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0"/>
        <w:gridCol w:w="331"/>
        <w:gridCol w:w="178"/>
        <w:gridCol w:w="268"/>
        <w:gridCol w:w="2673"/>
        <w:gridCol w:w="445"/>
        <w:gridCol w:w="553"/>
        <w:gridCol w:w="1235"/>
        <w:gridCol w:w="445"/>
        <w:gridCol w:w="2878"/>
        <w:gridCol w:w="10"/>
      </w:tblGrid>
      <w:tr w:rsidR="00A57782" w:rsidRPr="00AE6CD5" w14:paraId="38F26716" w14:textId="77777777" w:rsidTr="005A7EDA">
        <w:tc>
          <w:tcPr>
            <w:tcW w:w="834" w:type="dxa"/>
          </w:tcPr>
          <w:p w14:paraId="0575F620" w14:textId="77777777" w:rsidR="00E145DB" w:rsidRPr="00AE6CD5" w:rsidRDefault="00000000" w:rsidP="00784DBB">
            <w:pPr>
              <w:pStyle w:val="NoSpacing"/>
              <w:rPr>
                <w:rFonts w:cstheme="minorHAnsi"/>
                <w:sz w:val="20"/>
                <w:szCs w:val="20"/>
              </w:rPr>
            </w:pPr>
            <w:r w:rsidRPr="00AE6CD5">
              <w:rPr>
                <w:rFonts w:ascii="Calibri" w:eastAsia="Calibri" w:hAnsi="Calibri" w:cs="Calibri"/>
                <w:sz w:val="20"/>
                <w:szCs w:val="20"/>
                <w:lang w:val="es-ES_tradnl"/>
              </w:rPr>
              <w:t xml:space="preserve">Estudiante: </w:t>
            </w:r>
          </w:p>
        </w:tc>
        <w:tc>
          <w:tcPr>
            <w:tcW w:w="3486" w:type="dxa"/>
            <w:gridSpan w:val="4"/>
            <w:tcBorders>
              <w:bottom w:val="single" w:sz="4" w:space="0" w:color="000000"/>
            </w:tcBorders>
          </w:tcPr>
          <w:p w14:paraId="196FD66F" w14:textId="77777777" w:rsidR="00E145DB" w:rsidRPr="00AE6CD5" w:rsidRDefault="00E145DB" w:rsidP="00784DBB">
            <w:pPr>
              <w:pStyle w:val="NoSpacing"/>
              <w:rPr>
                <w:rFonts w:cstheme="minorHAnsi"/>
                <w:sz w:val="20"/>
                <w:szCs w:val="20"/>
              </w:rPr>
            </w:pPr>
          </w:p>
        </w:tc>
        <w:tc>
          <w:tcPr>
            <w:tcW w:w="450" w:type="dxa"/>
          </w:tcPr>
          <w:p w14:paraId="72822BA0" w14:textId="77777777" w:rsidR="00E145DB" w:rsidRPr="00AE6CD5" w:rsidRDefault="00E145DB" w:rsidP="00784DBB">
            <w:pPr>
              <w:pStyle w:val="NoSpacing"/>
              <w:rPr>
                <w:rFonts w:cstheme="minorHAnsi"/>
                <w:sz w:val="20"/>
                <w:szCs w:val="20"/>
              </w:rPr>
            </w:pPr>
          </w:p>
        </w:tc>
        <w:tc>
          <w:tcPr>
            <w:tcW w:w="553" w:type="dxa"/>
          </w:tcPr>
          <w:p w14:paraId="06D08806" w14:textId="77777777" w:rsidR="00E145DB" w:rsidRPr="00AE6CD5" w:rsidRDefault="00000000" w:rsidP="00784DBB">
            <w:pPr>
              <w:pStyle w:val="NoSpacing"/>
              <w:rPr>
                <w:rFonts w:cstheme="minorHAnsi"/>
                <w:sz w:val="20"/>
                <w:szCs w:val="20"/>
              </w:rPr>
            </w:pPr>
            <w:r w:rsidRPr="00AE6CD5">
              <w:rPr>
                <w:rFonts w:ascii="Calibri" w:eastAsia="Calibri" w:hAnsi="Calibri" w:cs="Calibri"/>
                <w:sz w:val="20"/>
                <w:szCs w:val="20"/>
                <w:lang w:val="es-ES_tradnl"/>
              </w:rPr>
              <w:t>Fecha:</w:t>
            </w:r>
          </w:p>
        </w:tc>
        <w:tc>
          <w:tcPr>
            <w:tcW w:w="4613" w:type="dxa"/>
            <w:gridSpan w:val="4"/>
            <w:tcBorders>
              <w:bottom w:val="single" w:sz="4" w:space="0" w:color="000000"/>
            </w:tcBorders>
          </w:tcPr>
          <w:p w14:paraId="08FEFB11" w14:textId="77777777" w:rsidR="00E145DB" w:rsidRPr="00AE6CD5" w:rsidRDefault="00E145DB" w:rsidP="00784DBB">
            <w:pPr>
              <w:pStyle w:val="NoSpacing"/>
              <w:rPr>
                <w:rFonts w:cstheme="minorHAnsi"/>
                <w:sz w:val="20"/>
                <w:szCs w:val="20"/>
              </w:rPr>
            </w:pPr>
          </w:p>
        </w:tc>
      </w:tr>
      <w:tr w:rsidR="00A57782" w:rsidRPr="00AE6CD5" w14:paraId="36FAB6F4" w14:textId="77777777" w:rsidTr="005A7EDA">
        <w:tc>
          <w:tcPr>
            <w:tcW w:w="1350" w:type="dxa"/>
            <w:gridSpan w:val="3"/>
          </w:tcPr>
          <w:p w14:paraId="46697B67" w14:textId="77777777" w:rsidR="00E145DB" w:rsidRPr="00AE6CD5" w:rsidRDefault="00000000" w:rsidP="00784DBB">
            <w:pPr>
              <w:pStyle w:val="NoSpacing"/>
              <w:rPr>
                <w:rFonts w:cstheme="minorHAnsi"/>
                <w:sz w:val="20"/>
                <w:szCs w:val="20"/>
              </w:rPr>
            </w:pPr>
            <w:r w:rsidRPr="00AE6CD5">
              <w:rPr>
                <w:rFonts w:ascii="Calibri" w:eastAsia="Calibri" w:hAnsi="Calibri" w:cs="Calibri"/>
                <w:sz w:val="20"/>
                <w:szCs w:val="20"/>
                <w:lang w:val="es-ES_tradnl"/>
              </w:rPr>
              <w:t xml:space="preserve">Fecha de nacimiento del estudiante: </w:t>
            </w:r>
          </w:p>
        </w:tc>
        <w:tc>
          <w:tcPr>
            <w:tcW w:w="2970" w:type="dxa"/>
            <w:gridSpan w:val="2"/>
            <w:tcBorders>
              <w:top w:val="single" w:sz="4" w:space="0" w:color="000000"/>
              <w:bottom w:val="single" w:sz="4" w:space="0" w:color="000000"/>
            </w:tcBorders>
          </w:tcPr>
          <w:p w14:paraId="57AFF209" w14:textId="77777777" w:rsidR="00E145DB" w:rsidRPr="00AE6CD5" w:rsidRDefault="00E145DB" w:rsidP="00784DBB">
            <w:pPr>
              <w:pStyle w:val="NoSpacing"/>
              <w:rPr>
                <w:rFonts w:cstheme="minorHAnsi"/>
                <w:sz w:val="20"/>
                <w:szCs w:val="20"/>
              </w:rPr>
            </w:pPr>
          </w:p>
        </w:tc>
        <w:tc>
          <w:tcPr>
            <w:tcW w:w="450" w:type="dxa"/>
          </w:tcPr>
          <w:p w14:paraId="13E53863" w14:textId="77777777" w:rsidR="00E145DB" w:rsidRPr="00AE6CD5" w:rsidRDefault="00E145DB" w:rsidP="00784DBB">
            <w:pPr>
              <w:pStyle w:val="NoSpacing"/>
              <w:rPr>
                <w:rFonts w:cstheme="minorHAnsi"/>
                <w:sz w:val="20"/>
                <w:szCs w:val="20"/>
              </w:rPr>
            </w:pPr>
          </w:p>
        </w:tc>
        <w:tc>
          <w:tcPr>
            <w:tcW w:w="1800" w:type="dxa"/>
            <w:gridSpan w:val="2"/>
          </w:tcPr>
          <w:p w14:paraId="5BB0DDC5" w14:textId="77777777" w:rsidR="00E145DB" w:rsidRPr="00AE6CD5" w:rsidRDefault="00000000" w:rsidP="00784DBB">
            <w:pPr>
              <w:pStyle w:val="NoSpacing"/>
              <w:rPr>
                <w:rFonts w:cstheme="minorHAnsi"/>
                <w:sz w:val="20"/>
                <w:szCs w:val="20"/>
              </w:rPr>
            </w:pPr>
            <w:r w:rsidRPr="00AE6CD5">
              <w:rPr>
                <w:rFonts w:ascii="Calibri" w:eastAsia="Calibri" w:hAnsi="Calibri" w:cs="Calibri"/>
                <w:sz w:val="20"/>
                <w:szCs w:val="20"/>
                <w:lang w:val="es-ES_tradnl"/>
              </w:rPr>
              <w:t>Distrito residente:</w:t>
            </w:r>
          </w:p>
        </w:tc>
        <w:tc>
          <w:tcPr>
            <w:tcW w:w="3366" w:type="dxa"/>
            <w:gridSpan w:val="3"/>
            <w:tcBorders>
              <w:top w:val="single" w:sz="4" w:space="0" w:color="000000"/>
              <w:bottom w:val="single" w:sz="4" w:space="0" w:color="000000"/>
            </w:tcBorders>
          </w:tcPr>
          <w:p w14:paraId="2B38A410" w14:textId="77777777" w:rsidR="00E145DB" w:rsidRPr="00AE6CD5" w:rsidRDefault="00E145DB" w:rsidP="00784DBB">
            <w:pPr>
              <w:pStyle w:val="NoSpacing"/>
              <w:rPr>
                <w:rFonts w:cstheme="minorHAnsi"/>
                <w:sz w:val="20"/>
                <w:szCs w:val="20"/>
              </w:rPr>
            </w:pPr>
          </w:p>
        </w:tc>
      </w:tr>
      <w:tr w:rsidR="00A57782" w:rsidRPr="00AE6CD5" w14:paraId="3C00E879" w14:textId="77777777" w:rsidTr="005A7EDA">
        <w:tc>
          <w:tcPr>
            <w:tcW w:w="1620" w:type="dxa"/>
            <w:gridSpan w:val="4"/>
          </w:tcPr>
          <w:p w14:paraId="4B4990DF" w14:textId="77777777" w:rsidR="00E145DB" w:rsidRPr="00AE6CD5" w:rsidRDefault="00000000" w:rsidP="00784DBB">
            <w:pPr>
              <w:pStyle w:val="NoSpacing"/>
              <w:rPr>
                <w:rFonts w:cstheme="minorHAnsi"/>
                <w:sz w:val="20"/>
                <w:szCs w:val="20"/>
              </w:rPr>
            </w:pPr>
            <w:r w:rsidRPr="00AE6CD5">
              <w:rPr>
                <w:rFonts w:ascii="Calibri" w:eastAsia="Calibri" w:hAnsi="Calibri" w:cs="Calibri"/>
                <w:sz w:val="20"/>
                <w:szCs w:val="20"/>
                <w:lang w:val="es-ES_tradnl"/>
              </w:rPr>
              <w:t>Grado del estudiante:</w:t>
            </w:r>
          </w:p>
        </w:tc>
        <w:tc>
          <w:tcPr>
            <w:tcW w:w="2700" w:type="dxa"/>
            <w:tcBorders>
              <w:top w:val="single" w:sz="4" w:space="0" w:color="000000"/>
              <w:bottom w:val="single" w:sz="4" w:space="0" w:color="000000"/>
            </w:tcBorders>
          </w:tcPr>
          <w:p w14:paraId="604799DF" w14:textId="77777777" w:rsidR="00E145DB" w:rsidRPr="00AE6CD5" w:rsidRDefault="00E145DB" w:rsidP="00784DBB">
            <w:pPr>
              <w:pStyle w:val="NoSpacing"/>
              <w:rPr>
                <w:rFonts w:cstheme="minorHAnsi"/>
                <w:sz w:val="20"/>
                <w:szCs w:val="20"/>
              </w:rPr>
            </w:pPr>
          </w:p>
        </w:tc>
        <w:tc>
          <w:tcPr>
            <w:tcW w:w="450" w:type="dxa"/>
          </w:tcPr>
          <w:p w14:paraId="35E6D834" w14:textId="77777777" w:rsidR="00E145DB" w:rsidRPr="00AE6CD5" w:rsidRDefault="00E145DB" w:rsidP="00784DBB">
            <w:pPr>
              <w:pStyle w:val="NoSpacing"/>
              <w:rPr>
                <w:rFonts w:cstheme="minorHAnsi"/>
                <w:sz w:val="20"/>
                <w:szCs w:val="20"/>
              </w:rPr>
            </w:pPr>
          </w:p>
        </w:tc>
        <w:tc>
          <w:tcPr>
            <w:tcW w:w="1800" w:type="dxa"/>
            <w:gridSpan w:val="2"/>
          </w:tcPr>
          <w:p w14:paraId="740114B6" w14:textId="77777777" w:rsidR="00E145DB" w:rsidRPr="00AE6CD5" w:rsidRDefault="00000000" w:rsidP="00784DBB">
            <w:pPr>
              <w:pStyle w:val="NoSpacing"/>
              <w:rPr>
                <w:rFonts w:cstheme="minorHAnsi"/>
                <w:sz w:val="20"/>
                <w:szCs w:val="20"/>
              </w:rPr>
            </w:pPr>
            <w:r w:rsidRPr="00AE6CD5">
              <w:rPr>
                <w:rFonts w:ascii="Calibri" w:eastAsia="Calibri" w:hAnsi="Calibri" w:cs="Calibri"/>
                <w:sz w:val="20"/>
                <w:szCs w:val="20"/>
                <w:lang w:val="es-ES_tradnl"/>
              </w:rPr>
              <w:t>Escuela residente:</w:t>
            </w:r>
          </w:p>
        </w:tc>
        <w:tc>
          <w:tcPr>
            <w:tcW w:w="3366" w:type="dxa"/>
            <w:gridSpan w:val="3"/>
            <w:tcBorders>
              <w:bottom w:val="single" w:sz="4" w:space="0" w:color="auto"/>
            </w:tcBorders>
          </w:tcPr>
          <w:p w14:paraId="68847171" w14:textId="77777777" w:rsidR="00E145DB" w:rsidRPr="00AE6CD5" w:rsidRDefault="00E145DB" w:rsidP="00784DBB">
            <w:pPr>
              <w:pStyle w:val="NoSpacing"/>
              <w:rPr>
                <w:rFonts w:cstheme="minorHAnsi"/>
                <w:sz w:val="20"/>
                <w:szCs w:val="20"/>
              </w:rPr>
            </w:pPr>
          </w:p>
        </w:tc>
      </w:tr>
      <w:tr w:rsidR="00A57782" w:rsidRPr="00AE6CD5" w14:paraId="413F51F7" w14:textId="77777777" w:rsidTr="005A7EDA">
        <w:tc>
          <w:tcPr>
            <w:tcW w:w="1620" w:type="dxa"/>
            <w:gridSpan w:val="4"/>
          </w:tcPr>
          <w:p w14:paraId="09E33D6E" w14:textId="77777777" w:rsidR="00726481" w:rsidRPr="00AE6CD5" w:rsidRDefault="00000000" w:rsidP="00784DBB">
            <w:pPr>
              <w:pStyle w:val="NoSpacing"/>
              <w:rPr>
                <w:rFonts w:cstheme="minorHAnsi"/>
                <w:sz w:val="20"/>
                <w:szCs w:val="20"/>
              </w:rPr>
            </w:pPr>
            <w:r w:rsidRPr="00AE6CD5">
              <w:rPr>
                <w:rFonts w:ascii="Calibri" w:eastAsia="Calibri" w:hAnsi="Calibri" w:cs="Calibri"/>
                <w:sz w:val="20"/>
                <w:szCs w:val="20"/>
                <w:lang w:val="es-ES_tradnl"/>
              </w:rPr>
              <w:t>Nombre de los padres:</w:t>
            </w:r>
          </w:p>
        </w:tc>
        <w:tc>
          <w:tcPr>
            <w:tcW w:w="2700" w:type="dxa"/>
            <w:tcBorders>
              <w:top w:val="single" w:sz="4" w:space="0" w:color="000000"/>
              <w:bottom w:val="single" w:sz="4" w:space="0" w:color="000000"/>
            </w:tcBorders>
          </w:tcPr>
          <w:p w14:paraId="6DB865C5" w14:textId="77777777" w:rsidR="00726481" w:rsidRPr="00AE6CD5" w:rsidRDefault="00726481" w:rsidP="00784DBB">
            <w:pPr>
              <w:pStyle w:val="NoSpacing"/>
              <w:rPr>
                <w:rFonts w:cstheme="minorHAnsi"/>
                <w:sz w:val="20"/>
                <w:szCs w:val="20"/>
              </w:rPr>
            </w:pPr>
          </w:p>
        </w:tc>
        <w:tc>
          <w:tcPr>
            <w:tcW w:w="450" w:type="dxa"/>
          </w:tcPr>
          <w:p w14:paraId="56253B57" w14:textId="77777777" w:rsidR="00726481" w:rsidRPr="00AE6CD5" w:rsidRDefault="00726481" w:rsidP="00784DBB">
            <w:pPr>
              <w:pStyle w:val="NoSpacing"/>
              <w:rPr>
                <w:rFonts w:cstheme="minorHAnsi"/>
                <w:sz w:val="20"/>
                <w:szCs w:val="20"/>
              </w:rPr>
            </w:pPr>
          </w:p>
        </w:tc>
        <w:tc>
          <w:tcPr>
            <w:tcW w:w="1800" w:type="dxa"/>
            <w:gridSpan w:val="2"/>
          </w:tcPr>
          <w:p w14:paraId="6D624D59" w14:textId="77777777" w:rsidR="00726481" w:rsidRPr="00AE6CD5" w:rsidRDefault="00000000" w:rsidP="00784DBB">
            <w:pPr>
              <w:pStyle w:val="NoSpacing"/>
              <w:rPr>
                <w:rFonts w:cstheme="minorHAnsi"/>
                <w:sz w:val="20"/>
                <w:szCs w:val="20"/>
              </w:rPr>
            </w:pPr>
            <w:r w:rsidRPr="00AE6CD5">
              <w:rPr>
                <w:rFonts w:ascii="Calibri" w:eastAsia="Calibri" w:hAnsi="Calibri" w:cs="Calibri"/>
                <w:sz w:val="20"/>
                <w:szCs w:val="20"/>
                <w:lang w:val="es-ES_tradnl"/>
              </w:rPr>
              <w:t>Escuela a la que asiste:</w:t>
            </w:r>
          </w:p>
        </w:tc>
        <w:tc>
          <w:tcPr>
            <w:tcW w:w="3366" w:type="dxa"/>
            <w:gridSpan w:val="3"/>
            <w:tcBorders>
              <w:top w:val="single" w:sz="4" w:space="0" w:color="auto"/>
              <w:bottom w:val="single" w:sz="4" w:space="0" w:color="auto"/>
            </w:tcBorders>
          </w:tcPr>
          <w:p w14:paraId="6F3E39E1" w14:textId="77777777" w:rsidR="00726481" w:rsidRPr="00AE6CD5" w:rsidRDefault="00726481" w:rsidP="00784DBB">
            <w:pPr>
              <w:pStyle w:val="NoSpacing"/>
              <w:rPr>
                <w:rFonts w:cstheme="minorHAnsi"/>
                <w:sz w:val="20"/>
                <w:szCs w:val="20"/>
              </w:rPr>
            </w:pPr>
          </w:p>
        </w:tc>
      </w:tr>
      <w:tr w:rsidR="00A57782" w:rsidRPr="00AE6CD5" w14:paraId="4CB58D2B" w14:textId="77777777" w:rsidTr="005A7EDA">
        <w:trPr>
          <w:gridAfter w:val="1"/>
          <w:wAfter w:w="10" w:type="dxa"/>
          <w:trHeight w:val="70"/>
        </w:trPr>
        <w:tc>
          <w:tcPr>
            <w:tcW w:w="1170" w:type="dxa"/>
            <w:gridSpan w:val="2"/>
          </w:tcPr>
          <w:p w14:paraId="353859DB" w14:textId="77777777" w:rsidR="00290CAF" w:rsidRPr="00AE6CD5" w:rsidRDefault="00000000" w:rsidP="00DC584B">
            <w:pPr>
              <w:pStyle w:val="NoSpacing"/>
              <w:spacing w:before="120" w:after="60"/>
              <w:rPr>
                <w:rFonts w:cstheme="minorHAnsi"/>
                <w:sz w:val="20"/>
                <w:szCs w:val="20"/>
              </w:rPr>
            </w:pPr>
            <w:r w:rsidRPr="00AE6CD5">
              <w:rPr>
                <w:rFonts w:ascii="Calibri" w:eastAsia="Calibri" w:hAnsi="Calibri" w:cs="Calibri"/>
                <w:sz w:val="20"/>
                <w:szCs w:val="20"/>
                <w:lang w:val="es-ES_tradnl"/>
              </w:rPr>
              <w:t>Elegibilidad</w:t>
            </w:r>
          </w:p>
        </w:tc>
        <w:tc>
          <w:tcPr>
            <w:tcW w:w="3150" w:type="dxa"/>
            <w:gridSpan w:val="3"/>
          </w:tcPr>
          <w:p w14:paraId="4DDBFA54" w14:textId="77777777" w:rsidR="00290CAF" w:rsidRPr="00AE6CD5" w:rsidRDefault="00000000" w:rsidP="00DC584B">
            <w:pPr>
              <w:pStyle w:val="NoSpacing"/>
              <w:spacing w:before="120" w:after="60"/>
              <w:rPr>
                <w:rFonts w:cstheme="minorHAnsi"/>
                <w:sz w:val="20"/>
                <w:szCs w:val="20"/>
              </w:rPr>
            </w:pPr>
            <w:sdt>
              <w:sdtPr>
                <w:rPr>
                  <w:rFonts w:cstheme="minorHAnsi"/>
                  <w:sz w:val="20"/>
                  <w:szCs w:val="20"/>
                </w:rPr>
                <w:id w:val="1936781711"/>
                <w14:checkbox>
                  <w14:checked w14:val="0"/>
                  <w14:checkedState w14:val="2612" w14:font="MS Gothic"/>
                  <w14:uncheckedState w14:val="2610" w14:font="MS Gothic"/>
                </w14:checkbox>
              </w:sdtPr>
              <w:sdtContent>
                <w:r w:rsidRPr="00AE6CD5">
                  <w:rPr>
                    <w:rFonts w:ascii="MS Gothic" w:eastAsia="MS Gothic" w:hAnsi="MS Gothic" w:cstheme="minorHAnsi" w:hint="eastAsia"/>
                    <w:sz w:val="20"/>
                    <w:szCs w:val="20"/>
                  </w:rPr>
                  <w:t>☐</w:t>
                </w:r>
              </w:sdtContent>
            </w:sdt>
            <w:r w:rsidRPr="00AE6CD5">
              <w:rPr>
                <w:rFonts w:ascii="Calibri" w:eastAsia="Calibri" w:hAnsi="Calibri" w:cs="Calibri"/>
                <w:sz w:val="20"/>
                <w:szCs w:val="20"/>
                <w:lang w:val="es-ES_tradnl"/>
              </w:rPr>
              <w:t xml:space="preserve"> Elegible debido a Child Find</w:t>
            </w:r>
          </w:p>
        </w:tc>
        <w:tc>
          <w:tcPr>
            <w:tcW w:w="2700" w:type="dxa"/>
            <w:gridSpan w:val="4"/>
          </w:tcPr>
          <w:p w14:paraId="0B1F4535" w14:textId="77777777" w:rsidR="00290CAF" w:rsidRPr="00AE6CD5" w:rsidRDefault="00000000" w:rsidP="00DC584B">
            <w:pPr>
              <w:pStyle w:val="NoSpacing"/>
              <w:spacing w:before="120" w:after="60"/>
              <w:rPr>
                <w:rFonts w:cstheme="minorHAnsi"/>
                <w:sz w:val="20"/>
                <w:szCs w:val="20"/>
              </w:rPr>
            </w:pPr>
            <w:sdt>
              <w:sdtPr>
                <w:rPr>
                  <w:rFonts w:cstheme="minorHAnsi"/>
                  <w:sz w:val="20"/>
                  <w:szCs w:val="20"/>
                </w:rPr>
                <w:id w:val="1310440800"/>
                <w14:checkbox>
                  <w14:checked w14:val="0"/>
                  <w14:checkedState w14:val="2612" w14:font="MS Gothic"/>
                  <w14:uncheckedState w14:val="2610" w14:font="MS Gothic"/>
                </w14:checkbox>
              </w:sdtPr>
              <w:sdtContent>
                <w:r w:rsidRPr="00AE6CD5">
                  <w:rPr>
                    <w:rFonts w:ascii="MS Gothic" w:eastAsia="MS Gothic" w:hAnsi="MS Gothic" w:cstheme="minorHAnsi" w:hint="eastAsia"/>
                    <w:sz w:val="20"/>
                    <w:szCs w:val="20"/>
                  </w:rPr>
                  <w:t>☐</w:t>
                </w:r>
              </w:sdtContent>
            </w:sdt>
            <w:r w:rsidRPr="00AE6CD5">
              <w:rPr>
                <w:rFonts w:ascii="Calibri" w:eastAsia="Calibri" w:hAnsi="Calibri" w:cs="Calibri"/>
                <w:sz w:val="20"/>
                <w:szCs w:val="20"/>
                <w:lang w:val="es-ES_tradnl"/>
              </w:rPr>
              <w:t xml:space="preserve"> Elegible según IDEA</w:t>
            </w:r>
          </w:p>
        </w:tc>
        <w:tc>
          <w:tcPr>
            <w:tcW w:w="2906" w:type="dxa"/>
          </w:tcPr>
          <w:p w14:paraId="49AEA9D1" w14:textId="77777777" w:rsidR="00290CAF" w:rsidRPr="00AE6CD5" w:rsidRDefault="00000000" w:rsidP="00DC584B">
            <w:pPr>
              <w:pStyle w:val="NoSpacing"/>
              <w:spacing w:before="120" w:after="60"/>
              <w:rPr>
                <w:rFonts w:cstheme="minorHAnsi"/>
                <w:sz w:val="20"/>
                <w:szCs w:val="20"/>
              </w:rPr>
            </w:pPr>
            <w:sdt>
              <w:sdtPr>
                <w:rPr>
                  <w:rFonts w:cstheme="minorHAnsi"/>
                  <w:sz w:val="20"/>
                  <w:szCs w:val="20"/>
                </w:rPr>
                <w:id w:val="-1995714967"/>
                <w14:checkbox>
                  <w14:checked w14:val="0"/>
                  <w14:checkedState w14:val="2612" w14:font="MS Gothic"/>
                  <w14:uncheckedState w14:val="2610" w14:font="MS Gothic"/>
                </w14:checkbox>
              </w:sdtPr>
              <w:sdtContent>
                <w:r w:rsidRPr="00AE6CD5">
                  <w:rPr>
                    <w:rFonts w:ascii="MS Gothic" w:eastAsia="MS Gothic" w:hAnsi="MS Gothic" w:cstheme="minorHAnsi" w:hint="eastAsia"/>
                    <w:sz w:val="20"/>
                    <w:szCs w:val="20"/>
                  </w:rPr>
                  <w:t>☐</w:t>
                </w:r>
              </w:sdtContent>
            </w:sdt>
            <w:r w:rsidRPr="00AE6CD5">
              <w:rPr>
                <w:rFonts w:ascii="Calibri" w:eastAsia="Calibri" w:hAnsi="Calibri" w:cs="Calibri"/>
                <w:sz w:val="20"/>
                <w:szCs w:val="20"/>
                <w:lang w:val="es-ES_tradnl"/>
              </w:rPr>
              <w:t xml:space="preserve"> Elegible según la Sección 504</w:t>
            </w:r>
          </w:p>
        </w:tc>
      </w:tr>
    </w:tbl>
    <w:p w14:paraId="6BF58715" w14:textId="77777777" w:rsidR="00401426" w:rsidRPr="00AE6CD5" w:rsidRDefault="00401426" w:rsidP="006D16D0">
      <w:pPr>
        <w:pStyle w:val="NoSpacing"/>
        <w:rPr>
          <w:rFonts w:cstheme="minorHAnsi"/>
          <w:sz w:val="20"/>
          <w:szCs w:val="20"/>
        </w:rPr>
      </w:pPr>
    </w:p>
    <w:p w14:paraId="454C1003" w14:textId="77777777" w:rsidR="006D16D0" w:rsidRPr="00AE6CD5" w:rsidRDefault="00000000" w:rsidP="009D1221">
      <w:pPr>
        <w:pStyle w:val="NoSpacing"/>
        <w:rPr>
          <w:rFonts w:cstheme="minorHAnsi"/>
          <w:sz w:val="20"/>
          <w:szCs w:val="20"/>
        </w:rPr>
      </w:pPr>
      <w:r w:rsidRPr="00AE6CD5">
        <w:rPr>
          <w:rFonts w:ascii="Calibri" w:eastAsia="Calibri" w:hAnsi="Calibri" w:cs="Calibri"/>
          <w:sz w:val="20"/>
          <w:szCs w:val="20"/>
          <w:lang w:val="es-ES_tradnl"/>
        </w:rPr>
        <w:t xml:space="preserve">Tras la recepción de una revocación u objeción por escrito a una colocación en un programa de jornada escolar abreviada, el superintendente del distrito escolar se asegurará de que, en un plazo de cinco días escolares o en una fecha posterior especificada en un aviso por escrito proporcionado por los padres o el padre de crianza, el alumno tenga acceso significativo al mismo número de horas de instrucción y servicios educativos que se proporcionan a la mayoría de los demás alumnos que cursan el mismo grado dentro del distrito escolar de residencia del alumno. Un padre o padre de crianza de un alumno puede permitir que el superintendente del distrito escolar disponga de una prórroga de cinco días escolares adicionales para garantizar que el alumno tenga un acceso significativo al mismo número de horas de instrucción y servicios educativos que se proporcionan a la mayoría de los demás alumnos que cursan el mismo grado dentro del distrito escolar de residencia del alumno si: </w:t>
      </w:r>
    </w:p>
    <w:p w14:paraId="120F25C6" w14:textId="77777777" w:rsidR="006D16D0" w:rsidRPr="00AE6CD5" w:rsidRDefault="00000000" w:rsidP="006D16D0">
      <w:pPr>
        <w:pStyle w:val="NoSpacing"/>
        <w:numPr>
          <w:ilvl w:val="0"/>
          <w:numId w:val="26"/>
        </w:numPr>
        <w:rPr>
          <w:rFonts w:cstheme="minorHAnsi"/>
          <w:sz w:val="20"/>
          <w:szCs w:val="20"/>
        </w:rPr>
      </w:pPr>
      <w:r w:rsidRPr="00AE6CD5">
        <w:rPr>
          <w:rFonts w:ascii="Calibri" w:eastAsia="Calibri" w:hAnsi="Calibri" w:cs="Calibri"/>
          <w:sz w:val="20"/>
          <w:szCs w:val="20"/>
          <w:lang w:val="es-ES_tradnl"/>
        </w:rPr>
        <w:t xml:space="preserve">El padre o padre de crianza da su consentimiento por escrito para la prórroga. </w:t>
      </w:r>
    </w:p>
    <w:p w14:paraId="6A28D8DF" w14:textId="77777777" w:rsidR="009D1221" w:rsidRPr="00AE6CD5" w:rsidRDefault="00000000" w:rsidP="006D16D0">
      <w:pPr>
        <w:pStyle w:val="NoSpacing"/>
        <w:numPr>
          <w:ilvl w:val="0"/>
          <w:numId w:val="26"/>
        </w:numPr>
        <w:rPr>
          <w:rFonts w:cstheme="minorHAnsi"/>
          <w:sz w:val="20"/>
          <w:szCs w:val="20"/>
        </w:rPr>
      </w:pPr>
      <w:r w:rsidRPr="00AE6CD5">
        <w:rPr>
          <w:rFonts w:ascii="Calibri" w:eastAsia="Calibri" w:hAnsi="Calibri" w:cs="Calibri"/>
          <w:sz w:val="20"/>
          <w:szCs w:val="20"/>
          <w:lang w:val="es-ES_tradnl"/>
        </w:rPr>
        <w:t>El padre o padre de crianza no ha dado previamente su consentimiento por escrito para una prórroga para el alumno durante el año escolar.</w:t>
      </w:r>
    </w:p>
    <w:p w14:paraId="3C14C8D7" w14:textId="77777777" w:rsidR="009D1221" w:rsidRPr="00AE6CD5" w:rsidRDefault="00000000" w:rsidP="006D16D0">
      <w:pPr>
        <w:pStyle w:val="NoSpacing"/>
        <w:numPr>
          <w:ilvl w:val="0"/>
          <w:numId w:val="26"/>
        </w:numPr>
        <w:rPr>
          <w:rFonts w:cstheme="minorHAnsi"/>
          <w:sz w:val="20"/>
          <w:szCs w:val="20"/>
        </w:rPr>
      </w:pPr>
      <w:r w:rsidRPr="00AE6CD5">
        <w:rPr>
          <w:rFonts w:ascii="Calibri" w:eastAsia="Calibri" w:hAnsi="Calibri" w:cs="Calibri"/>
          <w:sz w:val="20"/>
          <w:szCs w:val="20"/>
          <w:lang w:val="es-ES_tradnl"/>
        </w:rPr>
        <w:t>El consentimiento por escrito declara que el padre o la madre o el padre de crianza entiende que no está obligado a dar su consentimiento para la prórroga y que la negativa a dar su consentimiento para la prórroga no dará lugar a que se tomen medidas adversas contra el alumno.</w:t>
      </w:r>
    </w:p>
    <w:p w14:paraId="0469B42E" w14:textId="77777777" w:rsidR="006D16D0" w:rsidRPr="00AE6CD5" w:rsidRDefault="00000000" w:rsidP="006D16D0">
      <w:pPr>
        <w:pStyle w:val="NoSpacing"/>
        <w:numPr>
          <w:ilvl w:val="0"/>
          <w:numId w:val="26"/>
        </w:numPr>
        <w:rPr>
          <w:rFonts w:cstheme="minorHAnsi"/>
          <w:sz w:val="20"/>
          <w:szCs w:val="20"/>
        </w:rPr>
      </w:pPr>
      <w:r w:rsidRPr="00AE6CD5">
        <w:rPr>
          <w:rFonts w:ascii="Calibri" w:eastAsia="Calibri" w:hAnsi="Calibri" w:cs="Calibri"/>
          <w:sz w:val="20"/>
          <w:szCs w:val="20"/>
          <w:lang w:val="es-ES_tradnl"/>
        </w:rPr>
        <w:t>El distrito escolar proporciona a los padres o padres de crianza, por escrito y en un idioma y formato accesibles para ellos, las razones específicas por las que se necesita la prórroga.</w:t>
      </w:r>
    </w:p>
    <w:p w14:paraId="6631F48B" w14:textId="77777777" w:rsidR="00401426" w:rsidRPr="00AE6CD5" w:rsidRDefault="00401426" w:rsidP="00401426">
      <w:pPr>
        <w:pStyle w:val="NoSpacing"/>
        <w:rPr>
          <w:rFonts w:cstheme="minorHAnsi"/>
          <w:sz w:val="20"/>
          <w:szCs w:val="20"/>
        </w:rPr>
      </w:pPr>
    </w:p>
    <w:p w14:paraId="257F5C4D" w14:textId="77777777" w:rsidR="00401426" w:rsidRPr="00AE6CD5" w:rsidRDefault="00000000" w:rsidP="00401426">
      <w:pPr>
        <w:pStyle w:val="NoSpacing"/>
        <w:rPr>
          <w:rFonts w:cstheme="minorHAnsi"/>
          <w:b/>
          <w:sz w:val="20"/>
          <w:szCs w:val="20"/>
        </w:rPr>
      </w:pPr>
      <w:r w:rsidRPr="00AE6CD5">
        <w:rPr>
          <w:rFonts w:ascii="Calibri" w:eastAsia="Calibri" w:hAnsi="Calibri" w:cs="Calibri"/>
          <w:b/>
          <w:bCs/>
          <w:sz w:val="20"/>
          <w:szCs w:val="20"/>
          <w:lang w:val="es-ES_tradnl"/>
        </w:rPr>
        <w:t>Describa la fecha original en la que debía restablecerse el acceso significativo, la fecha de retorno ampliada propuesta para la que el distrito escolar solicita el consentimiento y las razones específicas por las que se necesita la ampliación:</w:t>
      </w:r>
    </w:p>
    <w:tbl>
      <w:tblPr>
        <w:tblStyle w:val="TableGrid"/>
        <w:tblW w:w="0" w:type="auto"/>
        <w:tblLook w:val="04A0" w:firstRow="1" w:lastRow="0" w:firstColumn="1" w:lastColumn="0" w:noHBand="0" w:noVBand="1"/>
      </w:tblPr>
      <w:tblGrid>
        <w:gridCol w:w="9926"/>
      </w:tblGrid>
      <w:tr w:rsidR="00A57782" w:rsidRPr="00AE6CD5" w14:paraId="6EB704FC" w14:textId="77777777" w:rsidTr="00401426">
        <w:tc>
          <w:tcPr>
            <w:tcW w:w="9926" w:type="dxa"/>
          </w:tcPr>
          <w:p w14:paraId="2204CDB7" w14:textId="77777777" w:rsidR="00401426" w:rsidRPr="00AE6CD5" w:rsidRDefault="00401426" w:rsidP="00401426">
            <w:pPr>
              <w:pStyle w:val="NoSpacing"/>
              <w:rPr>
                <w:rFonts w:cstheme="minorHAnsi"/>
                <w:sz w:val="20"/>
                <w:szCs w:val="20"/>
              </w:rPr>
            </w:pPr>
          </w:p>
          <w:p w14:paraId="2D54B3DB" w14:textId="77777777" w:rsidR="00401426" w:rsidRPr="00AE6CD5" w:rsidRDefault="00401426" w:rsidP="00401426">
            <w:pPr>
              <w:pStyle w:val="NoSpacing"/>
              <w:rPr>
                <w:rFonts w:cstheme="minorHAnsi"/>
                <w:sz w:val="20"/>
                <w:szCs w:val="20"/>
              </w:rPr>
            </w:pPr>
          </w:p>
          <w:p w14:paraId="2584B240" w14:textId="77777777" w:rsidR="00401426" w:rsidRPr="00AE6CD5" w:rsidRDefault="00401426" w:rsidP="00401426">
            <w:pPr>
              <w:pStyle w:val="NoSpacing"/>
              <w:rPr>
                <w:rFonts w:cstheme="minorHAnsi"/>
                <w:sz w:val="20"/>
                <w:szCs w:val="20"/>
              </w:rPr>
            </w:pPr>
          </w:p>
        </w:tc>
      </w:tr>
    </w:tbl>
    <w:p w14:paraId="7E47192D" w14:textId="77777777" w:rsidR="00401426" w:rsidRPr="00AE6CD5" w:rsidRDefault="00401426" w:rsidP="00401426">
      <w:pPr>
        <w:pStyle w:val="NoSpacing"/>
        <w:rPr>
          <w:rFonts w:cstheme="minorHAnsi"/>
          <w:sz w:val="20"/>
          <w:szCs w:val="20"/>
        </w:rPr>
      </w:pPr>
    </w:p>
    <w:p w14:paraId="089DC744" w14:textId="77777777" w:rsidR="00B40616" w:rsidRPr="00AE6CD5" w:rsidRDefault="00000000" w:rsidP="005A7EDA">
      <w:pPr>
        <w:pStyle w:val="NoSpacing"/>
        <w:jc w:val="center"/>
        <w:rPr>
          <w:rFonts w:cstheme="minorHAnsi"/>
          <w:b/>
          <w:color w:val="1B75BC"/>
          <w:szCs w:val="20"/>
        </w:rPr>
      </w:pPr>
      <w:r w:rsidRPr="00AE6CD5">
        <w:rPr>
          <w:rFonts w:ascii="Calibri" w:eastAsia="Calibri" w:hAnsi="Calibri" w:cs="Calibri"/>
          <w:b/>
          <w:bCs/>
          <w:color w:val="1B75BC"/>
          <w:lang w:val="es-ES_tradnl"/>
        </w:rPr>
        <w:t xml:space="preserve">Padre/madre o padre de crianza </w:t>
      </w:r>
      <w:r w:rsidRPr="00AE6CD5">
        <w:rPr>
          <w:rFonts w:ascii="Calibri" w:eastAsia="Calibri" w:hAnsi="Calibri" w:cs="Calibri"/>
          <w:b/>
          <w:bCs/>
          <w:color w:val="1B75BC"/>
          <w:u w:val="single"/>
          <w:lang w:val="es-ES_tradnl"/>
        </w:rPr>
        <w:t>Proporciona</w:t>
      </w:r>
      <w:r w:rsidRPr="00AE6CD5">
        <w:rPr>
          <w:rFonts w:ascii="Calibri" w:eastAsia="Calibri" w:hAnsi="Calibri" w:cs="Calibri"/>
          <w:b/>
          <w:bCs/>
          <w:color w:val="1B75BC"/>
          <w:lang w:val="es-ES_tradnl"/>
        </w:rPr>
        <w:t xml:space="preserve"> Consentimiento</w:t>
      </w:r>
    </w:p>
    <w:p w14:paraId="27F22F2E" w14:textId="77777777" w:rsidR="00726481" w:rsidRPr="00AE6CD5" w:rsidRDefault="00000000" w:rsidP="00784DBB">
      <w:pPr>
        <w:pStyle w:val="NoSpacing"/>
        <w:rPr>
          <w:rFonts w:cstheme="minorHAnsi"/>
          <w:i/>
          <w:sz w:val="20"/>
          <w:szCs w:val="20"/>
        </w:rPr>
      </w:pPr>
      <w:r w:rsidRPr="00AE6CD5">
        <w:rPr>
          <w:rFonts w:ascii="Calibri" w:eastAsia="Calibri" w:hAnsi="Calibri" w:cs="Calibri"/>
          <w:i/>
          <w:iCs/>
          <w:sz w:val="20"/>
          <w:szCs w:val="20"/>
          <w:lang w:val="es-ES_tradnl"/>
        </w:rPr>
        <w:t xml:space="preserve">Al firmar a continuación, reconozco que </w:t>
      </w:r>
      <w:r w:rsidRPr="00AE6CD5">
        <w:rPr>
          <w:rFonts w:ascii="Calibri" w:eastAsia="Calibri" w:hAnsi="Calibri" w:cs="Calibri"/>
          <w:b/>
          <w:bCs/>
          <w:i/>
          <w:iCs/>
          <w:sz w:val="20"/>
          <w:szCs w:val="20"/>
          <w:u w:val="single"/>
          <w:lang w:val="es-ES_tradnl"/>
        </w:rPr>
        <w:t>ESTOY proporcionando</w:t>
      </w:r>
      <w:r w:rsidRPr="00AE6CD5">
        <w:rPr>
          <w:rFonts w:ascii="Calibri" w:eastAsia="Calibri" w:hAnsi="Calibri" w:cs="Calibri"/>
          <w:i/>
          <w:iCs/>
          <w:sz w:val="20"/>
          <w:szCs w:val="20"/>
          <w:lang w:val="es-ES_tradnl"/>
        </w:rPr>
        <w:t xml:space="preserve"> consentimiento por escrito para esta prórroga o extensión de cinco días escolares adicionales antes de que mi hijo deba recuperar el acceso significativo al mismo número de horas de instrucción y servicios educativos que se proporcionan a la mayoría de los otros estudiantes que están en el mismo grado dentro de su distrito escolar de residencia. Entiendo que no estoy obligado a dar mi consentimiento para la prórroga y que la negativa a dar mi consentimiento para la prórroga no dará lugar a que se tomen medidas adversas contra mi hijo.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A57782" w:rsidRPr="00AE6CD5" w14:paraId="03B503E4" w14:textId="77777777" w:rsidTr="006630CF">
        <w:tc>
          <w:tcPr>
            <w:tcW w:w="3600" w:type="dxa"/>
            <w:tcBorders>
              <w:bottom w:val="single" w:sz="4" w:space="0" w:color="auto"/>
            </w:tcBorders>
          </w:tcPr>
          <w:p w14:paraId="1108C963" w14:textId="77777777" w:rsidR="006931A4" w:rsidRPr="00AE6CD5" w:rsidRDefault="006931A4" w:rsidP="006931A4">
            <w:pPr>
              <w:pStyle w:val="NoSpacing"/>
              <w:rPr>
                <w:rFonts w:cstheme="minorHAnsi"/>
                <w:sz w:val="20"/>
                <w:szCs w:val="20"/>
              </w:rPr>
            </w:pPr>
          </w:p>
        </w:tc>
        <w:tc>
          <w:tcPr>
            <w:tcW w:w="144" w:type="dxa"/>
          </w:tcPr>
          <w:p w14:paraId="19228DFE" w14:textId="77777777" w:rsidR="006931A4" w:rsidRPr="00AE6CD5" w:rsidRDefault="006931A4" w:rsidP="006931A4">
            <w:pPr>
              <w:pStyle w:val="NoSpacing"/>
              <w:rPr>
                <w:rFonts w:cstheme="minorHAnsi"/>
                <w:sz w:val="20"/>
                <w:szCs w:val="20"/>
              </w:rPr>
            </w:pPr>
          </w:p>
        </w:tc>
        <w:tc>
          <w:tcPr>
            <w:tcW w:w="3600" w:type="dxa"/>
            <w:tcBorders>
              <w:bottom w:val="single" w:sz="4" w:space="0" w:color="auto"/>
            </w:tcBorders>
          </w:tcPr>
          <w:p w14:paraId="5DAE177F" w14:textId="77777777" w:rsidR="006931A4" w:rsidRPr="00AE6CD5" w:rsidRDefault="006931A4" w:rsidP="006931A4">
            <w:pPr>
              <w:pStyle w:val="NoSpacing"/>
              <w:rPr>
                <w:rFonts w:cstheme="minorHAnsi"/>
                <w:sz w:val="20"/>
                <w:szCs w:val="20"/>
              </w:rPr>
            </w:pPr>
          </w:p>
        </w:tc>
        <w:tc>
          <w:tcPr>
            <w:tcW w:w="144" w:type="dxa"/>
          </w:tcPr>
          <w:p w14:paraId="7AC85540" w14:textId="77777777" w:rsidR="006931A4" w:rsidRPr="00AE6CD5" w:rsidRDefault="006931A4" w:rsidP="006931A4">
            <w:pPr>
              <w:pStyle w:val="NoSpacing"/>
              <w:rPr>
                <w:rFonts w:cstheme="minorHAnsi"/>
                <w:sz w:val="20"/>
                <w:szCs w:val="20"/>
              </w:rPr>
            </w:pPr>
          </w:p>
        </w:tc>
        <w:tc>
          <w:tcPr>
            <w:tcW w:w="1872" w:type="dxa"/>
            <w:tcBorders>
              <w:bottom w:val="single" w:sz="4" w:space="0" w:color="auto"/>
            </w:tcBorders>
          </w:tcPr>
          <w:p w14:paraId="727B6A96" w14:textId="77777777" w:rsidR="006931A4" w:rsidRPr="00AE6CD5" w:rsidRDefault="006931A4" w:rsidP="006931A4">
            <w:pPr>
              <w:pStyle w:val="NoSpacing"/>
              <w:rPr>
                <w:rFonts w:cstheme="minorHAnsi"/>
                <w:sz w:val="20"/>
                <w:szCs w:val="20"/>
              </w:rPr>
            </w:pPr>
          </w:p>
        </w:tc>
      </w:tr>
      <w:tr w:rsidR="00A57782" w:rsidRPr="00AE6CD5" w14:paraId="2678A75D" w14:textId="77777777" w:rsidTr="006630CF">
        <w:tc>
          <w:tcPr>
            <w:tcW w:w="3600" w:type="dxa"/>
            <w:tcBorders>
              <w:top w:val="single" w:sz="4" w:space="0" w:color="auto"/>
            </w:tcBorders>
          </w:tcPr>
          <w:p w14:paraId="5262FDFF" w14:textId="77777777" w:rsidR="006931A4" w:rsidRPr="00AE6CD5" w:rsidRDefault="00000000" w:rsidP="006931A4">
            <w:pPr>
              <w:pStyle w:val="NoSpacing"/>
              <w:rPr>
                <w:rFonts w:cstheme="minorHAnsi"/>
                <w:b/>
                <w:sz w:val="20"/>
                <w:szCs w:val="20"/>
              </w:rPr>
            </w:pPr>
            <w:r w:rsidRPr="00AE6CD5">
              <w:rPr>
                <w:rFonts w:ascii="Calibri" w:eastAsia="Calibri" w:hAnsi="Calibri" w:cs="Calibri"/>
                <w:b/>
                <w:bCs/>
                <w:sz w:val="20"/>
                <w:szCs w:val="20"/>
                <w:lang w:val="es-ES_tradnl"/>
              </w:rPr>
              <w:t>Nombre del padre o padre de crianza</w:t>
            </w:r>
          </w:p>
        </w:tc>
        <w:tc>
          <w:tcPr>
            <w:tcW w:w="144" w:type="dxa"/>
          </w:tcPr>
          <w:p w14:paraId="3AB6F402" w14:textId="77777777" w:rsidR="006931A4" w:rsidRPr="00AE6CD5" w:rsidRDefault="006931A4" w:rsidP="006931A4">
            <w:pPr>
              <w:pStyle w:val="NoSpacing"/>
              <w:rPr>
                <w:rFonts w:cstheme="minorHAnsi"/>
                <w:b/>
                <w:sz w:val="20"/>
                <w:szCs w:val="20"/>
              </w:rPr>
            </w:pPr>
          </w:p>
        </w:tc>
        <w:tc>
          <w:tcPr>
            <w:tcW w:w="3600" w:type="dxa"/>
            <w:tcBorders>
              <w:top w:val="single" w:sz="4" w:space="0" w:color="auto"/>
            </w:tcBorders>
          </w:tcPr>
          <w:p w14:paraId="17BBB870" w14:textId="77777777" w:rsidR="006931A4" w:rsidRPr="00AE6CD5" w:rsidRDefault="00000000" w:rsidP="006931A4">
            <w:pPr>
              <w:pStyle w:val="NoSpacing"/>
              <w:rPr>
                <w:rFonts w:cstheme="minorHAnsi"/>
                <w:b/>
                <w:sz w:val="20"/>
                <w:szCs w:val="20"/>
              </w:rPr>
            </w:pPr>
            <w:r w:rsidRPr="00AE6CD5">
              <w:rPr>
                <w:rFonts w:ascii="Calibri" w:eastAsia="Calibri" w:hAnsi="Calibri" w:cs="Calibri"/>
                <w:b/>
                <w:bCs/>
                <w:sz w:val="20"/>
                <w:szCs w:val="20"/>
                <w:lang w:val="es-ES_tradnl"/>
              </w:rPr>
              <w:t>Firma</w:t>
            </w:r>
          </w:p>
        </w:tc>
        <w:tc>
          <w:tcPr>
            <w:tcW w:w="144" w:type="dxa"/>
          </w:tcPr>
          <w:p w14:paraId="179F4DA6" w14:textId="77777777" w:rsidR="006931A4" w:rsidRPr="00AE6CD5" w:rsidRDefault="006931A4" w:rsidP="006931A4">
            <w:pPr>
              <w:pStyle w:val="NoSpacing"/>
              <w:rPr>
                <w:rFonts w:cstheme="minorHAnsi"/>
                <w:b/>
                <w:sz w:val="20"/>
                <w:szCs w:val="20"/>
              </w:rPr>
            </w:pPr>
          </w:p>
        </w:tc>
        <w:tc>
          <w:tcPr>
            <w:tcW w:w="1872" w:type="dxa"/>
            <w:tcBorders>
              <w:top w:val="single" w:sz="4" w:space="0" w:color="auto"/>
            </w:tcBorders>
          </w:tcPr>
          <w:p w14:paraId="55728C2E" w14:textId="77777777" w:rsidR="006931A4" w:rsidRPr="00AE6CD5" w:rsidRDefault="00000000" w:rsidP="006931A4">
            <w:pPr>
              <w:pStyle w:val="NoSpacing"/>
              <w:rPr>
                <w:rFonts w:cstheme="minorHAnsi"/>
                <w:b/>
                <w:sz w:val="20"/>
                <w:szCs w:val="20"/>
              </w:rPr>
            </w:pPr>
            <w:r w:rsidRPr="00AE6CD5">
              <w:rPr>
                <w:rFonts w:ascii="Calibri" w:eastAsia="Calibri" w:hAnsi="Calibri" w:cs="Calibri"/>
                <w:b/>
                <w:bCs/>
                <w:sz w:val="20"/>
                <w:szCs w:val="20"/>
                <w:lang w:val="es-ES_tradnl"/>
              </w:rPr>
              <w:t>Fecha</w:t>
            </w:r>
          </w:p>
        </w:tc>
      </w:tr>
    </w:tbl>
    <w:p w14:paraId="7DB96EC7" w14:textId="77777777" w:rsidR="009E47B1" w:rsidRPr="00AE6CD5" w:rsidRDefault="009E47B1" w:rsidP="005A7EDA">
      <w:pPr>
        <w:pStyle w:val="NoSpacing"/>
        <w:jc w:val="center"/>
        <w:rPr>
          <w:rFonts w:cstheme="minorHAnsi"/>
          <w:b/>
          <w:color w:val="1B75BC"/>
          <w:sz w:val="20"/>
          <w:szCs w:val="20"/>
        </w:rPr>
      </w:pPr>
    </w:p>
    <w:p w14:paraId="4DDBB9E2" w14:textId="77777777" w:rsidR="00B40616" w:rsidRPr="00AE6CD5" w:rsidRDefault="00000000" w:rsidP="005A7EDA">
      <w:pPr>
        <w:pStyle w:val="NoSpacing"/>
        <w:jc w:val="center"/>
        <w:rPr>
          <w:rFonts w:cstheme="minorHAnsi"/>
          <w:b/>
          <w:color w:val="1B75BC"/>
          <w:szCs w:val="20"/>
        </w:rPr>
      </w:pPr>
      <w:r w:rsidRPr="00AE6CD5">
        <w:rPr>
          <w:rFonts w:ascii="Calibri" w:eastAsia="Calibri" w:hAnsi="Calibri" w:cs="Calibri"/>
          <w:b/>
          <w:bCs/>
          <w:color w:val="1B75BC"/>
          <w:lang w:val="es-ES_tradnl"/>
        </w:rPr>
        <w:t xml:space="preserve">Padre o madre de crianza </w:t>
      </w:r>
      <w:r w:rsidRPr="00AE6CD5">
        <w:rPr>
          <w:rFonts w:ascii="Calibri" w:eastAsia="Calibri" w:hAnsi="Calibri" w:cs="Calibri"/>
          <w:b/>
          <w:bCs/>
          <w:color w:val="1B75BC"/>
          <w:u w:val="single"/>
          <w:lang w:val="es-ES_tradnl"/>
        </w:rPr>
        <w:t>Niega</w:t>
      </w:r>
      <w:r w:rsidRPr="00AE6CD5">
        <w:rPr>
          <w:rFonts w:ascii="Calibri" w:eastAsia="Calibri" w:hAnsi="Calibri" w:cs="Calibri"/>
          <w:b/>
          <w:bCs/>
          <w:color w:val="1B75BC"/>
          <w:lang w:val="es-ES_tradnl"/>
        </w:rPr>
        <w:t xml:space="preserve"> Consentimiento</w:t>
      </w:r>
    </w:p>
    <w:p w14:paraId="0176FB08" w14:textId="77777777" w:rsidR="00B40616" w:rsidRPr="00AE6CD5" w:rsidRDefault="00000000" w:rsidP="00784DBB">
      <w:pPr>
        <w:pStyle w:val="NoSpacing"/>
        <w:rPr>
          <w:rFonts w:cstheme="minorHAnsi"/>
          <w:i/>
          <w:sz w:val="20"/>
          <w:szCs w:val="20"/>
        </w:rPr>
      </w:pPr>
      <w:r w:rsidRPr="00AE6CD5">
        <w:rPr>
          <w:rFonts w:ascii="Calibri" w:eastAsia="Calibri" w:hAnsi="Calibri" w:cs="Calibri"/>
          <w:i/>
          <w:iCs/>
          <w:sz w:val="20"/>
          <w:szCs w:val="20"/>
          <w:lang w:val="es-ES_tradnl"/>
        </w:rPr>
        <w:t xml:space="preserve">Al firmar a continuación, reconozco que </w:t>
      </w:r>
      <w:r w:rsidRPr="00AE6CD5">
        <w:rPr>
          <w:rFonts w:ascii="Calibri" w:eastAsia="Calibri" w:hAnsi="Calibri" w:cs="Calibri"/>
          <w:b/>
          <w:bCs/>
          <w:i/>
          <w:iCs/>
          <w:sz w:val="20"/>
          <w:szCs w:val="20"/>
          <w:u w:val="single"/>
          <w:lang w:val="es-ES_tradnl"/>
        </w:rPr>
        <w:t>NO ESTOY dando</w:t>
      </w:r>
      <w:r w:rsidRPr="00AE6CD5">
        <w:rPr>
          <w:rFonts w:ascii="Calibri" w:eastAsia="Calibri" w:hAnsi="Calibri" w:cs="Calibri"/>
          <w:i/>
          <w:iCs/>
          <w:sz w:val="20"/>
          <w:szCs w:val="20"/>
          <w:lang w:val="es-ES_tradnl"/>
        </w:rPr>
        <w:t xml:space="preserve"> consentimiento por escrito para esta prórroga de cinco días escolares adicionales. Espero que mi hijo recupere el acceso significativo en un plazo de cinco días escolares.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A57782" w:rsidRPr="00AE6CD5" w14:paraId="720207D7" w14:textId="77777777" w:rsidTr="006630CF">
        <w:tc>
          <w:tcPr>
            <w:tcW w:w="3600" w:type="dxa"/>
            <w:tcBorders>
              <w:bottom w:val="single" w:sz="4" w:space="0" w:color="auto"/>
            </w:tcBorders>
          </w:tcPr>
          <w:p w14:paraId="4C8912E9" w14:textId="77777777" w:rsidR="006931A4" w:rsidRPr="00AE6CD5" w:rsidRDefault="006931A4" w:rsidP="006931A4">
            <w:pPr>
              <w:pStyle w:val="NoSpacing"/>
              <w:rPr>
                <w:rFonts w:cstheme="minorHAnsi"/>
                <w:sz w:val="20"/>
                <w:szCs w:val="20"/>
              </w:rPr>
            </w:pPr>
          </w:p>
        </w:tc>
        <w:tc>
          <w:tcPr>
            <w:tcW w:w="144" w:type="dxa"/>
          </w:tcPr>
          <w:p w14:paraId="41A7468B" w14:textId="77777777" w:rsidR="006931A4" w:rsidRPr="00AE6CD5" w:rsidRDefault="006931A4" w:rsidP="006931A4">
            <w:pPr>
              <w:pStyle w:val="NoSpacing"/>
              <w:rPr>
                <w:rFonts w:cstheme="minorHAnsi"/>
                <w:sz w:val="20"/>
                <w:szCs w:val="20"/>
              </w:rPr>
            </w:pPr>
          </w:p>
        </w:tc>
        <w:tc>
          <w:tcPr>
            <w:tcW w:w="3600" w:type="dxa"/>
            <w:tcBorders>
              <w:bottom w:val="single" w:sz="4" w:space="0" w:color="auto"/>
            </w:tcBorders>
          </w:tcPr>
          <w:p w14:paraId="494A15E4" w14:textId="77777777" w:rsidR="006931A4" w:rsidRPr="00AE6CD5" w:rsidRDefault="006931A4" w:rsidP="006931A4">
            <w:pPr>
              <w:pStyle w:val="NoSpacing"/>
              <w:rPr>
                <w:rFonts w:cstheme="minorHAnsi"/>
                <w:sz w:val="20"/>
                <w:szCs w:val="20"/>
              </w:rPr>
            </w:pPr>
          </w:p>
        </w:tc>
        <w:tc>
          <w:tcPr>
            <w:tcW w:w="144" w:type="dxa"/>
          </w:tcPr>
          <w:p w14:paraId="3A36AC09" w14:textId="77777777" w:rsidR="006931A4" w:rsidRPr="00AE6CD5" w:rsidRDefault="006931A4" w:rsidP="006931A4">
            <w:pPr>
              <w:pStyle w:val="NoSpacing"/>
              <w:rPr>
                <w:rFonts w:cstheme="minorHAnsi"/>
                <w:sz w:val="20"/>
                <w:szCs w:val="20"/>
              </w:rPr>
            </w:pPr>
          </w:p>
        </w:tc>
        <w:tc>
          <w:tcPr>
            <w:tcW w:w="1872" w:type="dxa"/>
            <w:tcBorders>
              <w:bottom w:val="single" w:sz="4" w:space="0" w:color="auto"/>
            </w:tcBorders>
          </w:tcPr>
          <w:p w14:paraId="5E72B7CC" w14:textId="77777777" w:rsidR="006931A4" w:rsidRPr="00AE6CD5" w:rsidRDefault="006931A4" w:rsidP="006931A4">
            <w:pPr>
              <w:pStyle w:val="NoSpacing"/>
              <w:rPr>
                <w:rFonts w:cstheme="minorHAnsi"/>
                <w:sz w:val="20"/>
                <w:szCs w:val="20"/>
              </w:rPr>
            </w:pPr>
          </w:p>
        </w:tc>
      </w:tr>
      <w:tr w:rsidR="00A57782" w:rsidRPr="00AE6CD5" w14:paraId="11204107" w14:textId="77777777" w:rsidTr="006630CF">
        <w:tc>
          <w:tcPr>
            <w:tcW w:w="3600" w:type="dxa"/>
            <w:tcBorders>
              <w:top w:val="single" w:sz="4" w:space="0" w:color="auto"/>
            </w:tcBorders>
          </w:tcPr>
          <w:p w14:paraId="52F3B12D" w14:textId="77777777" w:rsidR="006931A4" w:rsidRPr="00AE6CD5" w:rsidRDefault="00000000" w:rsidP="006931A4">
            <w:pPr>
              <w:pStyle w:val="NoSpacing"/>
              <w:rPr>
                <w:rFonts w:cstheme="minorHAnsi"/>
                <w:b/>
                <w:sz w:val="20"/>
                <w:szCs w:val="20"/>
              </w:rPr>
            </w:pPr>
            <w:r w:rsidRPr="00AE6CD5">
              <w:rPr>
                <w:rFonts w:ascii="Calibri" w:eastAsia="Calibri" w:hAnsi="Calibri" w:cs="Calibri"/>
                <w:b/>
                <w:bCs/>
                <w:sz w:val="20"/>
                <w:szCs w:val="20"/>
                <w:lang w:val="es-ES_tradnl"/>
              </w:rPr>
              <w:t>Nombre del padre o padre de crianza</w:t>
            </w:r>
          </w:p>
        </w:tc>
        <w:tc>
          <w:tcPr>
            <w:tcW w:w="144" w:type="dxa"/>
          </w:tcPr>
          <w:p w14:paraId="69E0DEBE" w14:textId="77777777" w:rsidR="006931A4" w:rsidRPr="00AE6CD5" w:rsidRDefault="006931A4" w:rsidP="006931A4">
            <w:pPr>
              <w:pStyle w:val="NoSpacing"/>
              <w:rPr>
                <w:rFonts w:cstheme="minorHAnsi"/>
                <w:b/>
                <w:sz w:val="20"/>
                <w:szCs w:val="20"/>
              </w:rPr>
            </w:pPr>
          </w:p>
        </w:tc>
        <w:tc>
          <w:tcPr>
            <w:tcW w:w="3600" w:type="dxa"/>
            <w:tcBorders>
              <w:top w:val="single" w:sz="4" w:space="0" w:color="auto"/>
            </w:tcBorders>
          </w:tcPr>
          <w:p w14:paraId="72CDFF3B" w14:textId="77777777" w:rsidR="006931A4" w:rsidRPr="00AE6CD5" w:rsidRDefault="00000000" w:rsidP="006931A4">
            <w:pPr>
              <w:pStyle w:val="NoSpacing"/>
              <w:rPr>
                <w:rFonts w:cstheme="minorHAnsi"/>
                <w:b/>
                <w:sz w:val="20"/>
                <w:szCs w:val="20"/>
              </w:rPr>
            </w:pPr>
            <w:r w:rsidRPr="00AE6CD5">
              <w:rPr>
                <w:rFonts w:ascii="Calibri" w:eastAsia="Calibri" w:hAnsi="Calibri" w:cs="Calibri"/>
                <w:b/>
                <w:bCs/>
                <w:sz w:val="20"/>
                <w:szCs w:val="20"/>
                <w:lang w:val="es-ES_tradnl"/>
              </w:rPr>
              <w:t>Firma</w:t>
            </w:r>
          </w:p>
        </w:tc>
        <w:tc>
          <w:tcPr>
            <w:tcW w:w="144" w:type="dxa"/>
          </w:tcPr>
          <w:p w14:paraId="63C55CF6" w14:textId="77777777" w:rsidR="006931A4" w:rsidRPr="00AE6CD5" w:rsidRDefault="006931A4" w:rsidP="006931A4">
            <w:pPr>
              <w:pStyle w:val="NoSpacing"/>
              <w:rPr>
                <w:rFonts w:cstheme="minorHAnsi"/>
                <w:b/>
                <w:sz w:val="20"/>
                <w:szCs w:val="20"/>
              </w:rPr>
            </w:pPr>
          </w:p>
        </w:tc>
        <w:tc>
          <w:tcPr>
            <w:tcW w:w="1872" w:type="dxa"/>
            <w:tcBorders>
              <w:top w:val="single" w:sz="4" w:space="0" w:color="auto"/>
            </w:tcBorders>
          </w:tcPr>
          <w:p w14:paraId="258C442D" w14:textId="77777777" w:rsidR="006931A4" w:rsidRPr="00AE6CD5" w:rsidRDefault="00000000" w:rsidP="006931A4">
            <w:pPr>
              <w:pStyle w:val="NoSpacing"/>
              <w:rPr>
                <w:rFonts w:cstheme="minorHAnsi"/>
                <w:b/>
                <w:sz w:val="20"/>
                <w:szCs w:val="20"/>
              </w:rPr>
            </w:pPr>
            <w:r w:rsidRPr="00AE6CD5">
              <w:rPr>
                <w:rFonts w:ascii="Calibri" w:eastAsia="Calibri" w:hAnsi="Calibri" w:cs="Calibri"/>
                <w:b/>
                <w:bCs/>
                <w:sz w:val="20"/>
                <w:szCs w:val="20"/>
                <w:lang w:val="es-ES_tradnl"/>
              </w:rPr>
              <w:t>Fecha</w:t>
            </w:r>
          </w:p>
        </w:tc>
      </w:tr>
    </w:tbl>
    <w:p w14:paraId="1D6B5262" w14:textId="77777777" w:rsidR="006734A2" w:rsidRPr="00AE6CD5" w:rsidRDefault="006734A2" w:rsidP="00D201C0">
      <w:pPr>
        <w:pStyle w:val="NoSpacing"/>
        <w:rPr>
          <w:rFonts w:cstheme="minorHAnsi"/>
          <w:b/>
          <w:bCs/>
          <w:sz w:val="20"/>
          <w:szCs w:val="20"/>
        </w:rPr>
      </w:pPr>
    </w:p>
    <w:p w14:paraId="39442CDA" w14:textId="77777777" w:rsidR="001827B0" w:rsidRPr="00AE6CD5" w:rsidRDefault="001827B0" w:rsidP="004D389C">
      <w:pPr>
        <w:pStyle w:val="NoSpacing"/>
        <w:rPr>
          <w:rFonts w:cstheme="minorHAnsi"/>
          <w:b/>
          <w:bCs/>
          <w:sz w:val="20"/>
          <w:szCs w:val="20"/>
        </w:rPr>
      </w:pPr>
    </w:p>
    <w:p w14:paraId="07798A54" w14:textId="77777777" w:rsidR="001827B0" w:rsidRPr="00AE6CD5" w:rsidRDefault="00000000">
      <w:pPr>
        <w:rPr>
          <w:rFonts w:cstheme="minorHAnsi"/>
          <w:b/>
          <w:bCs/>
          <w:sz w:val="20"/>
          <w:szCs w:val="20"/>
        </w:rPr>
      </w:pPr>
      <w:r w:rsidRPr="00AE6CD5">
        <w:rPr>
          <w:rFonts w:cstheme="minorHAnsi"/>
          <w:b/>
          <w:bCs/>
          <w:sz w:val="20"/>
          <w:szCs w:val="20"/>
        </w:rPr>
        <w:br w:type="page"/>
      </w:r>
    </w:p>
    <w:p w14:paraId="5CBC77E7" w14:textId="77777777" w:rsidR="004D389C" w:rsidRPr="00AE6CD5" w:rsidRDefault="00000000" w:rsidP="004D389C">
      <w:pPr>
        <w:pStyle w:val="NoSpacing"/>
        <w:rPr>
          <w:rFonts w:cstheme="minorHAnsi"/>
          <w:b/>
          <w:bCs/>
          <w:sz w:val="20"/>
          <w:szCs w:val="20"/>
        </w:rPr>
      </w:pPr>
      <w:r w:rsidRPr="00AE6CD5">
        <w:rPr>
          <w:rFonts w:ascii="Calibri" w:eastAsia="Calibri" w:hAnsi="Calibri" w:cs="Calibri"/>
          <w:b/>
          <w:bCs/>
          <w:sz w:val="20"/>
          <w:szCs w:val="20"/>
          <w:lang w:val="es-ES_tradnl"/>
        </w:rPr>
        <w:lastRenderedPageBreak/>
        <w:t xml:space="preserve">Instrucciones para utilizar el </w:t>
      </w:r>
      <w:bookmarkStart w:id="0" w:name="_Hlk142224981"/>
      <w:r w:rsidRPr="00AE6CD5">
        <w:rPr>
          <w:rFonts w:ascii="Calibri" w:eastAsia="Calibri" w:hAnsi="Calibri" w:cs="Calibri"/>
          <w:b/>
          <w:bCs/>
          <w:sz w:val="20"/>
          <w:szCs w:val="20"/>
          <w:lang w:val="es-ES_tradnl"/>
        </w:rPr>
        <w:t>Consentimiento por escrito para ampliar el plazo de regreso a la jornada escolar completa</w:t>
      </w:r>
      <w:bookmarkEnd w:id="0"/>
      <w:r w:rsidRPr="00AE6CD5">
        <w:rPr>
          <w:rFonts w:ascii="Calibri" w:eastAsia="Calibri" w:hAnsi="Calibri" w:cs="Calibri"/>
          <w:b/>
          <w:bCs/>
          <w:sz w:val="20"/>
          <w:szCs w:val="20"/>
          <w:lang w:val="es-ES_tradnl"/>
        </w:rPr>
        <w:t xml:space="preserve"> Formulario de muestra</w:t>
      </w:r>
    </w:p>
    <w:p w14:paraId="4550CC62" w14:textId="77777777" w:rsidR="004D389C" w:rsidRPr="00AE6CD5" w:rsidRDefault="004D389C" w:rsidP="004D389C">
      <w:pPr>
        <w:pStyle w:val="NoSpacing"/>
        <w:rPr>
          <w:rFonts w:cstheme="minorHAnsi"/>
          <w:b/>
          <w:bCs/>
          <w:sz w:val="20"/>
          <w:szCs w:val="20"/>
        </w:rPr>
      </w:pPr>
    </w:p>
    <w:p w14:paraId="47BDA1EB" w14:textId="77777777" w:rsidR="007B64BA" w:rsidRPr="00AE6CD5" w:rsidRDefault="00000000" w:rsidP="004D389C">
      <w:pPr>
        <w:pStyle w:val="NoSpacing"/>
        <w:rPr>
          <w:rFonts w:cstheme="minorHAnsi"/>
          <w:bCs/>
          <w:sz w:val="20"/>
          <w:szCs w:val="20"/>
        </w:rPr>
      </w:pPr>
      <w:r w:rsidRPr="00AE6CD5">
        <w:rPr>
          <w:rFonts w:ascii="Calibri" w:eastAsia="Calibri" w:hAnsi="Calibri" w:cs="Calibri"/>
          <w:bCs/>
          <w:sz w:val="20"/>
          <w:szCs w:val="20"/>
          <w:lang w:val="es-ES_tradnl"/>
        </w:rPr>
        <w:t>ODE pretende que este formulario de muestra sirva de apoyo a los distritos escolares en la aplicación de SB 819, en relación con las disposiciones de SB 819 que permiten a los padres o padres de crianza conceder una prórroga del plazo para que su hijo regrese a la jornada escolar completa desde un programa de jornada escolar abreviada de hasta cinco días escolares adicionales, hasta una vez en un año escolar. Este formulario específico está diseñado para apoyar la aplicación por parte de los distritos escolares de la Sección 5 (1) (d) de SB 819, que exige que:</w:t>
      </w:r>
    </w:p>
    <w:p w14:paraId="50F997CD" w14:textId="77777777" w:rsidR="007B64BA" w:rsidRPr="00AE6CD5" w:rsidRDefault="007B64BA" w:rsidP="004D389C">
      <w:pPr>
        <w:pStyle w:val="NoSpacing"/>
        <w:rPr>
          <w:rFonts w:cstheme="minorHAnsi"/>
          <w:bCs/>
          <w:sz w:val="20"/>
          <w:szCs w:val="20"/>
        </w:rPr>
      </w:pPr>
    </w:p>
    <w:p w14:paraId="12416EBD" w14:textId="77777777" w:rsidR="004D389C" w:rsidRPr="00AE6CD5" w:rsidRDefault="00000000" w:rsidP="007B64BA">
      <w:pPr>
        <w:pStyle w:val="NoSpacing"/>
        <w:ind w:left="720"/>
        <w:rPr>
          <w:rFonts w:cstheme="minorHAnsi"/>
          <w:bCs/>
          <w:sz w:val="20"/>
          <w:szCs w:val="20"/>
        </w:rPr>
      </w:pPr>
      <w:r w:rsidRPr="00AE6CD5">
        <w:rPr>
          <w:rFonts w:ascii="Calibri" w:eastAsia="Calibri" w:hAnsi="Calibri" w:cs="Calibri"/>
          <w:bCs/>
          <w:sz w:val="20"/>
          <w:szCs w:val="20"/>
          <w:lang w:val="es-ES_tradnl"/>
        </w:rPr>
        <w:t>(d) No obstante el párrafo (c) de esta subsección, un padre o padre de crianza de un estudiante puede permitir que el superintendente del distrito escolar tenga una extensión de cinco días escolares adicionales para asegurar que el estudiante tenga acceso significativo al mismo número de horas de instrucción y servicios educativos que se proporcionan a la mayoría de los otros estudiantes que están en el mismo grado dentro del distrito escolar de residencia del estudiante si: (A) El padre o padre de crianza da su consentimiento por escrito para la prórroga; (B) El padre o padre de crianza no ha dado previamente su consentimiento por escrito para una prórroga para el alumno durante el año escolar; (C) El consentimiento por escrito declara que el padre o padre de crianza entiende que no está obligado a dar su consentimiento para la prórroga y que la negativa a dar su consentimiento para la prórroga no dará lugar a que se tomen medidas adversas contra el estudiante; y (D) El distrito escolar proporciona al padre o padre de crianza, por escrito y en un idioma y formato accesibles para el padre o padre de crianza, las razones específicas por las que se necesita la prórroga.</w:t>
      </w:r>
    </w:p>
    <w:p w14:paraId="73420546" w14:textId="77777777" w:rsidR="004D389C" w:rsidRPr="00AE6CD5" w:rsidRDefault="004D389C" w:rsidP="004D389C">
      <w:pPr>
        <w:pStyle w:val="NoSpacing"/>
        <w:rPr>
          <w:rFonts w:cstheme="minorHAnsi"/>
          <w:bCs/>
          <w:sz w:val="20"/>
          <w:szCs w:val="20"/>
        </w:rPr>
      </w:pPr>
    </w:p>
    <w:p w14:paraId="46D14C9C" w14:textId="77777777" w:rsidR="004D389C" w:rsidRPr="00AE6CD5" w:rsidRDefault="00000000" w:rsidP="007B64BA">
      <w:pPr>
        <w:pStyle w:val="NoSpacing"/>
        <w:rPr>
          <w:rFonts w:cstheme="minorHAnsi"/>
          <w:bCs/>
          <w:sz w:val="20"/>
          <w:szCs w:val="20"/>
        </w:rPr>
      </w:pPr>
      <w:r w:rsidRPr="00AE6CD5">
        <w:rPr>
          <w:rFonts w:ascii="Calibri" w:eastAsia="Calibri" w:hAnsi="Calibri" w:cs="Calibri"/>
          <w:bCs/>
          <w:sz w:val="20"/>
          <w:szCs w:val="20"/>
          <w:lang w:val="es-ES_tradnl"/>
        </w:rPr>
        <w:t xml:space="preserve">ODE sugiere utilizar para ello el formulario de muestra </w:t>
      </w:r>
      <w:r w:rsidRPr="00AE6CD5">
        <w:rPr>
          <w:rFonts w:ascii="Calibri" w:eastAsia="Calibri" w:hAnsi="Calibri" w:cs="Calibri"/>
          <w:b/>
          <w:bCs/>
          <w:sz w:val="20"/>
          <w:szCs w:val="20"/>
          <w:lang w:val="es-ES_tradnl"/>
        </w:rPr>
        <w:t>Consentimiento por escrito para ampliar el plazo de vuelta a la jornada escolar completa</w:t>
      </w:r>
      <w:r w:rsidRPr="00AE6CD5">
        <w:rPr>
          <w:rFonts w:ascii="Calibri" w:eastAsia="Calibri" w:hAnsi="Calibri" w:cs="Calibri"/>
          <w:sz w:val="20"/>
          <w:szCs w:val="20"/>
          <w:lang w:val="es-ES_tradnl"/>
        </w:rPr>
        <w:t xml:space="preserve"> .</w:t>
      </w:r>
    </w:p>
    <w:p w14:paraId="6674D203" w14:textId="77777777" w:rsidR="004D389C" w:rsidRPr="00AE6CD5" w:rsidRDefault="004D389C" w:rsidP="004D389C">
      <w:pPr>
        <w:pStyle w:val="NoSpacing"/>
        <w:rPr>
          <w:rFonts w:cstheme="minorHAnsi"/>
          <w:bCs/>
          <w:sz w:val="20"/>
          <w:szCs w:val="20"/>
        </w:rPr>
      </w:pPr>
    </w:p>
    <w:p w14:paraId="2AA9B906" w14:textId="77777777" w:rsidR="004D389C" w:rsidRPr="00AE6CD5" w:rsidRDefault="00000000" w:rsidP="004D389C">
      <w:pPr>
        <w:pStyle w:val="NoSpacing"/>
        <w:rPr>
          <w:rFonts w:cstheme="minorHAnsi"/>
          <w:bCs/>
          <w:sz w:val="20"/>
          <w:szCs w:val="20"/>
        </w:rPr>
      </w:pPr>
      <w:r w:rsidRPr="00AE6CD5">
        <w:rPr>
          <w:rFonts w:ascii="Calibri" w:eastAsia="Calibri" w:hAnsi="Calibri" w:cs="Calibri"/>
          <w:bCs/>
          <w:sz w:val="20"/>
          <w:szCs w:val="20"/>
          <w:lang w:val="es-ES_tradnl"/>
        </w:rPr>
        <w:t>Aunque los formularios de muestra de ODE pretenden apoyar la aplicación eficaz de SB 819, ningún formulario garantiza por sí solo el cumplimiento de los requisitos legales ni permite una aplicación eficaz. Por ello, los distritos escolares deben buscar asesoría jurídica según proceda para garantizar el cumplimiento de todas las leyes estatales y federales, incluida la SB 819, la Ley de Estadounidenses con Discapacidades (ADA), la Sección 504 de la Ley de Rehabilitación de 1973 y la Ley de Educación para Personas con Discapacidades (IDEA).</w:t>
      </w:r>
    </w:p>
    <w:p w14:paraId="4C2BDF4A" w14:textId="77777777" w:rsidR="004D389C" w:rsidRPr="00AE6CD5" w:rsidRDefault="004D389C" w:rsidP="004D389C">
      <w:pPr>
        <w:pStyle w:val="NoSpacing"/>
        <w:rPr>
          <w:rFonts w:cstheme="minorHAnsi"/>
          <w:bCs/>
          <w:sz w:val="20"/>
          <w:szCs w:val="20"/>
        </w:rPr>
      </w:pPr>
    </w:p>
    <w:p w14:paraId="4A21F7FE" w14:textId="77777777" w:rsidR="004D389C" w:rsidRPr="00AE6CD5" w:rsidRDefault="00000000" w:rsidP="004D389C">
      <w:pPr>
        <w:pStyle w:val="NoSpacing"/>
        <w:rPr>
          <w:rFonts w:cstheme="minorHAnsi"/>
          <w:bCs/>
          <w:sz w:val="20"/>
          <w:szCs w:val="20"/>
        </w:rPr>
      </w:pPr>
      <w:r w:rsidRPr="00AE6CD5">
        <w:rPr>
          <w:rFonts w:ascii="Calibri" w:eastAsia="Calibri" w:hAnsi="Calibri" w:cs="Calibri"/>
          <w:bCs/>
          <w:sz w:val="20"/>
          <w:szCs w:val="20"/>
          <w:lang w:val="es-ES_tradnl"/>
        </w:rPr>
        <w:t>Siga los pasos a continuación para completar el formulario:</w:t>
      </w:r>
    </w:p>
    <w:p w14:paraId="1433AA83" w14:textId="77777777" w:rsidR="004D389C" w:rsidRPr="00AE6CD5" w:rsidRDefault="004D389C" w:rsidP="004D389C">
      <w:pPr>
        <w:pStyle w:val="NoSpacing"/>
        <w:rPr>
          <w:rFonts w:cstheme="minorHAnsi"/>
          <w:sz w:val="20"/>
          <w:szCs w:val="20"/>
        </w:rPr>
      </w:pPr>
    </w:p>
    <w:p w14:paraId="1D2111E6" w14:textId="77777777" w:rsidR="00B241F8" w:rsidRPr="00AE6CD5" w:rsidRDefault="00000000" w:rsidP="00B241F8">
      <w:pPr>
        <w:pStyle w:val="NoSpacing"/>
        <w:numPr>
          <w:ilvl w:val="0"/>
          <w:numId w:val="28"/>
        </w:numPr>
        <w:rPr>
          <w:rFonts w:cstheme="minorHAnsi"/>
          <w:b/>
          <w:bCs/>
          <w:sz w:val="20"/>
          <w:szCs w:val="20"/>
        </w:rPr>
      </w:pPr>
      <w:r w:rsidRPr="00AE6CD5">
        <w:rPr>
          <w:rFonts w:ascii="Calibri" w:eastAsia="Calibri" w:hAnsi="Calibri" w:cs="Calibri"/>
          <w:b/>
          <w:bCs/>
          <w:sz w:val="20"/>
          <w:szCs w:val="20"/>
          <w:lang w:val="es-ES_tradnl"/>
        </w:rPr>
        <w:t>Información del estudiante:</w:t>
      </w:r>
      <w:r w:rsidRPr="00AE6CD5">
        <w:rPr>
          <w:rFonts w:ascii="Calibri" w:eastAsia="Calibri" w:hAnsi="Calibri" w:cs="Calibri"/>
          <w:sz w:val="20"/>
          <w:szCs w:val="20"/>
          <w:lang w:val="es-ES_tradnl"/>
        </w:rPr>
        <w:t xml:space="preserve"> Complete el nombre del estudiante, la fecha de nacimiento, el grado y otros detalles relevantes en los campos provistos. </w:t>
      </w:r>
    </w:p>
    <w:p w14:paraId="18B861C6" w14:textId="77777777" w:rsidR="00B241F8" w:rsidRPr="00AE6CD5" w:rsidRDefault="00000000" w:rsidP="00B241F8">
      <w:pPr>
        <w:pStyle w:val="NoSpacing"/>
        <w:numPr>
          <w:ilvl w:val="0"/>
          <w:numId w:val="28"/>
        </w:numPr>
        <w:rPr>
          <w:rFonts w:cstheme="minorHAnsi"/>
          <w:sz w:val="20"/>
          <w:szCs w:val="20"/>
        </w:rPr>
      </w:pPr>
      <w:r w:rsidRPr="00AE6CD5">
        <w:rPr>
          <w:rFonts w:ascii="Calibri" w:eastAsia="Calibri" w:hAnsi="Calibri" w:cs="Calibri"/>
          <w:b/>
          <w:bCs/>
          <w:sz w:val="20"/>
          <w:szCs w:val="20"/>
          <w:lang w:val="es-ES_tradnl"/>
        </w:rPr>
        <w:t>Elegibilidad:</w:t>
      </w:r>
      <w:r w:rsidRPr="00AE6CD5">
        <w:rPr>
          <w:rFonts w:ascii="Calibri" w:eastAsia="Calibri" w:hAnsi="Calibri" w:cs="Calibri"/>
          <w:sz w:val="20"/>
          <w:szCs w:val="20"/>
          <w:lang w:val="es-ES_tradnl"/>
        </w:rPr>
        <w:t xml:space="preserve"> Marque la casilla correspondiente para indicar el estado de elegibilidad del estudiante. Las opciones incluyen "Elegible debido a Child Find", "Elegible según IDEA" y "Elegible según la Sección 504".</w:t>
      </w:r>
    </w:p>
    <w:p w14:paraId="748BABC3" w14:textId="77777777" w:rsidR="00B241F8" w:rsidRPr="00AE6CD5" w:rsidRDefault="00000000" w:rsidP="00B241F8">
      <w:pPr>
        <w:pStyle w:val="NoSpacing"/>
        <w:numPr>
          <w:ilvl w:val="0"/>
          <w:numId w:val="28"/>
        </w:numPr>
        <w:rPr>
          <w:rFonts w:cstheme="minorHAnsi"/>
          <w:sz w:val="20"/>
          <w:szCs w:val="20"/>
        </w:rPr>
      </w:pPr>
      <w:r w:rsidRPr="00AE6CD5">
        <w:rPr>
          <w:rFonts w:ascii="Calibri" w:eastAsia="Calibri" w:hAnsi="Calibri" w:cs="Calibri"/>
          <w:b/>
          <w:bCs/>
          <w:sz w:val="20"/>
          <w:szCs w:val="20"/>
          <w:lang w:val="es-ES_tradnl"/>
        </w:rPr>
        <w:t>Detalles de la extensión</w:t>
      </w:r>
      <w:r w:rsidRPr="00AE6CD5">
        <w:rPr>
          <w:rFonts w:ascii="Calibri" w:eastAsia="Calibri" w:hAnsi="Calibri" w:cs="Calibri"/>
          <w:sz w:val="20"/>
          <w:szCs w:val="20"/>
          <w:lang w:val="es-ES_tradnl"/>
        </w:rPr>
        <w:t>: En el campo proporcionado, describa la fecha original en la que debía restablecerse el acceso significativo, la fecha de retorno ampliada propuesta para la que el distrito escolar solicita el consentimiento y las razones específicas por las que se necesita la prórroga o extensión.</w:t>
      </w:r>
    </w:p>
    <w:p w14:paraId="2D4958F1" w14:textId="77777777" w:rsidR="00B241F8" w:rsidRPr="00AE6CD5" w:rsidRDefault="00000000" w:rsidP="00B241F8">
      <w:pPr>
        <w:pStyle w:val="NoSpacing"/>
        <w:numPr>
          <w:ilvl w:val="0"/>
          <w:numId w:val="28"/>
        </w:numPr>
        <w:rPr>
          <w:rFonts w:cstheme="minorHAnsi"/>
          <w:sz w:val="20"/>
          <w:szCs w:val="20"/>
        </w:rPr>
      </w:pPr>
      <w:r w:rsidRPr="00AE6CD5">
        <w:rPr>
          <w:rFonts w:ascii="Calibri" w:eastAsia="Calibri" w:hAnsi="Calibri" w:cs="Calibri"/>
          <w:b/>
          <w:bCs/>
          <w:sz w:val="20"/>
          <w:szCs w:val="20"/>
          <w:lang w:val="es-ES_tradnl"/>
        </w:rPr>
        <w:t>Consentimiento de los padres o de los padres de crianza</w:t>
      </w:r>
      <w:r w:rsidRPr="00AE6CD5">
        <w:rPr>
          <w:rFonts w:ascii="Calibri" w:eastAsia="Calibri" w:hAnsi="Calibri" w:cs="Calibri"/>
          <w:sz w:val="20"/>
          <w:szCs w:val="20"/>
          <w:lang w:val="es-ES_tradnl"/>
        </w:rPr>
        <w:t>: El padre o la madre de crianza completa esta sección. Si usted, como padre o padre de crianza, está de acuerdo en dar su consentimiento por escrito para una prórroga de cinco días escolares adicionales antes de que su hijo deba volver a tener acceso significativo al mismo número de horas de instrucción y servicios educativos, firme y feche en los campos previstos bajo "El padre o padre de crianza da su consentimiento".</w:t>
      </w:r>
    </w:p>
    <w:p w14:paraId="71E5EE30" w14:textId="77777777" w:rsidR="007847F5" w:rsidRPr="00AE6CD5" w:rsidRDefault="00000000" w:rsidP="007847F5">
      <w:pPr>
        <w:pStyle w:val="NoSpacing"/>
        <w:numPr>
          <w:ilvl w:val="0"/>
          <w:numId w:val="28"/>
        </w:numPr>
        <w:rPr>
          <w:rFonts w:cstheme="minorHAnsi"/>
          <w:sz w:val="20"/>
          <w:szCs w:val="20"/>
        </w:rPr>
      </w:pPr>
      <w:r w:rsidRPr="00AE6CD5">
        <w:rPr>
          <w:rFonts w:ascii="Calibri" w:eastAsia="Calibri" w:hAnsi="Calibri" w:cs="Calibri"/>
          <w:b/>
          <w:bCs/>
          <w:sz w:val="20"/>
          <w:szCs w:val="20"/>
          <w:lang w:val="es-ES_tradnl"/>
        </w:rPr>
        <w:t>Denegación de consentimiento de los padres o padres de crianza</w:t>
      </w:r>
      <w:r w:rsidRPr="00AE6CD5">
        <w:rPr>
          <w:rFonts w:ascii="Calibri" w:eastAsia="Calibri" w:hAnsi="Calibri" w:cs="Calibri"/>
          <w:sz w:val="20"/>
          <w:szCs w:val="20"/>
          <w:lang w:val="es-ES_tradnl"/>
        </w:rPr>
        <w:t>: El padre o la madre de crianza completa esta sección. Si usted, como padre o padre de crianza, no está de acuerdo en dar su consentimiento por escrito para una prórroga de cinco días escolares adicionales, firme y escriba la fecha en los campos previstos bajo "Padre o padre de crianza niega su consentimiento".</w:t>
      </w:r>
    </w:p>
    <w:p w14:paraId="1CEFA312" w14:textId="77777777" w:rsidR="00B241F8" w:rsidRPr="00AE6CD5" w:rsidRDefault="00B241F8" w:rsidP="00B241F8">
      <w:pPr>
        <w:pStyle w:val="NoSpacing"/>
        <w:rPr>
          <w:rFonts w:cstheme="minorHAnsi"/>
          <w:sz w:val="20"/>
          <w:szCs w:val="20"/>
        </w:rPr>
      </w:pPr>
    </w:p>
    <w:p w14:paraId="304FB84A" w14:textId="77777777" w:rsidR="00ED570E" w:rsidRPr="00AE6CD5" w:rsidRDefault="00000000" w:rsidP="00ED570E">
      <w:pPr>
        <w:pStyle w:val="NoSpacing"/>
        <w:rPr>
          <w:rFonts w:cstheme="minorHAnsi"/>
          <w:sz w:val="20"/>
          <w:szCs w:val="20"/>
        </w:rPr>
      </w:pPr>
      <w:r w:rsidRPr="00AE6CD5">
        <w:rPr>
          <w:rFonts w:ascii="Calibri" w:eastAsia="Calibri" w:hAnsi="Calibri" w:cs="Calibri"/>
          <w:sz w:val="20"/>
          <w:szCs w:val="20"/>
          <w:lang w:val="es-ES_tradnl"/>
        </w:rPr>
        <w:t xml:space="preserve">Recuerde que se trata de un formulario de muestra proporcionado por ODE como referencia. Los distritos escolares pueden utilizar este formulario o desarrollar uno propio que permita al distrito cumplir los requisitos de todas las leyes estatales y federales, incluidas la ADA, la Sección 504 de la Ley de Rehabilitación y la IDEA. ODE recomienda que los distritos escolares busquen asesoría jurídica a la hora de establecer los procedimientos de aplicación y documentación </w:t>
      </w:r>
      <w:r w:rsidRPr="00AE6CD5">
        <w:rPr>
          <w:rFonts w:ascii="Calibri" w:eastAsia="Calibri" w:hAnsi="Calibri" w:cs="Calibri"/>
          <w:sz w:val="20"/>
          <w:szCs w:val="20"/>
          <w:lang w:val="es-ES_tradnl"/>
        </w:rPr>
        <w:lastRenderedPageBreak/>
        <w:t>relacionados con SB 819 para garantizar una aplicación que cumpla los requisitos estatales y federales de forma coherente con el contexto local.</w:t>
      </w:r>
    </w:p>
    <w:p w14:paraId="7D5DC50C" w14:textId="77777777" w:rsidR="00ED570E" w:rsidRPr="00AE6CD5" w:rsidRDefault="00ED570E" w:rsidP="00ED570E">
      <w:pPr>
        <w:pStyle w:val="NoSpacing"/>
        <w:rPr>
          <w:rFonts w:cstheme="minorHAnsi"/>
          <w:sz w:val="20"/>
          <w:szCs w:val="20"/>
        </w:rPr>
      </w:pPr>
    </w:p>
    <w:p w14:paraId="115D5938" w14:textId="39619193" w:rsidR="00ED570E" w:rsidRPr="00AE6CD5" w:rsidRDefault="00000000" w:rsidP="00ED570E">
      <w:pPr>
        <w:pStyle w:val="NoSpacing"/>
        <w:rPr>
          <w:rFonts w:cstheme="minorHAnsi"/>
          <w:sz w:val="20"/>
          <w:szCs w:val="20"/>
        </w:rPr>
      </w:pPr>
      <w:r w:rsidRPr="00AE6CD5">
        <w:rPr>
          <w:rFonts w:ascii="Calibri" w:eastAsia="Calibri" w:hAnsi="Calibri" w:cs="Calibri"/>
          <w:b/>
          <w:bCs/>
          <w:sz w:val="20"/>
          <w:szCs w:val="20"/>
          <w:lang w:val="es-ES_tradnl"/>
        </w:rPr>
        <w:t xml:space="preserve">Descargo de </w:t>
      </w:r>
      <w:r w:rsidR="00AE6CD5" w:rsidRPr="00AE6CD5">
        <w:rPr>
          <w:rFonts w:ascii="Calibri" w:eastAsia="Calibri" w:hAnsi="Calibri" w:cs="Calibri"/>
          <w:b/>
          <w:bCs/>
          <w:sz w:val="20"/>
          <w:szCs w:val="20"/>
          <w:lang w:val="es-ES_tradnl"/>
        </w:rPr>
        <w:t>responsabilidad:</w:t>
      </w:r>
      <w:r w:rsidR="00AE6CD5" w:rsidRPr="00AE6CD5">
        <w:rPr>
          <w:rFonts w:ascii="Calibri" w:eastAsia="Calibri" w:hAnsi="Calibri" w:cs="Calibri"/>
          <w:sz w:val="20"/>
          <w:szCs w:val="20"/>
          <w:lang w:val="es-ES_tradnl"/>
        </w:rPr>
        <w:t xml:space="preserve"> Este</w:t>
      </w:r>
      <w:r w:rsidRPr="00AE6CD5">
        <w:rPr>
          <w:rFonts w:ascii="Calibri" w:eastAsia="Calibri" w:hAnsi="Calibri" w:cs="Calibri"/>
          <w:sz w:val="20"/>
          <w:szCs w:val="20"/>
          <w:lang w:val="es-ES_tradnl"/>
        </w:rPr>
        <w:t xml:space="preserve"> documento es un modelo de formulario proporcionado por el Departamento de Educación de Oregon (ODE) como herramienta de referencia para ayudar a los distritos escolares a aplicar los requisitos de la Ley 819 del Senado. Su uso no es obligatorio. Los distritos escolares pueden optar por utilizar este formulario, desarrollar uno propio o adaptarlo a sus necesidades específicas para garantizar el cumplimiento de todas las leyes estatales y federales, incluida la Ley de Estadounidenses con Discapacidades (ADA), la Sección 504 de la Ley de Rehabilitación y la Ley de Educación para Personas con Discapacidades (IDEA). ODE recomienda encarecidamente que los distritos escolares busquen asesoría jurídica a la hora de establecer los procedimientos de aplicación y documentación relacionados con SB 819 para asegurarse de que se aplican de forma que cumplan los requisitos estatales y federales en consonancia con el contexto local.</w:t>
      </w:r>
    </w:p>
    <w:p w14:paraId="4534768F" w14:textId="77777777" w:rsidR="00ED570E" w:rsidRPr="00AE6CD5" w:rsidRDefault="00ED570E" w:rsidP="00ED570E">
      <w:pPr>
        <w:pStyle w:val="NoSpacing"/>
        <w:rPr>
          <w:rFonts w:cstheme="minorHAnsi"/>
          <w:sz w:val="20"/>
          <w:szCs w:val="20"/>
        </w:rPr>
      </w:pPr>
    </w:p>
    <w:p w14:paraId="08B53527" w14:textId="77777777" w:rsidR="00ED570E" w:rsidRPr="00AE6CD5" w:rsidRDefault="00ED570E" w:rsidP="00ED570E">
      <w:pPr>
        <w:pStyle w:val="NoSpacing"/>
        <w:rPr>
          <w:rFonts w:cstheme="minorHAnsi"/>
          <w:sz w:val="20"/>
          <w:szCs w:val="20"/>
        </w:rPr>
      </w:pPr>
    </w:p>
    <w:p w14:paraId="2AC4CD8B" w14:textId="77777777" w:rsidR="00D201C0" w:rsidRPr="00AE6CD5" w:rsidRDefault="00D201C0" w:rsidP="00ED570E">
      <w:pPr>
        <w:pStyle w:val="NoSpacing"/>
        <w:rPr>
          <w:rFonts w:cstheme="minorHAnsi"/>
          <w:sz w:val="20"/>
          <w:szCs w:val="20"/>
        </w:rPr>
      </w:pPr>
    </w:p>
    <w:sectPr w:rsidR="00D201C0" w:rsidRPr="00AE6CD5"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D814" w14:textId="77777777" w:rsidR="0059324F" w:rsidRDefault="0059324F">
      <w:pPr>
        <w:spacing w:after="0" w:line="240" w:lineRule="auto"/>
      </w:pPr>
      <w:r>
        <w:separator/>
      </w:r>
    </w:p>
  </w:endnote>
  <w:endnote w:type="continuationSeparator" w:id="0">
    <w:p w14:paraId="65149D3F" w14:textId="77777777" w:rsidR="0059324F" w:rsidRDefault="0059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DC2C" w14:textId="77777777" w:rsidR="00D46E84" w:rsidRDefault="00000000" w:rsidP="00784DBB">
    <w:pPr>
      <w:pStyle w:val="Footer"/>
      <w:jc w:val="center"/>
    </w:pPr>
    <w:r>
      <w:rPr>
        <w:rFonts w:ascii="Calibri" w:eastAsia="Calibri" w:hAnsi="Calibri" w:cs="Times New Roman"/>
        <w:lang w:val="es-ES_tradnl"/>
      </w:rPr>
      <w:t xml:space="preserve">Página </w:t>
    </w:r>
    <w:r w:rsidRPr="00784DBB">
      <w:fldChar w:fldCharType="begin"/>
    </w:r>
    <w:r w:rsidRPr="00784DBB">
      <w:instrText xml:space="preserve"> PAGE   \* MERGEFORMAT </w:instrText>
    </w:r>
    <w:r w:rsidRPr="00784DBB">
      <w:fldChar w:fldCharType="separate"/>
    </w:r>
    <w:r w:rsidR="00411814">
      <w:rPr>
        <w:noProof/>
      </w:rPr>
      <w:t>1</w:t>
    </w:r>
    <w:r w:rsidRPr="00784DBB">
      <w:fldChar w:fldCharType="end"/>
    </w:r>
    <w:r>
      <w:rPr>
        <w:rFonts w:ascii="Calibri" w:eastAsia="Calibri" w:hAnsi="Calibri" w:cs="Times New Roman"/>
        <w:lang w:val="es-ES_tradnl"/>
      </w:rPr>
      <w:t xml:space="preserve"> de </w:t>
    </w:r>
    <w:r w:rsidR="00411814">
      <w:fldChar w:fldCharType="begin"/>
    </w:r>
    <w:r>
      <w:instrText xml:space="preserve"> NUMPAGES   \* MERGEFORMAT </w:instrText>
    </w:r>
    <w:r w:rsidR="00411814">
      <w:fldChar w:fldCharType="separate"/>
    </w:r>
    <w:r w:rsidR="00411814">
      <w:rPr>
        <w:noProof/>
      </w:rPr>
      <w:t>3</w:t>
    </w:r>
    <w:r w:rsidR="004118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0841" w14:textId="77777777" w:rsidR="0059324F" w:rsidRDefault="0059324F">
      <w:pPr>
        <w:spacing w:after="0" w:line="240" w:lineRule="auto"/>
      </w:pPr>
      <w:r>
        <w:separator/>
      </w:r>
    </w:p>
  </w:footnote>
  <w:footnote w:type="continuationSeparator" w:id="0">
    <w:p w14:paraId="7F86ED1C" w14:textId="77777777" w:rsidR="0059324F" w:rsidRDefault="0059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A651" w14:textId="77777777" w:rsidR="007F3235" w:rsidRDefault="00000000">
    <w:pPr>
      <w:pStyle w:val="Header"/>
    </w:pPr>
    <w:r>
      <w:rPr>
        <w:noProof/>
      </w:rPr>
      <mc:AlternateContent>
        <mc:Choice Requires="wps">
          <w:drawing>
            <wp:anchor distT="0" distB="0" distL="114300" distR="114300" simplePos="0" relativeHeight="251661312" behindDoc="1" locked="0" layoutInCell="1" allowOverlap="1" wp14:anchorId="42D37F71" wp14:editId="46CCDCD4">
              <wp:simplePos x="0" y="0"/>
              <wp:positionH relativeFrom="margin">
                <wp:align>center</wp:align>
              </wp:positionH>
              <wp:positionV relativeFrom="margin">
                <wp:align>center</wp:align>
              </wp:positionV>
              <wp:extent cx="443865" cy="443865"/>
              <wp:effectExtent l="0" t="2133600" r="0" b="2150110"/>
              <wp:wrapNone/>
              <wp:docPr id="380195178"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C3EFD6F" w14:textId="77777777" w:rsidR="007F3235" w:rsidRPr="007F3235" w:rsidRDefault="00000000" w:rsidP="007F3235">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eastAsia="Calibri" w:hAnsi="Calibri" w:cs="Calibri"/>
                              <w:noProof/>
                              <w:color w:val="FF0000"/>
                              <w:sz w:val="40"/>
                              <w:szCs w:val="40"/>
                              <w:lang w:val="es-ES_tradnl"/>
                            </w:rPr>
                            <w:t>Este activo debe estar debidamente clasificado en el Nivel 1, Nivel 2, Nivel 3 o Nivel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D37F71"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" filled="f" stroked="f">
              <v:textbox style="mso-fit-shape-to-text:t" inset="0,0,0,0">
                <w:txbxContent>
                  <w:p w14:paraId="6C3EFD6F" w14:textId="77777777" w:rsidR="007F3235" w:rsidRPr="007F3235" w:rsidRDefault="00000000" w:rsidP="007F3235">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eastAsia="Calibri" w:hAnsi="Calibri" w:cs="Calibri"/>
                        <w:noProof/>
                        <w:color w:val="FF0000"/>
                        <w:sz w:val="40"/>
                        <w:szCs w:val="40"/>
                        <w:lang w:val="es-ES_tradnl"/>
                      </w:rPr>
                      <w:t>Este activo debe estar debidamente clasificado en el Nivel 1, Nivel 2, Nivel 3 o Nivel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A57782" w14:paraId="4EEA3C6D" w14:textId="77777777" w:rsidTr="00754B1F">
      <w:tc>
        <w:tcPr>
          <w:tcW w:w="985" w:type="dxa"/>
        </w:tcPr>
        <w:p w14:paraId="5A83E629" w14:textId="77777777" w:rsidR="00450100" w:rsidRDefault="00000000" w:rsidP="00754B1F">
          <w:pPr>
            <w:pStyle w:val="Header"/>
            <w:spacing w:after="120"/>
          </w:pPr>
          <w:r>
            <w:rPr>
              <w:noProof/>
            </w:rPr>
            <mc:AlternateContent>
              <mc:Choice Requires="wps">
                <w:drawing>
                  <wp:anchor distT="0" distB="0" distL="114300" distR="114300" simplePos="0" relativeHeight="251663360" behindDoc="1" locked="0" layoutInCell="1" allowOverlap="1" wp14:anchorId="3C40957F" wp14:editId="14B3F2DE">
                    <wp:simplePos x="0" y="0"/>
                    <wp:positionH relativeFrom="margin">
                      <wp:align>center</wp:align>
                    </wp:positionH>
                    <wp:positionV relativeFrom="margin">
                      <wp:align>center</wp:align>
                    </wp:positionV>
                    <wp:extent cx="443865" cy="443865"/>
                    <wp:effectExtent l="0" t="2133600" r="0" b="2150110"/>
                    <wp:wrapNone/>
                    <wp:docPr id="102614637"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9C1A7BA" w14:textId="77777777" w:rsidR="007F3235" w:rsidRPr="007F3235" w:rsidRDefault="00000000" w:rsidP="007F3235">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eastAsia="Calibri" w:hAnsi="Calibri" w:cs="Calibri"/>
                                    <w:noProof/>
                                    <w:color w:val="FF0000"/>
                                    <w:sz w:val="40"/>
                                    <w:szCs w:val="40"/>
                                    <w:lang w:val="es-ES_tradnl"/>
                                  </w:rPr>
                                  <w:t>Este activo debe estar debidamente clasificado en el Nivel 1, Nivel 2, Nivel 3 o Nivel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This asset must be properly classified Level 1, Level 2, Level 3 or Level 4." style="width:34.95pt;height:34.95pt;margin-top:0;margin-left:0;mso-position-horizontal:center;mso-position-horizontal-relative:margin;mso-position-vertical:center;mso-position-vertical-relative:margin;mso-wrap-distance-bottom:0;mso-wrap-distance-left:9pt;mso-wrap-distance-right:9pt;mso-wrap-distance-top:0;mso-wrap-style:none;position:absolute;rotation:315;v-text-anchor:top;z-index:-251654144" filled="f" fillcolor="this" stroked="f">
                    <v:textbox style="mso-fit-shape-to-text:t" inset="0,0,0,0">
                      <w:txbxContent>
                        <w:p w:rsidR="007F3235" w:rsidRPr="007F3235" w:rsidP="007F3235" w14:paraId="3302016F" w14:textId="6EFDDCC2">
                          <w:pPr>
                            <w:bidi w:val="0"/>
                            <w:spacing w:after="0"/>
                            <w:rPr>
                              <w:rFonts w:ascii="Calibri" w:eastAsia="Calibri" w:hAnsi="Calibri" w:cs="Calibri"/>
                              <w:noProof/>
                              <w:color w:val="FF0000"/>
                              <w:sz w:val="40"/>
                              <w:szCs w:val="4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FF0000"/>
                              <w:spacing w:val="0"/>
                              <w:w w:val="100"/>
                              <w:kern w:val="0"/>
                              <w:position w:val="0"/>
                              <w:sz w:val="40"/>
                              <w:szCs w:val="40"/>
                              <w:highlight w:val="none"/>
                              <w:u w:val="none" w:color="auto"/>
                              <w:bdr w:val="none" w:sz="0" w:space="0" w:color="auto"/>
                              <w:shd w:val="clear" w:color="auto" w:fill="auto"/>
                              <w:vertAlign w:val="baseline"/>
                              <w:rtl w:val="0"/>
                              <w:cs w:val="0"/>
                              <w:lang w:val="es-ES_tradnl" w:eastAsia="en-US" w:bidi="ar-SA"/>
                            </w:rPr>
                            <w:t>Este activo debe estar debidamente clasificado en el Nivel 1, Nivel 2, Nivel 3 o Nivel 4.</w:t>
                          </w:r>
                        </w:p>
                      </w:txbxContent>
                    </v:textbox>
                    <w10:wrap anchorx="margin" anchory="margin"/>
                  </v:shape>
                </w:pict>
              </mc:Fallback>
            </mc:AlternateContent>
          </w:r>
          <w:r w:rsidR="00480106">
            <w:rPr>
              <w:noProof/>
            </w:rPr>
            <w:drawing>
              <wp:inline distT="0" distB="0" distL="0" distR="0" wp14:anchorId="5678FE4C" wp14:editId="7AC086AB">
                <wp:extent cx="1276141" cy="500640"/>
                <wp:effectExtent l="0" t="0" r="635" b="0"/>
                <wp:docPr id="2" name="Picture 2" descr="Logotipo de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r:embed="rId1">
                          <a:extLst>
                            <a:ext uri="{28A0092B-C50C-407E-A947-70E740481C1C}">
                              <a14:useLocalDpi xmlns:a14="http://schemas.microsoft.com/office/drawing/2010/main" val="0"/>
                            </a:ext>
                          </a:extLst>
                        </a:blip>
                        <a:srcRect l="8441" t="16546" r="9257" b="18527"/>
                        <a:stretch>
                          <a:fillRect/>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1218B50" w14:textId="77777777" w:rsidR="00450100" w:rsidRPr="00784DBB" w:rsidRDefault="00000000" w:rsidP="006D16D0">
          <w:pPr>
            <w:pStyle w:val="NoSpacing"/>
            <w:jc w:val="center"/>
          </w:pPr>
          <w:r>
            <w:rPr>
              <w:rFonts w:ascii="Calibri" w:eastAsia="Calibri" w:hAnsi="Calibri" w:cs="Calibri"/>
              <w:b/>
              <w:bCs/>
              <w:color w:val="1B75BC"/>
              <w:sz w:val="32"/>
              <w:szCs w:val="32"/>
              <w:lang w:val="es-ES_tradnl"/>
            </w:rPr>
            <w:t>Consentimiento por escrito para ampliar</w:t>
          </w:r>
          <w:r>
            <w:rPr>
              <w:rFonts w:ascii="Calibri" w:eastAsia="Calibri" w:hAnsi="Calibri" w:cs="Calibri"/>
              <w:b/>
              <w:bCs/>
              <w:color w:val="1B75BC"/>
              <w:sz w:val="32"/>
              <w:szCs w:val="32"/>
              <w:lang w:val="es-ES_tradnl"/>
            </w:rPr>
            <w:br/>
            <w:t>el plazo para volver a una jornada escolar completa</w:t>
          </w:r>
        </w:p>
      </w:tc>
    </w:tr>
  </w:tbl>
  <w:p w14:paraId="0B1CFC90" w14:textId="77777777" w:rsidR="00450100" w:rsidRDefault="00450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43AB" w14:textId="77777777" w:rsidR="007F3235" w:rsidRDefault="00000000">
    <w:pPr>
      <w:pStyle w:val="Header"/>
    </w:pPr>
    <w:r>
      <w:rPr>
        <w:noProof/>
      </w:rPr>
      <mc:AlternateContent>
        <mc:Choice Requires="wps">
          <w:drawing>
            <wp:anchor distT="0" distB="0" distL="114300" distR="114300" simplePos="0" relativeHeight="251659264" behindDoc="1" locked="0" layoutInCell="1" allowOverlap="1" wp14:anchorId="46FB3EE3" wp14:editId="2FA8728B">
              <wp:simplePos x="0" y="0"/>
              <wp:positionH relativeFrom="margin">
                <wp:align>center</wp:align>
              </wp:positionH>
              <wp:positionV relativeFrom="margin">
                <wp:align>center</wp:align>
              </wp:positionV>
              <wp:extent cx="443865" cy="443865"/>
              <wp:effectExtent l="0" t="2133600" r="0" b="2150110"/>
              <wp:wrapNone/>
              <wp:docPr id="1494359377"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B1A2B54" w14:textId="77777777" w:rsidR="007F3235" w:rsidRPr="007F3235" w:rsidRDefault="00000000" w:rsidP="007F3235">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eastAsia="Calibri" w:hAnsi="Calibri" w:cs="Calibri"/>
                              <w:noProof/>
                              <w:color w:val="FF0000"/>
                              <w:sz w:val="40"/>
                              <w:szCs w:val="40"/>
                              <w:lang w:val="es-ES_tradnl"/>
                            </w:rPr>
                            <w:t>Este activo debe estar debidamente clasificado en el Nivel 1, Nivel 2, Nivel 3 o Nivel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This asset must be properly classified Level 1, Level 2, Level 3 or Level 4." style="width:34.95pt;height:34.95pt;margin-top:0;margin-left:0;mso-position-horizontal:center;mso-position-horizontal-relative:margin;mso-position-vertical:center;mso-position-vertical-relative:margin;mso-wrap-distance-bottom:0;mso-wrap-distance-left:9pt;mso-wrap-distance-right:9pt;mso-wrap-distance-top:0;mso-wrap-style:none;position:absolute;rotation:315;v-text-anchor:top;z-index:-251658240" filled="f" fillcolor="this" stroked="f">
              <v:textbox style="mso-fit-shape-to-text:t" inset="0,0,0,0">
                <w:txbxContent>
                  <w:p w:rsidR="007F3235" w:rsidRPr="007F3235" w:rsidP="007F3235" w14:paraId="7769553C" w14:textId="1EF7D5EF">
                    <w:pPr>
                      <w:bidi w:val="0"/>
                      <w:spacing w:after="0"/>
                      <w:rPr>
                        <w:rFonts w:ascii="Calibri" w:eastAsia="Calibri" w:hAnsi="Calibri" w:cs="Calibri"/>
                        <w:noProof/>
                        <w:color w:val="FF0000"/>
                        <w:sz w:val="40"/>
                        <w:szCs w:val="4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FF0000"/>
                        <w:spacing w:val="0"/>
                        <w:w w:val="100"/>
                        <w:kern w:val="0"/>
                        <w:position w:val="0"/>
                        <w:sz w:val="40"/>
                        <w:szCs w:val="40"/>
                        <w:highlight w:val="none"/>
                        <w:u w:val="none" w:color="auto"/>
                        <w:bdr w:val="none" w:sz="0" w:space="0" w:color="auto"/>
                        <w:shd w:val="clear" w:color="auto" w:fill="auto"/>
                        <w:vertAlign w:val="baseline"/>
                        <w:rtl w:val="0"/>
                        <w:cs w:val="0"/>
                        <w:lang w:val="es-ES_tradnl" w:eastAsia="en-US" w:bidi="ar-SA"/>
                      </w:rPr>
                      <w:t>Este activo debe estar debidamente clasificado en el Nivel 1, Nivel 2, Nivel 3 o Nivel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C7602AB4">
      <w:start w:val="1"/>
      <w:numFmt w:val="bullet"/>
      <w:lvlText w:val=""/>
      <w:lvlJc w:val="left"/>
      <w:pPr>
        <w:ind w:left="360" w:hanging="360"/>
      </w:pPr>
      <w:rPr>
        <w:rFonts w:ascii="Wingdings" w:hAnsi="Wingdings" w:hint="default"/>
      </w:rPr>
    </w:lvl>
    <w:lvl w:ilvl="1" w:tplc="8646AB28" w:tentative="1">
      <w:start w:val="1"/>
      <w:numFmt w:val="bullet"/>
      <w:lvlText w:val="o"/>
      <w:lvlJc w:val="left"/>
      <w:pPr>
        <w:ind w:left="1080" w:hanging="360"/>
      </w:pPr>
      <w:rPr>
        <w:rFonts w:ascii="Courier New" w:hAnsi="Courier New" w:cs="Courier New" w:hint="default"/>
      </w:rPr>
    </w:lvl>
    <w:lvl w:ilvl="2" w:tplc="881C0254" w:tentative="1">
      <w:start w:val="1"/>
      <w:numFmt w:val="bullet"/>
      <w:lvlText w:val=""/>
      <w:lvlJc w:val="left"/>
      <w:pPr>
        <w:ind w:left="1800" w:hanging="360"/>
      </w:pPr>
      <w:rPr>
        <w:rFonts w:ascii="Wingdings" w:hAnsi="Wingdings" w:hint="default"/>
      </w:rPr>
    </w:lvl>
    <w:lvl w:ilvl="3" w:tplc="B4BE561C" w:tentative="1">
      <w:start w:val="1"/>
      <w:numFmt w:val="bullet"/>
      <w:lvlText w:val=""/>
      <w:lvlJc w:val="left"/>
      <w:pPr>
        <w:ind w:left="2520" w:hanging="360"/>
      </w:pPr>
      <w:rPr>
        <w:rFonts w:ascii="Symbol" w:hAnsi="Symbol" w:hint="default"/>
      </w:rPr>
    </w:lvl>
    <w:lvl w:ilvl="4" w:tplc="02B06E54" w:tentative="1">
      <w:start w:val="1"/>
      <w:numFmt w:val="bullet"/>
      <w:lvlText w:val="o"/>
      <w:lvlJc w:val="left"/>
      <w:pPr>
        <w:ind w:left="3240" w:hanging="360"/>
      </w:pPr>
      <w:rPr>
        <w:rFonts w:ascii="Courier New" w:hAnsi="Courier New" w:cs="Courier New" w:hint="default"/>
      </w:rPr>
    </w:lvl>
    <w:lvl w:ilvl="5" w:tplc="19868DBA" w:tentative="1">
      <w:start w:val="1"/>
      <w:numFmt w:val="bullet"/>
      <w:lvlText w:val=""/>
      <w:lvlJc w:val="left"/>
      <w:pPr>
        <w:ind w:left="3960" w:hanging="360"/>
      </w:pPr>
      <w:rPr>
        <w:rFonts w:ascii="Wingdings" w:hAnsi="Wingdings" w:hint="default"/>
      </w:rPr>
    </w:lvl>
    <w:lvl w:ilvl="6" w:tplc="BA3C083C" w:tentative="1">
      <w:start w:val="1"/>
      <w:numFmt w:val="bullet"/>
      <w:lvlText w:val=""/>
      <w:lvlJc w:val="left"/>
      <w:pPr>
        <w:ind w:left="4680" w:hanging="360"/>
      </w:pPr>
      <w:rPr>
        <w:rFonts w:ascii="Symbol" w:hAnsi="Symbol" w:hint="default"/>
      </w:rPr>
    </w:lvl>
    <w:lvl w:ilvl="7" w:tplc="41A6CD48" w:tentative="1">
      <w:start w:val="1"/>
      <w:numFmt w:val="bullet"/>
      <w:lvlText w:val="o"/>
      <w:lvlJc w:val="left"/>
      <w:pPr>
        <w:ind w:left="5400" w:hanging="360"/>
      </w:pPr>
      <w:rPr>
        <w:rFonts w:ascii="Courier New" w:hAnsi="Courier New" w:cs="Courier New" w:hint="default"/>
      </w:rPr>
    </w:lvl>
    <w:lvl w:ilvl="8" w:tplc="F78E8756"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50D2EB06">
      <w:start w:val="1"/>
      <w:numFmt w:val="bullet"/>
      <w:lvlText w:val=""/>
      <w:lvlJc w:val="left"/>
      <w:pPr>
        <w:ind w:left="720" w:hanging="360"/>
      </w:pPr>
      <w:rPr>
        <w:rFonts w:ascii="Symbol" w:hAnsi="Symbol" w:hint="default"/>
      </w:rPr>
    </w:lvl>
    <w:lvl w:ilvl="1" w:tplc="DCBC9612" w:tentative="1">
      <w:start w:val="1"/>
      <w:numFmt w:val="bullet"/>
      <w:lvlText w:val="o"/>
      <w:lvlJc w:val="left"/>
      <w:pPr>
        <w:ind w:left="1440" w:hanging="360"/>
      </w:pPr>
      <w:rPr>
        <w:rFonts w:ascii="Courier New" w:hAnsi="Courier New" w:cs="Courier New" w:hint="default"/>
      </w:rPr>
    </w:lvl>
    <w:lvl w:ilvl="2" w:tplc="C19036F2" w:tentative="1">
      <w:start w:val="1"/>
      <w:numFmt w:val="bullet"/>
      <w:lvlText w:val=""/>
      <w:lvlJc w:val="left"/>
      <w:pPr>
        <w:ind w:left="2160" w:hanging="360"/>
      </w:pPr>
      <w:rPr>
        <w:rFonts w:ascii="Wingdings" w:hAnsi="Wingdings" w:hint="default"/>
      </w:rPr>
    </w:lvl>
    <w:lvl w:ilvl="3" w:tplc="6024D9C4" w:tentative="1">
      <w:start w:val="1"/>
      <w:numFmt w:val="bullet"/>
      <w:lvlText w:val=""/>
      <w:lvlJc w:val="left"/>
      <w:pPr>
        <w:ind w:left="2880" w:hanging="360"/>
      </w:pPr>
      <w:rPr>
        <w:rFonts w:ascii="Symbol" w:hAnsi="Symbol" w:hint="default"/>
      </w:rPr>
    </w:lvl>
    <w:lvl w:ilvl="4" w:tplc="BE66092A" w:tentative="1">
      <w:start w:val="1"/>
      <w:numFmt w:val="bullet"/>
      <w:lvlText w:val="o"/>
      <w:lvlJc w:val="left"/>
      <w:pPr>
        <w:ind w:left="3600" w:hanging="360"/>
      </w:pPr>
      <w:rPr>
        <w:rFonts w:ascii="Courier New" w:hAnsi="Courier New" w:cs="Courier New" w:hint="default"/>
      </w:rPr>
    </w:lvl>
    <w:lvl w:ilvl="5" w:tplc="02328AF2" w:tentative="1">
      <w:start w:val="1"/>
      <w:numFmt w:val="bullet"/>
      <w:lvlText w:val=""/>
      <w:lvlJc w:val="left"/>
      <w:pPr>
        <w:ind w:left="4320" w:hanging="360"/>
      </w:pPr>
      <w:rPr>
        <w:rFonts w:ascii="Wingdings" w:hAnsi="Wingdings" w:hint="default"/>
      </w:rPr>
    </w:lvl>
    <w:lvl w:ilvl="6" w:tplc="0AD4E928" w:tentative="1">
      <w:start w:val="1"/>
      <w:numFmt w:val="bullet"/>
      <w:lvlText w:val=""/>
      <w:lvlJc w:val="left"/>
      <w:pPr>
        <w:ind w:left="5040" w:hanging="360"/>
      </w:pPr>
      <w:rPr>
        <w:rFonts w:ascii="Symbol" w:hAnsi="Symbol" w:hint="default"/>
      </w:rPr>
    </w:lvl>
    <w:lvl w:ilvl="7" w:tplc="2A88F0F2" w:tentative="1">
      <w:start w:val="1"/>
      <w:numFmt w:val="bullet"/>
      <w:lvlText w:val="o"/>
      <w:lvlJc w:val="left"/>
      <w:pPr>
        <w:ind w:left="5760" w:hanging="360"/>
      </w:pPr>
      <w:rPr>
        <w:rFonts w:ascii="Courier New" w:hAnsi="Courier New" w:cs="Courier New" w:hint="default"/>
      </w:rPr>
    </w:lvl>
    <w:lvl w:ilvl="8" w:tplc="02921504"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85D4A2C6">
      <w:start w:val="1"/>
      <w:numFmt w:val="decimal"/>
      <w:lvlText w:val="%1."/>
      <w:lvlJc w:val="left"/>
      <w:pPr>
        <w:ind w:left="720" w:hanging="360"/>
      </w:pPr>
    </w:lvl>
    <w:lvl w:ilvl="1" w:tplc="F0B28484" w:tentative="1">
      <w:start w:val="1"/>
      <w:numFmt w:val="lowerLetter"/>
      <w:lvlText w:val="%2."/>
      <w:lvlJc w:val="left"/>
      <w:pPr>
        <w:ind w:left="1440" w:hanging="360"/>
      </w:pPr>
    </w:lvl>
    <w:lvl w:ilvl="2" w:tplc="5B1EF486" w:tentative="1">
      <w:start w:val="1"/>
      <w:numFmt w:val="lowerRoman"/>
      <w:lvlText w:val="%3."/>
      <w:lvlJc w:val="right"/>
      <w:pPr>
        <w:ind w:left="2160" w:hanging="180"/>
      </w:pPr>
    </w:lvl>
    <w:lvl w:ilvl="3" w:tplc="554A696E" w:tentative="1">
      <w:start w:val="1"/>
      <w:numFmt w:val="decimal"/>
      <w:lvlText w:val="%4."/>
      <w:lvlJc w:val="left"/>
      <w:pPr>
        <w:ind w:left="2880" w:hanging="360"/>
      </w:pPr>
    </w:lvl>
    <w:lvl w:ilvl="4" w:tplc="364A1ABA" w:tentative="1">
      <w:start w:val="1"/>
      <w:numFmt w:val="lowerLetter"/>
      <w:lvlText w:val="%5."/>
      <w:lvlJc w:val="left"/>
      <w:pPr>
        <w:ind w:left="3600" w:hanging="360"/>
      </w:pPr>
    </w:lvl>
    <w:lvl w:ilvl="5" w:tplc="9B6263A8" w:tentative="1">
      <w:start w:val="1"/>
      <w:numFmt w:val="lowerRoman"/>
      <w:lvlText w:val="%6."/>
      <w:lvlJc w:val="right"/>
      <w:pPr>
        <w:ind w:left="4320" w:hanging="180"/>
      </w:pPr>
    </w:lvl>
    <w:lvl w:ilvl="6" w:tplc="8022305A" w:tentative="1">
      <w:start w:val="1"/>
      <w:numFmt w:val="decimal"/>
      <w:lvlText w:val="%7."/>
      <w:lvlJc w:val="left"/>
      <w:pPr>
        <w:ind w:left="5040" w:hanging="360"/>
      </w:pPr>
    </w:lvl>
    <w:lvl w:ilvl="7" w:tplc="4C8E5164" w:tentative="1">
      <w:start w:val="1"/>
      <w:numFmt w:val="lowerLetter"/>
      <w:lvlText w:val="%8."/>
      <w:lvlJc w:val="left"/>
      <w:pPr>
        <w:ind w:left="5760" w:hanging="360"/>
      </w:pPr>
    </w:lvl>
    <w:lvl w:ilvl="8" w:tplc="EF30BEA4"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39003152">
      <w:start w:val="1"/>
      <w:numFmt w:val="upperRoman"/>
      <w:lvlText w:val="(%1)"/>
      <w:lvlJc w:val="left"/>
      <w:pPr>
        <w:ind w:left="1080" w:hanging="720"/>
      </w:pPr>
      <w:rPr>
        <w:rFonts w:hint="default"/>
      </w:rPr>
    </w:lvl>
    <w:lvl w:ilvl="1" w:tplc="A106E404" w:tentative="1">
      <w:start w:val="1"/>
      <w:numFmt w:val="lowerLetter"/>
      <w:lvlText w:val="%2."/>
      <w:lvlJc w:val="left"/>
      <w:pPr>
        <w:ind w:left="1440" w:hanging="360"/>
      </w:pPr>
    </w:lvl>
    <w:lvl w:ilvl="2" w:tplc="2EA4C1DE" w:tentative="1">
      <w:start w:val="1"/>
      <w:numFmt w:val="lowerRoman"/>
      <w:lvlText w:val="%3."/>
      <w:lvlJc w:val="right"/>
      <w:pPr>
        <w:ind w:left="2160" w:hanging="180"/>
      </w:pPr>
    </w:lvl>
    <w:lvl w:ilvl="3" w:tplc="EC76F36C" w:tentative="1">
      <w:start w:val="1"/>
      <w:numFmt w:val="decimal"/>
      <w:lvlText w:val="%4."/>
      <w:lvlJc w:val="left"/>
      <w:pPr>
        <w:ind w:left="2880" w:hanging="360"/>
      </w:pPr>
    </w:lvl>
    <w:lvl w:ilvl="4" w:tplc="18F26CBA" w:tentative="1">
      <w:start w:val="1"/>
      <w:numFmt w:val="lowerLetter"/>
      <w:lvlText w:val="%5."/>
      <w:lvlJc w:val="left"/>
      <w:pPr>
        <w:ind w:left="3600" w:hanging="360"/>
      </w:pPr>
    </w:lvl>
    <w:lvl w:ilvl="5" w:tplc="8BA00B9E" w:tentative="1">
      <w:start w:val="1"/>
      <w:numFmt w:val="lowerRoman"/>
      <w:lvlText w:val="%6."/>
      <w:lvlJc w:val="right"/>
      <w:pPr>
        <w:ind w:left="4320" w:hanging="180"/>
      </w:pPr>
    </w:lvl>
    <w:lvl w:ilvl="6" w:tplc="07082770" w:tentative="1">
      <w:start w:val="1"/>
      <w:numFmt w:val="decimal"/>
      <w:lvlText w:val="%7."/>
      <w:lvlJc w:val="left"/>
      <w:pPr>
        <w:ind w:left="5040" w:hanging="360"/>
      </w:pPr>
    </w:lvl>
    <w:lvl w:ilvl="7" w:tplc="6936CF74" w:tentative="1">
      <w:start w:val="1"/>
      <w:numFmt w:val="lowerLetter"/>
      <w:lvlText w:val="%8."/>
      <w:lvlJc w:val="left"/>
      <w:pPr>
        <w:ind w:left="5760" w:hanging="360"/>
      </w:pPr>
    </w:lvl>
    <w:lvl w:ilvl="8" w:tplc="5328A7A6"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775C60F8">
      <w:start w:val="1"/>
      <w:numFmt w:val="decimal"/>
      <w:lvlText w:val="%1."/>
      <w:lvlJc w:val="left"/>
      <w:pPr>
        <w:ind w:left="720" w:hanging="360"/>
      </w:pPr>
    </w:lvl>
    <w:lvl w:ilvl="1" w:tplc="85464C54" w:tentative="1">
      <w:start w:val="1"/>
      <w:numFmt w:val="lowerLetter"/>
      <w:lvlText w:val="%2."/>
      <w:lvlJc w:val="left"/>
      <w:pPr>
        <w:ind w:left="1440" w:hanging="360"/>
      </w:pPr>
    </w:lvl>
    <w:lvl w:ilvl="2" w:tplc="AB848D20" w:tentative="1">
      <w:start w:val="1"/>
      <w:numFmt w:val="lowerRoman"/>
      <w:lvlText w:val="%3."/>
      <w:lvlJc w:val="right"/>
      <w:pPr>
        <w:ind w:left="2160" w:hanging="180"/>
      </w:pPr>
    </w:lvl>
    <w:lvl w:ilvl="3" w:tplc="9C109630" w:tentative="1">
      <w:start w:val="1"/>
      <w:numFmt w:val="decimal"/>
      <w:lvlText w:val="%4."/>
      <w:lvlJc w:val="left"/>
      <w:pPr>
        <w:ind w:left="2880" w:hanging="360"/>
      </w:pPr>
    </w:lvl>
    <w:lvl w:ilvl="4" w:tplc="49603A5A" w:tentative="1">
      <w:start w:val="1"/>
      <w:numFmt w:val="lowerLetter"/>
      <w:lvlText w:val="%5."/>
      <w:lvlJc w:val="left"/>
      <w:pPr>
        <w:ind w:left="3600" w:hanging="360"/>
      </w:pPr>
    </w:lvl>
    <w:lvl w:ilvl="5" w:tplc="066A85A6" w:tentative="1">
      <w:start w:val="1"/>
      <w:numFmt w:val="lowerRoman"/>
      <w:lvlText w:val="%6."/>
      <w:lvlJc w:val="right"/>
      <w:pPr>
        <w:ind w:left="4320" w:hanging="180"/>
      </w:pPr>
    </w:lvl>
    <w:lvl w:ilvl="6" w:tplc="9BF6925E" w:tentative="1">
      <w:start w:val="1"/>
      <w:numFmt w:val="decimal"/>
      <w:lvlText w:val="%7."/>
      <w:lvlJc w:val="left"/>
      <w:pPr>
        <w:ind w:left="5040" w:hanging="360"/>
      </w:pPr>
    </w:lvl>
    <w:lvl w:ilvl="7" w:tplc="8E3AC250" w:tentative="1">
      <w:start w:val="1"/>
      <w:numFmt w:val="lowerLetter"/>
      <w:lvlText w:val="%8."/>
      <w:lvlJc w:val="left"/>
      <w:pPr>
        <w:ind w:left="5760" w:hanging="360"/>
      </w:pPr>
    </w:lvl>
    <w:lvl w:ilvl="8" w:tplc="FDCABA10"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422E2B10">
      <w:start w:val="1"/>
      <w:numFmt w:val="bullet"/>
      <w:lvlText w:val=""/>
      <w:lvlJc w:val="left"/>
      <w:pPr>
        <w:ind w:left="360" w:hanging="360"/>
      </w:pPr>
      <w:rPr>
        <w:rFonts w:ascii="Wingdings" w:hAnsi="Wingdings" w:hint="default"/>
      </w:rPr>
    </w:lvl>
    <w:lvl w:ilvl="1" w:tplc="4D308274" w:tentative="1">
      <w:start w:val="1"/>
      <w:numFmt w:val="bullet"/>
      <w:lvlText w:val="o"/>
      <w:lvlJc w:val="left"/>
      <w:pPr>
        <w:ind w:left="1080" w:hanging="360"/>
      </w:pPr>
      <w:rPr>
        <w:rFonts w:ascii="Courier New" w:hAnsi="Courier New" w:cs="Courier New" w:hint="default"/>
      </w:rPr>
    </w:lvl>
    <w:lvl w:ilvl="2" w:tplc="0B8A022C" w:tentative="1">
      <w:start w:val="1"/>
      <w:numFmt w:val="bullet"/>
      <w:lvlText w:val=""/>
      <w:lvlJc w:val="left"/>
      <w:pPr>
        <w:ind w:left="1800" w:hanging="360"/>
      </w:pPr>
      <w:rPr>
        <w:rFonts w:ascii="Wingdings" w:hAnsi="Wingdings" w:hint="default"/>
      </w:rPr>
    </w:lvl>
    <w:lvl w:ilvl="3" w:tplc="98C0675E" w:tentative="1">
      <w:start w:val="1"/>
      <w:numFmt w:val="bullet"/>
      <w:lvlText w:val=""/>
      <w:lvlJc w:val="left"/>
      <w:pPr>
        <w:ind w:left="2520" w:hanging="360"/>
      </w:pPr>
      <w:rPr>
        <w:rFonts w:ascii="Symbol" w:hAnsi="Symbol" w:hint="default"/>
      </w:rPr>
    </w:lvl>
    <w:lvl w:ilvl="4" w:tplc="D6643318" w:tentative="1">
      <w:start w:val="1"/>
      <w:numFmt w:val="bullet"/>
      <w:lvlText w:val="o"/>
      <w:lvlJc w:val="left"/>
      <w:pPr>
        <w:ind w:left="3240" w:hanging="360"/>
      </w:pPr>
      <w:rPr>
        <w:rFonts w:ascii="Courier New" w:hAnsi="Courier New" w:cs="Courier New" w:hint="default"/>
      </w:rPr>
    </w:lvl>
    <w:lvl w:ilvl="5" w:tplc="761A570E" w:tentative="1">
      <w:start w:val="1"/>
      <w:numFmt w:val="bullet"/>
      <w:lvlText w:val=""/>
      <w:lvlJc w:val="left"/>
      <w:pPr>
        <w:ind w:left="3960" w:hanging="360"/>
      </w:pPr>
      <w:rPr>
        <w:rFonts w:ascii="Wingdings" w:hAnsi="Wingdings" w:hint="default"/>
      </w:rPr>
    </w:lvl>
    <w:lvl w:ilvl="6" w:tplc="0C743002" w:tentative="1">
      <w:start w:val="1"/>
      <w:numFmt w:val="bullet"/>
      <w:lvlText w:val=""/>
      <w:lvlJc w:val="left"/>
      <w:pPr>
        <w:ind w:left="4680" w:hanging="360"/>
      </w:pPr>
      <w:rPr>
        <w:rFonts w:ascii="Symbol" w:hAnsi="Symbol" w:hint="default"/>
      </w:rPr>
    </w:lvl>
    <w:lvl w:ilvl="7" w:tplc="1D3E502A" w:tentative="1">
      <w:start w:val="1"/>
      <w:numFmt w:val="bullet"/>
      <w:lvlText w:val="o"/>
      <w:lvlJc w:val="left"/>
      <w:pPr>
        <w:ind w:left="5400" w:hanging="360"/>
      </w:pPr>
      <w:rPr>
        <w:rFonts w:ascii="Courier New" w:hAnsi="Courier New" w:cs="Courier New" w:hint="default"/>
      </w:rPr>
    </w:lvl>
    <w:lvl w:ilvl="8" w:tplc="D25EE402"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78F61496">
      <w:start w:val="1"/>
      <w:numFmt w:val="bullet"/>
      <w:lvlText w:val=""/>
      <w:lvlJc w:val="left"/>
      <w:pPr>
        <w:ind w:left="360" w:hanging="360"/>
      </w:pPr>
      <w:rPr>
        <w:rFonts w:ascii="Symbol" w:hAnsi="Symbol" w:hint="default"/>
      </w:rPr>
    </w:lvl>
    <w:lvl w:ilvl="1" w:tplc="0BB22124" w:tentative="1">
      <w:start w:val="1"/>
      <w:numFmt w:val="bullet"/>
      <w:lvlText w:val="o"/>
      <w:lvlJc w:val="left"/>
      <w:pPr>
        <w:ind w:left="1080" w:hanging="360"/>
      </w:pPr>
      <w:rPr>
        <w:rFonts w:ascii="Courier New" w:hAnsi="Courier New" w:cs="Courier New" w:hint="default"/>
      </w:rPr>
    </w:lvl>
    <w:lvl w:ilvl="2" w:tplc="E844118E" w:tentative="1">
      <w:start w:val="1"/>
      <w:numFmt w:val="bullet"/>
      <w:lvlText w:val=""/>
      <w:lvlJc w:val="left"/>
      <w:pPr>
        <w:ind w:left="1800" w:hanging="360"/>
      </w:pPr>
      <w:rPr>
        <w:rFonts w:ascii="Wingdings" w:hAnsi="Wingdings" w:hint="default"/>
      </w:rPr>
    </w:lvl>
    <w:lvl w:ilvl="3" w:tplc="D7D23DC4" w:tentative="1">
      <w:start w:val="1"/>
      <w:numFmt w:val="bullet"/>
      <w:lvlText w:val=""/>
      <w:lvlJc w:val="left"/>
      <w:pPr>
        <w:ind w:left="2520" w:hanging="360"/>
      </w:pPr>
      <w:rPr>
        <w:rFonts w:ascii="Symbol" w:hAnsi="Symbol" w:hint="default"/>
      </w:rPr>
    </w:lvl>
    <w:lvl w:ilvl="4" w:tplc="04E2996C" w:tentative="1">
      <w:start w:val="1"/>
      <w:numFmt w:val="bullet"/>
      <w:lvlText w:val="o"/>
      <w:lvlJc w:val="left"/>
      <w:pPr>
        <w:ind w:left="3240" w:hanging="360"/>
      </w:pPr>
      <w:rPr>
        <w:rFonts w:ascii="Courier New" w:hAnsi="Courier New" w:cs="Courier New" w:hint="default"/>
      </w:rPr>
    </w:lvl>
    <w:lvl w:ilvl="5" w:tplc="4D7AB2C8" w:tentative="1">
      <w:start w:val="1"/>
      <w:numFmt w:val="bullet"/>
      <w:lvlText w:val=""/>
      <w:lvlJc w:val="left"/>
      <w:pPr>
        <w:ind w:left="3960" w:hanging="360"/>
      </w:pPr>
      <w:rPr>
        <w:rFonts w:ascii="Wingdings" w:hAnsi="Wingdings" w:hint="default"/>
      </w:rPr>
    </w:lvl>
    <w:lvl w:ilvl="6" w:tplc="5198CCAC" w:tentative="1">
      <w:start w:val="1"/>
      <w:numFmt w:val="bullet"/>
      <w:lvlText w:val=""/>
      <w:lvlJc w:val="left"/>
      <w:pPr>
        <w:ind w:left="4680" w:hanging="360"/>
      </w:pPr>
      <w:rPr>
        <w:rFonts w:ascii="Symbol" w:hAnsi="Symbol" w:hint="default"/>
      </w:rPr>
    </w:lvl>
    <w:lvl w:ilvl="7" w:tplc="8FF05014" w:tentative="1">
      <w:start w:val="1"/>
      <w:numFmt w:val="bullet"/>
      <w:lvlText w:val="o"/>
      <w:lvlJc w:val="left"/>
      <w:pPr>
        <w:ind w:left="5400" w:hanging="360"/>
      </w:pPr>
      <w:rPr>
        <w:rFonts w:ascii="Courier New" w:hAnsi="Courier New" w:cs="Courier New" w:hint="default"/>
      </w:rPr>
    </w:lvl>
    <w:lvl w:ilvl="8" w:tplc="62B2CC86"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F054624E">
      <w:start w:val="1"/>
      <w:numFmt w:val="bullet"/>
      <w:lvlText w:val=""/>
      <w:lvlJc w:val="left"/>
      <w:pPr>
        <w:ind w:left="720" w:hanging="360"/>
      </w:pPr>
      <w:rPr>
        <w:rFonts w:ascii="Symbol" w:hAnsi="Symbol" w:hint="default"/>
      </w:rPr>
    </w:lvl>
    <w:lvl w:ilvl="1" w:tplc="CDCEE968" w:tentative="1">
      <w:start w:val="1"/>
      <w:numFmt w:val="bullet"/>
      <w:lvlText w:val="o"/>
      <w:lvlJc w:val="left"/>
      <w:pPr>
        <w:ind w:left="1440" w:hanging="360"/>
      </w:pPr>
      <w:rPr>
        <w:rFonts w:ascii="Courier New" w:hAnsi="Courier New" w:cs="Courier New" w:hint="default"/>
      </w:rPr>
    </w:lvl>
    <w:lvl w:ilvl="2" w:tplc="BF6656A4" w:tentative="1">
      <w:start w:val="1"/>
      <w:numFmt w:val="bullet"/>
      <w:lvlText w:val=""/>
      <w:lvlJc w:val="left"/>
      <w:pPr>
        <w:ind w:left="2160" w:hanging="360"/>
      </w:pPr>
      <w:rPr>
        <w:rFonts w:ascii="Wingdings" w:hAnsi="Wingdings" w:hint="default"/>
      </w:rPr>
    </w:lvl>
    <w:lvl w:ilvl="3" w:tplc="2D4293DC" w:tentative="1">
      <w:start w:val="1"/>
      <w:numFmt w:val="bullet"/>
      <w:lvlText w:val=""/>
      <w:lvlJc w:val="left"/>
      <w:pPr>
        <w:ind w:left="2880" w:hanging="360"/>
      </w:pPr>
      <w:rPr>
        <w:rFonts w:ascii="Symbol" w:hAnsi="Symbol" w:hint="default"/>
      </w:rPr>
    </w:lvl>
    <w:lvl w:ilvl="4" w:tplc="CBB69014" w:tentative="1">
      <w:start w:val="1"/>
      <w:numFmt w:val="bullet"/>
      <w:lvlText w:val="o"/>
      <w:lvlJc w:val="left"/>
      <w:pPr>
        <w:ind w:left="3600" w:hanging="360"/>
      </w:pPr>
      <w:rPr>
        <w:rFonts w:ascii="Courier New" w:hAnsi="Courier New" w:cs="Courier New" w:hint="default"/>
      </w:rPr>
    </w:lvl>
    <w:lvl w:ilvl="5" w:tplc="EDD22770" w:tentative="1">
      <w:start w:val="1"/>
      <w:numFmt w:val="bullet"/>
      <w:lvlText w:val=""/>
      <w:lvlJc w:val="left"/>
      <w:pPr>
        <w:ind w:left="4320" w:hanging="360"/>
      </w:pPr>
      <w:rPr>
        <w:rFonts w:ascii="Wingdings" w:hAnsi="Wingdings" w:hint="default"/>
      </w:rPr>
    </w:lvl>
    <w:lvl w:ilvl="6" w:tplc="3E7EB1E4" w:tentative="1">
      <w:start w:val="1"/>
      <w:numFmt w:val="bullet"/>
      <w:lvlText w:val=""/>
      <w:lvlJc w:val="left"/>
      <w:pPr>
        <w:ind w:left="5040" w:hanging="360"/>
      </w:pPr>
      <w:rPr>
        <w:rFonts w:ascii="Symbol" w:hAnsi="Symbol" w:hint="default"/>
      </w:rPr>
    </w:lvl>
    <w:lvl w:ilvl="7" w:tplc="0FBC2500" w:tentative="1">
      <w:start w:val="1"/>
      <w:numFmt w:val="bullet"/>
      <w:lvlText w:val="o"/>
      <w:lvlJc w:val="left"/>
      <w:pPr>
        <w:ind w:left="5760" w:hanging="360"/>
      </w:pPr>
      <w:rPr>
        <w:rFonts w:ascii="Courier New" w:hAnsi="Courier New" w:cs="Courier New" w:hint="default"/>
      </w:rPr>
    </w:lvl>
    <w:lvl w:ilvl="8" w:tplc="E74AA1AA"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1ADCB544">
      <w:start w:val="1"/>
      <w:numFmt w:val="bullet"/>
      <w:lvlText w:val=""/>
      <w:lvlJc w:val="left"/>
      <w:pPr>
        <w:ind w:left="720" w:hanging="360"/>
      </w:pPr>
      <w:rPr>
        <w:rFonts w:ascii="Symbol" w:hAnsi="Symbol" w:hint="default"/>
      </w:rPr>
    </w:lvl>
    <w:lvl w:ilvl="1" w:tplc="A1FE10B2" w:tentative="1">
      <w:start w:val="1"/>
      <w:numFmt w:val="bullet"/>
      <w:lvlText w:val="o"/>
      <w:lvlJc w:val="left"/>
      <w:pPr>
        <w:ind w:left="1440" w:hanging="360"/>
      </w:pPr>
      <w:rPr>
        <w:rFonts w:ascii="Courier New" w:hAnsi="Courier New" w:cs="Courier New" w:hint="default"/>
      </w:rPr>
    </w:lvl>
    <w:lvl w:ilvl="2" w:tplc="DD78E260" w:tentative="1">
      <w:start w:val="1"/>
      <w:numFmt w:val="bullet"/>
      <w:lvlText w:val=""/>
      <w:lvlJc w:val="left"/>
      <w:pPr>
        <w:ind w:left="2160" w:hanging="360"/>
      </w:pPr>
      <w:rPr>
        <w:rFonts w:ascii="Wingdings" w:hAnsi="Wingdings" w:hint="default"/>
      </w:rPr>
    </w:lvl>
    <w:lvl w:ilvl="3" w:tplc="FEEC6776" w:tentative="1">
      <w:start w:val="1"/>
      <w:numFmt w:val="bullet"/>
      <w:lvlText w:val=""/>
      <w:lvlJc w:val="left"/>
      <w:pPr>
        <w:ind w:left="2880" w:hanging="360"/>
      </w:pPr>
      <w:rPr>
        <w:rFonts w:ascii="Symbol" w:hAnsi="Symbol" w:hint="default"/>
      </w:rPr>
    </w:lvl>
    <w:lvl w:ilvl="4" w:tplc="78607308" w:tentative="1">
      <w:start w:val="1"/>
      <w:numFmt w:val="bullet"/>
      <w:lvlText w:val="o"/>
      <w:lvlJc w:val="left"/>
      <w:pPr>
        <w:ind w:left="3600" w:hanging="360"/>
      </w:pPr>
      <w:rPr>
        <w:rFonts w:ascii="Courier New" w:hAnsi="Courier New" w:cs="Courier New" w:hint="default"/>
      </w:rPr>
    </w:lvl>
    <w:lvl w:ilvl="5" w:tplc="6BC615A6" w:tentative="1">
      <w:start w:val="1"/>
      <w:numFmt w:val="bullet"/>
      <w:lvlText w:val=""/>
      <w:lvlJc w:val="left"/>
      <w:pPr>
        <w:ind w:left="4320" w:hanging="360"/>
      </w:pPr>
      <w:rPr>
        <w:rFonts w:ascii="Wingdings" w:hAnsi="Wingdings" w:hint="default"/>
      </w:rPr>
    </w:lvl>
    <w:lvl w:ilvl="6" w:tplc="BEB48774" w:tentative="1">
      <w:start w:val="1"/>
      <w:numFmt w:val="bullet"/>
      <w:lvlText w:val=""/>
      <w:lvlJc w:val="left"/>
      <w:pPr>
        <w:ind w:left="5040" w:hanging="360"/>
      </w:pPr>
      <w:rPr>
        <w:rFonts w:ascii="Symbol" w:hAnsi="Symbol" w:hint="default"/>
      </w:rPr>
    </w:lvl>
    <w:lvl w:ilvl="7" w:tplc="D820F6DE" w:tentative="1">
      <w:start w:val="1"/>
      <w:numFmt w:val="bullet"/>
      <w:lvlText w:val="o"/>
      <w:lvlJc w:val="left"/>
      <w:pPr>
        <w:ind w:left="5760" w:hanging="360"/>
      </w:pPr>
      <w:rPr>
        <w:rFonts w:ascii="Courier New" w:hAnsi="Courier New" w:cs="Courier New" w:hint="default"/>
      </w:rPr>
    </w:lvl>
    <w:lvl w:ilvl="8" w:tplc="3B5CAA18"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96E69AA0">
      <w:start w:val="1"/>
      <w:numFmt w:val="bullet"/>
      <w:lvlText w:val=""/>
      <w:lvlJc w:val="left"/>
      <w:pPr>
        <w:ind w:left="360" w:hanging="360"/>
      </w:pPr>
      <w:rPr>
        <w:rFonts w:ascii="Symbol" w:hAnsi="Symbol" w:hint="default"/>
      </w:rPr>
    </w:lvl>
    <w:lvl w:ilvl="1" w:tplc="597206CA" w:tentative="1">
      <w:start w:val="1"/>
      <w:numFmt w:val="bullet"/>
      <w:lvlText w:val="o"/>
      <w:lvlJc w:val="left"/>
      <w:pPr>
        <w:ind w:left="1080" w:hanging="360"/>
      </w:pPr>
      <w:rPr>
        <w:rFonts w:ascii="Courier New" w:hAnsi="Courier New" w:cs="Courier New" w:hint="default"/>
      </w:rPr>
    </w:lvl>
    <w:lvl w:ilvl="2" w:tplc="D7AEC97E" w:tentative="1">
      <w:start w:val="1"/>
      <w:numFmt w:val="bullet"/>
      <w:lvlText w:val=""/>
      <w:lvlJc w:val="left"/>
      <w:pPr>
        <w:ind w:left="1800" w:hanging="360"/>
      </w:pPr>
      <w:rPr>
        <w:rFonts w:ascii="Wingdings" w:hAnsi="Wingdings" w:hint="default"/>
      </w:rPr>
    </w:lvl>
    <w:lvl w:ilvl="3" w:tplc="620611BE" w:tentative="1">
      <w:start w:val="1"/>
      <w:numFmt w:val="bullet"/>
      <w:lvlText w:val=""/>
      <w:lvlJc w:val="left"/>
      <w:pPr>
        <w:ind w:left="2520" w:hanging="360"/>
      </w:pPr>
      <w:rPr>
        <w:rFonts w:ascii="Symbol" w:hAnsi="Symbol" w:hint="default"/>
      </w:rPr>
    </w:lvl>
    <w:lvl w:ilvl="4" w:tplc="1742A946" w:tentative="1">
      <w:start w:val="1"/>
      <w:numFmt w:val="bullet"/>
      <w:lvlText w:val="o"/>
      <w:lvlJc w:val="left"/>
      <w:pPr>
        <w:ind w:left="3240" w:hanging="360"/>
      </w:pPr>
      <w:rPr>
        <w:rFonts w:ascii="Courier New" w:hAnsi="Courier New" w:cs="Courier New" w:hint="default"/>
      </w:rPr>
    </w:lvl>
    <w:lvl w:ilvl="5" w:tplc="6F3A6D06" w:tentative="1">
      <w:start w:val="1"/>
      <w:numFmt w:val="bullet"/>
      <w:lvlText w:val=""/>
      <w:lvlJc w:val="left"/>
      <w:pPr>
        <w:ind w:left="3960" w:hanging="360"/>
      </w:pPr>
      <w:rPr>
        <w:rFonts w:ascii="Wingdings" w:hAnsi="Wingdings" w:hint="default"/>
      </w:rPr>
    </w:lvl>
    <w:lvl w:ilvl="6" w:tplc="E3386D92" w:tentative="1">
      <w:start w:val="1"/>
      <w:numFmt w:val="bullet"/>
      <w:lvlText w:val=""/>
      <w:lvlJc w:val="left"/>
      <w:pPr>
        <w:ind w:left="4680" w:hanging="360"/>
      </w:pPr>
      <w:rPr>
        <w:rFonts w:ascii="Symbol" w:hAnsi="Symbol" w:hint="default"/>
      </w:rPr>
    </w:lvl>
    <w:lvl w:ilvl="7" w:tplc="F8162E5A" w:tentative="1">
      <w:start w:val="1"/>
      <w:numFmt w:val="bullet"/>
      <w:lvlText w:val="o"/>
      <w:lvlJc w:val="left"/>
      <w:pPr>
        <w:ind w:left="5400" w:hanging="360"/>
      </w:pPr>
      <w:rPr>
        <w:rFonts w:ascii="Courier New" w:hAnsi="Courier New" w:cs="Courier New" w:hint="default"/>
      </w:rPr>
    </w:lvl>
    <w:lvl w:ilvl="8" w:tplc="95D0D058"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2D6ACB56">
      <w:start w:val="1"/>
      <w:numFmt w:val="decimal"/>
      <w:lvlText w:val="%1."/>
      <w:lvlJc w:val="left"/>
      <w:pPr>
        <w:ind w:left="720" w:hanging="360"/>
      </w:pPr>
    </w:lvl>
    <w:lvl w:ilvl="1" w:tplc="362EE498">
      <w:start w:val="1"/>
      <w:numFmt w:val="lowerLetter"/>
      <w:lvlText w:val="(%2)"/>
      <w:lvlJc w:val="left"/>
      <w:pPr>
        <w:ind w:left="1440" w:hanging="360"/>
      </w:pPr>
      <w:rPr>
        <w:rFonts w:hint="default"/>
      </w:rPr>
    </w:lvl>
    <w:lvl w:ilvl="2" w:tplc="1A102A96" w:tentative="1">
      <w:start w:val="1"/>
      <w:numFmt w:val="lowerRoman"/>
      <w:lvlText w:val="%3."/>
      <w:lvlJc w:val="right"/>
      <w:pPr>
        <w:ind w:left="2160" w:hanging="180"/>
      </w:pPr>
    </w:lvl>
    <w:lvl w:ilvl="3" w:tplc="03EA76B0" w:tentative="1">
      <w:start w:val="1"/>
      <w:numFmt w:val="decimal"/>
      <w:lvlText w:val="%4."/>
      <w:lvlJc w:val="left"/>
      <w:pPr>
        <w:ind w:left="2880" w:hanging="360"/>
      </w:pPr>
    </w:lvl>
    <w:lvl w:ilvl="4" w:tplc="A628BC7C" w:tentative="1">
      <w:start w:val="1"/>
      <w:numFmt w:val="lowerLetter"/>
      <w:lvlText w:val="%5."/>
      <w:lvlJc w:val="left"/>
      <w:pPr>
        <w:ind w:left="3600" w:hanging="360"/>
      </w:pPr>
    </w:lvl>
    <w:lvl w:ilvl="5" w:tplc="651E8B7A" w:tentative="1">
      <w:start w:val="1"/>
      <w:numFmt w:val="lowerRoman"/>
      <w:lvlText w:val="%6."/>
      <w:lvlJc w:val="right"/>
      <w:pPr>
        <w:ind w:left="4320" w:hanging="180"/>
      </w:pPr>
    </w:lvl>
    <w:lvl w:ilvl="6" w:tplc="50C61968" w:tentative="1">
      <w:start w:val="1"/>
      <w:numFmt w:val="decimal"/>
      <w:lvlText w:val="%7."/>
      <w:lvlJc w:val="left"/>
      <w:pPr>
        <w:ind w:left="5040" w:hanging="360"/>
      </w:pPr>
    </w:lvl>
    <w:lvl w:ilvl="7" w:tplc="0D9C86A4" w:tentative="1">
      <w:start w:val="1"/>
      <w:numFmt w:val="lowerLetter"/>
      <w:lvlText w:val="%8."/>
      <w:lvlJc w:val="left"/>
      <w:pPr>
        <w:ind w:left="5760" w:hanging="360"/>
      </w:pPr>
    </w:lvl>
    <w:lvl w:ilvl="8" w:tplc="DBD0691E"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639270FA"/>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B1EC18D6">
      <w:start w:val="1"/>
      <w:numFmt w:val="decimal"/>
      <w:lvlText w:val="(%1)"/>
      <w:lvlJc w:val="left"/>
      <w:pPr>
        <w:ind w:left="1080" w:hanging="360"/>
      </w:pPr>
      <w:rPr>
        <w:rFonts w:hint="default"/>
      </w:rPr>
    </w:lvl>
    <w:lvl w:ilvl="1" w:tplc="16A4FABC">
      <w:start w:val="1"/>
      <w:numFmt w:val="lowerLetter"/>
      <w:lvlText w:val="%2."/>
      <w:lvlJc w:val="left"/>
      <w:pPr>
        <w:ind w:left="1800" w:hanging="360"/>
      </w:pPr>
    </w:lvl>
    <w:lvl w:ilvl="2" w:tplc="8B76D8F2" w:tentative="1">
      <w:start w:val="1"/>
      <w:numFmt w:val="lowerRoman"/>
      <w:lvlText w:val="%3."/>
      <w:lvlJc w:val="right"/>
      <w:pPr>
        <w:ind w:left="2520" w:hanging="180"/>
      </w:pPr>
    </w:lvl>
    <w:lvl w:ilvl="3" w:tplc="5AB2DC1E" w:tentative="1">
      <w:start w:val="1"/>
      <w:numFmt w:val="decimal"/>
      <w:lvlText w:val="%4."/>
      <w:lvlJc w:val="left"/>
      <w:pPr>
        <w:ind w:left="3240" w:hanging="360"/>
      </w:pPr>
    </w:lvl>
    <w:lvl w:ilvl="4" w:tplc="EF66DED8" w:tentative="1">
      <w:start w:val="1"/>
      <w:numFmt w:val="lowerLetter"/>
      <w:lvlText w:val="%5."/>
      <w:lvlJc w:val="left"/>
      <w:pPr>
        <w:ind w:left="3960" w:hanging="360"/>
      </w:pPr>
    </w:lvl>
    <w:lvl w:ilvl="5" w:tplc="97701730" w:tentative="1">
      <w:start w:val="1"/>
      <w:numFmt w:val="lowerRoman"/>
      <w:lvlText w:val="%6."/>
      <w:lvlJc w:val="right"/>
      <w:pPr>
        <w:ind w:left="4680" w:hanging="180"/>
      </w:pPr>
    </w:lvl>
    <w:lvl w:ilvl="6" w:tplc="01E051CE" w:tentative="1">
      <w:start w:val="1"/>
      <w:numFmt w:val="decimal"/>
      <w:lvlText w:val="%7."/>
      <w:lvlJc w:val="left"/>
      <w:pPr>
        <w:ind w:left="5400" w:hanging="360"/>
      </w:pPr>
    </w:lvl>
    <w:lvl w:ilvl="7" w:tplc="ADFADDEE" w:tentative="1">
      <w:start w:val="1"/>
      <w:numFmt w:val="lowerLetter"/>
      <w:lvlText w:val="%8."/>
      <w:lvlJc w:val="left"/>
      <w:pPr>
        <w:ind w:left="6120" w:hanging="360"/>
      </w:pPr>
    </w:lvl>
    <w:lvl w:ilvl="8" w:tplc="A5A2D176"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7B12D728">
      <w:start w:val="1"/>
      <w:numFmt w:val="bullet"/>
      <w:lvlText w:val=""/>
      <w:lvlJc w:val="left"/>
      <w:pPr>
        <w:ind w:left="360" w:hanging="360"/>
      </w:pPr>
      <w:rPr>
        <w:rFonts w:ascii="Symbol" w:hAnsi="Symbol" w:hint="default"/>
      </w:rPr>
    </w:lvl>
    <w:lvl w:ilvl="1" w:tplc="D9482F5A">
      <w:start w:val="1"/>
      <w:numFmt w:val="bullet"/>
      <w:lvlText w:val="o"/>
      <w:lvlJc w:val="left"/>
      <w:pPr>
        <w:ind w:left="1080" w:hanging="360"/>
      </w:pPr>
      <w:rPr>
        <w:rFonts w:ascii="Courier New" w:hAnsi="Courier New" w:cs="Courier New" w:hint="default"/>
      </w:rPr>
    </w:lvl>
    <w:lvl w:ilvl="2" w:tplc="0ADCED4A" w:tentative="1">
      <w:start w:val="1"/>
      <w:numFmt w:val="bullet"/>
      <w:lvlText w:val=""/>
      <w:lvlJc w:val="left"/>
      <w:pPr>
        <w:ind w:left="1800" w:hanging="360"/>
      </w:pPr>
      <w:rPr>
        <w:rFonts w:ascii="Wingdings" w:hAnsi="Wingdings" w:hint="default"/>
      </w:rPr>
    </w:lvl>
    <w:lvl w:ilvl="3" w:tplc="BEA69C1E" w:tentative="1">
      <w:start w:val="1"/>
      <w:numFmt w:val="bullet"/>
      <w:lvlText w:val=""/>
      <w:lvlJc w:val="left"/>
      <w:pPr>
        <w:ind w:left="2520" w:hanging="360"/>
      </w:pPr>
      <w:rPr>
        <w:rFonts w:ascii="Symbol" w:hAnsi="Symbol" w:hint="default"/>
      </w:rPr>
    </w:lvl>
    <w:lvl w:ilvl="4" w:tplc="BAB40E2A" w:tentative="1">
      <w:start w:val="1"/>
      <w:numFmt w:val="bullet"/>
      <w:lvlText w:val="o"/>
      <w:lvlJc w:val="left"/>
      <w:pPr>
        <w:ind w:left="3240" w:hanging="360"/>
      </w:pPr>
      <w:rPr>
        <w:rFonts w:ascii="Courier New" w:hAnsi="Courier New" w:cs="Courier New" w:hint="default"/>
      </w:rPr>
    </w:lvl>
    <w:lvl w:ilvl="5" w:tplc="DB3C1C7E" w:tentative="1">
      <w:start w:val="1"/>
      <w:numFmt w:val="bullet"/>
      <w:lvlText w:val=""/>
      <w:lvlJc w:val="left"/>
      <w:pPr>
        <w:ind w:left="3960" w:hanging="360"/>
      </w:pPr>
      <w:rPr>
        <w:rFonts w:ascii="Wingdings" w:hAnsi="Wingdings" w:hint="default"/>
      </w:rPr>
    </w:lvl>
    <w:lvl w:ilvl="6" w:tplc="7F545438" w:tentative="1">
      <w:start w:val="1"/>
      <w:numFmt w:val="bullet"/>
      <w:lvlText w:val=""/>
      <w:lvlJc w:val="left"/>
      <w:pPr>
        <w:ind w:left="4680" w:hanging="360"/>
      </w:pPr>
      <w:rPr>
        <w:rFonts w:ascii="Symbol" w:hAnsi="Symbol" w:hint="default"/>
      </w:rPr>
    </w:lvl>
    <w:lvl w:ilvl="7" w:tplc="59EE5C88" w:tentative="1">
      <w:start w:val="1"/>
      <w:numFmt w:val="bullet"/>
      <w:lvlText w:val="o"/>
      <w:lvlJc w:val="left"/>
      <w:pPr>
        <w:ind w:left="5400" w:hanging="360"/>
      </w:pPr>
      <w:rPr>
        <w:rFonts w:ascii="Courier New" w:hAnsi="Courier New" w:cs="Courier New" w:hint="default"/>
      </w:rPr>
    </w:lvl>
    <w:lvl w:ilvl="8" w:tplc="50D21D0E" w:tentative="1">
      <w:start w:val="1"/>
      <w:numFmt w:val="bullet"/>
      <w:lvlText w:val=""/>
      <w:lvlJc w:val="left"/>
      <w:pPr>
        <w:ind w:left="6120" w:hanging="360"/>
      </w:pPr>
      <w:rPr>
        <w:rFonts w:ascii="Wingdings" w:hAnsi="Wingdings" w:hint="default"/>
      </w:rPr>
    </w:lvl>
  </w:abstractNum>
  <w:num w:numId="1" w16cid:durableId="1007516474">
    <w:abstractNumId w:val="2"/>
  </w:num>
  <w:num w:numId="2" w16cid:durableId="2118983820">
    <w:abstractNumId w:val="13"/>
  </w:num>
  <w:num w:numId="3" w16cid:durableId="862402956">
    <w:abstractNumId w:val="27"/>
  </w:num>
  <w:num w:numId="4" w16cid:durableId="660350872">
    <w:abstractNumId w:val="21"/>
  </w:num>
  <w:num w:numId="5" w16cid:durableId="33622190">
    <w:abstractNumId w:val="9"/>
  </w:num>
  <w:num w:numId="6" w16cid:durableId="1226716570">
    <w:abstractNumId w:val="3"/>
  </w:num>
  <w:num w:numId="7" w16cid:durableId="800147376">
    <w:abstractNumId w:val="1"/>
  </w:num>
  <w:num w:numId="8" w16cid:durableId="482623950">
    <w:abstractNumId w:val="11"/>
  </w:num>
  <w:num w:numId="9" w16cid:durableId="778527339">
    <w:abstractNumId w:val="15"/>
  </w:num>
  <w:num w:numId="10" w16cid:durableId="862591281">
    <w:abstractNumId w:val="14"/>
  </w:num>
  <w:num w:numId="11" w16cid:durableId="234172015">
    <w:abstractNumId w:val="18"/>
  </w:num>
  <w:num w:numId="12" w16cid:durableId="326714056">
    <w:abstractNumId w:val="22"/>
  </w:num>
  <w:num w:numId="13" w16cid:durableId="1289361511">
    <w:abstractNumId w:val="17"/>
  </w:num>
  <w:num w:numId="14" w16cid:durableId="446391952">
    <w:abstractNumId w:val="10"/>
  </w:num>
  <w:num w:numId="15" w16cid:durableId="701250899">
    <w:abstractNumId w:val="25"/>
  </w:num>
  <w:num w:numId="16" w16cid:durableId="1520193321">
    <w:abstractNumId w:val="4"/>
  </w:num>
  <w:num w:numId="17" w16cid:durableId="1635525921">
    <w:abstractNumId w:val="23"/>
  </w:num>
  <w:num w:numId="18" w16cid:durableId="1243100127">
    <w:abstractNumId w:val="6"/>
  </w:num>
  <w:num w:numId="19" w16cid:durableId="995453773">
    <w:abstractNumId w:val="12"/>
  </w:num>
  <w:num w:numId="20" w16cid:durableId="232668871">
    <w:abstractNumId w:val="5"/>
  </w:num>
  <w:num w:numId="21" w16cid:durableId="1526862857">
    <w:abstractNumId w:val="26"/>
  </w:num>
  <w:num w:numId="22" w16cid:durableId="283729681">
    <w:abstractNumId w:val="0"/>
  </w:num>
  <w:num w:numId="23" w16cid:durableId="1154687663">
    <w:abstractNumId w:val="20"/>
  </w:num>
  <w:num w:numId="24" w16cid:durableId="84688276">
    <w:abstractNumId w:val="7"/>
  </w:num>
  <w:num w:numId="25" w16cid:durableId="2107459879">
    <w:abstractNumId w:val="19"/>
  </w:num>
  <w:num w:numId="26" w16cid:durableId="1966036907">
    <w:abstractNumId w:val="16"/>
  </w:num>
  <w:num w:numId="27" w16cid:durableId="741681879">
    <w:abstractNumId w:val="8"/>
  </w:num>
  <w:num w:numId="28" w16cid:durableId="12596033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60C2A"/>
    <w:rsid w:val="000633C6"/>
    <w:rsid w:val="0008203A"/>
    <w:rsid w:val="00092AAA"/>
    <w:rsid w:val="000C1EDE"/>
    <w:rsid w:val="000D4E53"/>
    <w:rsid w:val="000E4568"/>
    <w:rsid w:val="001205D8"/>
    <w:rsid w:val="00133EA2"/>
    <w:rsid w:val="00145B28"/>
    <w:rsid w:val="0015776E"/>
    <w:rsid w:val="001827B0"/>
    <w:rsid w:val="00186920"/>
    <w:rsid w:val="001950C0"/>
    <w:rsid w:val="001D3A5E"/>
    <w:rsid w:val="00223DC7"/>
    <w:rsid w:val="002760CC"/>
    <w:rsid w:val="00290CAF"/>
    <w:rsid w:val="00293EAC"/>
    <w:rsid w:val="00296600"/>
    <w:rsid w:val="002B13AF"/>
    <w:rsid w:val="002B2E2B"/>
    <w:rsid w:val="002C0E1D"/>
    <w:rsid w:val="002F4CFB"/>
    <w:rsid w:val="00314B58"/>
    <w:rsid w:val="0032589D"/>
    <w:rsid w:val="00356DFE"/>
    <w:rsid w:val="003608EF"/>
    <w:rsid w:val="00382C1D"/>
    <w:rsid w:val="003D2E30"/>
    <w:rsid w:val="00401426"/>
    <w:rsid w:val="0040614D"/>
    <w:rsid w:val="00411814"/>
    <w:rsid w:val="004342CA"/>
    <w:rsid w:val="00450100"/>
    <w:rsid w:val="00480106"/>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9324F"/>
    <w:rsid w:val="005A7EDA"/>
    <w:rsid w:val="005D0C8C"/>
    <w:rsid w:val="005E563D"/>
    <w:rsid w:val="005F388F"/>
    <w:rsid w:val="0062753B"/>
    <w:rsid w:val="00633C48"/>
    <w:rsid w:val="006734A2"/>
    <w:rsid w:val="006916D7"/>
    <w:rsid w:val="006931A4"/>
    <w:rsid w:val="006D16D0"/>
    <w:rsid w:val="006D1EE1"/>
    <w:rsid w:val="006F6778"/>
    <w:rsid w:val="007104D9"/>
    <w:rsid w:val="00713E3A"/>
    <w:rsid w:val="00726481"/>
    <w:rsid w:val="00744385"/>
    <w:rsid w:val="00754B1F"/>
    <w:rsid w:val="00764A47"/>
    <w:rsid w:val="00765CBE"/>
    <w:rsid w:val="00766598"/>
    <w:rsid w:val="00772F15"/>
    <w:rsid w:val="007847F5"/>
    <w:rsid w:val="00784DBB"/>
    <w:rsid w:val="007B64BA"/>
    <w:rsid w:val="007C402E"/>
    <w:rsid w:val="007D3140"/>
    <w:rsid w:val="007E7272"/>
    <w:rsid w:val="007F3235"/>
    <w:rsid w:val="00811C1F"/>
    <w:rsid w:val="00826F62"/>
    <w:rsid w:val="008472A6"/>
    <w:rsid w:val="0086399E"/>
    <w:rsid w:val="0086601C"/>
    <w:rsid w:val="008777FD"/>
    <w:rsid w:val="008975D6"/>
    <w:rsid w:val="008C4085"/>
    <w:rsid w:val="008D51C9"/>
    <w:rsid w:val="008F6BE2"/>
    <w:rsid w:val="009177B7"/>
    <w:rsid w:val="00922947"/>
    <w:rsid w:val="0095184D"/>
    <w:rsid w:val="0096276B"/>
    <w:rsid w:val="009842AF"/>
    <w:rsid w:val="009B612B"/>
    <w:rsid w:val="009D1221"/>
    <w:rsid w:val="009D30D6"/>
    <w:rsid w:val="009E47B1"/>
    <w:rsid w:val="009F7C34"/>
    <w:rsid w:val="00A064E6"/>
    <w:rsid w:val="00A24458"/>
    <w:rsid w:val="00A30310"/>
    <w:rsid w:val="00A51A84"/>
    <w:rsid w:val="00A523AD"/>
    <w:rsid w:val="00A57782"/>
    <w:rsid w:val="00AA6148"/>
    <w:rsid w:val="00AB4818"/>
    <w:rsid w:val="00AB753C"/>
    <w:rsid w:val="00AE1B9C"/>
    <w:rsid w:val="00AE6CD5"/>
    <w:rsid w:val="00AF10FD"/>
    <w:rsid w:val="00B00C27"/>
    <w:rsid w:val="00B241F8"/>
    <w:rsid w:val="00B36B81"/>
    <w:rsid w:val="00B40616"/>
    <w:rsid w:val="00B56D4B"/>
    <w:rsid w:val="00B81110"/>
    <w:rsid w:val="00BF0E97"/>
    <w:rsid w:val="00C2392A"/>
    <w:rsid w:val="00C33544"/>
    <w:rsid w:val="00C53E5A"/>
    <w:rsid w:val="00C56330"/>
    <w:rsid w:val="00C66E43"/>
    <w:rsid w:val="00C82268"/>
    <w:rsid w:val="00CF351B"/>
    <w:rsid w:val="00D02148"/>
    <w:rsid w:val="00D03073"/>
    <w:rsid w:val="00D201C0"/>
    <w:rsid w:val="00D25072"/>
    <w:rsid w:val="00D3167F"/>
    <w:rsid w:val="00D34222"/>
    <w:rsid w:val="00D42B18"/>
    <w:rsid w:val="00D46E84"/>
    <w:rsid w:val="00D63E46"/>
    <w:rsid w:val="00D7673D"/>
    <w:rsid w:val="00D82B9F"/>
    <w:rsid w:val="00D95E31"/>
    <w:rsid w:val="00D97193"/>
    <w:rsid w:val="00DB3951"/>
    <w:rsid w:val="00DC384B"/>
    <w:rsid w:val="00DC4544"/>
    <w:rsid w:val="00DC584B"/>
    <w:rsid w:val="00DF6C0A"/>
    <w:rsid w:val="00E036AF"/>
    <w:rsid w:val="00E10EFF"/>
    <w:rsid w:val="00E145DB"/>
    <w:rsid w:val="00E21D2F"/>
    <w:rsid w:val="00E736F4"/>
    <w:rsid w:val="00EB7DB8"/>
    <w:rsid w:val="00ED570E"/>
    <w:rsid w:val="00EF7FB2"/>
    <w:rsid w:val="00F10F1E"/>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6213E"/>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2023-08-15T16:00:07+00:00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7810F-8996-43D0-9C13-77919F85D8D1}">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customXml/itemProps3.xml><?xml version="1.0" encoding="utf-8"?>
<ds:datastoreItem xmlns:ds="http://schemas.openxmlformats.org/officeDocument/2006/customXml" ds:itemID="{5A87DAC2-E37C-4BB7-9E76-76484D696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FD0D4-67C7-497E-98FA-9B11B644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Eric * ODE</dc:creator>
  <cp:lastModifiedBy>Abel Salido</cp:lastModifiedBy>
  <cp:revision>3</cp:revision>
  <dcterms:created xsi:type="dcterms:W3CDTF">2023-10-17T15:10:00Z</dcterms:created>
  <dcterms:modified xsi:type="dcterms:W3CDTF">2023-10-20T19:34:00Z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FontProps">
    <vt:lpwstr>#ff0000,20,Calibri</vt:lpwstr>
  </property>
  <property fmtid="{D5CDD505-2E9C-101B-9397-08002B2CF9AE}" pid="3" name="ClassificationWatermarkShapeIds">
    <vt:lpwstr>59121d51,16a9516a,61dc66d</vt:lpwstr>
  </property>
  <property fmtid="{D5CDD505-2E9C-101B-9397-08002B2CF9AE}" pid="4" name="ClassificationWatermarkText">
    <vt:lpwstr>This asset must be properly classified Level 1, Level 2, Level 3 or Level 4.</vt:lpwstr>
  </property>
  <property fmtid="{D5CDD505-2E9C-101B-9397-08002B2CF9AE}" pid="5" name="ContentTypeId">
    <vt:lpwstr>0x01010021E778F2BB90654EB6B48928A9AB6143</vt:lpwstr>
  </property>
  <property fmtid="{D5CDD505-2E9C-101B-9397-08002B2CF9AE}" pid="6" name="MSIP_Label_7bc17ad7-299d-49cd-96ef-e496d7817b07_ActionId">
    <vt:lpwstr>b50819a1-fb01-44d3-a6a6-5dae3c368782</vt:lpwstr>
  </property>
  <property fmtid="{D5CDD505-2E9C-101B-9397-08002B2CF9AE}" pid="7" name="MSIP_Label_7bc17ad7-299d-49cd-96ef-e496d7817b07_ContentBits">
    <vt:lpwstr>4</vt:lpwstr>
  </property>
  <property fmtid="{D5CDD505-2E9C-101B-9397-08002B2CF9AE}" pid="8" name="MSIP_Label_7bc17ad7-299d-49cd-96ef-e496d7817b07_Enabled">
    <vt:lpwstr>true</vt:lpwstr>
  </property>
  <property fmtid="{D5CDD505-2E9C-101B-9397-08002B2CF9AE}" pid="9" name="MSIP_Label_7bc17ad7-299d-49cd-96ef-e496d7817b07_Method">
    <vt:lpwstr>Privileged</vt:lpwstr>
  </property>
  <property fmtid="{D5CDD505-2E9C-101B-9397-08002B2CF9AE}" pid="10" name="MSIP_Label_7bc17ad7-299d-49cd-96ef-e496d7817b07_Name">
    <vt:lpwstr>Unclassified (Items)</vt:lpwstr>
  </property>
  <property fmtid="{D5CDD505-2E9C-101B-9397-08002B2CF9AE}" pid="11" name="MSIP_Label_7bc17ad7-299d-49cd-96ef-e496d7817b07_SetDate">
    <vt:lpwstr>2023-10-17T15:10:11Z</vt:lpwstr>
  </property>
  <property fmtid="{D5CDD505-2E9C-101B-9397-08002B2CF9AE}" pid="12" name="MSIP_Label_7bc17ad7-299d-49cd-96ef-e496d7817b07_SiteId">
    <vt:lpwstr>b4f51418-b269-49a2-935a-fa54bf584fc8</vt:lpwstr>
  </property>
</Properties>
</file>