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D1EC" w14:textId="77777777" w:rsidR="008278FE" w:rsidRDefault="008278FE">
      <w:pPr>
        <w:spacing w:before="240" w:after="240" w:line="259" w:lineRule="auto"/>
        <w:rPr>
          <w:rFonts w:ascii="Calibri" w:eastAsia="Calibri" w:hAnsi="Calibri" w:cs="Calibri"/>
        </w:rPr>
      </w:pPr>
    </w:p>
    <w:tbl>
      <w:tblPr>
        <w:tblStyle w:val="a3"/>
        <w:bidiVisual/>
        <w:tblW w:w="9885"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600" w:firstRow="0" w:lastRow="0" w:firstColumn="0" w:lastColumn="0" w:noHBand="1" w:noVBand="1"/>
      </w:tblPr>
      <w:tblGrid>
        <w:gridCol w:w="1615"/>
        <w:gridCol w:w="2132"/>
        <w:gridCol w:w="230"/>
        <w:gridCol w:w="2102"/>
        <w:gridCol w:w="1230"/>
        <w:gridCol w:w="2576"/>
      </w:tblGrid>
      <w:tr w:rsidR="008278FE" w14:paraId="036CD1F3" w14:textId="77777777">
        <w:trPr>
          <w:trHeight w:val="300"/>
        </w:trPr>
        <w:tc>
          <w:tcPr>
            <w:tcW w:w="1635" w:type="dxa"/>
            <w:tcBorders>
              <w:top w:val="nil"/>
              <w:left w:val="nil"/>
              <w:bottom w:val="nil"/>
              <w:right w:val="nil"/>
            </w:tcBorders>
            <w:tcMar>
              <w:left w:w="105" w:type="dxa"/>
              <w:right w:w="105" w:type="dxa"/>
            </w:tcMar>
          </w:tcPr>
          <w:p w14:paraId="036CD1ED" w14:textId="77777777" w:rsidR="008278FE" w:rsidRDefault="00F54E99">
            <w:pPr>
              <w:bidi/>
              <w:rPr>
                <w:rFonts w:ascii="Calibri" w:eastAsia="Calibri" w:hAnsi="Calibri" w:cs="Calibri"/>
                <w:sz w:val="24"/>
                <w:szCs w:val="24"/>
              </w:rPr>
            </w:pPr>
            <w:r>
              <w:rPr>
                <w:rFonts w:ascii="Calibri" w:eastAsia="Calibri" w:hAnsi="Calibri" w:cs="Calibri"/>
                <w:sz w:val="24"/>
                <w:szCs w:val="24"/>
                <w:rtl/>
              </w:rPr>
              <w:t>الطالب:</w:t>
            </w:r>
          </w:p>
        </w:tc>
        <w:tc>
          <w:tcPr>
            <w:tcW w:w="2160" w:type="dxa"/>
            <w:tcBorders>
              <w:top w:val="nil"/>
              <w:left w:val="nil"/>
              <w:bottom w:val="single" w:sz="12" w:space="0" w:color="000000"/>
              <w:right w:val="nil"/>
            </w:tcBorders>
            <w:tcMar>
              <w:left w:w="105" w:type="dxa"/>
              <w:right w:w="105" w:type="dxa"/>
            </w:tcMar>
          </w:tcPr>
          <w:p w14:paraId="036CD1EE" w14:textId="77777777" w:rsidR="008278FE" w:rsidRDefault="008278FE">
            <w:pPr>
              <w:rPr>
                <w:rFonts w:ascii="Calibri" w:eastAsia="Calibri" w:hAnsi="Calibri" w:cs="Calibri"/>
                <w:sz w:val="24"/>
                <w:szCs w:val="24"/>
              </w:rPr>
            </w:pPr>
          </w:p>
        </w:tc>
        <w:tc>
          <w:tcPr>
            <w:tcW w:w="105" w:type="dxa"/>
            <w:tcBorders>
              <w:top w:val="nil"/>
              <w:left w:val="nil"/>
              <w:bottom w:val="nil"/>
              <w:right w:val="nil"/>
            </w:tcBorders>
            <w:tcMar>
              <w:left w:w="105" w:type="dxa"/>
              <w:right w:w="105" w:type="dxa"/>
            </w:tcMar>
          </w:tcPr>
          <w:p w14:paraId="036CD1EF" w14:textId="77777777" w:rsidR="008278FE" w:rsidRDefault="008278FE">
            <w:pPr>
              <w:rPr>
                <w:rFonts w:ascii="Calibri" w:eastAsia="Calibri" w:hAnsi="Calibri" w:cs="Calibri"/>
                <w:sz w:val="24"/>
                <w:szCs w:val="24"/>
              </w:rPr>
            </w:pPr>
          </w:p>
        </w:tc>
        <w:tc>
          <w:tcPr>
            <w:tcW w:w="2130" w:type="dxa"/>
            <w:tcBorders>
              <w:top w:val="nil"/>
              <w:left w:val="nil"/>
              <w:bottom w:val="nil"/>
              <w:right w:val="nil"/>
            </w:tcBorders>
            <w:tcMar>
              <w:left w:w="105" w:type="dxa"/>
              <w:right w:w="105" w:type="dxa"/>
            </w:tcMar>
          </w:tcPr>
          <w:p w14:paraId="036CD1F0" w14:textId="77777777" w:rsidR="008278FE" w:rsidRDefault="00F54E99">
            <w:pPr>
              <w:bidi/>
              <w:rPr>
                <w:rFonts w:ascii="Calibri" w:eastAsia="Calibri" w:hAnsi="Calibri" w:cs="Calibri"/>
                <w:sz w:val="24"/>
                <w:szCs w:val="24"/>
              </w:rPr>
            </w:pPr>
            <w:r>
              <w:rPr>
                <w:rFonts w:ascii="Calibri" w:eastAsia="Calibri" w:hAnsi="Calibri" w:cs="Calibri"/>
                <w:sz w:val="24"/>
                <w:szCs w:val="24"/>
                <w:rtl/>
              </w:rPr>
              <w:t>التاريخ:</w:t>
            </w:r>
          </w:p>
        </w:tc>
        <w:tc>
          <w:tcPr>
            <w:tcW w:w="1245" w:type="dxa"/>
            <w:tcBorders>
              <w:top w:val="nil"/>
              <w:left w:val="nil"/>
              <w:bottom w:val="single" w:sz="12" w:space="0" w:color="000000"/>
              <w:right w:val="nil"/>
            </w:tcBorders>
            <w:tcMar>
              <w:left w:w="105" w:type="dxa"/>
              <w:right w:w="105" w:type="dxa"/>
            </w:tcMar>
          </w:tcPr>
          <w:p w14:paraId="036CD1F1" w14:textId="77777777" w:rsidR="008278FE" w:rsidRDefault="008278FE">
            <w:pPr>
              <w:rPr>
                <w:rFonts w:ascii="Calibri" w:eastAsia="Calibri" w:hAnsi="Calibri" w:cs="Calibri"/>
                <w:sz w:val="24"/>
                <w:szCs w:val="24"/>
              </w:rPr>
            </w:pPr>
          </w:p>
        </w:tc>
        <w:tc>
          <w:tcPr>
            <w:tcW w:w="2610" w:type="dxa"/>
            <w:tcBorders>
              <w:top w:val="nil"/>
              <w:left w:val="nil"/>
              <w:bottom w:val="single" w:sz="12" w:space="0" w:color="000000"/>
              <w:right w:val="nil"/>
            </w:tcBorders>
            <w:tcMar>
              <w:left w:w="105" w:type="dxa"/>
              <w:right w:w="105" w:type="dxa"/>
            </w:tcMar>
          </w:tcPr>
          <w:p w14:paraId="036CD1F2" w14:textId="77777777" w:rsidR="008278FE" w:rsidRDefault="008278FE">
            <w:pPr>
              <w:rPr>
                <w:rFonts w:ascii="Calibri" w:eastAsia="Calibri" w:hAnsi="Calibri" w:cs="Calibri"/>
                <w:sz w:val="24"/>
                <w:szCs w:val="24"/>
              </w:rPr>
            </w:pPr>
          </w:p>
        </w:tc>
      </w:tr>
      <w:tr w:rsidR="008278FE" w14:paraId="036CD1FC" w14:textId="77777777">
        <w:trPr>
          <w:trHeight w:val="300"/>
        </w:trPr>
        <w:tc>
          <w:tcPr>
            <w:tcW w:w="1635" w:type="dxa"/>
            <w:tcBorders>
              <w:top w:val="nil"/>
              <w:left w:val="nil"/>
              <w:bottom w:val="nil"/>
              <w:right w:val="nil"/>
            </w:tcBorders>
            <w:tcMar>
              <w:left w:w="105" w:type="dxa"/>
              <w:right w:w="105" w:type="dxa"/>
            </w:tcMar>
          </w:tcPr>
          <w:p w14:paraId="036CD1F4" w14:textId="77777777" w:rsidR="008278FE" w:rsidRDefault="008278FE">
            <w:pPr>
              <w:rPr>
                <w:rFonts w:ascii="Calibri" w:eastAsia="Calibri" w:hAnsi="Calibri" w:cs="Calibri"/>
                <w:sz w:val="24"/>
                <w:szCs w:val="24"/>
              </w:rPr>
            </w:pPr>
          </w:p>
          <w:p w14:paraId="036CD1F5" w14:textId="77777777" w:rsidR="008278FE" w:rsidRDefault="00F54E99">
            <w:pPr>
              <w:bidi/>
              <w:rPr>
                <w:rFonts w:ascii="Calibri" w:eastAsia="Calibri" w:hAnsi="Calibri" w:cs="Calibri"/>
                <w:sz w:val="24"/>
                <w:szCs w:val="24"/>
              </w:rPr>
            </w:pPr>
            <w:r>
              <w:rPr>
                <w:rFonts w:ascii="Calibri" w:eastAsia="Calibri" w:hAnsi="Calibri" w:cs="Calibri"/>
                <w:sz w:val="24"/>
                <w:szCs w:val="24"/>
                <w:rtl/>
              </w:rPr>
              <w:t>تاريخ ميلاد الطالب:</w:t>
            </w:r>
          </w:p>
        </w:tc>
        <w:tc>
          <w:tcPr>
            <w:tcW w:w="2160" w:type="dxa"/>
            <w:tcBorders>
              <w:top w:val="single" w:sz="12" w:space="0" w:color="000000"/>
              <w:left w:val="nil"/>
              <w:bottom w:val="single" w:sz="12" w:space="0" w:color="000000"/>
              <w:right w:val="nil"/>
            </w:tcBorders>
            <w:tcMar>
              <w:left w:w="105" w:type="dxa"/>
              <w:right w:w="105" w:type="dxa"/>
            </w:tcMar>
          </w:tcPr>
          <w:p w14:paraId="036CD1F6" w14:textId="77777777" w:rsidR="008278FE" w:rsidRDefault="008278FE">
            <w:pPr>
              <w:rPr>
                <w:rFonts w:ascii="Calibri" w:eastAsia="Calibri" w:hAnsi="Calibri" w:cs="Calibri"/>
                <w:sz w:val="24"/>
                <w:szCs w:val="24"/>
              </w:rPr>
            </w:pPr>
          </w:p>
        </w:tc>
        <w:tc>
          <w:tcPr>
            <w:tcW w:w="105" w:type="dxa"/>
            <w:tcBorders>
              <w:top w:val="nil"/>
              <w:left w:val="nil"/>
              <w:bottom w:val="nil"/>
              <w:right w:val="nil"/>
            </w:tcBorders>
            <w:tcMar>
              <w:left w:w="105" w:type="dxa"/>
              <w:right w:w="105" w:type="dxa"/>
            </w:tcMar>
          </w:tcPr>
          <w:p w14:paraId="036CD1F7" w14:textId="77777777" w:rsidR="008278FE" w:rsidRDefault="008278FE">
            <w:pPr>
              <w:rPr>
                <w:rFonts w:ascii="Calibri" w:eastAsia="Calibri" w:hAnsi="Calibri" w:cs="Calibri"/>
                <w:sz w:val="24"/>
                <w:szCs w:val="24"/>
              </w:rPr>
            </w:pPr>
          </w:p>
        </w:tc>
        <w:tc>
          <w:tcPr>
            <w:tcW w:w="2130" w:type="dxa"/>
            <w:tcBorders>
              <w:top w:val="nil"/>
              <w:left w:val="nil"/>
              <w:bottom w:val="nil"/>
              <w:right w:val="nil"/>
            </w:tcBorders>
            <w:tcMar>
              <w:left w:w="105" w:type="dxa"/>
              <w:right w:w="105" w:type="dxa"/>
            </w:tcMar>
          </w:tcPr>
          <w:p w14:paraId="036CD1F8" w14:textId="77777777" w:rsidR="008278FE" w:rsidRDefault="008278FE">
            <w:pPr>
              <w:rPr>
                <w:rFonts w:ascii="Calibri" w:eastAsia="Calibri" w:hAnsi="Calibri" w:cs="Calibri"/>
                <w:sz w:val="24"/>
                <w:szCs w:val="24"/>
              </w:rPr>
            </w:pPr>
          </w:p>
          <w:p w14:paraId="036CD1F9" w14:textId="77777777" w:rsidR="008278FE" w:rsidRDefault="00F54E99">
            <w:pPr>
              <w:bidi/>
              <w:rPr>
                <w:rFonts w:ascii="Calibri" w:eastAsia="Calibri" w:hAnsi="Calibri" w:cs="Calibri"/>
                <w:sz w:val="24"/>
                <w:szCs w:val="24"/>
              </w:rPr>
            </w:pPr>
            <w:r>
              <w:rPr>
                <w:rFonts w:ascii="Calibri" w:eastAsia="Calibri" w:hAnsi="Calibri" w:cs="Calibri"/>
                <w:sz w:val="24"/>
                <w:szCs w:val="24"/>
                <w:rtl/>
              </w:rPr>
              <w:t>محل الإقامة:</w:t>
            </w:r>
          </w:p>
        </w:tc>
        <w:tc>
          <w:tcPr>
            <w:tcW w:w="1245" w:type="dxa"/>
            <w:tcBorders>
              <w:top w:val="single" w:sz="12" w:space="0" w:color="000000"/>
              <w:left w:val="nil"/>
              <w:bottom w:val="single" w:sz="12" w:space="0" w:color="000000"/>
              <w:right w:val="nil"/>
            </w:tcBorders>
            <w:tcMar>
              <w:left w:w="105" w:type="dxa"/>
              <w:right w:w="105" w:type="dxa"/>
            </w:tcMar>
          </w:tcPr>
          <w:p w14:paraId="036CD1FA" w14:textId="77777777" w:rsidR="008278FE" w:rsidRDefault="008278FE">
            <w:pPr>
              <w:rPr>
                <w:rFonts w:ascii="Calibri" w:eastAsia="Calibri" w:hAnsi="Calibri" w:cs="Calibri"/>
                <w:sz w:val="24"/>
                <w:szCs w:val="24"/>
              </w:rPr>
            </w:pPr>
          </w:p>
        </w:tc>
        <w:tc>
          <w:tcPr>
            <w:tcW w:w="2610" w:type="dxa"/>
            <w:tcBorders>
              <w:top w:val="single" w:sz="12" w:space="0" w:color="000000"/>
              <w:left w:val="nil"/>
              <w:bottom w:val="single" w:sz="12" w:space="0" w:color="000000"/>
              <w:right w:val="nil"/>
            </w:tcBorders>
            <w:tcMar>
              <w:left w:w="105" w:type="dxa"/>
              <w:right w:w="105" w:type="dxa"/>
            </w:tcMar>
          </w:tcPr>
          <w:p w14:paraId="036CD1FB" w14:textId="77777777" w:rsidR="008278FE" w:rsidRDefault="008278FE">
            <w:pPr>
              <w:rPr>
                <w:rFonts w:ascii="Calibri" w:eastAsia="Calibri" w:hAnsi="Calibri" w:cs="Calibri"/>
                <w:sz w:val="24"/>
                <w:szCs w:val="24"/>
              </w:rPr>
            </w:pPr>
          </w:p>
        </w:tc>
      </w:tr>
      <w:tr w:rsidR="008278FE" w14:paraId="036CD204" w14:textId="77777777">
        <w:trPr>
          <w:trHeight w:val="300"/>
        </w:trPr>
        <w:tc>
          <w:tcPr>
            <w:tcW w:w="1635" w:type="dxa"/>
            <w:tcBorders>
              <w:top w:val="nil"/>
              <w:left w:val="nil"/>
              <w:bottom w:val="nil"/>
              <w:right w:val="nil"/>
            </w:tcBorders>
            <w:tcMar>
              <w:left w:w="105" w:type="dxa"/>
              <w:right w:w="105" w:type="dxa"/>
            </w:tcMar>
          </w:tcPr>
          <w:p w14:paraId="036CD1FD" w14:textId="77777777" w:rsidR="008278FE" w:rsidRDefault="008278FE">
            <w:pPr>
              <w:rPr>
                <w:rFonts w:ascii="Calibri" w:eastAsia="Calibri" w:hAnsi="Calibri" w:cs="Calibri"/>
                <w:sz w:val="24"/>
                <w:szCs w:val="24"/>
              </w:rPr>
            </w:pPr>
          </w:p>
          <w:p w14:paraId="036CD1FE" w14:textId="77777777" w:rsidR="008278FE" w:rsidRDefault="00F54E99">
            <w:pPr>
              <w:bidi/>
              <w:ind w:right="-735"/>
              <w:rPr>
                <w:rFonts w:ascii="Calibri" w:eastAsia="Calibri" w:hAnsi="Calibri" w:cs="Calibri"/>
                <w:sz w:val="24"/>
                <w:szCs w:val="24"/>
              </w:rPr>
            </w:pPr>
            <w:r>
              <w:rPr>
                <w:rFonts w:ascii="Calibri" w:eastAsia="Calibri" w:hAnsi="Calibri" w:cs="Calibri"/>
                <w:sz w:val="24"/>
                <w:szCs w:val="24"/>
                <w:rtl/>
              </w:rPr>
              <w:t>الرقم التعريفي للطالب:</w:t>
            </w:r>
          </w:p>
        </w:tc>
        <w:tc>
          <w:tcPr>
            <w:tcW w:w="2160" w:type="dxa"/>
            <w:tcBorders>
              <w:top w:val="single" w:sz="12" w:space="0" w:color="000000"/>
              <w:left w:val="nil"/>
              <w:bottom w:val="single" w:sz="12" w:space="0" w:color="000000"/>
              <w:right w:val="nil"/>
            </w:tcBorders>
            <w:tcMar>
              <w:left w:w="105" w:type="dxa"/>
              <w:right w:w="105" w:type="dxa"/>
            </w:tcMar>
          </w:tcPr>
          <w:p w14:paraId="036CD1FF" w14:textId="77777777" w:rsidR="008278FE" w:rsidRDefault="008278FE">
            <w:pPr>
              <w:rPr>
                <w:rFonts w:ascii="Calibri" w:eastAsia="Calibri" w:hAnsi="Calibri" w:cs="Calibri"/>
                <w:sz w:val="24"/>
                <w:szCs w:val="24"/>
              </w:rPr>
            </w:pPr>
          </w:p>
        </w:tc>
        <w:tc>
          <w:tcPr>
            <w:tcW w:w="105" w:type="dxa"/>
            <w:tcBorders>
              <w:top w:val="nil"/>
              <w:left w:val="nil"/>
              <w:bottom w:val="nil"/>
              <w:right w:val="nil"/>
            </w:tcBorders>
            <w:tcMar>
              <w:left w:w="105" w:type="dxa"/>
              <w:right w:w="105" w:type="dxa"/>
            </w:tcMar>
          </w:tcPr>
          <w:p w14:paraId="036CD200" w14:textId="77777777" w:rsidR="008278FE" w:rsidRDefault="008278FE">
            <w:pPr>
              <w:rPr>
                <w:rFonts w:ascii="Calibri" w:eastAsia="Calibri" w:hAnsi="Calibri" w:cs="Calibri"/>
                <w:sz w:val="24"/>
                <w:szCs w:val="24"/>
              </w:rPr>
            </w:pPr>
          </w:p>
        </w:tc>
        <w:tc>
          <w:tcPr>
            <w:tcW w:w="2130" w:type="dxa"/>
            <w:tcBorders>
              <w:top w:val="nil"/>
              <w:left w:val="nil"/>
              <w:bottom w:val="nil"/>
              <w:right w:val="nil"/>
            </w:tcBorders>
            <w:tcMar>
              <w:left w:w="105" w:type="dxa"/>
              <w:right w:w="105" w:type="dxa"/>
            </w:tcMar>
          </w:tcPr>
          <w:p w14:paraId="036CD201" w14:textId="77777777" w:rsidR="008278FE" w:rsidRDefault="008278FE">
            <w:pPr>
              <w:rPr>
                <w:rFonts w:ascii="Calibri" w:eastAsia="Calibri" w:hAnsi="Calibri" w:cs="Calibri"/>
                <w:sz w:val="24"/>
                <w:szCs w:val="24"/>
              </w:rPr>
            </w:pPr>
          </w:p>
        </w:tc>
        <w:tc>
          <w:tcPr>
            <w:tcW w:w="1245" w:type="dxa"/>
            <w:tcBorders>
              <w:top w:val="single" w:sz="12" w:space="0" w:color="000000"/>
              <w:left w:val="nil"/>
              <w:bottom w:val="nil"/>
              <w:right w:val="nil"/>
            </w:tcBorders>
            <w:tcMar>
              <w:left w:w="105" w:type="dxa"/>
              <w:right w:w="105" w:type="dxa"/>
            </w:tcMar>
          </w:tcPr>
          <w:p w14:paraId="036CD202" w14:textId="77777777" w:rsidR="008278FE" w:rsidRDefault="008278FE">
            <w:pPr>
              <w:rPr>
                <w:rFonts w:ascii="Calibri" w:eastAsia="Calibri" w:hAnsi="Calibri" w:cs="Calibri"/>
                <w:sz w:val="24"/>
                <w:szCs w:val="24"/>
              </w:rPr>
            </w:pPr>
          </w:p>
        </w:tc>
        <w:tc>
          <w:tcPr>
            <w:tcW w:w="2610" w:type="dxa"/>
            <w:tcBorders>
              <w:top w:val="single" w:sz="12" w:space="0" w:color="000000"/>
              <w:left w:val="nil"/>
              <w:bottom w:val="nil"/>
              <w:right w:val="nil"/>
            </w:tcBorders>
            <w:tcMar>
              <w:left w:w="105" w:type="dxa"/>
              <w:right w:w="105" w:type="dxa"/>
            </w:tcMar>
          </w:tcPr>
          <w:p w14:paraId="036CD203" w14:textId="77777777" w:rsidR="008278FE" w:rsidRDefault="008278FE">
            <w:pPr>
              <w:rPr>
                <w:rFonts w:ascii="Calibri" w:eastAsia="Calibri" w:hAnsi="Calibri" w:cs="Calibri"/>
                <w:sz w:val="24"/>
                <w:szCs w:val="24"/>
              </w:rPr>
            </w:pPr>
          </w:p>
        </w:tc>
      </w:tr>
    </w:tbl>
    <w:p w14:paraId="036CD205" w14:textId="77777777" w:rsidR="008278FE" w:rsidRDefault="00F54E99">
      <w:pPr>
        <w:bidi/>
        <w:spacing w:before="240" w:after="240"/>
        <w:rPr>
          <w:i/>
        </w:rPr>
      </w:pPr>
      <w:r>
        <w:rPr>
          <w:i/>
          <w:rtl/>
        </w:rPr>
        <w:t>تم إعداد هذا النموذج لدعم الفرق في إجراء المراجعة المطلوبة للمعلومات لتحديد ما إذا كان برنامج اليوم الدراسي المختصر لا يزال الأنسب لتلبية احتياجات الطالب.</w:t>
      </w:r>
    </w:p>
    <w:p w14:paraId="036CD206" w14:textId="77777777" w:rsidR="008278FE" w:rsidRDefault="00F54E99">
      <w:pPr>
        <w:numPr>
          <w:ilvl w:val="0"/>
          <w:numId w:val="1"/>
        </w:numPr>
        <w:bidi/>
        <w:spacing w:before="240"/>
      </w:pPr>
      <w:r>
        <w:rPr>
          <w:b/>
          <w:rtl/>
        </w:rPr>
        <w:t xml:space="preserve">لخّص </w:t>
      </w:r>
      <w:r>
        <w:rPr>
          <w:b/>
          <w:rtl/>
        </w:rPr>
        <w:t>تقدم الطالب أثناء مشاركته في برنامج اليوم الدراسي المختصر.</w:t>
      </w:r>
      <w:r>
        <w:rPr>
          <w:rtl/>
        </w:rPr>
        <w:t xml:space="preserve"> يرجى مراعاة تقدم الطالب بشكل عام خلال فترة البرنامج، ومنذ آخر اجتماع للفريق. ضع في الاعتبار التقدم في جميع مجالات الاحتياج، وأدرج البيانات التي تعكس كل مجال من مجالات الاحتياج.</w:t>
      </w:r>
    </w:p>
    <w:p w14:paraId="036CD207" w14:textId="77777777" w:rsidR="008278FE" w:rsidRDefault="00F54E99">
      <w:pPr>
        <w:numPr>
          <w:ilvl w:val="0"/>
          <w:numId w:val="1"/>
        </w:numPr>
        <w:bidi/>
        <w:rPr>
          <w:b/>
        </w:rPr>
      </w:pPr>
      <w:r>
        <w:rPr>
          <w:b/>
          <w:rtl/>
        </w:rPr>
        <w:t>هل الطالب مستعد لزيادة فرص الوصول إلى التعليم والخدمات التعليمية؟ إن لم يكن، لماذا؟</w:t>
      </w:r>
    </w:p>
    <w:p w14:paraId="036CD208" w14:textId="77777777" w:rsidR="008278FE" w:rsidRDefault="00F54E99">
      <w:pPr>
        <w:numPr>
          <w:ilvl w:val="0"/>
          <w:numId w:val="1"/>
        </w:numPr>
        <w:bidi/>
      </w:pPr>
      <w:r>
        <w:rPr>
          <w:b/>
          <w:rtl/>
        </w:rPr>
        <w:t>كيف سيعرف الفريق أن الطالب أصبح مستعدًا لإنهاء برنامج اليوم الدراسي المختصر؟</w:t>
      </w:r>
      <w:r>
        <w:rPr>
          <w:b/>
          <w:rtl/>
        </w:rPr>
        <w:br/>
      </w:r>
      <w:r>
        <w:rPr>
          <w:rtl/>
        </w:rPr>
        <w:t xml:space="preserve"> اشرح البيانات التي ستُظهر أن الطالب أصبح مستعدًا لزيادة فرص الوصول إلى التعليم والخدمات التعليمية.</w:t>
      </w:r>
    </w:p>
    <w:p w14:paraId="036CD209" w14:textId="77777777" w:rsidR="008278FE" w:rsidRDefault="00F54E99">
      <w:pPr>
        <w:numPr>
          <w:ilvl w:val="0"/>
          <w:numId w:val="1"/>
        </w:numPr>
        <w:bidi/>
      </w:pPr>
      <w:r>
        <w:rPr>
          <w:b/>
          <w:rtl/>
        </w:rPr>
        <w:t xml:space="preserve">اشرح خيارًا آخر واحدًا على الأقل قد يسمح للطالب بحضور يوم دراسي كامل. </w:t>
      </w:r>
      <w:r>
        <w:rPr>
          <w:rtl/>
        </w:rPr>
        <w:t xml:space="preserve"> تأكد من ذكر الدعم أو الخدمات اللازمة لتمكين الطالب من البقاء في المدرسة طوال اليوم الدراسي.</w:t>
      </w:r>
    </w:p>
    <w:p w14:paraId="036CD20A" w14:textId="77777777" w:rsidR="008278FE" w:rsidRDefault="00F54E99">
      <w:pPr>
        <w:numPr>
          <w:ilvl w:val="0"/>
          <w:numId w:val="1"/>
        </w:numPr>
        <w:bidi/>
        <w:spacing w:after="240"/>
        <w:rPr>
          <w:b/>
        </w:rPr>
      </w:pPr>
      <w:r>
        <w:rPr>
          <w:b/>
          <w:rtl/>
        </w:rPr>
        <w:t>صف برنامج اليوم الدراسي المختصر بالإجابة على الأسئلة التالية:</w:t>
      </w:r>
    </w:p>
    <w:p w14:paraId="036CD20B" w14:textId="77777777" w:rsidR="008278FE" w:rsidRDefault="00F54E99">
      <w:pPr>
        <w:bidi/>
        <w:spacing w:before="240" w:after="240"/>
        <w:ind w:left="720"/>
      </w:pPr>
      <w:r>
        <w:rPr>
          <w:rtl/>
        </w:rPr>
        <w:t>أ. كم عدد ساعات التعليم والخدمات التعليمية التي يتم تقديمها للطالب أسبوعيًا؟ وما التغييرات المقترحة، إن وُجدت؟</w:t>
      </w:r>
      <w:r>
        <w:rPr>
          <w:rtl/>
        </w:rPr>
        <w:br/>
      </w:r>
    </w:p>
    <w:p w14:paraId="036CD20C" w14:textId="77777777" w:rsidR="008278FE" w:rsidRDefault="00F54E99">
      <w:pPr>
        <w:bidi/>
        <w:spacing w:before="240" w:after="240"/>
        <w:ind w:left="720"/>
      </w:pPr>
      <w:r>
        <w:rPr>
          <w:rtl/>
        </w:rPr>
        <w:t>ب. كيف سيتم تصميم برنامج اليوم الدراسي المختصر لدعم تقدم الطالب نحو أهدافه التعليمية الفردية، إن وُجدت، والتقدم في المنهج العام؟ وما التغييرات المقترحة، إن وُجدت؟</w:t>
      </w:r>
      <w:r>
        <w:rPr>
          <w:rtl/>
        </w:rPr>
        <w:br/>
      </w:r>
    </w:p>
    <w:p w14:paraId="036CD20D" w14:textId="77777777" w:rsidR="008278FE" w:rsidRDefault="00F54E99">
      <w:pPr>
        <w:bidi/>
        <w:spacing w:before="240" w:after="240"/>
        <w:ind w:left="720"/>
      </w:pPr>
      <w:r>
        <w:rPr>
          <w:rtl/>
        </w:rPr>
        <w:t>ج. كيف سيتم تنظيم البرنامج لمساعدة الطالب على العودة إلى جدول يوم دراسي كامل؟ وما التغييرات المقترحة، إن وُجدت؟</w:t>
      </w:r>
      <w:r>
        <w:rPr>
          <w:rtl/>
        </w:rPr>
        <w:br/>
      </w:r>
    </w:p>
    <w:p w14:paraId="036CD20E" w14:textId="77777777" w:rsidR="008278FE" w:rsidRDefault="00F54E99">
      <w:pPr>
        <w:bidi/>
        <w:spacing w:before="240" w:after="240"/>
        <w:ind w:left="720"/>
      </w:pPr>
      <w:r>
        <w:rPr>
          <w:rtl/>
        </w:rPr>
        <w:t>د. متى يُتوقع أن يعود الطالب إلى برنامج يوم دراسي كامل؟</w:t>
      </w:r>
      <w:r>
        <w:rPr>
          <w:rtl/>
        </w:rPr>
        <w:br/>
        <w:t>هـ. اذكر أي بنود خاصة أخرى ذات صلة ببرنامج اليوم الدراسي المختصر، إن وُجدت.</w:t>
      </w:r>
      <w:r>
        <w:rPr>
          <w:rtl/>
        </w:rPr>
        <w:br/>
      </w:r>
    </w:p>
    <w:p w14:paraId="036CD20F" w14:textId="77777777" w:rsidR="008278FE" w:rsidRDefault="00F54E99">
      <w:pPr>
        <w:pStyle w:val="Heading3"/>
        <w:keepNext w:val="0"/>
        <w:keepLines w:val="0"/>
        <w:bidi/>
        <w:spacing w:before="280"/>
        <w:jc w:val="center"/>
        <w:rPr>
          <w:b/>
          <w:color w:val="000000"/>
          <w:sz w:val="26"/>
          <w:szCs w:val="26"/>
        </w:rPr>
      </w:pPr>
      <w:bookmarkStart w:id="0" w:name="_heading=h.7p8hz3kjexy6" w:colFirst="0" w:colLast="0"/>
      <w:bookmarkEnd w:id="0"/>
      <w:r>
        <w:rPr>
          <w:b/>
          <w:color w:val="000000"/>
          <w:sz w:val="26"/>
          <w:szCs w:val="26"/>
          <w:rtl/>
        </w:rPr>
        <w:t>موافقة ولي الأمر</w:t>
      </w:r>
    </w:p>
    <w:p w14:paraId="036CD210" w14:textId="77777777" w:rsidR="008278FE" w:rsidRDefault="00F54E99">
      <w:pPr>
        <w:bidi/>
        <w:spacing w:before="240" w:after="240"/>
      </w:pPr>
      <w:r>
        <w:rPr>
          <w:rtl/>
        </w:rPr>
        <w:t>لقد تلقيت إشعارًا بحقوقي يتضمن ما يلي:</w:t>
      </w:r>
    </w:p>
    <w:p w14:paraId="036CD211" w14:textId="77777777" w:rsidR="008278FE" w:rsidRDefault="00F54E99">
      <w:pPr>
        <w:numPr>
          <w:ilvl w:val="0"/>
          <w:numId w:val="2"/>
        </w:numPr>
        <w:bidi/>
        <w:spacing w:before="240"/>
      </w:pPr>
      <w:r>
        <w:rPr>
          <w:rtl/>
        </w:rPr>
        <w:lastRenderedPageBreak/>
        <w:t>يحق لابني/ابنتي الحصول على نفس عدد ساعات الدراسة التي يحصل عليها الطلاب الآخرون في نفس الصف في منطقتنا التعليمية.</w:t>
      </w:r>
      <w:r>
        <w:rPr>
          <w:rtl/>
        </w:rPr>
        <w:br/>
      </w:r>
    </w:p>
    <w:p w14:paraId="036CD212" w14:textId="77777777" w:rsidR="008278FE" w:rsidRDefault="00F54E99">
      <w:pPr>
        <w:numPr>
          <w:ilvl w:val="0"/>
          <w:numId w:val="2"/>
        </w:numPr>
        <w:bidi/>
      </w:pPr>
      <w:r>
        <w:rPr>
          <w:rtl/>
        </w:rPr>
        <w:t>لا يجوز للمدرسة أن تقرر من تلقاء نفسها وضع ابني/ابنتي في برنامج يوم دراسي مختصر.</w:t>
      </w:r>
      <w:r>
        <w:rPr>
          <w:rtl/>
        </w:rPr>
        <w:br/>
      </w:r>
    </w:p>
    <w:p w14:paraId="036CD213" w14:textId="77777777" w:rsidR="008278FE" w:rsidRDefault="00F54E99">
      <w:pPr>
        <w:numPr>
          <w:ilvl w:val="0"/>
          <w:numId w:val="2"/>
        </w:numPr>
        <w:bidi/>
      </w:pPr>
      <w:r>
        <w:rPr>
          <w:rtl/>
        </w:rPr>
        <w:t>يحق لي أن أوافق أو أرفض مشاركة ابني/ابنتي في برنامج اليوم الدراسي المختصر، ويمكنني تغيير رأيي في أي وقت.</w:t>
      </w:r>
      <w:r>
        <w:rPr>
          <w:rtl/>
        </w:rPr>
        <w:br/>
      </w:r>
    </w:p>
    <w:p w14:paraId="036CD214" w14:textId="77777777" w:rsidR="008278FE" w:rsidRDefault="00F54E99">
      <w:pPr>
        <w:numPr>
          <w:ilvl w:val="0"/>
          <w:numId w:val="2"/>
        </w:numPr>
        <w:bidi/>
      </w:pPr>
      <w:r>
        <w:rPr>
          <w:rtl/>
        </w:rPr>
        <w:t>لقد شاركت في اجتماع الفريق، وفي هذا الاجتماع:</w:t>
      </w:r>
      <w:r>
        <w:rPr>
          <w:rtl/>
        </w:rPr>
        <w:br/>
      </w:r>
    </w:p>
    <w:p w14:paraId="036CD215" w14:textId="77777777" w:rsidR="008278FE" w:rsidRDefault="00F54E99">
      <w:pPr>
        <w:numPr>
          <w:ilvl w:val="1"/>
          <w:numId w:val="2"/>
        </w:numPr>
        <w:bidi/>
      </w:pPr>
      <w:r>
        <w:rPr>
          <w:rtl/>
        </w:rPr>
        <w:t>ناقشنا وسجلنا خيارًا آخر واحدًا على الأقل يمكن أن يساعد ابني/ابنتي في البقاء في المدرسة طوال اليوم الدراسي.</w:t>
      </w:r>
      <w:r>
        <w:rPr>
          <w:rtl/>
        </w:rPr>
        <w:br/>
      </w:r>
    </w:p>
    <w:p w14:paraId="036CD216" w14:textId="77777777" w:rsidR="008278FE" w:rsidRDefault="00F54E99">
      <w:pPr>
        <w:numPr>
          <w:ilvl w:val="1"/>
          <w:numId w:val="2"/>
        </w:numPr>
        <w:bidi/>
      </w:pPr>
      <w:r>
        <w:rPr>
          <w:rtl/>
        </w:rPr>
        <w:t xml:space="preserve">كما ناقشنا ووثقنا تفاصيل </w:t>
      </w:r>
      <w:r>
        <w:rPr>
          <w:rtl/>
        </w:rPr>
        <w:t>برنامج اليوم الدراسي المختصر وقمنا بكتابتها.</w:t>
      </w:r>
      <w:r>
        <w:rPr>
          <w:rtl/>
        </w:rPr>
        <w:br/>
      </w:r>
    </w:p>
    <w:p w14:paraId="036CD217" w14:textId="77777777" w:rsidR="008278FE" w:rsidRDefault="00F54E99">
      <w:pPr>
        <w:numPr>
          <w:ilvl w:val="1"/>
          <w:numId w:val="2"/>
        </w:numPr>
        <w:bidi/>
        <w:spacing w:after="240"/>
      </w:pPr>
      <w:r>
        <w:rPr>
          <w:rtl/>
        </w:rPr>
        <w:t>وتمكنت من المشاركة في الاجتماع قبل أن يُطلب مني تقديم الموافقة على البرنامج.</w:t>
      </w:r>
      <w:r>
        <w:rPr>
          <w:rtl/>
        </w:rPr>
        <w:br/>
      </w:r>
    </w:p>
    <w:p w14:paraId="036CD218" w14:textId="77777777" w:rsidR="008278FE" w:rsidRDefault="00F54E99">
      <w:pPr>
        <w:bidi/>
        <w:spacing w:before="240" w:after="240"/>
        <w:rPr>
          <w:b/>
        </w:rPr>
      </w:pPr>
      <w:r>
        <w:rPr>
          <w:b/>
          <w:rtl/>
        </w:rPr>
        <w:t>أنا أوافق على ما يلي:</w:t>
      </w:r>
    </w:p>
    <w:p w14:paraId="036CD219" w14:textId="77777777" w:rsidR="008278FE" w:rsidRDefault="00F54E99">
      <w:pPr>
        <w:numPr>
          <w:ilvl w:val="0"/>
          <w:numId w:val="3"/>
        </w:numPr>
        <w:bidi/>
        <w:spacing w:before="240"/>
      </w:pPr>
      <w:r>
        <w:rPr>
          <w:rtl/>
        </w:rPr>
        <w:t>لم تمارس المدرسة أي ضغط أو إكراه عليَّ للموافقة على البرنامج.</w:t>
      </w:r>
      <w:r>
        <w:rPr>
          <w:rtl/>
        </w:rPr>
        <w:br/>
      </w:r>
    </w:p>
    <w:p w14:paraId="036CD21A" w14:textId="77777777" w:rsidR="008278FE" w:rsidRDefault="00F54E99">
      <w:pPr>
        <w:numPr>
          <w:ilvl w:val="0"/>
          <w:numId w:val="3"/>
        </w:numPr>
        <w:bidi/>
        <w:spacing w:after="240"/>
      </w:pPr>
      <w:r>
        <w:rPr>
          <w:rtl/>
        </w:rPr>
        <w:t>يمكنني تغيير رأيي في أي وقت، وإنهاء البرنامج بإخطار خطي دون الحاجة لحضور اجتماع.</w:t>
      </w:r>
      <w:r>
        <w:rPr>
          <w:rtl/>
        </w:rPr>
        <w:br/>
      </w:r>
    </w:p>
    <w:p w14:paraId="036CD21B" w14:textId="77777777" w:rsidR="008278FE" w:rsidRDefault="00F54E99">
      <w:pPr>
        <w:pStyle w:val="Heading3"/>
        <w:keepNext w:val="0"/>
        <w:keepLines w:val="0"/>
        <w:bidi/>
        <w:spacing w:before="280"/>
        <w:jc w:val="center"/>
        <w:rPr>
          <w:b/>
          <w:color w:val="000000"/>
          <w:sz w:val="26"/>
          <w:szCs w:val="26"/>
        </w:rPr>
      </w:pPr>
      <w:bookmarkStart w:id="1" w:name="_heading=h.a8sxgivcna42" w:colFirst="0" w:colLast="0"/>
      <w:bookmarkEnd w:id="1"/>
      <w:r>
        <w:rPr>
          <w:b/>
          <w:color w:val="000000"/>
          <w:sz w:val="26"/>
          <w:szCs w:val="26"/>
          <w:rtl/>
        </w:rPr>
        <w:t>ولي الأمر أو الوصي يقدّم الموافقة</w:t>
      </w:r>
    </w:p>
    <w:p w14:paraId="036CD21C" w14:textId="77777777" w:rsidR="008278FE" w:rsidRDefault="00F54E99">
      <w:pPr>
        <w:bidi/>
        <w:spacing w:before="240" w:after="240"/>
        <w:rPr>
          <w:b/>
        </w:rPr>
      </w:pPr>
      <w:r>
        <w:rPr>
          <w:rtl/>
        </w:rPr>
        <w:t>بتوقيعي أدناه، أُقر بأنني قرأت وفهمت وأوافق على ما ورد أعلاه و</w:t>
      </w:r>
      <w:r>
        <w:rPr>
          <w:b/>
          <w:rtl/>
        </w:rPr>
        <w:t>أُقدّم موافقتي المستمرة والمستنيرة والخطية على برنامج اليوم الدراسي المختصر لابني/ابنتي.</w:t>
      </w:r>
    </w:p>
    <w:p w14:paraId="036CD21D" w14:textId="77777777" w:rsidR="008278FE" w:rsidRDefault="008278FE">
      <w:pPr>
        <w:bidi/>
        <w:spacing w:line="240" w:lineRule="auto"/>
        <w:rPr>
          <w:rFonts w:ascii="Calibri" w:eastAsia="Calibri" w:hAnsi="Calibri" w:cs="Calibri"/>
          <w:i/>
          <w:sz w:val="24"/>
          <w:szCs w:val="24"/>
        </w:rPr>
      </w:pPr>
    </w:p>
    <w:tbl>
      <w:tblPr>
        <w:tblStyle w:val="a4"/>
        <w:bidiVisual/>
        <w:tblW w:w="93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600"/>
        <w:gridCol w:w="144"/>
        <w:gridCol w:w="3600"/>
        <w:gridCol w:w="144"/>
        <w:gridCol w:w="1872"/>
      </w:tblGrid>
      <w:tr w:rsidR="008278FE" w14:paraId="036CD223" w14:textId="77777777">
        <w:tc>
          <w:tcPr>
            <w:tcW w:w="3600" w:type="dxa"/>
            <w:tcBorders>
              <w:bottom w:val="single" w:sz="4" w:space="0" w:color="000000"/>
            </w:tcBorders>
          </w:tcPr>
          <w:p w14:paraId="036CD21E" w14:textId="77777777" w:rsidR="008278FE" w:rsidRDefault="008278FE">
            <w:pPr>
              <w:bidi/>
              <w:rPr>
                <w:rFonts w:ascii="Calibri" w:eastAsia="Calibri" w:hAnsi="Calibri" w:cs="Calibri"/>
                <w:sz w:val="24"/>
                <w:szCs w:val="24"/>
              </w:rPr>
            </w:pPr>
          </w:p>
        </w:tc>
        <w:tc>
          <w:tcPr>
            <w:tcW w:w="144" w:type="dxa"/>
          </w:tcPr>
          <w:p w14:paraId="036CD21F" w14:textId="77777777" w:rsidR="008278FE" w:rsidRDefault="008278FE">
            <w:pPr>
              <w:bidi/>
              <w:rPr>
                <w:rFonts w:ascii="Calibri" w:eastAsia="Calibri" w:hAnsi="Calibri" w:cs="Calibri"/>
                <w:sz w:val="24"/>
                <w:szCs w:val="24"/>
              </w:rPr>
            </w:pPr>
          </w:p>
        </w:tc>
        <w:tc>
          <w:tcPr>
            <w:tcW w:w="3600" w:type="dxa"/>
            <w:tcBorders>
              <w:bottom w:val="single" w:sz="4" w:space="0" w:color="000000"/>
            </w:tcBorders>
          </w:tcPr>
          <w:p w14:paraId="036CD220" w14:textId="77777777" w:rsidR="008278FE" w:rsidRDefault="008278FE">
            <w:pPr>
              <w:bidi/>
              <w:rPr>
                <w:rFonts w:ascii="Calibri" w:eastAsia="Calibri" w:hAnsi="Calibri" w:cs="Calibri"/>
                <w:sz w:val="24"/>
                <w:szCs w:val="24"/>
              </w:rPr>
            </w:pPr>
          </w:p>
        </w:tc>
        <w:tc>
          <w:tcPr>
            <w:tcW w:w="144" w:type="dxa"/>
          </w:tcPr>
          <w:p w14:paraId="036CD221" w14:textId="77777777" w:rsidR="008278FE" w:rsidRDefault="008278FE">
            <w:pPr>
              <w:bidi/>
              <w:rPr>
                <w:rFonts w:ascii="Calibri" w:eastAsia="Calibri" w:hAnsi="Calibri" w:cs="Calibri"/>
                <w:sz w:val="24"/>
                <w:szCs w:val="24"/>
              </w:rPr>
            </w:pPr>
          </w:p>
        </w:tc>
        <w:tc>
          <w:tcPr>
            <w:tcW w:w="1872" w:type="dxa"/>
            <w:tcBorders>
              <w:bottom w:val="single" w:sz="4" w:space="0" w:color="000000"/>
            </w:tcBorders>
          </w:tcPr>
          <w:p w14:paraId="036CD222" w14:textId="77777777" w:rsidR="008278FE" w:rsidRDefault="008278FE">
            <w:pPr>
              <w:bidi/>
              <w:rPr>
                <w:rFonts w:ascii="Calibri" w:eastAsia="Calibri" w:hAnsi="Calibri" w:cs="Calibri"/>
                <w:sz w:val="24"/>
                <w:szCs w:val="24"/>
              </w:rPr>
            </w:pPr>
          </w:p>
        </w:tc>
      </w:tr>
      <w:tr w:rsidR="008278FE" w14:paraId="036CD229" w14:textId="77777777">
        <w:tc>
          <w:tcPr>
            <w:tcW w:w="3600" w:type="dxa"/>
            <w:tcBorders>
              <w:top w:val="single" w:sz="4" w:space="0" w:color="000000"/>
            </w:tcBorders>
          </w:tcPr>
          <w:p w14:paraId="036CD224" w14:textId="77777777" w:rsidR="008278FE" w:rsidRDefault="00F54E99">
            <w:pPr>
              <w:bidi/>
              <w:rPr>
                <w:rFonts w:ascii="Calibri" w:eastAsia="Calibri" w:hAnsi="Calibri" w:cs="Calibri"/>
                <w:b/>
                <w:sz w:val="24"/>
                <w:szCs w:val="24"/>
              </w:rPr>
            </w:pPr>
            <w:r>
              <w:rPr>
                <w:rFonts w:ascii="Calibri" w:eastAsia="Calibri" w:hAnsi="Calibri" w:cs="Calibri"/>
                <w:b/>
                <w:sz w:val="24"/>
                <w:szCs w:val="24"/>
                <w:rtl/>
              </w:rPr>
              <w:t>اسم ولي الأمر أو الوصي</w:t>
            </w:r>
          </w:p>
        </w:tc>
        <w:tc>
          <w:tcPr>
            <w:tcW w:w="144" w:type="dxa"/>
          </w:tcPr>
          <w:p w14:paraId="036CD225" w14:textId="77777777" w:rsidR="008278FE" w:rsidRDefault="008278FE">
            <w:pPr>
              <w:bidi/>
              <w:rPr>
                <w:rFonts w:ascii="Calibri" w:eastAsia="Calibri" w:hAnsi="Calibri" w:cs="Calibri"/>
                <w:b/>
                <w:sz w:val="24"/>
                <w:szCs w:val="24"/>
              </w:rPr>
            </w:pPr>
          </w:p>
        </w:tc>
        <w:tc>
          <w:tcPr>
            <w:tcW w:w="3600" w:type="dxa"/>
            <w:tcBorders>
              <w:top w:val="single" w:sz="4" w:space="0" w:color="000000"/>
            </w:tcBorders>
          </w:tcPr>
          <w:p w14:paraId="036CD226" w14:textId="77777777" w:rsidR="008278FE" w:rsidRDefault="00F54E99">
            <w:pPr>
              <w:bidi/>
              <w:rPr>
                <w:rFonts w:ascii="Calibri" w:eastAsia="Calibri" w:hAnsi="Calibri" w:cs="Calibri"/>
                <w:b/>
                <w:sz w:val="24"/>
                <w:szCs w:val="24"/>
              </w:rPr>
            </w:pPr>
            <w:r>
              <w:rPr>
                <w:rFonts w:ascii="Calibri" w:eastAsia="Calibri" w:hAnsi="Calibri" w:cs="Calibri"/>
                <w:b/>
                <w:sz w:val="24"/>
                <w:szCs w:val="24"/>
                <w:rtl/>
              </w:rPr>
              <w:t>التوقيع</w:t>
            </w:r>
          </w:p>
        </w:tc>
        <w:tc>
          <w:tcPr>
            <w:tcW w:w="144" w:type="dxa"/>
          </w:tcPr>
          <w:p w14:paraId="036CD227" w14:textId="77777777" w:rsidR="008278FE" w:rsidRDefault="008278FE">
            <w:pPr>
              <w:bidi/>
              <w:rPr>
                <w:rFonts w:ascii="Calibri" w:eastAsia="Calibri" w:hAnsi="Calibri" w:cs="Calibri"/>
                <w:b/>
                <w:sz w:val="24"/>
                <w:szCs w:val="24"/>
              </w:rPr>
            </w:pPr>
          </w:p>
        </w:tc>
        <w:tc>
          <w:tcPr>
            <w:tcW w:w="1872" w:type="dxa"/>
            <w:tcBorders>
              <w:top w:val="single" w:sz="4" w:space="0" w:color="000000"/>
            </w:tcBorders>
          </w:tcPr>
          <w:p w14:paraId="036CD228" w14:textId="77777777" w:rsidR="008278FE" w:rsidRDefault="00F54E99">
            <w:pPr>
              <w:bidi/>
              <w:rPr>
                <w:rFonts w:ascii="Calibri" w:eastAsia="Calibri" w:hAnsi="Calibri" w:cs="Calibri"/>
                <w:b/>
                <w:sz w:val="24"/>
                <w:szCs w:val="24"/>
              </w:rPr>
            </w:pPr>
            <w:r>
              <w:rPr>
                <w:rFonts w:ascii="Calibri" w:eastAsia="Calibri" w:hAnsi="Calibri" w:cs="Calibri"/>
                <w:b/>
                <w:sz w:val="24"/>
                <w:szCs w:val="24"/>
                <w:rtl/>
              </w:rPr>
              <w:t>التاريخ</w:t>
            </w:r>
          </w:p>
        </w:tc>
      </w:tr>
    </w:tbl>
    <w:p w14:paraId="036CD22A" w14:textId="77777777" w:rsidR="008278FE" w:rsidRDefault="008278FE">
      <w:pPr>
        <w:bidi/>
        <w:spacing w:line="240" w:lineRule="auto"/>
        <w:rPr>
          <w:rFonts w:ascii="Calibri" w:eastAsia="Calibri" w:hAnsi="Calibri" w:cs="Calibri"/>
        </w:rPr>
      </w:pPr>
    </w:p>
    <w:p w14:paraId="036CD22B" w14:textId="77777777" w:rsidR="008278FE" w:rsidRDefault="00F54E99">
      <w:pPr>
        <w:pStyle w:val="Heading3"/>
        <w:keepNext w:val="0"/>
        <w:keepLines w:val="0"/>
        <w:bidi/>
        <w:spacing w:before="280"/>
        <w:jc w:val="center"/>
        <w:rPr>
          <w:b/>
          <w:color w:val="000000"/>
          <w:sz w:val="26"/>
          <w:szCs w:val="26"/>
        </w:rPr>
      </w:pPr>
      <w:bookmarkStart w:id="2" w:name="_heading=h.w5i87bzefhfz" w:colFirst="0" w:colLast="0"/>
      <w:bookmarkEnd w:id="2"/>
      <w:r>
        <w:rPr>
          <w:b/>
          <w:color w:val="000000"/>
          <w:sz w:val="26"/>
          <w:szCs w:val="26"/>
          <w:rtl/>
        </w:rPr>
        <w:t>ولي الأمر أو الوصي يرفض الموافقة</w:t>
      </w:r>
    </w:p>
    <w:p w14:paraId="036CD22C" w14:textId="77777777" w:rsidR="008278FE" w:rsidRDefault="00F54E99">
      <w:pPr>
        <w:bidi/>
        <w:spacing w:before="240" w:after="240"/>
        <w:rPr>
          <w:b/>
        </w:rPr>
      </w:pPr>
      <w:r>
        <w:rPr>
          <w:rtl/>
        </w:rPr>
        <w:t>بتوقيعي أدناه، أُقر بأنني قرأت وفهمت، لكنني لا أوافق على ما ورد أعلاه و</w:t>
      </w:r>
      <w:r>
        <w:rPr>
          <w:b/>
          <w:rtl/>
        </w:rPr>
        <w:t>لا أُقدّم موافقتي المستمرة والمستنيرة والخطية على برنامج اليوم الدراسي المختصر لابني/ابنتي.</w:t>
      </w:r>
    </w:p>
    <w:p w14:paraId="036CD22D" w14:textId="77777777" w:rsidR="008278FE" w:rsidRDefault="008278FE">
      <w:pPr>
        <w:bidi/>
        <w:spacing w:line="240" w:lineRule="auto"/>
        <w:rPr>
          <w:rFonts w:ascii="Calibri" w:eastAsia="Calibri" w:hAnsi="Calibri" w:cs="Calibri"/>
          <w:i/>
          <w:sz w:val="24"/>
          <w:szCs w:val="24"/>
        </w:rPr>
      </w:pPr>
    </w:p>
    <w:tbl>
      <w:tblPr>
        <w:tblStyle w:val="a5"/>
        <w:bidiVisual/>
        <w:tblW w:w="93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600"/>
        <w:gridCol w:w="144"/>
        <w:gridCol w:w="3600"/>
        <w:gridCol w:w="144"/>
        <w:gridCol w:w="1872"/>
      </w:tblGrid>
      <w:tr w:rsidR="008278FE" w14:paraId="036CD233" w14:textId="77777777">
        <w:tc>
          <w:tcPr>
            <w:tcW w:w="3600" w:type="dxa"/>
            <w:tcBorders>
              <w:bottom w:val="single" w:sz="4" w:space="0" w:color="000000"/>
            </w:tcBorders>
          </w:tcPr>
          <w:p w14:paraId="036CD22E" w14:textId="77777777" w:rsidR="008278FE" w:rsidRDefault="008278FE">
            <w:pPr>
              <w:bidi/>
              <w:rPr>
                <w:rFonts w:ascii="Calibri" w:eastAsia="Calibri" w:hAnsi="Calibri" w:cs="Calibri"/>
                <w:sz w:val="24"/>
                <w:szCs w:val="24"/>
              </w:rPr>
            </w:pPr>
          </w:p>
        </w:tc>
        <w:tc>
          <w:tcPr>
            <w:tcW w:w="144" w:type="dxa"/>
          </w:tcPr>
          <w:p w14:paraId="036CD22F" w14:textId="77777777" w:rsidR="008278FE" w:rsidRDefault="008278FE">
            <w:pPr>
              <w:bidi/>
              <w:rPr>
                <w:rFonts w:ascii="Calibri" w:eastAsia="Calibri" w:hAnsi="Calibri" w:cs="Calibri"/>
                <w:sz w:val="24"/>
                <w:szCs w:val="24"/>
              </w:rPr>
            </w:pPr>
          </w:p>
        </w:tc>
        <w:tc>
          <w:tcPr>
            <w:tcW w:w="3600" w:type="dxa"/>
            <w:tcBorders>
              <w:bottom w:val="single" w:sz="4" w:space="0" w:color="000000"/>
            </w:tcBorders>
          </w:tcPr>
          <w:p w14:paraId="036CD230" w14:textId="77777777" w:rsidR="008278FE" w:rsidRDefault="008278FE">
            <w:pPr>
              <w:bidi/>
              <w:rPr>
                <w:rFonts w:ascii="Calibri" w:eastAsia="Calibri" w:hAnsi="Calibri" w:cs="Calibri"/>
                <w:sz w:val="24"/>
                <w:szCs w:val="24"/>
              </w:rPr>
            </w:pPr>
          </w:p>
        </w:tc>
        <w:tc>
          <w:tcPr>
            <w:tcW w:w="144" w:type="dxa"/>
          </w:tcPr>
          <w:p w14:paraId="036CD231" w14:textId="77777777" w:rsidR="008278FE" w:rsidRDefault="008278FE">
            <w:pPr>
              <w:bidi/>
              <w:rPr>
                <w:rFonts w:ascii="Calibri" w:eastAsia="Calibri" w:hAnsi="Calibri" w:cs="Calibri"/>
                <w:sz w:val="24"/>
                <w:szCs w:val="24"/>
              </w:rPr>
            </w:pPr>
          </w:p>
        </w:tc>
        <w:tc>
          <w:tcPr>
            <w:tcW w:w="1872" w:type="dxa"/>
            <w:tcBorders>
              <w:bottom w:val="single" w:sz="4" w:space="0" w:color="000000"/>
            </w:tcBorders>
          </w:tcPr>
          <w:p w14:paraId="036CD232" w14:textId="77777777" w:rsidR="008278FE" w:rsidRDefault="008278FE">
            <w:pPr>
              <w:bidi/>
              <w:rPr>
                <w:rFonts w:ascii="Calibri" w:eastAsia="Calibri" w:hAnsi="Calibri" w:cs="Calibri"/>
                <w:sz w:val="24"/>
                <w:szCs w:val="24"/>
              </w:rPr>
            </w:pPr>
          </w:p>
        </w:tc>
      </w:tr>
      <w:tr w:rsidR="008278FE" w14:paraId="036CD239" w14:textId="77777777">
        <w:tc>
          <w:tcPr>
            <w:tcW w:w="3600" w:type="dxa"/>
            <w:tcBorders>
              <w:top w:val="single" w:sz="4" w:space="0" w:color="000000"/>
            </w:tcBorders>
          </w:tcPr>
          <w:p w14:paraId="036CD234" w14:textId="77777777" w:rsidR="008278FE" w:rsidRDefault="00F54E99">
            <w:pPr>
              <w:bidi/>
              <w:rPr>
                <w:rFonts w:ascii="Calibri" w:eastAsia="Calibri" w:hAnsi="Calibri" w:cs="Calibri"/>
                <w:b/>
                <w:sz w:val="24"/>
                <w:szCs w:val="24"/>
              </w:rPr>
            </w:pPr>
            <w:r>
              <w:rPr>
                <w:rFonts w:ascii="Calibri" w:eastAsia="Calibri" w:hAnsi="Calibri" w:cs="Calibri"/>
                <w:b/>
                <w:sz w:val="24"/>
                <w:szCs w:val="24"/>
                <w:rtl/>
              </w:rPr>
              <w:t>اسم ولي الأمر أو الوصي</w:t>
            </w:r>
          </w:p>
        </w:tc>
        <w:tc>
          <w:tcPr>
            <w:tcW w:w="144" w:type="dxa"/>
          </w:tcPr>
          <w:p w14:paraId="036CD235" w14:textId="77777777" w:rsidR="008278FE" w:rsidRDefault="008278FE">
            <w:pPr>
              <w:bidi/>
              <w:rPr>
                <w:rFonts w:ascii="Calibri" w:eastAsia="Calibri" w:hAnsi="Calibri" w:cs="Calibri"/>
                <w:b/>
                <w:sz w:val="24"/>
                <w:szCs w:val="24"/>
              </w:rPr>
            </w:pPr>
          </w:p>
        </w:tc>
        <w:tc>
          <w:tcPr>
            <w:tcW w:w="3600" w:type="dxa"/>
            <w:tcBorders>
              <w:top w:val="single" w:sz="4" w:space="0" w:color="000000"/>
            </w:tcBorders>
          </w:tcPr>
          <w:p w14:paraId="036CD236" w14:textId="77777777" w:rsidR="008278FE" w:rsidRDefault="00F54E99">
            <w:pPr>
              <w:bidi/>
              <w:rPr>
                <w:rFonts w:ascii="Calibri" w:eastAsia="Calibri" w:hAnsi="Calibri" w:cs="Calibri"/>
                <w:b/>
                <w:sz w:val="24"/>
                <w:szCs w:val="24"/>
              </w:rPr>
            </w:pPr>
            <w:r>
              <w:rPr>
                <w:rFonts w:ascii="Calibri" w:eastAsia="Calibri" w:hAnsi="Calibri" w:cs="Calibri"/>
                <w:b/>
                <w:sz w:val="24"/>
                <w:szCs w:val="24"/>
                <w:rtl/>
              </w:rPr>
              <w:t>التوقيع</w:t>
            </w:r>
          </w:p>
        </w:tc>
        <w:tc>
          <w:tcPr>
            <w:tcW w:w="144" w:type="dxa"/>
          </w:tcPr>
          <w:p w14:paraId="036CD237" w14:textId="77777777" w:rsidR="008278FE" w:rsidRDefault="008278FE">
            <w:pPr>
              <w:bidi/>
              <w:rPr>
                <w:rFonts w:ascii="Calibri" w:eastAsia="Calibri" w:hAnsi="Calibri" w:cs="Calibri"/>
                <w:b/>
                <w:sz w:val="24"/>
                <w:szCs w:val="24"/>
              </w:rPr>
            </w:pPr>
          </w:p>
        </w:tc>
        <w:tc>
          <w:tcPr>
            <w:tcW w:w="1872" w:type="dxa"/>
            <w:tcBorders>
              <w:top w:val="single" w:sz="4" w:space="0" w:color="000000"/>
            </w:tcBorders>
          </w:tcPr>
          <w:p w14:paraId="036CD238" w14:textId="77777777" w:rsidR="008278FE" w:rsidRDefault="00F54E99">
            <w:pPr>
              <w:bidi/>
              <w:rPr>
                <w:rFonts w:ascii="Calibri" w:eastAsia="Calibri" w:hAnsi="Calibri" w:cs="Calibri"/>
                <w:b/>
                <w:sz w:val="24"/>
                <w:szCs w:val="24"/>
              </w:rPr>
            </w:pPr>
            <w:r>
              <w:rPr>
                <w:rFonts w:ascii="Calibri" w:eastAsia="Calibri" w:hAnsi="Calibri" w:cs="Calibri"/>
                <w:b/>
                <w:sz w:val="24"/>
                <w:szCs w:val="24"/>
                <w:rtl/>
              </w:rPr>
              <w:t>التاريخ</w:t>
            </w:r>
          </w:p>
        </w:tc>
      </w:tr>
    </w:tbl>
    <w:p w14:paraId="036CD23A" w14:textId="77777777" w:rsidR="008278FE" w:rsidRDefault="008278FE">
      <w:pPr>
        <w:bidi/>
        <w:spacing w:line="240" w:lineRule="auto"/>
        <w:rPr>
          <w:b/>
        </w:rPr>
      </w:pPr>
    </w:p>
    <w:p w14:paraId="036CD23B" w14:textId="77777777" w:rsidR="008278FE" w:rsidRDefault="00F54E99">
      <w:pPr>
        <w:bidi/>
        <w:spacing w:line="240" w:lineRule="auto"/>
        <w:ind w:left="1440"/>
      </w:pPr>
      <w:r>
        <w:rPr>
          <w:rFonts w:ascii="Calibri" w:eastAsia="Calibri" w:hAnsi="Calibri" w:cs="Calibri"/>
          <w:rtl/>
        </w:rPr>
        <w:lastRenderedPageBreak/>
        <w:t>تنويه: هذا المستند هو نموذج مقدم من وزارة التعليم في ولاية أوريغون (</w:t>
      </w:r>
      <w:r>
        <w:rPr>
          <w:rFonts w:ascii="Calibri" w:eastAsia="Calibri" w:hAnsi="Calibri" w:cs="Calibri"/>
        </w:rPr>
        <w:t>ODE</w:t>
      </w:r>
      <w:r>
        <w:rPr>
          <w:rFonts w:ascii="Calibri" w:eastAsia="Calibri" w:hAnsi="Calibri" w:cs="Calibri"/>
          <w:rtl/>
        </w:rPr>
        <w:t>) كأداة مرجعية لمساعدة المناطق التعليمية في تنفيذ متطلبات برامج اليوم الدراسي المختصر. استخدام هذا النموذج غير إلزامي. يمكن للمناطق التعليمية استخدام هذا النموذج، أو إعداد نموذج خاص بها، أو تعديله وفقًا لاحتياجاتها الخاصة لضمان الامتثال لجميع القوانين المحلية والفيدرالية، بما في ذلك قانون الأمريكيين ذوي الإعاقة (</w:t>
      </w:r>
      <w:r>
        <w:rPr>
          <w:rFonts w:ascii="Calibri" w:eastAsia="Calibri" w:hAnsi="Calibri" w:cs="Calibri"/>
        </w:rPr>
        <w:t>ADA</w:t>
      </w:r>
      <w:r>
        <w:rPr>
          <w:rFonts w:ascii="Calibri" w:eastAsia="Calibri" w:hAnsi="Calibri" w:cs="Calibri"/>
          <w:rtl/>
        </w:rPr>
        <w:t>)، والمادة 504 من قانون إعادة التأهيل، وقانون تعليم الأفراد ذوي الإعاقة (</w:t>
      </w:r>
      <w:r>
        <w:rPr>
          <w:rFonts w:ascii="Calibri" w:eastAsia="Calibri" w:hAnsi="Calibri" w:cs="Calibri"/>
        </w:rPr>
        <w:t>IDEA</w:t>
      </w:r>
      <w:r>
        <w:rPr>
          <w:rFonts w:ascii="Calibri" w:eastAsia="Calibri" w:hAnsi="Calibri" w:cs="Calibri"/>
          <w:rtl/>
        </w:rPr>
        <w:t>). توصي وزارة التعليم في ولاية أوريغون بأن تسعى المناطق التعليمية للحصول على استشارة قانونية عند وضع إجراءات التنفي</w:t>
      </w:r>
      <w:r>
        <w:rPr>
          <w:rFonts w:ascii="Calibri" w:eastAsia="Calibri" w:hAnsi="Calibri" w:cs="Calibri"/>
          <w:rtl/>
        </w:rPr>
        <w:t>ذ والتوثيق الخاصة ببرامج اليوم الدراسي المختصر لضمان توافقها مع المتطلبات القانونية المحلية والفيدرالية.</w:t>
      </w:r>
      <w:r>
        <w:rPr>
          <w:rFonts w:ascii="Calibri" w:eastAsia="Calibri" w:hAnsi="Calibri" w:cs="Calibri"/>
          <w:rtl/>
        </w:rPr>
        <w:tab/>
      </w:r>
    </w:p>
    <w:p w14:paraId="036CD23C" w14:textId="77777777" w:rsidR="008278FE" w:rsidRDefault="008278FE">
      <w:pPr>
        <w:bidi/>
        <w:spacing w:before="240" w:after="240"/>
        <w:rPr>
          <w:i/>
        </w:rPr>
      </w:pPr>
    </w:p>
    <w:p w14:paraId="036CD23D" w14:textId="77777777" w:rsidR="008278FE" w:rsidRDefault="008278FE">
      <w:pPr>
        <w:bidi/>
      </w:pPr>
    </w:p>
    <w:sectPr w:rsidR="008278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D248" w14:textId="77777777" w:rsidR="00F54E99" w:rsidRDefault="00F54E99">
      <w:pPr>
        <w:spacing w:line="240" w:lineRule="auto"/>
      </w:pPr>
      <w:r>
        <w:separator/>
      </w:r>
    </w:p>
  </w:endnote>
  <w:endnote w:type="continuationSeparator" w:id="0">
    <w:p w14:paraId="036CD24A" w14:textId="77777777" w:rsidR="00F54E99" w:rsidRDefault="00F54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6F87" w14:textId="77777777" w:rsidR="00F54E99" w:rsidRDefault="00F54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D243" w14:textId="6745F32F" w:rsidR="008278FE" w:rsidRDefault="00F54E99">
    <w:pPr>
      <w:tabs>
        <w:tab w:val="center" w:pos="4680"/>
        <w:tab w:val="right" w:pos="9360"/>
      </w:tabs>
      <w:bidi/>
      <w:spacing w:line="240" w:lineRule="auto"/>
    </w:pPr>
    <w:r>
      <w:rPr>
        <w:rFonts w:ascii="Calibri" w:eastAsia="Calibri" w:hAnsi="Calibri" w:cs="Calibri"/>
        <w:rtl/>
      </w:rPr>
      <w:t xml:space="preserve">تمت </w:t>
    </w:r>
    <w:r>
      <w:rPr>
        <w:rFonts w:ascii="Calibri" w:eastAsia="Calibri" w:hAnsi="Calibri" w:cs="Calibri"/>
        <w:rtl/>
      </w:rPr>
      <w:t xml:space="preserve">المراجعة في مايو 2025      </w:t>
    </w:r>
    <w:r>
      <w:rPr>
        <w:rFonts w:ascii="Calibri" w:eastAsia="Calibri" w:hAnsi="Calibri" w:cs="Calibri"/>
        <w:rtl/>
      </w:rPr>
      <w:tab/>
    </w:r>
    <w:r>
      <w:rPr>
        <w:rFonts w:ascii="Calibri" w:eastAsia="Calibri" w:hAnsi="Calibri" w:cs="Calibri"/>
        <w:rtl/>
      </w:rPr>
      <w:tab/>
      <w:t xml:space="preserve">صفحة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r>
      <w:rPr>
        <w:rFonts w:ascii="Calibri" w:eastAsia="Calibri" w:hAnsi="Calibri" w:cs="Calibri"/>
        <w:rtl/>
      </w:rPr>
      <w:t xml:space="preserve"> من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Pr>
        <w:rFonts w:ascii="Calibri" w:eastAsia="Calibri" w:hAnsi="Calibri" w:cs="Calibri"/>
        <w:noProof/>
      </w:rPr>
      <w:t>2</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52FB" w14:textId="77777777" w:rsidR="00F54E99" w:rsidRDefault="00F54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D244" w14:textId="77777777" w:rsidR="00F54E99" w:rsidRDefault="00F54E99">
      <w:pPr>
        <w:spacing w:line="240" w:lineRule="auto"/>
      </w:pPr>
      <w:r>
        <w:separator/>
      </w:r>
    </w:p>
  </w:footnote>
  <w:footnote w:type="continuationSeparator" w:id="0">
    <w:p w14:paraId="036CD246" w14:textId="77777777" w:rsidR="00F54E99" w:rsidRDefault="00F54E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6C8C" w14:textId="77777777" w:rsidR="00F54E99" w:rsidRDefault="00F54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D23E" w14:textId="77777777" w:rsidR="008278FE" w:rsidRDefault="008278FE">
    <w:pPr>
      <w:widowControl w:val="0"/>
      <w:rPr>
        <w:rFonts w:ascii="Calibri" w:eastAsia="Calibri" w:hAnsi="Calibri" w:cs="Calibri"/>
        <w:strike/>
        <w:sz w:val="24"/>
        <w:szCs w:val="24"/>
      </w:rPr>
    </w:pPr>
  </w:p>
  <w:tbl>
    <w:tblPr>
      <w:tblStyle w:val="a6"/>
      <w:tblW w:w="9936" w:type="dxa"/>
      <w:tblInd w:w="0" w:type="dxa"/>
      <w:tblBorders>
        <w:top w:val="nil"/>
        <w:left w:val="nil"/>
        <w:bottom w:val="single" w:sz="18" w:space="0" w:color="1B75BC"/>
        <w:right w:val="nil"/>
        <w:insideH w:val="nil"/>
        <w:insideV w:val="nil"/>
      </w:tblBorders>
      <w:tblLayout w:type="fixed"/>
      <w:tblLook w:val="0400" w:firstRow="0" w:lastRow="0" w:firstColumn="0" w:lastColumn="0" w:noHBand="0" w:noVBand="1"/>
    </w:tblPr>
    <w:tblGrid>
      <w:gridCol w:w="2010"/>
      <w:gridCol w:w="7926"/>
    </w:tblGrid>
    <w:tr w:rsidR="008278FE" w14:paraId="036CD241" w14:textId="77777777">
      <w:tc>
        <w:tcPr>
          <w:tcW w:w="2010" w:type="dxa"/>
        </w:tcPr>
        <w:p w14:paraId="036CD23F" w14:textId="77777777" w:rsidR="008278FE" w:rsidRDefault="00F54E99">
          <w:pPr>
            <w:tabs>
              <w:tab w:val="center" w:pos="4680"/>
              <w:tab w:val="right" w:pos="9360"/>
            </w:tabs>
            <w:spacing w:after="120"/>
            <w:rPr>
              <w:rFonts w:ascii="Calibri" w:eastAsia="Calibri" w:hAnsi="Calibri" w:cs="Calibri"/>
            </w:rPr>
          </w:pPr>
          <w:r>
            <w:rPr>
              <w:rFonts w:ascii="Calibri" w:eastAsia="Calibri" w:hAnsi="Calibri" w:cs="Calibri"/>
              <w:noProof/>
            </w:rPr>
            <w:drawing>
              <wp:inline distT="0" distB="0" distL="0" distR="0" wp14:anchorId="036CD244" wp14:editId="036CD245">
                <wp:extent cx="1322669" cy="518893"/>
                <wp:effectExtent l="0" t="0" r="0" b="0"/>
                <wp:docPr id="2" name="image1.png" descr="ODE logo"/>
                <wp:cNvGraphicFramePr/>
                <a:graphic xmlns:a="http://schemas.openxmlformats.org/drawingml/2006/main">
                  <a:graphicData uri="http://schemas.openxmlformats.org/drawingml/2006/picture">
                    <pic:pic xmlns:pic="http://schemas.openxmlformats.org/drawingml/2006/picture">
                      <pic:nvPicPr>
                        <pic:cNvPr id="0" name="image1.png" descr="ODE logo"/>
                        <pic:cNvPicPr preferRelativeResize="0"/>
                      </pic:nvPicPr>
                      <pic:blipFill>
                        <a:blip r:embed="rId1"/>
                        <a:srcRect l="8441" t="16546" r="9257" b="18525"/>
                        <a:stretch>
                          <a:fillRect/>
                        </a:stretch>
                      </pic:blipFill>
                      <pic:spPr>
                        <a:xfrm>
                          <a:off x="0" y="0"/>
                          <a:ext cx="1322669" cy="518893"/>
                        </a:xfrm>
                        <a:prstGeom prst="rect">
                          <a:avLst/>
                        </a:prstGeom>
                        <a:ln/>
                      </pic:spPr>
                    </pic:pic>
                  </a:graphicData>
                </a:graphic>
              </wp:inline>
            </w:drawing>
          </w:r>
        </w:p>
      </w:tc>
      <w:tc>
        <w:tcPr>
          <w:tcW w:w="7926" w:type="dxa"/>
        </w:tcPr>
        <w:p w14:paraId="036CD240" w14:textId="77777777" w:rsidR="008278FE" w:rsidRDefault="00F54E99">
          <w:pPr>
            <w:bidi/>
            <w:jc w:val="center"/>
            <w:rPr>
              <w:rFonts w:ascii="Calibri" w:eastAsia="Calibri" w:hAnsi="Calibri" w:cs="Calibri"/>
              <w:b/>
              <w:color w:val="1B75BC"/>
              <w:sz w:val="32"/>
              <w:szCs w:val="32"/>
            </w:rPr>
          </w:pPr>
          <w:r>
            <w:rPr>
              <w:rFonts w:ascii="Calibri" w:eastAsia="Calibri" w:hAnsi="Calibri" w:cs="Calibri"/>
              <w:b/>
              <w:color w:val="1B75BC"/>
              <w:sz w:val="32"/>
              <w:szCs w:val="32"/>
              <w:rtl/>
            </w:rPr>
            <w:t xml:space="preserve">مراجعة المعلومات والموافقة </w:t>
          </w:r>
          <w:r>
            <w:rPr>
              <w:rFonts w:ascii="Calibri" w:eastAsia="Calibri" w:hAnsi="Calibri" w:cs="Calibri"/>
              <w:b/>
              <w:color w:val="1B75BC"/>
              <w:sz w:val="32"/>
              <w:szCs w:val="32"/>
              <w:rtl/>
            </w:rPr>
            <w:t>المطلوبة لاستمرار برنامج اليوم الدراسي المختصر</w:t>
          </w:r>
        </w:p>
      </w:tc>
    </w:tr>
  </w:tbl>
  <w:p w14:paraId="036CD242" w14:textId="77777777" w:rsidR="008278FE" w:rsidRDefault="008278FE">
    <w:pPr>
      <w:tabs>
        <w:tab w:val="center" w:pos="4680"/>
        <w:tab w:val="right" w:pos="9360"/>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EF36" w14:textId="77777777" w:rsidR="00F54E99" w:rsidRDefault="00F54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0CE"/>
    <w:multiLevelType w:val="multilevel"/>
    <w:tmpl w:val="C90ECC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E94D88"/>
    <w:multiLevelType w:val="multilevel"/>
    <w:tmpl w:val="2E085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BB3DB6"/>
    <w:multiLevelType w:val="multilevel"/>
    <w:tmpl w:val="4510F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5694853">
    <w:abstractNumId w:val="0"/>
  </w:num>
  <w:num w:numId="2" w16cid:durableId="781414430">
    <w:abstractNumId w:val="2"/>
  </w:num>
  <w:num w:numId="3" w16cid:durableId="1480999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FE"/>
    <w:rsid w:val="008278FE"/>
    <w:rsid w:val="009B5DA0"/>
    <w:rsid w:val="00F5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6CD1EC"/>
  <w15:docId w15:val="{A53BC787-5358-4124-98C3-9F51869D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a">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pPr>
      <w:spacing w:line="240" w:lineRule="auto"/>
    </w:pPr>
    <w:tblPr>
      <w:tblStyleRowBandSize w:val="1"/>
      <w:tblStyleColBandSize w:val="1"/>
      <w:tblCellMar>
        <w:top w:w="0" w:type="dxa"/>
        <w:left w:w="0" w:type="dxa"/>
        <w:bottom w:w="0" w:type="dxa"/>
        <w:right w:w="0" w:type="dxa"/>
      </w:tblCellMar>
    </w:tblPr>
  </w:style>
  <w:style w:type="table" w:customStyle="1" w:styleId="a1">
    <w:basedOn w:val="TableNormal1"/>
    <w:pPr>
      <w:spacing w:line="240" w:lineRule="auto"/>
    </w:pPr>
    <w:tblPr>
      <w:tblStyleRowBandSize w:val="1"/>
      <w:tblStyleColBandSize w:val="1"/>
      <w:tblCellMar>
        <w:top w:w="0" w:type="dxa"/>
        <w:left w:w="0" w:type="dxa"/>
        <w:bottom w:w="0" w:type="dxa"/>
        <w:right w:w="0" w:type="dxa"/>
      </w:tblCellMar>
    </w:tblPr>
  </w:style>
  <w:style w:type="table" w:customStyle="1" w:styleId="a2">
    <w:basedOn w:val="TableNormal1"/>
    <w:pPr>
      <w:spacing w:line="240" w:lineRule="auto"/>
    </w:pPr>
    <w:tblPr>
      <w:tblStyleRowBandSize w:val="1"/>
      <w:tblStyleColBandSize w:val="1"/>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3">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4">
    <w:basedOn w:val="TableNormal1"/>
    <w:pPr>
      <w:spacing w:line="240" w:lineRule="auto"/>
    </w:pPr>
    <w:tblPr>
      <w:tblStyleRowBandSize w:val="1"/>
      <w:tblStyleColBandSize w:val="1"/>
      <w:tblCellMar>
        <w:top w:w="0" w:type="dxa"/>
        <w:left w:w="0" w:type="dxa"/>
        <w:bottom w:w="0" w:type="dxa"/>
        <w:right w:w="0" w:type="dxa"/>
      </w:tblCellMar>
    </w:tblPr>
  </w:style>
  <w:style w:type="table" w:customStyle="1" w:styleId="a5">
    <w:basedOn w:val="TableNormal1"/>
    <w:pPr>
      <w:spacing w:line="240" w:lineRule="auto"/>
    </w:pPr>
    <w:tblPr>
      <w:tblStyleRowBandSize w:val="1"/>
      <w:tblStyleColBandSize w:val="1"/>
      <w:tblCellMar>
        <w:top w:w="0" w:type="dxa"/>
        <w:left w:w="0" w:type="dxa"/>
        <w:bottom w:w="0" w:type="dxa"/>
        <w:right w:w="0" w:type="dxa"/>
      </w:tblCellMar>
    </w:tblPr>
  </w:style>
  <w:style w:type="table" w:customStyle="1" w:styleId="a6">
    <w:basedOn w:val="TableNormal1"/>
    <w:pPr>
      <w:spacing w:line="240" w:lineRule="auto"/>
    </w:pPr>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F54E99"/>
    <w:pPr>
      <w:tabs>
        <w:tab w:val="center" w:pos="4680"/>
        <w:tab w:val="right" w:pos="9360"/>
      </w:tabs>
      <w:spacing w:line="240" w:lineRule="auto"/>
    </w:pPr>
  </w:style>
  <w:style w:type="character" w:customStyle="1" w:styleId="HeaderChar">
    <w:name w:val="Header Char"/>
    <w:basedOn w:val="DefaultParagraphFont"/>
    <w:link w:val="Header"/>
    <w:uiPriority w:val="99"/>
    <w:rsid w:val="00F54E99"/>
  </w:style>
  <w:style w:type="paragraph" w:styleId="Footer">
    <w:name w:val="footer"/>
    <w:basedOn w:val="Normal"/>
    <w:link w:val="FooterChar"/>
    <w:uiPriority w:val="99"/>
    <w:unhideWhenUsed/>
    <w:rsid w:val="00F54E99"/>
    <w:pPr>
      <w:tabs>
        <w:tab w:val="center" w:pos="4680"/>
        <w:tab w:val="right" w:pos="9360"/>
      </w:tabs>
      <w:spacing w:line="240" w:lineRule="auto"/>
    </w:pPr>
  </w:style>
  <w:style w:type="character" w:customStyle="1" w:styleId="FooterChar">
    <w:name w:val="Footer Char"/>
    <w:basedOn w:val="DefaultParagraphFont"/>
    <w:link w:val="Footer"/>
    <w:uiPriority w:val="99"/>
    <w:rsid w:val="00F5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Q4yF9Oufn4xsDcSbPHLsUhUqg==">CgMxLjAyDmguN3A4aHoza2pleHk2Mg5oLmE4c3hnaXZjbmE0MjIOaC53NWk4N2J6ZWZoZno4AHIhMTd6SUdLYVVfSWRxQk5ZTEs5UVptNldaS3pvRy03WUpj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2025-08-20T16:28:05+00:00</Remediation_x0020_Dat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8AE42E1-89C1-48A8-AC9B-5FCF874F6119}"/>
</file>

<file path=customXml/itemProps3.xml><?xml version="1.0" encoding="utf-8"?>
<ds:datastoreItem xmlns:ds="http://schemas.openxmlformats.org/officeDocument/2006/customXml" ds:itemID="{C9855FDB-5EDC-4B87-BAD7-DD4952D08754}"/>
</file>

<file path=customXml/itemProps4.xml><?xml version="1.0" encoding="utf-8"?>
<ds:datastoreItem xmlns:ds="http://schemas.openxmlformats.org/officeDocument/2006/customXml" ds:itemID="{3EC5A36F-A061-46E3-92AB-7900B59F4965}"/>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RUTLEDGE Martina * ODE</cp:lastModifiedBy>
  <cp:revision>2</cp:revision>
  <dcterms:created xsi:type="dcterms:W3CDTF">2025-07-29T00:05:00Z</dcterms:created>
  <dcterms:modified xsi:type="dcterms:W3CDTF">2025-07-29T00:06:00Z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