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17" w:rsidRPr="00C4219A" w:rsidRDefault="001E0917">
      <w:pPr>
        <w:ind w:left="-540"/>
        <w:rPr>
          <w:b/>
          <w:sz w:val="28"/>
          <w:szCs w:val="28"/>
        </w:rPr>
      </w:pPr>
    </w:p>
    <w:p w:rsidR="001E0917" w:rsidRPr="00C4219A" w:rsidRDefault="001E0917" w:rsidP="001E0917">
      <w:pPr>
        <w:ind w:left="-540"/>
        <w:jc w:val="center"/>
        <w:rPr>
          <w:sz w:val="22"/>
          <w:szCs w:val="22"/>
        </w:rPr>
        <w:bidi w:val="1"/>
      </w:pPr>
      <w:r>
        <w:rPr>
          <w:sz w:val="28"/>
          <w:szCs w:val="28"/>
          <w:lang w:val="ar"/>
          <w:b w:val="1"/>
          <w:bCs w:val="1"/>
          <w:i w:val="0"/>
          <w:iCs w:val="0"/>
          <w:u w:val="none"/>
          <w:rtl w:val="1"/>
        </w:rPr>
        <w:t xml:space="preserve">عينة من رسالة موجهة لأولياء الأمور</w:t>
      </w:r>
    </w:p>
    <w:p w:rsidR="001E0917" w:rsidRPr="00C4219A" w:rsidRDefault="001E0917" w:rsidP="001E0917">
      <w:pPr>
        <w:ind w:left="-540"/>
        <w:rPr>
          <w:szCs w:val="22"/>
        </w:rPr>
        <w:bidi w:val="1"/>
      </w:pP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عائلاتنا العزيزة،</w:t>
      </w:r>
    </w:p>
    <w:p w:rsidR="001E0917" w:rsidRPr="00C4219A" w:rsidRDefault="001E0917" w:rsidP="001E0917">
      <w:pPr>
        <w:ind w:left="-540"/>
        <w:rPr>
          <w:szCs w:val="22"/>
        </w:rPr>
      </w:pPr>
    </w:p>
    <w:p w:rsidR="001E0917" w:rsidRPr="00C4219A" w:rsidRDefault="001E0917" w:rsidP="001E0917">
      <w:pPr>
        <w:ind w:left="-540"/>
        <w:rPr>
          <w:szCs w:val="22"/>
        </w:rPr>
        <w:bidi w:val="1"/>
      </w:pP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لقد أجبرتنا جائحة فيروس كوفيد-19 على تعليم الطلاب بطرق جديدة،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فعلى الرغم من أن معظم الطلاب سيلتحقون بالمدارس هذا العام للحصول على تعليم شخصي فسيكون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لديهم جميعًا تعليمًا غير مكتمل.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ستكون الخدمات التي تقدمها المدرسة لدعم جميع الطلاب كافية للعديد من الطلاب،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وقد يحتاج الطلاب الذين يعانون من الإعاقة إلى مزيد من الدعم،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ومن المهم أن يتلقى الطلاب الخدمات التي يحتاجونها لمواصلة إحراز التقدم.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يتمثل الغرض من هذه الرسالة في إبلاغ العائلات بالخيارات المتاحة أمامهم لمناقشة الخدمات المُخصصة للتعافي من فيروس كوفيد-19 مع فريق برنامج التعليم الفردي الخاص بهم.</w:t>
      </w:r>
    </w:p>
    <w:p w:rsidR="001E0917" w:rsidRPr="00C4219A" w:rsidRDefault="001E0917" w:rsidP="001E0917">
      <w:pPr>
        <w:ind w:left="-540"/>
        <w:rPr>
          <w:szCs w:val="22"/>
        </w:rPr>
      </w:pPr>
    </w:p>
    <w:bookmarkEnd w:id="0"/>
    <w:p w:rsidR="001E0917" w:rsidRPr="00C4219A" w:rsidRDefault="001E0917" w:rsidP="001E0917">
      <w:pPr>
        <w:ind w:left="-540"/>
        <w:rPr>
          <w:szCs w:val="22"/>
        </w:rPr>
        <w:bidi w:val="1"/>
      </w:pP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يرجى مراجعة الخيارات الواردة أدناه وتحديد الخيار الأفضل لطفلك.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إذا كانت لديك أسئلة إضافية، فيرجى الاتصال بـ </w:t>
      </w:r>
      <w:r>
        <w:rPr>
          <w:szCs w:val="22"/>
          <w:lang w:val="ar"/>
          <w:b w:val="1"/>
          <w:bCs w:val="1"/>
          <w:i w:val="0"/>
          <w:iCs w:val="0"/>
          <w:u w:val="none"/>
          <w:rtl w:val="1"/>
        </w:rPr>
        <w:t xml:space="preserve">[ الاسم ]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.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 يرجى إعادة إرسال هذا النموذج إلى </w:t>
      </w:r>
      <w:r>
        <w:rPr>
          <w:szCs w:val="22"/>
          <w:lang w:val="ar"/>
          <w:b w:val="1"/>
          <w:bCs w:val="1"/>
          <w:i w:val="0"/>
          <w:iCs w:val="0"/>
          <w:u w:val="none"/>
          <w:rtl w:val="1"/>
        </w:rPr>
        <w:t xml:space="preserve">[ الاسم ]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قبل </w:t>
      </w:r>
      <w:r>
        <w:rPr>
          <w:szCs w:val="22"/>
          <w:lang w:val="ar"/>
          <w:b w:val="1"/>
          <w:bCs w:val="1"/>
          <w:i w:val="0"/>
          <w:iCs w:val="0"/>
          <w:u w:val="none"/>
          <w:rtl w:val="1"/>
        </w:rPr>
        <w:t xml:space="preserve">[ التاريخ ]</w:t>
      </w: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. </w:t>
      </w:r>
    </w:p>
    <w:p w:rsidR="001E0917" w:rsidRPr="00C4219A" w:rsidRDefault="001E0917" w:rsidP="001E0917">
      <w:pPr>
        <w:ind w:left="-540"/>
        <w:rPr>
          <w:szCs w:val="22"/>
        </w:rPr>
      </w:pPr>
    </w:p>
    <w:p w:rsidR="001E0917" w:rsidRPr="00C4219A" w:rsidRDefault="001E0917" w:rsidP="001E0917">
      <w:pPr>
        <w:ind w:left="-540"/>
        <w:rPr>
          <w:szCs w:val="22"/>
        </w:rPr>
      </w:pPr>
    </w:p>
    <w:p w:rsidR="001E0917" w:rsidRPr="00C4219A" w:rsidRDefault="001E0917" w:rsidP="001E0917">
      <w:pPr>
        <w:ind w:left="-540"/>
        <w:rPr>
          <w:szCs w:val="22"/>
        </w:rPr>
        <w:bidi w:val="1"/>
      </w:pPr>
      <w:r>
        <w:rPr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مع أطيب التحيات،</w:t>
      </w:r>
    </w:p>
    <w:p w:rsidR="001E0917" w:rsidRPr="00C4219A" w:rsidRDefault="001E0917">
      <w:pPr>
        <w:ind w:left="-540"/>
        <w:rPr>
          <w:b/>
          <w:sz w:val="28"/>
          <w:szCs w:val="28"/>
        </w:rPr>
      </w:pPr>
    </w:p>
    <w:p w:rsidR="001E0917" w:rsidRPr="00C4219A" w:rsidRDefault="001E0917">
      <w:pPr>
        <w:ind w:left="-540"/>
        <w:rPr>
          <w:b/>
          <w:sz w:val="28"/>
          <w:szCs w:val="28"/>
        </w:rPr>
      </w:pPr>
    </w:p>
    <w:p w:rsidR="00337CFA" w:rsidRPr="00C4219A" w:rsidRDefault="001317EB">
      <w:pPr>
        <w:ind w:left="-540"/>
        <w:rPr>
          <w:b/>
          <w:sz w:val="22"/>
          <w:szCs w:val="22"/>
        </w:rPr>
        <w:bidi w:val="1"/>
      </w:pPr>
      <w:r>
        <w:rPr>
          <w:noProof/>
          <w:b w:val="0"/>
          <w:bCs w:val="0"/>
          <w:i w:val="0"/>
          <w:iCs w:val="0"/>
          <w:u w:val="none"/>
          <w:rtl w:val="0"/>
        </w:rPr>
        <w:pict xmlns:cx="http://schemas.microsoft.com/office/drawing/2014/chartex" xmlns:cx1="http://schemas.microsoft.com/office/drawing/2015/9/8/chartex" xmlns:w16se="http://schemas.microsoft.com/office/word/2015/wordml/symex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alt="Title: Horizontal Line - Description: &quot;&quot;" style="position:absolute;margin-left:-36pt;margin-top:15pt;width:540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" strokecolor="#4f81bd [3204]" strokeweight="2pt">
            <v:stroke startarrowwidth="narrow" startarrowlength="short" endarrowwidth="narrow" endarrowlength="short"/>
          </v:shape>
        </w:pict>
      </w:r>
    </w:p>
    <w:p w:rsidR="00337CFA" w:rsidRPr="00C4219A" w:rsidRDefault="00337CFA">
      <w:pPr>
        <w:ind w:left="-540"/>
        <w:rPr>
          <w:b/>
          <w:sz w:val="22"/>
          <w:szCs w:val="22"/>
        </w:rPr>
      </w:pPr>
    </w:p>
    <w:p w:rsidR="00337CFA" w:rsidRPr="00C4219A" w:rsidRDefault="00337CFA">
      <w:pPr>
        <w:ind w:left="-540"/>
        <w:rPr>
          <w:b/>
          <w:sz w:val="28"/>
          <w:szCs w:val="28"/>
        </w:rPr>
      </w:pPr>
    </w:p>
    <w:p w:rsidR="001E0917" w:rsidRPr="00C4219A" w:rsidRDefault="001E0917" w:rsidP="001E0917">
      <w:pPr>
        <w:ind w:left="-540" w:firstLine="540"/>
        <w:jc w:val="center"/>
        <w:rPr>
          <w:b/>
          <w:sz w:val="28"/>
          <w:szCs w:val="28"/>
        </w:rPr>
        <w:bidi w:val="1"/>
      </w:pPr>
      <w:r>
        <w:rPr>
          <w:sz w:val="28"/>
          <w:szCs w:val="28"/>
          <w:lang w:val="ar"/>
          <w:b w:val="1"/>
          <w:bCs w:val="1"/>
          <w:i w:val="0"/>
          <w:iCs w:val="0"/>
          <w:u w:val="none"/>
          <w:rtl w:val="1"/>
        </w:rPr>
        <w:t xml:space="preserve">الخدمات المُخصصة للتعافي من فيروس كوفيد-19</w:t>
      </w:r>
    </w:p>
    <w:p w:rsidR="001E0917" w:rsidRPr="00C4219A" w:rsidRDefault="001E0917" w:rsidP="001E0917">
      <w:pPr>
        <w:ind w:left="-540" w:firstLine="540"/>
        <w:rPr>
          <w:b/>
          <w:sz w:val="28"/>
          <w:szCs w:val="28"/>
        </w:rPr>
      </w:pPr>
    </w:p>
    <w:p w:rsidR="001E0917" w:rsidRPr="00C4219A" w:rsidRDefault="001E0917" w:rsidP="001E0917">
      <w:pPr>
        <w:tabs>
          <w:tab w:val="left" w:pos="0"/>
        </w:tabs>
        <w:ind w:right="-180" w:hanging="630"/>
        <w:rPr>
          <w:color w:val="000000"/>
          <w:sz w:val="22"/>
          <w:szCs w:val="22"/>
        </w:rPr>
        <w:bidi w:val="1"/>
      </w:pPr>
      <w:r>
        <w:rPr>
          <w:rFonts w:ascii="MS Gothic" w:hAnsi="MS Gothic"/>
          <w:color w:val="2B579A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  ☐ 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أرغب في تحديد موعد اجتماع برنامج التعليم الفردي لمناقشة ما</w:t>
      </w:r>
      <w:r>
        <w:rPr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إذا كان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طفلي </w:t>
      </w:r>
      <w:r>
        <w:rPr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مؤهلاً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للحصول على الخدمات المُخصصة للتعافي من فيروس كوفيد-19.</w:t>
      </w:r>
      <w:r>
        <w:rPr>
          <w:color w:val="000000"/>
          <w:sz w:val="22"/>
          <w:szCs w:val="22"/>
          <w:b w:val="0"/>
          <w:bCs w:val="0"/>
          <w:i w:val="0"/>
          <w:iCs w:val="0"/>
          <w:u w:val="none"/>
          <w:rtl w:val="0"/>
        </w:rPr>
        <w:t xml:space="preserve"> </w:t>
      </w:r>
    </w:p>
    <w:p w:rsidR="001E0917" w:rsidRPr="00C4219A" w:rsidRDefault="001E0917" w:rsidP="001E0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ind w:right="-450" w:hanging="540"/>
        <w:rPr>
          <w:sz w:val="22"/>
          <w:szCs w:val="22"/>
        </w:rPr>
        <w:bidi w:val="1"/>
      </w:pPr>
      <w:r>
        <w:rPr>
          <w:rFonts w:ascii="MS Gothic" w:hAnsi="MS Gothic"/>
          <w:color w:val="2B579A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 ☐ 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أرغب في الانتظار حتى ورود</w:t>
      </w:r>
      <w:r>
        <w:rPr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مزيد من المعلومات حول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التقدم المُحرز الخاص</w:t>
      </w:r>
      <w:r>
        <w:rPr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بطفلي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قبل الاجتماع لمناقشة</w:t>
      </w:r>
      <w:r>
        <w:rPr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الخدمات المحتملة</w:t>
      </w:r>
      <w:r>
        <w:rPr>
          <w:color w:val="000000"/>
          <w:sz w:val="22"/>
          <w:szCs w:val="22"/>
          <w:lang w:val="ar"/>
          <w:b w:val="0"/>
          <w:bCs w:val="0"/>
          <w:i w:val="0"/>
          <w:iCs w:val="0"/>
          <w:u w:val="none"/>
          <w:rtl w:val="1"/>
        </w:rPr>
        <w:t xml:space="preserve"> المُخصصة للتعافي من فيروس كوفيد-19.</w:t>
      </w:r>
      <w:r>
        <w:rPr>
          <w:color w:val="000000"/>
          <w:sz w:val="22"/>
          <w:szCs w:val="22"/>
          <w:b w:val="0"/>
          <w:bCs w:val="0"/>
          <w:i w:val="0"/>
          <w:iCs w:val="0"/>
          <w:u w:val="none"/>
          <w:rtl w:val="0"/>
        </w:rPr>
        <w:t xml:space="preserve"> </w:t>
      </w:r>
    </w:p>
    <w:p w:rsidR="001E0917" w:rsidRPr="00C4219A" w:rsidRDefault="001E0917">
      <w:pPr>
        <w:ind w:left="-540"/>
        <w:rPr>
          <w:b/>
          <w:sz w:val="28"/>
          <w:szCs w:val="28"/>
        </w:rPr>
      </w:pPr>
    </w:p>
    <w:p w:rsidR="001E0917" w:rsidRPr="00C4219A" w:rsidRDefault="001E0917">
      <w:pPr>
        <w:ind w:left="-540"/>
        <w:rPr>
          <w:sz w:val="22"/>
          <w:szCs w:val="22"/>
        </w:rPr>
      </w:pPr>
    </w:p>
    <w:tbl>
      <w:tblPr>
        <w:tblStyle w:val="a3"/>
        <w:tblW w:w="1071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Information Box"/>
        <w:tblDescription w:val="This table includes space to include information about the student, and the parent's signature and date signed."/>
        <w:bidiVisual/>
      </w:tblPr>
      <w:tblGrid>
        <w:gridCol w:w="1800"/>
        <w:gridCol w:w="3960"/>
        <w:gridCol w:w="262"/>
        <w:gridCol w:w="915"/>
        <w:gridCol w:w="3773"/>
      </w:tblGrid>
      <w:tr w:rsidR="00337CFA" w:rsidRPr="00C4219A" w:rsidTr="005B19F0">
        <w:trPr>
          <w:trHeight w:val="423"/>
          <w:tblHeader/>
        </w:trPr>
        <w:tc>
          <w:tcPr>
            <w:tcW w:w="1800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اسم الطالب: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المدرسة:</w:t>
            </w:r>
          </w:p>
        </w:tc>
        <w:tc>
          <w:tcPr>
            <w:tcW w:w="3773" w:type="dxa"/>
            <w:tcBorders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</w:tr>
      <w:tr w:rsidR="00337CFA" w:rsidRPr="00C4219A" w:rsidTr="005B19F0">
        <w:trPr>
          <w:trHeight w:val="423"/>
          <w:tblHeader/>
        </w:trPr>
        <w:tc>
          <w:tcPr>
            <w:tcW w:w="1800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تاريخ ميلاد الطالب: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المنطقة التعليمية: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</w:tr>
      <w:tr w:rsidR="00337CFA" w:rsidRPr="00C4219A" w:rsidTr="005B19F0">
        <w:trPr>
          <w:trHeight w:val="423"/>
          <w:tblHeader/>
        </w:trPr>
        <w:tc>
          <w:tcPr>
            <w:tcW w:w="1800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توقيع ولي الأمر: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:rsidRPr="00C4219A" w:rsidRDefault="001317EB">
            <w:pPr>
              <w:rPr>
                <w:sz w:val="22"/>
                <w:szCs w:val="22"/>
              </w:rPr>
              <w:bidi w:val="1"/>
            </w:pPr>
            <w:r>
              <w:rPr>
                <w:sz w:val="22"/>
                <w:szCs w:val="22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التاريخ: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:rsidRPr="00C4219A" w:rsidRDefault="00337CFA">
            <w:pPr>
              <w:rPr>
                <w:sz w:val="22"/>
                <w:szCs w:val="22"/>
              </w:rPr>
            </w:pPr>
          </w:p>
        </w:tc>
      </w:tr>
    </w:tbl>
    <w:p w:rsidR="00337CFA" w:rsidRPr="00C4219A" w:rsidRDefault="00337CFA">
      <w:pPr>
        <w:ind w:left="-540"/>
        <w:rPr>
          <w:sz w:val="22"/>
          <w:szCs w:val="22"/>
        </w:rPr>
      </w:pPr>
    </w:p>
    <w:sectPr w:rsidR="00337CFA" w:rsidRPr="00C4219A">
      <w:headerReference w:type="default" r:id="rId7"/>
      <w:footerReference w:type="default" r:id="rId8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DE" w:rsidRDefault="008212DE">
      <w:pPr>
        <w:bidi w:val="1"/>
      </w:pPr>
      <w:r>
        <w:separator/>
      </w:r>
    </w:p>
  </w:endnote>
  <w:endnote w:type="continuationSeparator" w:id="0">
    <w:p w:rsidR="008212DE" w:rsidRDefault="008212DE">
      <w:pPr>
        <w:bidi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FA" w:rsidRDefault="00337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DE" w:rsidRDefault="008212DE">
      <w:pPr>
        <w:bidi w:val="1"/>
      </w:pPr>
      <w:r>
        <w:separator/>
      </w:r>
    </w:p>
  </w:footnote>
  <w:footnote w:type="continuationSeparator" w:id="0">
    <w:p w:rsidR="008212DE" w:rsidRDefault="008212DE">
      <w:pPr>
        <w:bidi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FA" w:rsidRDefault="001317EB">
    <w:pPr>
      <w:pStyle w:val="Title"/>
      <w:ind w:right="-540"/>
      <w:jc w:val="center"/>
      <w:rPr>
        <w:b/>
        <w:color w:val="1576B9"/>
        <w:sz w:val="36"/>
        <w:szCs w:val="36"/>
      </w:rPr>
      <w:bidi w:val="1"/>
    </w:pPr>
    <w:r>
      <w:rPr>
        <w:color w:val="1576B9"/>
        <w:sz w:val="16"/>
        <w:szCs w:val="16"/>
        <w:b w:val="0"/>
        <w:bCs w:val="0"/>
        <w:i w:val="0"/>
        <w:iCs w:val="0"/>
        <w:u w:val="none"/>
        <w:rtl w:val="0"/>
      </w:rPr>
      <w:br w:type="textWrapping"/>
    </w:r>
    <w:r>
      <w:rPr>
        <w:color w:val="1576B9"/>
        <w:sz w:val="40"/>
        <w:szCs w:val="40"/>
        <w:lang w:val="ar"/>
        <w:b w:val="1"/>
        <w:bCs w:val="1"/>
        <w:i w:val="0"/>
        <w:iCs w:val="0"/>
        <w:u w:val="none"/>
        <w:rtl w:val="1"/>
      </w:rPr>
      <w:t xml:space="preserve">الخدمات المُخصصة للتعافي من فيروس كوفيد-19</w:t>
    </w:r>
    <w:r>
      <w:rPr>
        <w:noProof/>
        <w:b w:val="0"/>
        <w:bCs w:val="0"/>
        <w:i w:val="0"/>
        <w:iCs w:val="0"/>
        <w:u w:val="none"/>
        <w:rtl w:val="0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-157479</wp:posOffset>
          </wp:positionV>
          <wp:extent cx="1924050" cy="842010"/>
          <wp:effectExtent l="0" t="0" r="0" b="0"/>
          <wp:wrapSquare wrapText="bothSides" distT="114300" distB="114300" distL="114300" distR="114300"/>
          <wp:docPr id="4" name="image1.jpg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regon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12225" w:type="dxa"/>
      <w:tblInd w:w="-14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Caption w:val="Structural Table for Header"/>
      <w:tblDescription w:val="&quot;&quot;"/>
      <w:bidiVisual/>
    </w:tblPr>
    <w:tblGrid>
      <w:gridCol w:w="12225"/>
    </w:tblGrid>
    <w:tr w:rsidR="00337CFA" w:rsidTr="005B19F0">
      <w:trPr>
        <w:trHeight w:val="170"/>
        <w:tblHeader/>
      </w:trPr>
      <w:tc>
        <w:tcPr>
          <w:tcW w:w="12225" w:type="dxa"/>
          <w:shd w:val="clear" w:color="auto" w:fill="1576B9"/>
          <w:tcMar>
            <w:top w:w="100" w:type="dxa"/>
            <w:left w:w="100" w:type="dxa"/>
            <w:bottom w:w="100" w:type="dxa"/>
            <w:right w:w="100" w:type="dxa"/>
          </w:tcMar>
        </w:tcPr>
        <w:p w:rsidR="00337CFA" w:rsidRDefault="00337C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4"/>
              <w:szCs w:val="4"/>
            </w:rPr>
          </w:pPr>
        </w:p>
      </w:tc>
    </w:tr>
  </w:tbl>
  <w:p w:rsidR="00337CFA" w:rsidRDefault="00337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FA"/>
    <w:rsid w:val="000378EC"/>
    <w:rsid w:val="001317EB"/>
    <w:rsid w:val="001E0917"/>
    <w:rsid w:val="00322358"/>
    <w:rsid w:val="00337CFA"/>
    <w:rsid w:val="005B19F0"/>
    <w:rsid w:val="005B70C0"/>
    <w:rsid w:val="007A0CC1"/>
    <w:rsid w:val="007A2EE1"/>
    <w:rsid w:val="008212DE"/>
    <w:rsid w:val="009937AC"/>
    <w:rsid w:val="00AD61E1"/>
    <w:rsid w:val="00C4219A"/>
    <w:rsid w:val="00E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EEA"/>
  </w:style>
  <w:style w:type="paragraph" w:styleId="Footer">
    <w:name w:val="footer"/>
    <w:basedOn w:val="Normal"/>
    <w:link w:val="Foot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EEA"/>
  </w:style>
  <w:style w:type="character" w:styleId="Hyperlink">
    <w:name w:val="Hyperlink"/>
    <w:basedOn w:val="DefaultParagraphFont"/>
    <w:uiPriority w:val="99"/>
    <w:unhideWhenUsed/>
    <w:rsid w:val="00352BE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71A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2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B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l52o8KtjaF3ahkMdmOWQ86vkQ==">AMUW2mXfu0JKm5ogs1OeftOlBHRW5qhnmZcq7Eg798scLEZTPdJ5YWkU4lADRTZgLiNE6XrlRcsHH/zlItthcFsVVnOF5toO52yH9GeavknaxgbJsKG02CIZT+uUbSZX4FLHDVZYAIY5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2021-08-25T18:36:31+00:00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E312CF-21EA-4166-82AA-67E28BE127BE}"/>
</file>

<file path=customXml/itemProps3.xml><?xml version="1.0" encoding="utf-8"?>
<ds:datastoreItem xmlns:ds="http://schemas.openxmlformats.org/officeDocument/2006/customXml" ds:itemID="{002649E8-05A7-42C4-8A45-F567FA350B91}"/>
</file>

<file path=customXml/itemProps4.xml><?xml version="1.0" encoding="utf-8"?>
<ds:datastoreItem xmlns:ds="http://schemas.openxmlformats.org/officeDocument/2006/customXml" ds:itemID="{F9AEE381-6CCF-4634-AE9B-897144513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Letter</dc:title>
  <dc:creator>SIEGEL Marc - ODE</dc:creator>
  <cp:lastModifiedBy>Amr</cp:lastModifiedBy>
  <cp:revision>9</cp:revision>
  <dcterms:created xsi:type="dcterms:W3CDTF">2021-07-08T16:02:00Z</dcterms:created>
  <dcterms:modified xsi:type="dcterms:W3CDTF">2021-07-23T11:38:00Z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