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12.0 -->
  <w:body>
    <w:p>
      <w:pPr>
        <w:pStyle w:val="BodyText"/>
        <w:spacing w:before="6"/>
        <w:rPr>
          <w:rFonts w:ascii="Times New Roman"/>
          <w:sz w:val="18"/>
        </w:rPr>
      </w:pPr>
    </w:p>
    <w:p>
      <w:pPr>
        <w:bidi w:val="0"/>
        <w:spacing w:before="27"/>
        <w:ind w:left="100" w:right="3581" w:firstLine="0"/>
        <w:jc w:val="left"/>
        <w:rPr>
          <w:b/>
          <w:sz w:val="36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5398134</wp:posOffset>
            </wp:positionH>
            <wp:positionV relativeFrom="paragraph">
              <wp:posOffset>-134493</wp:posOffset>
            </wp:positionV>
            <wp:extent cx="1705020" cy="6314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020" cy="63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36"/>
          <w:szCs w:val="36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Ejemplo de agenda de la reunión del IEP de los Servicios de Recuperación Individualizados de COVID-19</w:t>
      </w:r>
    </w:p>
    <w:p>
      <w:pPr>
        <w:pStyle w:val="BodyText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52" w:after="0" w:line="240" w:lineRule="auto"/>
        <w:ind w:left="820" w:right="0" w:hanging="361"/>
        <w:jc w:val="left"/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¡Bienvenidos!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Objetivo de la reunión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5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Presentaciones y funciones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Revisar los resultados de las reuniones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6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Revisión de la agenda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Normas de grupo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0" w:after="0" w:line="240" w:lineRule="auto"/>
        <w:ind w:left="820" w:right="0" w:hanging="361"/>
        <w:jc w:val="left"/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Niveles actuales de desempeño académico y funcional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Revisar los puntos fuertes de los estudiantes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4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Revisar los retos de los estudiantes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5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Revisar los datos de la evaluación y del seguimiento del progreso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0" w:after="0" w:line="240" w:lineRule="auto"/>
        <w:ind w:left="820" w:right="0" w:hanging="361"/>
        <w:jc w:val="left"/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Metas y objetivos anuales medibles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Examinar, actualizar y/o revisar los objetivos actuales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Crear nuevos objetivos, si procede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0" w:after="0" w:line="240" w:lineRule="auto"/>
        <w:ind w:left="820" w:right="0" w:hanging="361"/>
        <w:jc w:val="left"/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Servicios y apoyos de educación especial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6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Revisar la educación especial actual y los servicios relacionados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76" w:lineRule="auto"/>
        <w:ind w:left="1540" w:right="898" w:hanging="360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Determinar la necesidad de servicios y apoyos adicionales, incluyendo los Servicios de Recuperación Individualizados de COVID-19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1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Revisar/discutir los servicios de transición (cuando sea apropiado)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Revisar/discutir la participación en las pruebas estatales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1" w:after="0" w:line="240" w:lineRule="auto"/>
        <w:ind w:left="820" w:right="0" w:hanging="361"/>
        <w:jc w:val="left"/>
      </w:pPr>
      <w:r>
        <w:rPr>
          <w:rStyle w:val="DefaultParagraphFont"/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Cerrar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Completar el papeleo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5" w:after="0" w:line="240" w:lineRule="auto"/>
        <w:ind w:left="1540" w:right="0" w:hanging="361"/>
        <w:jc w:val="left"/>
        <w:rPr>
          <w:sz w:val="24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Recogida de firmas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bidi w:val="0"/>
        <w:spacing w:before="56"/>
        <w:ind w:left="100" w:right="0" w:firstLine="0"/>
        <w:jc w:val="left"/>
        <w:rPr>
          <w:sz w:val="22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s-ES_tradnl"/>
        </w:rPr>
        <w:t>Julio de 2021</w:t>
      </w:r>
    </w:p>
    <w:sectPr>
      <w:type w:val="continuous"/>
      <w:pgSz w:w="12240" w:h="15840"/>
      <w:pgMar w:top="480" w:right="940" w:bottom="280" w:left="13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EF038"/>
    <w:multiLevelType w:val="hybridMultilevel"/>
    <w:tmpl w:val="00000000"/>
    <w:lvl w:ilvl="0">
      <w:start w:val="0"/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ind w:left="820" w:hanging="361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54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2021-08-25T18:39:03+00:00</Remediation_x0020_Date>
  </documentManagement>
</p:properties>
</file>

<file path=customXml/itemProps1.xml><?xml version="1.0" encoding="utf-8"?>
<ds:datastoreItem xmlns:ds="http://schemas.openxmlformats.org/officeDocument/2006/customXml" ds:itemID="{81FB576B-81EE-4565-BFB1-924CB4D964E4}"/>
</file>

<file path=customXml/itemProps2.xml><?xml version="1.0" encoding="utf-8"?>
<ds:datastoreItem xmlns:ds="http://schemas.openxmlformats.org/officeDocument/2006/customXml" ds:itemID="{536D0062-672A-42A7-8A70-7820DC8B8F9A}"/>
</file>

<file path=customXml/itemProps3.xml><?xml version="1.0" encoding="utf-8"?>
<ds:datastoreItem xmlns:ds="http://schemas.openxmlformats.org/officeDocument/2006/customXml" ds:itemID="{C58D5BC6-3CED-48BF-ABAF-D4E5BEB82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Individualized COVID-19 Recovery Services IEP Meeting Agenda</dc:title>
  <dc:creator>KNAUS Jenni * ODE</dc:creator>
  <cp:revision>0</cp:revision>
  <dcterms:created xsi:type="dcterms:W3CDTF">2021-07-19T21:27:34Z</dcterms:created>
  <dcterms:modified xsi:type="dcterms:W3CDTF">2021-07-19T21:27:34Z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ContentTypeId">
    <vt:lpwstr>0x01010021E778F2BB90654EB6B48928A9AB6143</vt:lpwstr>
  </property>
</Properties>
</file>