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66C830" w14:textId="4439EC23" w:rsidR="00FC3BC9" w:rsidRPr="007A2C74" w:rsidRDefault="00051555" w:rsidP="007A2C74">
      <w:pPr>
        <w:spacing w:after="0" w:line="240" w:lineRule="auto"/>
        <w:jc w:val="center"/>
        <w:rPr>
          <w:b/>
        </w:rPr>
      </w:pPr>
      <w:bookmarkStart w:id="0" w:name="_GoBack"/>
      <w:bookmarkEnd w:id="0"/>
      <w:r w:rsidRPr="007A2C74">
        <w:rPr>
          <w:b/>
        </w:rPr>
        <w:t>OREGON COMMISSION ON AUTISM SPECTRUM DISORDER</w:t>
      </w:r>
    </w:p>
    <w:p w14:paraId="4A1E59B6" w14:textId="4A381582" w:rsidR="00A601FF" w:rsidRPr="007A2C74" w:rsidRDefault="00C02767" w:rsidP="007A2C74">
      <w:pPr>
        <w:spacing w:after="0" w:line="240" w:lineRule="auto"/>
        <w:jc w:val="center"/>
        <w:rPr>
          <w:rFonts w:cstheme="minorHAnsi"/>
          <w:b/>
          <w:bCs/>
          <w:sz w:val="24"/>
          <w:szCs w:val="24"/>
        </w:rPr>
      </w:pPr>
      <w:r w:rsidRPr="007A2C74">
        <w:rPr>
          <w:rFonts w:cstheme="minorHAnsi"/>
          <w:b/>
          <w:bCs/>
          <w:sz w:val="24"/>
          <w:szCs w:val="24"/>
        </w:rPr>
        <w:t xml:space="preserve">UPDATED </w:t>
      </w:r>
      <w:r w:rsidR="00051555" w:rsidRPr="007A2C74">
        <w:rPr>
          <w:rFonts w:cstheme="minorHAnsi"/>
          <w:b/>
          <w:bCs/>
          <w:sz w:val="24"/>
          <w:szCs w:val="24"/>
        </w:rPr>
        <w:t xml:space="preserve">POSITION PAPER ON ASD EVALUATIONS </w:t>
      </w:r>
    </w:p>
    <w:p w14:paraId="7D24D1DA" w14:textId="0C1AB827" w:rsidR="00051555" w:rsidRPr="007A2C74" w:rsidRDefault="00051555" w:rsidP="007A2C74">
      <w:pPr>
        <w:spacing w:after="0" w:line="240" w:lineRule="auto"/>
        <w:jc w:val="center"/>
        <w:rPr>
          <w:rFonts w:cstheme="minorHAnsi"/>
          <w:b/>
          <w:bCs/>
          <w:sz w:val="24"/>
          <w:szCs w:val="24"/>
        </w:rPr>
      </w:pPr>
      <w:r w:rsidRPr="007A2C74">
        <w:rPr>
          <w:rFonts w:cstheme="minorHAnsi"/>
          <w:b/>
          <w:bCs/>
          <w:sz w:val="24"/>
          <w:szCs w:val="24"/>
        </w:rPr>
        <w:t xml:space="preserve">DURING COVID-19 </w:t>
      </w:r>
      <w:r w:rsidR="00AA5D2E" w:rsidRPr="007A2C74">
        <w:rPr>
          <w:rFonts w:cstheme="minorHAnsi"/>
          <w:b/>
          <w:bCs/>
          <w:sz w:val="24"/>
          <w:szCs w:val="24"/>
        </w:rPr>
        <w:t>SOCIAL DISTANCING</w:t>
      </w:r>
      <w:r w:rsidR="00A601FF" w:rsidRPr="007A2C74">
        <w:rPr>
          <w:rFonts w:cstheme="minorHAnsi"/>
          <w:b/>
          <w:bCs/>
          <w:sz w:val="24"/>
          <w:szCs w:val="24"/>
        </w:rPr>
        <w:t xml:space="preserve"> MEASURES</w:t>
      </w:r>
    </w:p>
    <w:p w14:paraId="11F1C096" w14:textId="495D8731" w:rsidR="00051555" w:rsidRPr="007A2C74" w:rsidRDefault="008E50FE" w:rsidP="007A2C74">
      <w:pPr>
        <w:spacing w:after="0" w:line="240" w:lineRule="auto"/>
        <w:jc w:val="center"/>
        <w:rPr>
          <w:rFonts w:cstheme="minorHAnsi"/>
          <w:b/>
          <w:bCs/>
          <w:sz w:val="24"/>
          <w:szCs w:val="24"/>
        </w:rPr>
      </w:pPr>
      <w:r w:rsidRPr="007A2C74">
        <w:rPr>
          <w:rFonts w:cstheme="minorHAnsi"/>
          <w:b/>
          <w:bCs/>
          <w:sz w:val="24"/>
          <w:szCs w:val="24"/>
        </w:rPr>
        <w:t xml:space="preserve">August </w:t>
      </w:r>
      <w:r w:rsidR="009A577C" w:rsidRPr="007A2C74">
        <w:rPr>
          <w:rFonts w:cstheme="minorHAnsi"/>
          <w:b/>
          <w:bCs/>
          <w:sz w:val="24"/>
          <w:szCs w:val="24"/>
        </w:rPr>
        <w:t>31</w:t>
      </w:r>
      <w:r w:rsidR="002359F9" w:rsidRPr="007A2C74">
        <w:rPr>
          <w:rFonts w:cstheme="minorHAnsi"/>
          <w:b/>
          <w:bCs/>
          <w:sz w:val="24"/>
          <w:szCs w:val="24"/>
        </w:rPr>
        <w:t>, 2020</w:t>
      </w:r>
      <w:r w:rsidRPr="007A2C74">
        <w:rPr>
          <w:rFonts w:cstheme="minorHAnsi"/>
          <w:b/>
          <w:bCs/>
          <w:sz w:val="24"/>
          <w:szCs w:val="24"/>
        </w:rPr>
        <w:t xml:space="preserve"> </w:t>
      </w:r>
      <w:permStart w:id="1379943747" w:edGrp="everyone"/>
      <w:permEnd w:id="1379943747"/>
    </w:p>
    <w:p w14:paraId="636B5E59" w14:textId="3CBAB525" w:rsidR="00FC3BC9" w:rsidRPr="00523CA8" w:rsidRDefault="00FC3BC9" w:rsidP="005F63E5">
      <w:pPr>
        <w:spacing w:after="0" w:line="240" w:lineRule="auto"/>
        <w:rPr>
          <w:rFonts w:cstheme="minorHAnsi"/>
          <w:sz w:val="24"/>
          <w:szCs w:val="24"/>
        </w:rPr>
      </w:pPr>
    </w:p>
    <w:p w14:paraId="61C40EC0" w14:textId="0FCC9B10" w:rsidR="001532AC" w:rsidRPr="0055276E" w:rsidRDefault="001532AC" w:rsidP="005F63E5">
      <w:pPr>
        <w:pStyle w:val="Heading1"/>
        <w:spacing w:before="0" w:line="240" w:lineRule="auto"/>
        <w:rPr>
          <w:rFonts w:asciiTheme="minorHAnsi" w:hAnsiTheme="minorHAnsi" w:cstheme="minorHAnsi"/>
          <w:b/>
          <w:color w:val="auto"/>
          <w:sz w:val="24"/>
          <w:szCs w:val="24"/>
        </w:rPr>
      </w:pPr>
      <w:r w:rsidRPr="0055276E">
        <w:rPr>
          <w:rFonts w:asciiTheme="minorHAnsi" w:hAnsiTheme="minorHAnsi" w:cstheme="minorHAnsi"/>
          <w:b/>
          <w:color w:val="auto"/>
          <w:sz w:val="24"/>
          <w:szCs w:val="24"/>
        </w:rPr>
        <w:t>ABSTRACT</w:t>
      </w:r>
    </w:p>
    <w:p w14:paraId="5B9351EE" w14:textId="542FB394" w:rsidR="00713E06" w:rsidRDefault="001641C7" w:rsidP="005F63E5">
      <w:pPr>
        <w:spacing w:after="0" w:line="240" w:lineRule="auto"/>
        <w:rPr>
          <w:rFonts w:cstheme="minorHAnsi"/>
          <w:sz w:val="24"/>
          <w:szCs w:val="24"/>
        </w:rPr>
      </w:pPr>
      <w:r w:rsidRPr="00523CA8">
        <w:rPr>
          <w:rFonts w:cstheme="minorHAnsi"/>
          <w:sz w:val="24"/>
          <w:szCs w:val="24"/>
        </w:rPr>
        <w:t xml:space="preserve">Prompt and accurate identification has always been a top priority for the Oregon Commission on ASD (OCASD) because early initiation of services is associated with better outcomes for individuals with ASD. </w:t>
      </w:r>
      <w:r w:rsidR="00D82542" w:rsidRPr="00523CA8">
        <w:rPr>
          <w:rFonts w:cstheme="minorHAnsi"/>
          <w:sz w:val="24"/>
          <w:szCs w:val="24"/>
        </w:rPr>
        <w:t xml:space="preserve"> </w:t>
      </w:r>
      <w:r w:rsidR="00FC6F2A" w:rsidRPr="00523CA8">
        <w:rPr>
          <w:rFonts w:cstheme="minorHAnsi"/>
          <w:sz w:val="24"/>
          <w:szCs w:val="24"/>
        </w:rPr>
        <w:t xml:space="preserve">Covid-19 social distancing measures have </w:t>
      </w:r>
      <w:r w:rsidR="00C00A8B" w:rsidRPr="00523CA8">
        <w:rPr>
          <w:rFonts w:cstheme="minorHAnsi"/>
          <w:sz w:val="24"/>
          <w:szCs w:val="24"/>
        </w:rPr>
        <w:t xml:space="preserve">made </w:t>
      </w:r>
      <w:r w:rsidR="0026003E" w:rsidRPr="00523CA8">
        <w:rPr>
          <w:rFonts w:cstheme="minorHAnsi"/>
          <w:sz w:val="24"/>
          <w:szCs w:val="24"/>
        </w:rPr>
        <w:t xml:space="preserve">it impossible to conduct in-person </w:t>
      </w:r>
      <w:r w:rsidR="00C00A8B" w:rsidRPr="00523CA8">
        <w:rPr>
          <w:rFonts w:cstheme="minorHAnsi"/>
          <w:sz w:val="24"/>
          <w:szCs w:val="24"/>
        </w:rPr>
        <w:t xml:space="preserve">ASD evaluations </w:t>
      </w:r>
      <w:r w:rsidR="0082549D" w:rsidRPr="00523CA8">
        <w:rPr>
          <w:rFonts w:cstheme="minorHAnsi"/>
          <w:sz w:val="24"/>
          <w:szCs w:val="24"/>
        </w:rPr>
        <w:t>with</w:t>
      </w:r>
      <w:r w:rsidR="00C00A8B" w:rsidRPr="00523CA8">
        <w:rPr>
          <w:rFonts w:cstheme="minorHAnsi"/>
          <w:sz w:val="24"/>
          <w:szCs w:val="24"/>
        </w:rPr>
        <w:t xml:space="preserve"> </w:t>
      </w:r>
      <w:r w:rsidR="0026003E" w:rsidRPr="00523CA8">
        <w:rPr>
          <w:rFonts w:cstheme="minorHAnsi"/>
          <w:sz w:val="24"/>
          <w:szCs w:val="24"/>
        </w:rPr>
        <w:t xml:space="preserve">many of the </w:t>
      </w:r>
      <w:r w:rsidR="002B730F" w:rsidRPr="00523CA8">
        <w:rPr>
          <w:rFonts w:cstheme="minorHAnsi"/>
          <w:sz w:val="24"/>
          <w:szCs w:val="24"/>
        </w:rPr>
        <w:t xml:space="preserve">informal observations and </w:t>
      </w:r>
      <w:r w:rsidR="00C00A8B" w:rsidRPr="00523CA8">
        <w:rPr>
          <w:rFonts w:cstheme="minorHAnsi"/>
          <w:sz w:val="24"/>
          <w:szCs w:val="24"/>
        </w:rPr>
        <w:t xml:space="preserve">standardized evaluation </w:t>
      </w:r>
      <w:r w:rsidR="0026003E" w:rsidRPr="00523CA8">
        <w:rPr>
          <w:rFonts w:cstheme="minorHAnsi"/>
          <w:sz w:val="24"/>
          <w:szCs w:val="24"/>
        </w:rPr>
        <w:t xml:space="preserve">tools </w:t>
      </w:r>
      <w:r w:rsidR="001A4F72" w:rsidRPr="00523CA8">
        <w:rPr>
          <w:rFonts w:cstheme="minorHAnsi"/>
          <w:sz w:val="24"/>
          <w:szCs w:val="24"/>
        </w:rPr>
        <w:t xml:space="preserve">in use before the pandemic.  </w:t>
      </w:r>
      <w:r w:rsidR="0082549D" w:rsidRPr="00523CA8">
        <w:rPr>
          <w:rFonts w:cstheme="minorHAnsi"/>
          <w:sz w:val="24"/>
          <w:szCs w:val="24"/>
        </w:rPr>
        <w:t>This has</w:t>
      </w:r>
      <w:r w:rsidR="006771C7" w:rsidRPr="00523CA8">
        <w:rPr>
          <w:rFonts w:cstheme="minorHAnsi"/>
          <w:sz w:val="24"/>
          <w:szCs w:val="24"/>
        </w:rPr>
        <w:t xml:space="preserve"> led to</w:t>
      </w:r>
      <w:r w:rsidR="00AD2741" w:rsidRPr="00523CA8">
        <w:rPr>
          <w:rFonts w:cstheme="minorHAnsi"/>
          <w:sz w:val="24"/>
          <w:szCs w:val="24"/>
        </w:rPr>
        <w:t xml:space="preserve"> delays in identification </w:t>
      </w:r>
      <w:r w:rsidR="0082549D" w:rsidRPr="00523CA8">
        <w:rPr>
          <w:rFonts w:cstheme="minorHAnsi"/>
          <w:sz w:val="24"/>
          <w:szCs w:val="24"/>
        </w:rPr>
        <w:t xml:space="preserve">and to </w:t>
      </w:r>
      <w:r w:rsidR="007804B9" w:rsidRPr="00523CA8">
        <w:rPr>
          <w:rFonts w:cstheme="minorHAnsi"/>
          <w:sz w:val="24"/>
          <w:szCs w:val="24"/>
        </w:rPr>
        <w:t>deviations from</w:t>
      </w:r>
      <w:r w:rsidR="007E6787" w:rsidRPr="00523CA8">
        <w:rPr>
          <w:rFonts w:cstheme="minorHAnsi"/>
          <w:sz w:val="24"/>
          <w:szCs w:val="24"/>
        </w:rPr>
        <w:t xml:space="preserve"> best practice evaluations </w:t>
      </w:r>
      <w:r w:rsidR="006771C7" w:rsidRPr="00523CA8">
        <w:rPr>
          <w:rFonts w:cstheme="minorHAnsi"/>
          <w:sz w:val="24"/>
          <w:szCs w:val="24"/>
        </w:rPr>
        <w:t>in</w:t>
      </w:r>
      <w:r w:rsidR="00AD2741" w:rsidRPr="00523CA8">
        <w:rPr>
          <w:rFonts w:cstheme="minorHAnsi"/>
          <w:sz w:val="24"/>
          <w:szCs w:val="24"/>
        </w:rPr>
        <w:t xml:space="preserve"> both </w:t>
      </w:r>
      <w:r w:rsidR="006771C7" w:rsidRPr="00523CA8">
        <w:rPr>
          <w:rFonts w:cstheme="minorHAnsi"/>
          <w:sz w:val="24"/>
          <w:szCs w:val="24"/>
        </w:rPr>
        <w:t>health care</w:t>
      </w:r>
      <w:r w:rsidR="00AD2741" w:rsidRPr="00523CA8">
        <w:rPr>
          <w:rFonts w:cstheme="minorHAnsi"/>
          <w:sz w:val="24"/>
          <w:szCs w:val="24"/>
        </w:rPr>
        <w:t xml:space="preserve"> and educational settings. </w:t>
      </w:r>
      <w:r w:rsidR="001020F4" w:rsidRPr="00523CA8">
        <w:rPr>
          <w:rFonts w:cstheme="minorHAnsi"/>
          <w:sz w:val="24"/>
          <w:szCs w:val="24"/>
        </w:rPr>
        <w:t xml:space="preserve">Best practice </w:t>
      </w:r>
      <w:r w:rsidR="00D849E6" w:rsidRPr="00523CA8">
        <w:rPr>
          <w:rFonts w:cstheme="minorHAnsi"/>
          <w:sz w:val="24"/>
          <w:szCs w:val="24"/>
        </w:rPr>
        <w:t xml:space="preserve">for ASD evaluations </w:t>
      </w:r>
      <w:r w:rsidR="00D82542" w:rsidRPr="00523CA8">
        <w:rPr>
          <w:rFonts w:cstheme="minorHAnsi"/>
          <w:sz w:val="24"/>
          <w:szCs w:val="24"/>
        </w:rPr>
        <w:t>remains the same</w:t>
      </w:r>
      <w:r w:rsidR="00D849E6" w:rsidRPr="00523CA8">
        <w:rPr>
          <w:rFonts w:cstheme="minorHAnsi"/>
          <w:sz w:val="24"/>
          <w:szCs w:val="24"/>
        </w:rPr>
        <w:t>:  i</w:t>
      </w:r>
      <w:r w:rsidR="00D44C80" w:rsidRPr="00523CA8">
        <w:rPr>
          <w:rFonts w:cstheme="minorHAnsi"/>
          <w:sz w:val="24"/>
          <w:szCs w:val="24"/>
        </w:rPr>
        <w:t xml:space="preserve">n-person evaluation with close, unmasked interaction between </w:t>
      </w:r>
      <w:r w:rsidR="001020F4" w:rsidRPr="00523CA8">
        <w:rPr>
          <w:rFonts w:cstheme="minorHAnsi"/>
          <w:sz w:val="24"/>
          <w:szCs w:val="24"/>
        </w:rPr>
        <w:t xml:space="preserve">the </w:t>
      </w:r>
      <w:r w:rsidR="00D44C80" w:rsidRPr="00523CA8">
        <w:rPr>
          <w:rFonts w:cstheme="minorHAnsi"/>
          <w:sz w:val="24"/>
          <w:szCs w:val="24"/>
        </w:rPr>
        <w:t>evaluator and individual being evaluated</w:t>
      </w:r>
      <w:r w:rsidR="00D849E6" w:rsidRPr="00523CA8">
        <w:rPr>
          <w:rFonts w:cstheme="minorHAnsi"/>
          <w:sz w:val="24"/>
          <w:szCs w:val="24"/>
        </w:rPr>
        <w:t>, using</w:t>
      </w:r>
      <w:r w:rsidR="0049544A" w:rsidRPr="00523CA8">
        <w:rPr>
          <w:rFonts w:cstheme="minorHAnsi"/>
          <w:sz w:val="24"/>
          <w:szCs w:val="24"/>
        </w:rPr>
        <w:t xml:space="preserve"> standardized tools in accordance with the developers’ instructions</w:t>
      </w:r>
      <w:r w:rsidR="00D849E6" w:rsidRPr="00523CA8">
        <w:rPr>
          <w:rFonts w:cstheme="minorHAnsi"/>
          <w:sz w:val="24"/>
          <w:szCs w:val="24"/>
        </w:rPr>
        <w:t xml:space="preserve">. </w:t>
      </w:r>
      <w:r w:rsidR="0062472B" w:rsidRPr="00523CA8">
        <w:rPr>
          <w:rFonts w:cstheme="minorHAnsi"/>
          <w:sz w:val="24"/>
          <w:szCs w:val="24"/>
        </w:rPr>
        <w:t>However, OCASD recognizes the need to complete ASD identifications in a timely manner while social distancing measures are in effect. This paper offers</w:t>
      </w:r>
      <w:r w:rsidR="00AD2741" w:rsidRPr="00523CA8">
        <w:rPr>
          <w:rFonts w:cstheme="minorHAnsi"/>
          <w:sz w:val="24"/>
          <w:szCs w:val="24"/>
        </w:rPr>
        <w:t xml:space="preserve"> guidance on conducting quality </w:t>
      </w:r>
      <w:r w:rsidR="004E17F9" w:rsidRPr="00523CA8">
        <w:rPr>
          <w:rFonts w:cstheme="minorHAnsi"/>
          <w:sz w:val="24"/>
          <w:szCs w:val="24"/>
        </w:rPr>
        <w:t>remote</w:t>
      </w:r>
      <w:r w:rsidR="00AD2741" w:rsidRPr="00523CA8">
        <w:rPr>
          <w:rFonts w:cstheme="minorHAnsi"/>
          <w:sz w:val="24"/>
          <w:szCs w:val="24"/>
        </w:rPr>
        <w:t xml:space="preserve"> </w:t>
      </w:r>
      <w:r w:rsidR="004E17F9" w:rsidRPr="00523CA8">
        <w:rPr>
          <w:rFonts w:cstheme="minorHAnsi"/>
          <w:sz w:val="24"/>
          <w:szCs w:val="24"/>
        </w:rPr>
        <w:t xml:space="preserve">and in-person evaluations </w:t>
      </w:r>
      <w:r w:rsidR="00AD2741" w:rsidRPr="00523CA8">
        <w:rPr>
          <w:rFonts w:cstheme="minorHAnsi"/>
          <w:sz w:val="24"/>
          <w:szCs w:val="24"/>
        </w:rPr>
        <w:t>that permit accurate identification</w:t>
      </w:r>
      <w:r w:rsidR="00EE582B" w:rsidRPr="00523CA8">
        <w:rPr>
          <w:rFonts w:cstheme="minorHAnsi"/>
          <w:sz w:val="24"/>
          <w:szCs w:val="24"/>
        </w:rPr>
        <w:t xml:space="preserve"> to the maximum extent</w:t>
      </w:r>
      <w:r w:rsidR="007A38EC" w:rsidRPr="00523CA8">
        <w:rPr>
          <w:rFonts w:cstheme="minorHAnsi"/>
          <w:sz w:val="24"/>
          <w:szCs w:val="24"/>
        </w:rPr>
        <w:t xml:space="preserve"> possible</w:t>
      </w:r>
      <w:r w:rsidR="00AD2741" w:rsidRPr="00523CA8">
        <w:rPr>
          <w:rFonts w:cstheme="minorHAnsi"/>
          <w:sz w:val="24"/>
          <w:szCs w:val="24"/>
        </w:rPr>
        <w:t xml:space="preserve">. Tools, techniques, and considerations are reviewed to assist evaluators with decision-making, conducting </w:t>
      </w:r>
      <w:r w:rsidR="008158C5" w:rsidRPr="00523CA8">
        <w:rPr>
          <w:rFonts w:cstheme="minorHAnsi"/>
          <w:sz w:val="24"/>
          <w:szCs w:val="24"/>
        </w:rPr>
        <w:t xml:space="preserve">remote or in person socially </w:t>
      </w:r>
      <w:r w:rsidR="00AD2741" w:rsidRPr="00523CA8">
        <w:rPr>
          <w:rFonts w:cstheme="minorHAnsi"/>
          <w:sz w:val="24"/>
          <w:szCs w:val="24"/>
        </w:rPr>
        <w:t>distance</w:t>
      </w:r>
      <w:r w:rsidR="008158C5" w:rsidRPr="00523CA8">
        <w:rPr>
          <w:rFonts w:cstheme="minorHAnsi"/>
          <w:sz w:val="24"/>
          <w:szCs w:val="24"/>
        </w:rPr>
        <w:t>d</w:t>
      </w:r>
      <w:r w:rsidR="00AD2741" w:rsidRPr="00523CA8">
        <w:rPr>
          <w:rFonts w:cstheme="minorHAnsi"/>
          <w:sz w:val="24"/>
          <w:szCs w:val="24"/>
        </w:rPr>
        <w:t xml:space="preserve"> evaluations, and understanding associated cautions and limitations.</w:t>
      </w:r>
    </w:p>
    <w:p w14:paraId="45091A71" w14:textId="77777777" w:rsidR="00FE28E0" w:rsidRPr="00523CA8" w:rsidRDefault="00FE28E0" w:rsidP="005F63E5">
      <w:pPr>
        <w:spacing w:after="0" w:line="240" w:lineRule="auto"/>
        <w:rPr>
          <w:rFonts w:cstheme="minorHAnsi"/>
          <w:sz w:val="24"/>
          <w:szCs w:val="24"/>
        </w:rPr>
      </w:pPr>
    </w:p>
    <w:p w14:paraId="4712D0CB" w14:textId="73478474" w:rsidR="00713E06" w:rsidRPr="00523CA8" w:rsidRDefault="00DE0773" w:rsidP="005F63E5">
      <w:pPr>
        <w:spacing w:after="0" w:line="240" w:lineRule="auto"/>
        <w:rPr>
          <w:rFonts w:cstheme="minorHAnsi"/>
          <w:sz w:val="24"/>
          <w:szCs w:val="24"/>
        </w:rPr>
      </w:pPr>
      <w:r w:rsidRPr="00523CA8">
        <w:rPr>
          <w:rFonts w:cstheme="minorHAnsi"/>
          <w:b/>
          <w:bCs/>
          <w:sz w:val="24"/>
          <w:szCs w:val="24"/>
        </w:rPr>
        <w:t>Notes on terminology:</w:t>
      </w:r>
      <w:r w:rsidRPr="00523CA8">
        <w:rPr>
          <w:rFonts w:cstheme="minorHAnsi"/>
          <w:sz w:val="24"/>
          <w:szCs w:val="24"/>
        </w:rPr>
        <w:t xml:space="preserve"> “</w:t>
      </w:r>
      <w:r w:rsidRPr="00523CA8">
        <w:rPr>
          <w:rFonts w:cstheme="minorHAnsi"/>
          <w:b/>
          <w:bCs/>
          <w:sz w:val="24"/>
          <w:szCs w:val="24"/>
        </w:rPr>
        <w:t>Social distancing measures</w:t>
      </w:r>
      <w:r w:rsidRPr="00523CA8">
        <w:rPr>
          <w:rFonts w:cstheme="minorHAnsi"/>
          <w:sz w:val="24"/>
          <w:szCs w:val="24"/>
        </w:rPr>
        <w:t>” includes, depending on the context, remote assessments</w:t>
      </w:r>
      <w:r w:rsidR="003668C7" w:rsidRPr="00523CA8">
        <w:rPr>
          <w:rFonts w:cstheme="minorHAnsi"/>
          <w:sz w:val="24"/>
          <w:szCs w:val="24"/>
        </w:rPr>
        <w:t xml:space="preserve"> and </w:t>
      </w:r>
      <w:r w:rsidR="00D503E9" w:rsidRPr="00523CA8">
        <w:rPr>
          <w:rFonts w:cstheme="minorHAnsi"/>
          <w:sz w:val="24"/>
          <w:szCs w:val="24"/>
        </w:rPr>
        <w:t xml:space="preserve">in-person assessments using masks or other </w:t>
      </w:r>
      <w:r w:rsidR="00E2435F" w:rsidRPr="00523CA8">
        <w:rPr>
          <w:rFonts w:cstheme="minorHAnsi"/>
          <w:sz w:val="24"/>
          <w:szCs w:val="24"/>
        </w:rPr>
        <w:t>personal protective equipment (</w:t>
      </w:r>
      <w:r w:rsidR="00D503E9" w:rsidRPr="00523CA8">
        <w:rPr>
          <w:rFonts w:cstheme="minorHAnsi"/>
          <w:sz w:val="24"/>
          <w:szCs w:val="24"/>
        </w:rPr>
        <w:t>PPE</w:t>
      </w:r>
      <w:r w:rsidR="00E2435F" w:rsidRPr="00523CA8">
        <w:rPr>
          <w:rFonts w:cstheme="minorHAnsi"/>
          <w:sz w:val="24"/>
          <w:szCs w:val="24"/>
        </w:rPr>
        <w:t>)</w:t>
      </w:r>
      <w:r w:rsidR="00D503E9" w:rsidRPr="00523CA8">
        <w:rPr>
          <w:rFonts w:cstheme="minorHAnsi"/>
          <w:sz w:val="24"/>
          <w:szCs w:val="24"/>
        </w:rPr>
        <w:t xml:space="preserve"> or personal interaction at a distance or observations of </w:t>
      </w:r>
      <w:r w:rsidR="00634A20" w:rsidRPr="00523CA8">
        <w:rPr>
          <w:rFonts w:cstheme="minorHAnsi"/>
          <w:sz w:val="24"/>
          <w:szCs w:val="24"/>
        </w:rPr>
        <w:t>the individual being evaluated from behind a physical barrier, such as a window</w:t>
      </w:r>
      <w:r w:rsidR="00E2435F" w:rsidRPr="00523CA8">
        <w:rPr>
          <w:rFonts w:cstheme="minorHAnsi"/>
          <w:sz w:val="24"/>
          <w:szCs w:val="24"/>
        </w:rPr>
        <w:t xml:space="preserve"> into an observation room.  “</w:t>
      </w:r>
      <w:r w:rsidR="00E2435F" w:rsidRPr="00523CA8">
        <w:rPr>
          <w:rFonts w:cstheme="minorHAnsi"/>
          <w:b/>
          <w:bCs/>
          <w:sz w:val="24"/>
          <w:szCs w:val="24"/>
        </w:rPr>
        <w:t>Individual</w:t>
      </w:r>
      <w:r w:rsidR="00E2435F" w:rsidRPr="00523CA8">
        <w:rPr>
          <w:rFonts w:cstheme="minorHAnsi"/>
          <w:sz w:val="24"/>
          <w:szCs w:val="24"/>
        </w:rPr>
        <w:t>” means the individual being evaluated</w:t>
      </w:r>
      <w:r w:rsidR="009355F0" w:rsidRPr="00523CA8">
        <w:rPr>
          <w:rFonts w:cstheme="minorHAnsi"/>
          <w:sz w:val="24"/>
          <w:szCs w:val="24"/>
        </w:rPr>
        <w:t xml:space="preserve"> for ASD.  “</w:t>
      </w:r>
      <w:r w:rsidR="009355F0" w:rsidRPr="00523CA8">
        <w:rPr>
          <w:rFonts w:cstheme="minorHAnsi"/>
          <w:b/>
          <w:bCs/>
          <w:sz w:val="24"/>
          <w:szCs w:val="24"/>
        </w:rPr>
        <w:t>Parent</w:t>
      </w:r>
      <w:r w:rsidR="009355F0" w:rsidRPr="00523CA8">
        <w:rPr>
          <w:rFonts w:cstheme="minorHAnsi"/>
          <w:sz w:val="24"/>
          <w:szCs w:val="24"/>
        </w:rPr>
        <w:t xml:space="preserve">” includes immediate family members and </w:t>
      </w:r>
      <w:r w:rsidR="003D451F" w:rsidRPr="00523CA8">
        <w:rPr>
          <w:rFonts w:cstheme="minorHAnsi"/>
          <w:sz w:val="24"/>
          <w:szCs w:val="24"/>
        </w:rPr>
        <w:t xml:space="preserve">other </w:t>
      </w:r>
      <w:r w:rsidR="009355F0" w:rsidRPr="00523CA8">
        <w:rPr>
          <w:rFonts w:cstheme="minorHAnsi"/>
          <w:sz w:val="24"/>
          <w:szCs w:val="24"/>
        </w:rPr>
        <w:t>primary caregivers.</w:t>
      </w:r>
    </w:p>
    <w:p w14:paraId="1D0D6E5D" w14:textId="77777777" w:rsidR="001F16A3" w:rsidRDefault="001F16A3" w:rsidP="005F63E5">
      <w:pPr>
        <w:pStyle w:val="Heading1"/>
        <w:spacing w:before="0" w:line="240" w:lineRule="auto"/>
        <w:rPr>
          <w:rFonts w:asciiTheme="minorHAnsi" w:hAnsiTheme="minorHAnsi" w:cstheme="minorHAnsi"/>
          <w:b/>
          <w:color w:val="auto"/>
          <w:sz w:val="24"/>
          <w:szCs w:val="24"/>
        </w:rPr>
      </w:pPr>
    </w:p>
    <w:p w14:paraId="58CA373D" w14:textId="00F46DFB" w:rsidR="001A722F" w:rsidRPr="0055276E" w:rsidRDefault="001A722F" w:rsidP="005F63E5">
      <w:pPr>
        <w:pStyle w:val="Heading1"/>
        <w:spacing w:before="0" w:line="240" w:lineRule="auto"/>
        <w:rPr>
          <w:rFonts w:asciiTheme="minorHAnsi" w:hAnsiTheme="minorHAnsi" w:cstheme="minorHAnsi"/>
          <w:b/>
          <w:bCs/>
          <w:color w:val="auto"/>
          <w:sz w:val="24"/>
          <w:szCs w:val="24"/>
        </w:rPr>
      </w:pPr>
      <w:r w:rsidRPr="0055276E">
        <w:rPr>
          <w:rFonts w:asciiTheme="minorHAnsi" w:hAnsiTheme="minorHAnsi" w:cstheme="minorHAnsi"/>
          <w:b/>
          <w:color w:val="auto"/>
          <w:sz w:val="24"/>
          <w:szCs w:val="24"/>
        </w:rPr>
        <w:t>I. INTRODUCTION</w:t>
      </w:r>
    </w:p>
    <w:p w14:paraId="110B4E31" w14:textId="09484D8D" w:rsidR="00F041A3" w:rsidRDefault="00164311" w:rsidP="005F63E5">
      <w:pPr>
        <w:spacing w:after="0" w:line="240" w:lineRule="auto"/>
        <w:rPr>
          <w:rFonts w:cstheme="minorHAnsi"/>
          <w:sz w:val="24"/>
          <w:szCs w:val="24"/>
        </w:rPr>
      </w:pPr>
      <w:r w:rsidRPr="00523CA8">
        <w:rPr>
          <w:rFonts w:cstheme="minorHAnsi"/>
          <w:bCs/>
          <w:sz w:val="24"/>
          <w:szCs w:val="24"/>
        </w:rPr>
        <w:t>Prompt and accurate identification</w:t>
      </w:r>
      <w:r w:rsidR="00F041A3" w:rsidRPr="00523CA8">
        <w:rPr>
          <w:rFonts w:cstheme="minorHAnsi"/>
          <w:bCs/>
          <w:sz w:val="24"/>
          <w:szCs w:val="24"/>
        </w:rPr>
        <w:t xml:space="preserve"> of ASD</w:t>
      </w:r>
      <w:r w:rsidRPr="00523CA8">
        <w:rPr>
          <w:rFonts w:cstheme="minorHAnsi"/>
          <w:bCs/>
          <w:sz w:val="24"/>
          <w:szCs w:val="24"/>
        </w:rPr>
        <w:t xml:space="preserve"> </w:t>
      </w:r>
      <w:r w:rsidR="00F041A3" w:rsidRPr="00523CA8">
        <w:rPr>
          <w:rFonts w:cstheme="minorHAnsi"/>
          <w:bCs/>
          <w:sz w:val="24"/>
          <w:szCs w:val="24"/>
        </w:rPr>
        <w:t>has always been</w:t>
      </w:r>
      <w:r w:rsidRPr="00523CA8">
        <w:rPr>
          <w:rFonts w:cstheme="minorHAnsi"/>
          <w:bCs/>
          <w:sz w:val="24"/>
          <w:szCs w:val="24"/>
        </w:rPr>
        <w:t xml:space="preserve"> a high priority for the Oregon Commission on Autism Spectrum Disorder (OCASD).  </w:t>
      </w:r>
      <w:r w:rsidR="004019B2" w:rsidRPr="00523CA8">
        <w:rPr>
          <w:rFonts w:cstheme="minorHAnsi"/>
          <w:bCs/>
          <w:sz w:val="24"/>
          <w:szCs w:val="24"/>
        </w:rPr>
        <w:t xml:space="preserve">The </w:t>
      </w:r>
      <w:r w:rsidR="007B47D1" w:rsidRPr="00523CA8">
        <w:rPr>
          <w:rFonts w:cstheme="minorHAnsi"/>
          <w:bCs/>
          <w:sz w:val="24"/>
          <w:szCs w:val="24"/>
        </w:rPr>
        <w:t>covid</w:t>
      </w:r>
      <w:r w:rsidR="004019B2" w:rsidRPr="00523CA8">
        <w:rPr>
          <w:rFonts w:cstheme="minorHAnsi"/>
          <w:bCs/>
          <w:sz w:val="24"/>
          <w:szCs w:val="24"/>
        </w:rPr>
        <w:t xml:space="preserve">-19 pandemic has resulted in the imposition of social distancing practices that are </w:t>
      </w:r>
      <w:r w:rsidR="004E43A1" w:rsidRPr="00523CA8">
        <w:rPr>
          <w:rFonts w:cstheme="minorHAnsi"/>
          <w:bCs/>
          <w:sz w:val="24"/>
          <w:szCs w:val="24"/>
        </w:rPr>
        <w:t>currently i</w:t>
      </w:r>
      <w:r w:rsidR="004019B2" w:rsidRPr="00523CA8">
        <w:rPr>
          <w:rFonts w:cstheme="minorHAnsi"/>
          <w:bCs/>
          <w:sz w:val="24"/>
          <w:szCs w:val="24"/>
        </w:rPr>
        <w:t xml:space="preserve">n </w:t>
      </w:r>
      <w:r w:rsidR="004E43A1" w:rsidRPr="00523CA8">
        <w:rPr>
          <w:rFonts w:cstheme="minorHAnsi"/>
          <w:bCs/>
          <w:sz w:val="24"/>
          <w:szCs w:val="24"/>
        </w:rPr>
        <w:t xml:space="preserve">effect throughout </w:t>
      </w:r>
      <w:r w:rsidR="00F75D56" w:rsidRPr="00523CA8">
        <w:rPr>
          <w:rFonts w:cstheme="minorHAnsi"/>
          <w:bCs/>
          <w:sz w:val="24"/>
          <w:szCs w:val="24"/>
        </w:rPr>
        <w:t>Oregon</w:t>
      </w:r>
      <w:r w:rsidR="00371D9F" w:rsidRPr="00523CA8">
        <w:rPr>
          <w:rFonts w:cstheme="minorHAnsi"/>
          <w:bCs/>
          <w:sz w:val="24"/>
          <w:szCs w:val="24"/>
        </w:rPr>
        <w:t xml:space="preserve"> and that </w:t>
      </w:r>
      <w:r w:rsidR="0060360D" w:rsidRPr="00523CA8">
        <w:rPr>
          <w:rFonts w:cstheme="minorHAnsi"/>
          <w:bCs/>
          <w:sz w:val="24"/>
          <w:szCs w:val="24"/>
        </w:rPr>
        <w:t>significantly</w:t>
      </w:r>
      <w:r w:rsidR="00F041A3" w:rsidRPr="00523CA8">
        <w:rPr>
          <w:rFonts w:cstheme="minorHAnsi"/>
          <w:bCs/>
          <w:sz w:val="24"/>
          <w:szCs w:val="24"/>
        </w:rPr>
        <w:t xml:space="preserve"> interfere with evaluations for ASD</w:t>
      </w:r>
      <w:r w:rsidR="004E43A1" w:rsidRPr="00523CA8">
        <w:rPr>
          <w:rFonts w:cstheme="minorHAnsi"/>
          <w:bCs/>
          <w:sz w:val="24"/>
          <w:szCs w:val="24"/>
        </w:rPr>
        <w:t xml:space="preserve">.  Although some </w:t>
      </w:r>
      <w:r w:rsidR="00044163" w:rsidRPr="00523CA8">
        <w:rPr>
          <w:rFonts w:cstheme="minorHAnsi"/>
          <w:bCs/>
          <w:sz w:val="24"/>
          <w:szCs w:val="24"/>
        </w:rPr>
        <w:t>measures</w:t>
      </w:r>
      <w:r w:rsidR="004E43A1" w:rsidRPr="00523CA8">
        <w:rPr>
          <w:rFonts w:cstheme="minorHAnsi"/>
          <w:bCs/>
          <w:sz w:val="24"/>
          <w:szCs w:val="24"/>
        </w:rPr>
        <w:t xml:space="preserve"> </w:t>
      </w:r>
      <w:r w:rsidR="00DA4A01" w:rsidRPr="00523CA8">
        <w:rPr>
          <w:rFonts w:cstheme="minorHAnsi"/>
          <w:bCs/>
          <w:sz w:val="24"/>
          <w:szCs w:val="24"/>
        </w:rPr>
        <w:t>have been</w:t>
      </w:r>
      <w:r w:rsidR="004E43A1" w:rsidRPr="00523CA8">
        <w:rPr>
          <w:rFonts w:cstheme="minorHAnsi"/>
          <w:bCs/>
          <w:sz w:val="24"/>
          <w:szCs w:val="24"/>
        </w:rPr>
        <w:t xml:space="preserve"> lifted in </w:t>
      </w:r>
      <w:r w:rsidR="00AE3615" w:rsidRPr="00523CA8">
        <w:rPr>
          <w:rFonts w:cstheme="minorHAnsi"/>
          <w:bCs/>
          <w:sz w:val="24"/>
          <w:szCs w:val="24"/>
        </w:rPr>
        <w:t>all</w:t>
      </w:r>
      <w:r w:rsidR="004E43A1" w:rsidRPr="00523CA8">
        <w:rPr>
          <w:rFonts w:cstheme="minorHAnsi"/>
          <w:bCs/>
          <w:sz w:val="24"/>
          <w:szCs w:val="24"/>
        </w:rPr>
        <w:t xml:space="preserve"> parts of the state</w:t>
      </w:r>
      <w:r w:rsidR="004019B2" w:rsidRPr="00523CA8">
        <w:rPr>
          <w:rFonts w:cstheme="minorHAnsi"/>
          <w:bCs/>
          <w:sz w:val="24"/>
          <w:szCs w:val="24"/>
        </w:rPr>
        <w:t xml:space="preserve">, </w:t>
      </w:r>
      <w:r w:rsidR="00AE3615" w:rsidRPr="00523CA8">
        <w:rPr>
          <w:rFonts w:cstheme="minorHAnsi"/>
          <w:bCs/>
          <w:sz w:val="24"/>
          <w:szCs w:val="24"/>
        </w:rPr>
        <w:t xml:space="preserve">some </w:t>
      </w:r>
      <w:r w:rsidR="00FA48AB" w:rsidRPr="00523CA8">
        <w:rPr>
          <w:rFonts w:cstheme="minorHAnsi"/>
          <w:bCs/>
          <w:sz w:val="24"/>
          <w:szCs w:val="24"/>
        </w:rPr>
        <w:t>social distancing practices could well have to be maintained for a period of several years</w:t>
      </w:r>
      <w:r w:rsidR="00DA4A01" w:rsidRPr="00523CA8">
        <w:rPr>
          <w:rFonts w:cstheme="minorHAnsi"/>
          <w:bCs/>
          <w:sz w:val="24"/>
          <w:szCs w:val="24"/>
        </w:rPr>
        <w:t>.</w:t>
      </w:r>
      <w:r w:rsidR="00FA48AB" w:rsidRPr="00523CA8">
        <w:rPr>
          <w:rFonts w:cstheme="minorHAnsi"/>
          <w:bCs/>
          <w:sz w:val="24"/>
          <w:szCs w:val="24"/>
        </w:rPr>
        <w:t xml:space="preserve"> </w:t>
      </w:r>
      <w:r w:rsidR="00DA4A01" w:rsidRPr="00523CA8">
        <w:rPr>
          <w:rFonts w:cstheme="minorHAnsi"/>
          <w:bCs/>
          <w:sz w:val="24"/>
          <w:szCs w:val="24"/>
        </w:rPr>
        <w:t xml:space="preserve"> </w:t>
      </w:r>
      <w:r w:rsidR="004019B2" w:rsidRPr="00523CA8">
        <w:rPr>
          <w:rFonts w:cstheme="minorHAnsi"/>
          <w:bCs/>
          <w:sz w:val="24"/>
          <w:szCs w:val="24"/>
        </w:rPr>
        <w:t xml:space="preserve">This Position Paper </w:t>
      </w:r>
      <w:r w:rsidR="005A3633" w:rsidRPr="00523CA8">
        <w:rPr>
          <w:rFonts w:cstheme="minorHAnsi"/>
          <w:bCs/>
          <w:sz w:val="24"/>
          <w:szCs w:val="24"/>
        </w:rPr>
        <w:t>replaces</w:t>
      </w:r>
      <w:r w:rsidR="005A3633" w:rsidRPr="00523CA8">
        <w:rPr>
          <w:rFonts w:cstheme="minorHAnsi"/>
          <w:b/>
          <w:i/>
          <w:iCs/>
          <w:sz w:val="24"/>
          <w:szCs w:val="24"/>
        </w:rPr>
        <w:t xml:space="preserve"> </w:t>
      </w:r>
      <w:r w:rsidR="00A1709C" w:rsidRPr="00523CA8">
        <w:rPr>
          <w:rFonts w:cstheme="minorHAnsi"/>
          <w:bCs/>
          <w:sz w:val="24"/>
          <w:szCs w:val="24"/>
        </w:rPr>
        <w:t xml:space="preserve">an earlier </w:t>
      </w:r>
      <w:r w:rsidR="00405BF1" w:rsidRPr="00523CA8">
        <w:rPr>
          <w:rFonts w:cstheme="minorHAnsi"/>
          <w:bCs/>
          <w:sz w:val="24"/>
          <w:szCs w:val="24"/>
        </w:rPr>
        <w:t>version</w:t>
      </w:r>
      <w:r w:rsidR="004019B2" w:rsidRPr="00523CA8">
        <w:rPr>
          <w:rFonts w:cstheme="minorHAnsi"/>
          <w:bCs/>
          <w:sz w:val="24"/>
          <w:szCs w:val="24"/>
        </w:rPr>
        <w:t xml:space="preserve">. It was prepared by an interdisciplinary group of </w:t>
      </w:r>
      <w:r w:rsidR="00017792" w:rsidRPr="00523CA8">
        <w:rPr>
          <w:rFonts w:cstheme="minorHAnsi"/>
          <w:bCs/>
          <w:sz w:val="24"/>
          <w:szCs w:val="24"/>
        </w:rPr>
        <w:t>ASD</w:t>
      </w:r>
      <w:r w:rsidR="004019B2" w:rsidRPr="00523CA8">
        <w:rPr>
          <w:rFonts w:cstheme="minorHAnsi"/>
          <w:bCs/>
          <w:sz w:val="24"/>
          <w:szCs w:val="24"/>
        </w:rPr>
        <w:t xml:space="preserve"> experts </w:t>
      </w:r>
      <w:r w:rsidR="00FB5C58" w:rsidRPr="00523CA8">
        <w:rPr>
          <w:rFonts w:cstheme="minorHAnsi"/>
          <w:bCs/>
          <w:sz w:val="24"/>
          <w:szCs w:val="24"/>
        </w:rPr>
        <w:t xml:space="preserve">who are </w:t>
      </w:r>
      <w:r w:rsidR="00405BF1" w:rsidRPr="00523CA8">
        <w:rPr>
          <w:rFonts w:cstheme="minorHAnsi"/>
          <w:bCs/>
          <w:sz w:val="24"/>
          <w:szCs w:val="24"/>
        </w:rPr>
        <w:t>current and former</w:t>
      </w:r>
      <w:r w:rsidR="00FB5C58" w:rsidRPr="00523CA8">
        <w:rPr>
          <w:rFonts w:cstheme="minorHAnsi"/>
          <w:bCs/>
          <w:sz w:val="24"/>
          <w:szCs w:val="24"/>
        </w:rPr>
        <w:t xml:space="preserve"> members of</w:t>
      </w:r>
      <w:r w:rsidR="004019B2" w:rsidRPr="00523CA8">
        <w:rPr>
          <w:rFonts w:cstheme="minorHAnsi"/>
          <w:bCs/>
          <w:sz w:val="24"/>
          <w:szCs w:val="24"/>
        </w:rPr>
        <w:t xml:space="preserve"> the Screening, Identification, and Assessment Work Group</w:t>
      </w:r>
      <w:r w:rsidR="001501E8" w:rsidRPr="00523CA8">
        <w:rPr>
          <w:rFonts w:cstheme="minorHAnsi"/>
          <w:bCs/>
          <w:sz w:val="24"/>
          <w:szCs w:val="24"/>
        </w:rPr>
        <w:t xml:space="preserve"> of the Oregon Commission on Autism Spectrum Disorder (OCASD).  </w:t>
      </w:r>
      <w:r w:rsidR="002B1B44" w:rsidRPr="00523CA8">
        <w:rPr>
          <w:rFonts w:cstheme="minorHAnsi"/>
          <w:bCs/>
          <w:sz w:val="24"/>
          <w:szCs w:val="24"/>
        </w:rPr>
        <w:t>A list of contributors follows</w:t>
      </w:r>
      <w:r w:rsidR="006F4F21" w:rsidRPr="00523CA8">
        <w:rPr>
          <w:rFonts w:cstheme="minorHAnsi"/>
          <w:bCs/>
          <w:sz w:val="24"/>
          <w:szCs w:val="24"/>
        </w:rPr>
        <w:t xml:space="preserve"> Appendix 4.</w:t>
      </w:r>
      <w:r w:rsidR="009A37B0" w:rsidRPr="00523CA8">
        <w:rPr>
          <w:rFonts w:cstheme="minorHAnsi"/>
          <w:bCs/>
          <w:sz w:val="24"/>
          <w:szCs w:val="24"/>
        </w:rPr>
        <w:t xml:space="preserve"> </w:t>
      </w:r>
      <w:r w:rsidR="001501E8" w:rsidRPr="00523CA8">
        <w:rPr>
          <w:rFonts w:cstheme="minorHAnsi"/>
          <w:bCs/>
          <w:sz w:val="24"/>
          <w:szCs w:val="24"/>
        </w:rPr>
        <w:t xml:space="preserve"> </w:t>
      </w:r>
      <w:r w:rsidR="0048528F" w:rsidRPr="00523CA8">
        <w:rPr>
          <w:rFonts w:cstheme="minorHAnsi"/>
          <w:b/>
          <w:bCs/>
          <w:i/>
          <w:iCs/>
          <w:sz w:val="24"/>
          <w:szCs w:val="24"/>
        </w:rPr>
        <w:t>We expect to update this guidance periodically in order to share evolving best practices</w:t>
      </w:r>
      <w:r w:rsidR="0048528F" w:rsidRPr="00523CA8">
        <w:rPr>
          <w:rFonts w:cstheme="minorHAnsi"/>
          <w:sz w:val="24"/>
          <w:szCs w:val="24"/>
        </w:rPr>
        <w:t xml:space="preserve"> with all of our Oregon stakeholders. </w:t>
      </w:r>
      <w:r w:rsidR="000A0085" w:rsidRPr="00523CA8">
        <w:rPr>
          <w:rFonts w:cstheme="minorHAnsi"/>
          <w:sz w:val="24"/>
          <w:szCs w:val="24"/>
        </w:rPr>
        <w:t xml:space="preserve"> </w:t>
      </w:r>
      <w:r w:rsidR="00F041A3" w:rsidRPr="00523CA8">
        <w:rPr>
          <w:rFonts w:cstheme="minorHAnsi"/>
          <w:b/>
          <w:bCs/>
          <w:i/>
          <w:iCs/>
          <w:sz w:val="24"/>
          <w:szCs w:val="24"/>
        </w:rPr>
        <w:t>IF YOU OR YOUR COLLEAGUES HAVE DEVELOPED STRATEGIES THAT WORK WELL IN YOUR PROFESSIONAL CONTEXT</w:t>
      </w:r>
      <w:r w:rsidR="00DA2A32" w:rsidRPr="00523CA8">
        <w:rPr>
          <w:rFonts w:cstheme="minorHAnsi"/>
          <w:b/>
          <w:bCs/>
          <w:i/>
          <w:iCs/>
          <w:sz w:val="24"/>
          <w:szCs w:val="24"/>
        </w:rPr>
        <w:t xml:space="preserve"> BUT</w:t>
      </w:r>
      <w:r w:rsidR="00F041A3" w:rsidRPr="00523CA8">
        <w:rPr>
          <w:rFonts w:cstheme="minorHAnsi"/>
          <w:b/>
          <w:bCs/>
          <w:i/>
          <w:iCs/>
          <w:sz w:val="24"/>
          <w:szCs w:val="24"/>
        </w:rPr>
        <w:t xml:space="preserve"> THAT ARE NOT LISTED IN THIS PAPER, PLEASE LET US KNOW BY EMAILING </w:t>
      </w:r>
      <w:hyperlink r:id="rId8" w:history="1">
        <w:r w:rsidR="00F041A3" w:rsidRPr="00523CA8">
          <w:rPr>
            <w:rStyle w:val="Hyperlink"/>
            <w:rFonts w:cstheme="minorHAnsi"/>
            <w:b/>
            <w:bCs/>
            <w:i/>
            <w:iCs/>
            <w:color w:val="auto"/>
            <w:sz w:val="24"/>
            <w:szCs w:val="24"/>
          </w:rPr>
          <w:t>staff@orcommissionasd.org</w:t>
        </w:r>
      </w:hyperlink>
      <w:r w:rsidR="00F041A3" w:rsidRPr="00523CA8">
        <w:rPr>
          <w:rFonts w:cstheme="minorHAnsi"/>
          <w:b/>
          <w:bCs/>
          <w:i/>
          <w:iCs/>
          <w:sz w:val="24"/>
          <w:szCs w:val="24"/>
        </w:rPr>
        <w:t xml:space="preserve"> </w:t>
      </w:r>
      <w:r w:rsidR="00F041A3" w:rsidRPr="00523CA8">
        <w:rPr>
          <w:rFonts w:cstheme="minorHAnsi"/>
          <w:sz w:val="24"/>
          <w:szCs w:val="24"/>
        </w:rPr>
        <w:t>.</w:t>
      </w:r>
    </w:p>
    <w:p w14:paraId="35D3CE4C" w14:textId="77777777" w:rsidR="00FE28E0" w:rsidRPr="00523CA8" w:rsidRDefault="00FE28E0" w:rsidP="005F63E5">
      <w:pPr>
        <w:spacing w:after="0" w:line="240" w:lineRule="auto"/>
        <w:rPr>
          <w:rFonts w:cstheme="minorHAnsi"/>
          <w:sz w:val="24"/>
          <w:szCs w:val="24"/>
        </w:rPr>
      </w:pPr>
    </w:p>
    <w:p w14:paraId="439820BB" w14:textId="700902AB" w:rsidR="00265BDC" w:rsidRPr="00523CA8" w:rsidRDefault="00265BDC" w:rsidP="005F63E5">
      <w:pPr>
        <w:spacing w:after="0" w:line="240" w:lineRule="auto"/>
        <w:rPr>
          <w:rFonts w:cstheme="minorHAnsi"/>
          <w:bCs/>
          <w:sz w:val="24"/>
          <w:szCs w:val="24"/>
        </w:rPr>
      </w:pPr>
      <w:r w:rsidRPr="00523CA8">
        <w:rPr>
          <w:rFonts w:cstheme="minorHAnsi"/>
          <w:bCs/>
          <w:sz w:val="24"/>
          <w:szCs w:val="24"/>
        </w:rPr>
        <w:lastRenderedPageBreak/>
        <w:t>Th</w:t>
      </w:r>
      <w:r w:rsidR="00B04929" w:rsidRPr="00523CA8">
        <w:rPr>
          <w:rFonts w:cstheme="minorHAnsi"/>
          <w:bCs/>
          <w:sz w:val="24"/>
          <w:szCs w:val="24"/>
        </w:rPr>
        <w:t xml:space="preserve">e rest of this </w:t>
      </w:r>
      <w:r w:rsidRPr="00523CA8">
        <w:rPr>
          <w:rFonts w:cstheme="minorHAnsi"/>
          <w:bCs/>
          <w:sz w:val="24"/>
          <w:szCs w:val="24"/>
        </w:rPr>
        <w:t xml:space="preserve">paper </w:t>
      </w:r>
      <w:r w:rsidR="00B04929" w:rsidRPr="00523CA8">
        <w:rPr>
          <w:rFonts w:cstheme="minorHAnsi"/>
          <w:bCs/>
          <w:sz w:val="24"/>
          <w:szCs w:val="24"/>
        </w:rPr>
        <w:t>is divided into</w:t>
      </w:r>
      <w:r w:rsidRPr="00523CA8">
        <w:rPr>
          <w:rFonts w:cstheme="minorHAnsi"/>
          <w:bCs/>
          <w:sz w:val="24"/>
          <w:szCs w:val="24"/>
        </w:rPr>
        <w:t xml:space="preserve"> </w:t>
      </w:r>
      <w:r w:rsidR="00B04929" w:rsidRPr="00523CA8">
        <w:rPr>
          <w:rFonts w:cstheme="minorHAnsi"/>
          <w:bCs/>
          <w:sz w:val="24"/>
          <w:szCs w:val="24"/>
        </w:rPr>
        <w:t>four</w:t>
      </w:r>
      <w:r w:rsidRPr="00523CA8">
        <w:rPr>
          <w:rFonts w:cstheme="minorHAnsi"/>
          <w:bCs/>
          <w:sz w:val="24"/>
          <w:szCs w:val="24"/>
        </w:rPr>
        <w:t xml:space="preserve"> main parts.  </w:t>
      </w:r>
      <w:r w:rsidR="00B04929" w:rsidRPr="00523CA8">
        <w:rPr>
          <w:rFonts w:cstheme="minorHAnsi"/>
          <w:bCs/>
          <w:sz w:val="24"/>
          <w:szCs w:val="24"/>
        </w:rPr>
        <w:t>Section 2</w:t>
      </w:r>
      <w:r w:rsidRPr="00523CA8">
        <w:rPr>
          <w:rFonts w:cstheme="minorHAnsi"/>
          <w:bCs/>
          <w:sz w:val="24"/>
          <w:szCs w:val="24"/>
        </w:rPr>
        <w:t xml:space="preserve"> </w:t>
      </w:r>
      <w:r w:rsidR="00B04929" w:rsidRPr="00523CA8">
        <w:rPr>
          <w:rFonts w:cstheme="minorHAnsi"/>
          <w:bCs/>
          <w:sz w:val="24"/>
          <w:szCs w:val="24"/>
        </w:rPr>
        <w:t xml:space="preserve">sets forth in summary the main conclusions and recommendations.  Section 3 </w:t>
      </w:r>
      <w:r w:rsidRPr="00523CA8">
        <w:rPr>
          <w:rFonts w:cstheme="minorHAnsi"/>
          <w:bCs/>
          <w:sz w:val="24"/>
          <w:szCs w:val="24"/>
        </w:rPr>
        <w:t xml:space="preserve">discusses general considerations </w:t>
      </w:r>
      <w:r w:rsidR="00B04929" w:rsidRPr="00523CA8">
        <w:rPr>
          <w:rFonts w:cstheme="minorHAnsi"/>
          <w:bCs/>
          <w:sz w:val="24"/>
          <w:szCs w:val="24"/>
        </w:rPr>
        <w:t xml:space="preserve">and provides the </w:t>
      </w:r>
      <w:r w:rsidR="002D65F4" w:rsidRPr="00523CA8">
        <w:rPr>
          <w:rFonts w:cstheme="minorHAnsi"/>
          <w:bCs/>
          <w:sz w:val="24"/>
          <w:szCs w:val="24"/>
        </w:rPr>
        <w:t xml:space="preserve">detailed </w:t>
      </w:r>
      <w:r w:rsidR="00B04929" w:rsidRPr="00523CA8">
        <w:rPr>
          <w:rFonts w:cstheme="minorHAnsi"/>
          <w:bCs/>
          <w:sz w:val="24"/>
          <w:szCs w:val="24"/>
        </w:rPr>
        <w:t>basis for OCASD’s conclusions and recommendations</w:t>
      </w:r>
      <w:r w:rsidRPr="00523CA8">
        <w:rPr>
          <w:rFonts w:cstheme="minorHAnsi"/>
          <w:bCs/>
          <w:sz w:val="24"/>
          <w:szCs w:val="24"/>
        </w:rPr>
        <w:t xml:space="preserve">.  </w:t>
      </w:r>
      <w:r w:rsidR="00B04929" w:rsidRPr="00523CA8">
        <w:rPr>
          <w:rFonts w:cstheme="minorHAnsi"/>
          <w:bCs/>
          <w:sz w:val="24"/>
          <w:szCs w:val="24"/>
        </w:rPr>
        <w:t>Section 4</w:t>
      </w:r>
      <w:r w:rsidRPr="00523CA8">
        <w:rPr>
          <w:rFonts w:cstheme="minorHAnsi"/>
          <w:bCs/>
          <w:sz w:val="24"/>
          <w:szCs w:val="24"/>
        </w:rPr>
        <w:t xml:space="preserve"> provides specific guidance with respect to each element of an ASD evaluation.  </w:t>
      </w:r>
      <w:r w:rsidR="00B04929" w:rsidRPr="00523CA8">
        <w:rPr>
          <w:rFonts w:cstheme="minorHAnsi"/>
          <w:bCs/>
          <w:sz w:val="24"/>
          <w:szCs w:val="24"/>
        </w:rPr>
        <w:t>Appendices 1-</w:t>
      </w:r>
      <w:r w:rsidR="00D111EB" w:rsidRPr="00523CA8">
        <w:rPr>
          <w:rFonts w:cstheme="minorHAnsi"/>
          <w:bCs/>
          <w:sz w:val="24"/>
          <w:szCs w:val="24"/>
        </w:rPr>
        <w:t>4</w:t>
      </w:r>
      <w:r w:rsidR="00B04929" w:rsidRPr="00523CA8">
        <w:rPr>
          <w:rFonts w:cstheme="minorHAnsi"/>
          <w:bCs/>
          <w:sz w:val="24"/>
          <w:szCs w:val="24"/>
        </w:rPr>
        <w:t xml:space="preserve"> set forth prior OCASD </w:t>
      </w:r>
      <w:r w:rsidR="006601C5" w:rsidRPr="00523CA8">
        <w:rPr>
          <w:rFonts w:cstheme="minorHAnsi"/>
          <w:bCs/>
          <w:sz w:val="24"/>
          <w:szCs w:val="24"/>
        </w:rPr>
        <w:t xml:space="preserve">evaluation </w:t>
      </w:r>
      <w:r w:rsidR="00B04929" w:rsidRPr="00523CA8">
        <w:rPr>
          <w:rFonts w:cstheme="minorHAnsi"/>
          <w:bCs/>
          <w:sz w:val="24"/>
          <w:szCs w:val="24"/>
        </w:rPr>
        <w:t xml:space="preserve">recommendations, OAR 581-015-2130, </w:t>
      </w:r>
      <w:r w:rsidR="002D65F4" w:rsidRPr="00523CA8">
        <w:rPr>
          <w:rFonts w:cstheme="minorHAnsi"/>
          <w:bCs/>
          <w:sz w:val="24"/>
          <w:szCs w:val="24"/>
        </w:rPr>
        <w:t xml:space="preserve">two resources for families </w:t>
      </w:r>
      <w:r w:rsidR="00A700DF" w:rsidRPr="00523CA8">
        <w:rPr>
          <w:rFonts w:cstheme="minorHAnsi"/>
          <w:bCs/>
          <w:sz w:val="24"/>
          <w:szCs w:val="24"/>
        </w:rPr>
        <w:t xml:space="preserve">that don’t require a diagnosis, and </w:t>
      </w:r>
      <w:r w:rsidRPr="00523CA8">
        <w:rPr>
          <w:rFonts w:cstheme="minorHAnsi"/>
          <w:bCs/>
          <w:sz w:val="24"/>
          <w:szCs w:val="24"/>
        </w:rPr>
        <w:t xml:space="preserve">sample evaluation protocols suitable for </w:t>
      </w:r>
      <w:r w:rsidR="00F15826" w:rsidRPr="00523CA8">
        <w:rPr>
          <w:rFonts w:cstheme="minorHAnsi"/>
          <w:bCs/>
          <w:sz w:val="24"/>
          <w:szCs w:val="24"/>
        </w:rPr>
        <w:t>children in different age groups.</w:t>
      </w:r>
    </w:p>
    <w:p w14:paraId="274FA361" w14:textId="77777777" w:rsidR="001F16A3" w:rsidRDefault="001F16A3" w:rsidP="005F63E5">
      <w:pPr>
        <w:spacing w:after="0" w:line="240" w:lineRule="auto"/>
        <w:rPr>
          <w:rStyle w:val="Heading1Char"/>
          <w:rFonts w:asciiTheme="minorHAnsi" w:hAnsiTheme="minorHAnsi" w:cstheme="minorHAnsi"/>
          <w:b/>
          <w:color w:val="auto"/>
          <w:sz w:val="24"/>
          <w:szCs w:val="24"/>
        </w:rPr>
      </w:pPr>
    </w:p>
    <w:p w14:paraId="49E56DB8" w14:textId="199E1CAB" w:rsidR="00F821BB" w:rsidRDefault="001A722F" w:rsidP="005F63E5">
      <w:pPr>
        <w:spacing w:after="0" w:line="240" w:lineRule="auto"/>
        <w:rPr>
          <w:rStyle w:val="Heading2Char"/>
          <w:rFonts w:asciiTheme="minorHAnsi" w:hAnsiTheme="minorHAnsi" w:cstheme="minorHAnsi"/>
          <w:b/>
          <w:color w:val="auto"/>
          <w:sz w:val="24"/>
          <w:szCs w:val="24"/>
        </w:rPr>
      </w:pPr>
      <w:r w:rsidRPr="008C2B46">
        <w:rPr>
          <w:rStyle w:val="Heading1Char"/>
          <w:rFonts w:asciiTheme="minorHAnsi" w:hAnsiTheme="minorHAnsi" w:cstheme="minorHAnsi"/>
          <w:b/>
          <w:color w:val="auto"/>
          <w:sz w:val="24"/>
          <w:szCs w:val="24"/>
        </w:rPr>
        <w:t>II</w:t>
      </w:r>
      <w:r w:rsidR="00DC7EDB" w:rsidRPr="008C2B46">
        <w:rPr>
          <w:rStyle w:val="Heading1Char"/>
          <w:rFonts w:asciiTheme="minorHAnsi" w:hAnsiTheme="minorHAnsi" w:cstheme="minorHAnsi"/>
          <w:b/>
          <w:color w:val="auto"/>
          <w:sz w:val="24"/>
          <w:szCs w:val="24"/>
        </w:rPr>
        <w:t xml:space="preserve">. </w:t>
      </w:r>
      <w:r w:rsidRPr="008C2B46">
        <w:rPr>
          <w:rStyle w:val="Heading1Char"/>
          <w:rFonts w:asciiTheme="minorHAnsi" w:hAnsiTheme="minorHAnsi" w:cstheme="minorHAnsi"/>
          <w:b/>
          <w:color w:val="auto"/>
          <w:sz w:val="24"/>
          <w:szCs w:val="24"/>
        </w:rPr>
        <w:t>SUMMARY OF CONCLUSIONS AND RECOMMENDATIONS</w:t>
      </w:r>
      <w:r w:rsidRPr="008C2B46">
        <w:rPr>
          <w:rFonts w:cstheme="minorHAnsi"/>
          <w:b/>
          <w:sz w:val="24"/>
          <w:szCs w:val="24"/>
        </w:rPr>
        <w:t>.</w:t>
      </w:r>
      <w:r w:rsidR="00F821BB">
        <w:rPr>
          <w:rStyle w:val="Heading2Char"/>
          <w:rFonts w:asciiTheme="minorHAnsi" w:hAnsiTheme="minorHAnsi" w:cstheme="minorHAnsi"/>
          <w:b/>
          <w:color w:val="auto"/>
          <w:sz w:val="24"/>
          <w:szCs w:val="24"/>
        </w:rPr>
        <w:t xml:space="preserve"> </w:t>
      </w:r>
    </w:p>
    <w:p w14:paraId="61BE848A" w14:textId="77777777" w:rsidR="00FE28E0" w:rsidRDefault="00FE28E0" w:rsidP="005F63E5">
      <w:pPr>
        <w:spacing w:after="0" w:line="240" w:lineRule="auto"/>
        <w:rPr>
          <w:rStyle w:val="Heading2Char"/>
          <w:rFonts w:asciiTheme="minorHAnsi" w:hAnsiTheme="minorHAnsi" w:cstheme="minorHAnsi"/>
          <w:b/>
          <w:color w:val="auto"/>
          <w:sz w:val="24"/>
          <w:szCs w:val="24"/>
        </w:rPr>
      </w:pPr>
    </w:p>
    <w:p w14:paraId="767E04A9" w14:textId="3730CD24" w:rsidR="00F15826" w:rsidRPr="00523CA8" w:rsidRDefault="001A722F" w:rsidP="005F63E5">
      <w:pPr>
        <w:spacing w:after="0" w:line="240" w:lineRule="auto"/>
        <w:rPr>
          <w:rFonts w:cstheme="minorHAnsi"/>
          <w:b/>
          <w:sz w:val="24"/>
          <w:szCs w:val="24"/>
        </w:rPr>
      </w:pPr>
      <w:r w:rsidRPr="008C2B46">
        <w:rPr>
          <w:rStyle w:val="Heading2Char"/>
          <w:rFonts w:asciiTheme="minorHAnsi" w:hAnsiTheme="minorHAnsi" w:cstheme="minorHAnsi"/>
          <w:b/>
          <w:color w:val="auto"/>
          <w:sz w:val="24"/>
          <w:szCs w:val="24"/>
        </w:rPr>
        <w:t>2.1</w:t>
      </w:r>
      <w:r w:rsidR="00F15826" w:rsidRPr="008C2B46">
        <w:rPr>
          <w:rStyle w:val="Heading2Char"/>
          <w:rFonts w:asciiTheme="minorHAnsi" w:hAnsiTheme="minorHAnsi" w:cstheme="minorHAnsi"/>
          <w:b/>
          <w:color w:val="auto"/>
          <w:sz w:val="24"/>
          <w:szCs w:val="24"/>
        </w:rPr>
        <w:t xml:space="preserve"> </w:t>
      </w:r>
      <w:r w:rsidR="00AB73C6" w:rsidRPr="008C2B46">
        <w:rPr>
          <w:rStyle w:val="Heading2Char"/>
          <w:rFonts w:asciiTheme="minorHAnsi" w:hAnsiTheme="minorHAnsi" w:cstheme="minorHAnsi"/>
          <w:b/>
          <w:color w:val="auto"/>
          <w:sz w:val="24"/>
          <w:szCs w:val="24"/>
        </w:rPr>
        <w:t>Continued need for accuracy.</w:t>
      </w:r>
      <w:r w:rsidR="00AB73C6" w:rsidRPr="00523CA8">
        <w:rPr>
          <w:rFonts w:cstheme="minorHAnsi"/>
          <w:bCs/>
          <w:sz w:val="24"/>
          <w:szCs w:val="24"/>
        </w:rPr>
        <w:t xml:space="preserve">  </w:t>
      </w:r>
      <w:r w:rsidR="00DA4A01" w:rsidRPr="00523CA8">
        <w:rPr>
          <w:rFonts w:cstheme="minorHAnsi"/>
          <w:bCs/>
          <w:sz w:val="24"/>
          <w:szCs w:val="24"/>
        </w:rPr>
        <w:t>The need for a</w:t>
      </w:r>
      <w:r w:rsidR="00DC7EDB" w:rsidRPr="00523CA8">
        <w:rPr>
          <w:rFonts w:cstheme="minorHAnsi"/>
          <w:bCs/>
          <w:sz w:val="24"/>
          <w:szCs w:val="24"/>
        </w:rPr>
        <w:t>ccurate identification of ASD</w:t>
      </w:r>
      <w:r w:rsidR="00DA4A01" w:rsidRPr="00523CA8">
        <w:rPr>
          <w:rFonts w:cstheme="minorHAnsi"/>
          <w:bCs/>
          <w:sz w:val="24"/>
          <w:szCs w:val="24"/>
        </w:rPr>
        <w:t xml:space="preserve"> while social distancing measures are in effect</w:t>
      </w:r>
      <w:r w:rsidR="00DC7EDB" w:rsidRPr="00523CA8">
        <w:rPr>
          <w:rFonts w:cstheme="minorHAnsi"/>
          <w:bCs/>
          <w:sz w:val="24"/>
          <w:szCs w:val="24"/>
        </w:rPr>
        <w:t xml:space="preserve"> remains </w:t>
      </w:r>
      <w:r w:rsidR="00DA4A01" w:rsidRPr="00523CA8">
        <w:rPr>
          <w:rFonts w:cstheme="minorHAnsi"/>
          <w:bCs/>
          <w:sz w:val="24"/>
          <w:szCs w:val="24"/>
        </w:rPr>
        <w:t>undiminished</w:t>
      </w:r>
      <w:r w:rsidR="004E43A1" w:rsidRPr="00523CA8">
        <w:rPr>
          <w:rFonts w:cstheme="minorHAnsi"/>
          <w:bCs/>
          <w:sz w:val="24"/>
          <w:szCs w:val="24"/>
        </w:rPr>
        <w:t xml:space="preserve"> in order to ensure that </w:t>
      </w:r>
      <w:r w:rsidR="00941A47" w:rsidRPr="00523CA8">
        <w:rPr>
          <w:rFonts w:cstheme="minorHAnsi"/>
          <w:bCs/>
          <w:sz w:val="24"/>
          <w:szCs w:val="24"/>
        </w:rPr>
        <w:t xml:space="preserve">individuals receive services that </w:t>
      </w:r>
      <w:r w:rsidR="006F633F" w:rsidRPr="00523CA8">
        <w:rPr>
          <w:rFonts w:cstheme="minorHAnsi"/>
          <w:bCs/>
          <w:sz w:val="24"/>
          <w:szCs w:val="24"/>
        </w:rPr>
        <w:t>address</w:t>
      </w:r>
      <w:r w:rsidR="00941A47" w:rsidRPr="00523CA8">
        <w:rPr>
          <w:rFonts w:cstheme="minorHAnsi"/>
          <w:bCs/>
          <w:sz w:val="24"/>
          <w:szCs w:val="24"/>
        </w:rPr>
        <w:t xml:space="preserve"> their needs</w:t>
      </w:r>
      <w:r w:rsidR="00DC7EDB" w:rsidRPr="00523CA8">
        <w:rPr>
          <w:rFonts w:cstheme="minorHAnsi"/>
          <w:bCs/>
          <w:sz w:val="24"/>
          <w:szCs w:val="24"/>
        </w:rPr>
        <w:t xml:space="preserve">. </w:t>
      </w:r>
      <w:r w:rsidR="00A340EF" w:rsidRPr="00523CA8">
        <w:rPr>
          <w:rFonts w:cstheme="minorHAnsi"/>
          <w:bCs/>
          <w:sz w:val="24"/>
          <w:szCs w:val="24"/>
        </w:rPr>
        <w:t>The pandemic has not change</w:t>
      </w:r>
      <w:r w:rsidR="002700CE" w:rsidRPr="00523CA8">
        <w:rPr>
          <w:rFonts w:cstheme="minorHAnsi"/>
          <w:bCs/>
          <w:sz w:val="24"/>
          <w:szCs w:val="24"/>
        </w:rPr>
        <w:t>d</w:t>
      </w:r>
      <w:r w:rsidR="00A340EF" w:rsidRPr="00523CA8">
        <w:rPr>
          <w:rFonts w:cstheme="minorHAnsi"/>
          <w:bCs/>
          <w:sz w:val="24"/>
          <w:szCs w:val="24"/>
        </w:rPr>
        <w:t xml:space="preserve"> the standard</w:t>
      </w:r>
      <w:r w:rsidR="00195880" w:rsidRPr="00523CA8">
        <w:rPr>
          <w:rFonts w:cstheme="minorHAnsi"/>
          <w:bCs/>
          <w:sz w:val="24"/>
          <w:szCs w:val="24"/>
        </w:rPr>
        <w:t xml:space="preserve"> for determining whether an individual has ASD.  It has only changed the methods used to gather sufficient information for the identification decision.</w:t>
      </w:r>
      <w:r w:rsidR="006F633F" w:rsidRPr="00523CA8">
        <w:rPr>
          <w:rFonts w:cstheme="minorHAnsi"/>
          <w:bCs/>
          <w:sz w:val="24"/>
          <w:szCs w:val="24"/>
        </w:rPr>
        <w:t xml:space="preserve"> </w:t>
      </w:r>
      <w:r w:rsidR="00195880" w:rsidRPr="00523CA8">
        <w:rPr>
          <w:rFonts w:cstheme="minorHAnsi"/>
          <w:bCs/>
          <w:sz w:val="24"/>
          <w:szCs w:val="24"/>
        </w:rPr>
        <w:t xml:space="preserve"> In all cases, evaluators must have a reasonably high level of confidence that the individual </w:t>
      </w:r>
      <w:r w:rsidR="00DD6BAC" w:rsidRPr="00523CA8">
        <w:rPr>
          <w:rFonts w:cstheme="minorHAnsi"/>
          <w:bCs/>
          <w:sz w:val="24"/>
          <w:szCs w:val="24"/>
        </w:rPr>
        <w:t xml:space="preserve">meets all of the criteria set forth in the </w:t>
      </w:r>
      <w:r w:rsidR="00426AE0" w:rsidRPr="00523CA8">
        <w:rPr>
          <w:rFonts w:cstheme="minorHAnsi"/>
          <w:bCs/>
          <w:sz w:val="24"/>
          <w:szCs w:val="24"/>
        </w:rPr>
        <w:t>Diagnostic and Statistical Manual of Mental Conditions, 5</w:t>
      </w:r>
      <w:r w:rsidR="00426AE0" w:rsidRPr="00523CA8">
        <w:rPr>
          <w:rFonts w:cstheme="minorHAnsi"/>
          <w:bCs/>
          <w:sz w:val="24"/>
          <w:szCs w:val="24"/>
          <w:vertAlign w:val="superscript"/>
        </w:rPr>
        <w:t>th</w:t>
      </w:r>
      <w:r w:rsidR="00426AE0" w:rsidRPr="00523CA8">
        <w:rPr>
          <w:rFonts w:cstheme="minorHAnsi"/>
          <w:bCs/>
          <w:sz w:val="24"/>
          <w:szCs w:val="24"/>
        </w:rPr>
        <w:t xml:space="preserve"> Ed. (</w:t>
      </w:r>
      <w:r w:rsidR="00DD6BAC" w:rsidRPr="00523CA8">
        <w:rPr>
          <w:rFonts w:cstheme="minorHAnsi"/>
          <w:bCs/>
          <w:sz w:val="24"/>
          <w:szCs w:val="24"/>
        </w:rPr>
        <w:t>DSM-5</w:t>
      </w:r>
      <w:r w:rsidR="00426AE0" w:rsidRPr="00523CA8">
        <w:rPr>
          <w:rFonts w:cstheme="minorHAnsi"/>
          <w:bCs/>
          <w:sz w:val="24"/>
          <w:szCs w:val="24"/>
        </w:rPr>
        <w:t>)</w:t>
      </w:r>
      <w:r w:rsidR="00426AE0" w:rsidRPr="00523CA8">
        <w:rPr>
          <w:rStyle w:val="EndnoteReference"/>
          <w:rFonts w:cstheme="minorHAnsi"/>
          <w:bCs/>
          <w:sz w:val="24"/>
          <w:szCs w:val="24"/>
        </w:rPr>
        <w:endnoteReference w:id="1"/>
      </w:r>
      <w:r w:rsidR="00DD6BAC" w:rsidRPr="00523CA8">
        <w:rPr>
          <w:rFonts w:cstheme="minorHAnsi"/>
          <w:bCs/>
          <w:sz w:val="24"/>
          <w:szCs w:val="24"/>
        </w:rPr>
        <w:t xml:space="preserve"> </w:t>
      </w:r>
      <w:r w:rsidR="00145962" w:rsidRPr="00523CA8">
        <w:rPr>
          <w:rFonts w:cstheme="minorHAnsi"/>
          <w:bCs/>
          <w:sz w:val="24"/>
          <w:szCs w:val="24"/>
        </w:rPr>
        <w:t xml:space="preserve">for health care </w:t>
      </w:r>
      <w:r w:rsidR="00DD6BAC" w:rsidRPr="00523CA8">
        <w:rPr>
          <w:rFonts w:cstheme="minorHAnsi"/>
          <w:bCs/>
          <w:sz w:val="24"/>
          <w:szCs w:val="24"/>
        </w:rPr>
        <w:t>and included in OAR 581-015-2130</w:t>
      </w:r>
      <w:r w:rsidR="00773CB8" w:rsidRPr="00523CA8">
        <w:rPr>
          <w:rFonts w:cstheme="minorHAnsi"/>
          <w:bCs/>
          <w:sz w:val="24"/>
          <w:szCs w:val="24"/>
        </w:rPr>
        <w:t xml:space="preserve"> for education</w:t>
      </w:r>
      <w:r w:rsidR="00195880" w:rsidRPr="00523CA8">
        <w:rPr>
          <w:rFonts w:cstheme="minorHAnsi"/>
          <w:bCs/>
          <w:sz w:val="24"/>
          <w:szCs w:val="24"/>
        </w:rPr>
        <w:t>.</w:t>
      </w:r>
    </w:p>
    <w:p w14:paraId="469930B8" w14:textId="77777777" w:rsidR="001F16A3" w:rsidRDefault="001F16A3" w:rsidP="005F63E5">
      <w:pPr>
        <w:spacing w:after="0" w:line="240" w:lineRule="auto"/>
        <w:rPr>
          <w:rStyle w:val="Heading2Char"/>
          <w:rFonts w:asciiTheme="minorHAnsi" w:hAnsiTheme="minorHAnsi" w:cstheme="minorHAnsi"/>
          <w:b/>
          <w:color w:val="auto"/>
          <w:sz w:val="24"/>
          <w:szCs w:val="24"/>
        </w:rPr>
      </w:pPr>
    </w:p>
    <w:p w14:paraId="7DEEDD47" w14:textId="4E7B3223" w:rsidR="001F16A3" w:rsidRDefault="001A722F" w:rsidP="005F63E5">
      <w:pPr>
        <w:spacing w:after="0" w:line="240" w:lineRule="auto"/>
        <w:rPr>
          <w:rStyle w:val="Heading2Char"/>
          <w:rFonts w:asciiTheme="minorHAnsi" w:hAnsiTheme="minorHAnsi" w:cstheme="minorHAnsi"/>
          <w:b/>
          <w:color w:val="auto"/>
          <w:sz w:val="24"/>
          <w:szCs w:val="24"/>
        </w:rPr>
      </w:pPr>
      <w:r w:rsidRPr="008C2B46">
        <w:rPr>
          <w:rStyle w:val="Heading2Char"/>
          <w:rFonts w:asciiTheme="minorHAnsi" w:hAnsiTheme="minorHAnsi" w:cstheme="minorHAnsi"/>
          <w:b/>
          <w:color w:val="auto"/>
          <w:sz w:val="24"/>
          <w:szCs w:val="24"/>
        </w:rPr>
        <w:t>2.2</w:t>
      </w:r>
      <w:r w:rsidR="00F15826" w:rsidRPr="008C2B46">
        <w:rPr>
          <w:rStyle w:val="Heading2Char"/>
          <w:rFonts w:asciiTheme="minorHAnsi" w:hAnsiTheme="minorHAnsi" w:cstheme="minorHAnsi"/>
          <w:b/>
          <w:color w:val="auto"/>
          <w:sz w:val="24"/>
          <w:szCs w:val="24"/>
        </w:rPr>
        <w:t xml:space="preserve"> </w:t>
      </w:r>
      <w:r w:rsidR="007A35A5" w:rsidRPr="008C2B46">
        <w:rPr>
          <w:rStyle w:val="Heading2Char"/>
          <w:rFonts w:asciiTheme="minorHAnsi" w:hAnsiTheme="minorHAnsi" w:cstheme="minorHAnsi"/>
          <w:b/>
          <w:color w:val="auto"/>
          <w:sz w:val="24"/>
          <w:szCs w:val="24"/>
        </w:rPr>
        <w:t>Questionable r</w:t>
      </w:r>
      <w:r w:rsidR="00AB73C6" w:rsidRPr="008C2B46">
        <w:rPr>
          <w:rStyle w:val="Heading2Char"/>
          <w:rFonts w:asciiTheme="minorHAnsi" w:hAnsiTheme="minorHAnsi" w:cstheme="minorHAnsi"/>
          <w:b/>
          <w:color w:val="auto"/>
          <w:sz w:val="24"/>
          <w:szCs w:val="24"/>
        </w:rPr>
        <w:t>eliability of identifications made exclusively through remote means</w:t>
      </w:r>
      <w:r w:rsidR="007A35A5" w:rsidRPr="008C2B46">
        <w:rPr>
          <w:rStyle w:val="Heading2Char"/>
          <w:rFonts w:asciiTheme="minorHAnsi" w:hAnsiTheme="minorHAnsi" w:cstheme="minorHAnsi"/>
          <w:b/>
          <w:color w:val="auto"/>
          <w:sz w:val="24"/>
          <w:szCs w:val="24"/>
        </w:rPr>
        <w:t>.</w:t>
      </w:r>
      <w:r w:rsidR="00AB73C6" w:rsidRPr="00523CA8">
        <w:rPr>
          <w:rFonts w:cstheme="minorHAnsi"/>
          <w:bCs/>
          <w:sz w:val="24"/>
          <w:szCs w:val="24"/>
        </w:rPr>
        <w:t xml:space="preserve">  </w:t>
      </w:r>
      <w:r w:rsidR="006F633F" w:rsidRPr="00523CA8">
        <w:rPr>
          <w:rFonts w:cstheme="minorHAnsi"/>
          <w:bCs/>
          <w:sz w:val="24"/>
          <w:szCs w:val="24"/>
        </w:rPr>
        <w:t xml:space="preserve">Many elements of an ASD evaluation can be completed remotely. </w:t>
      </w:r>
      <w:r w:rsidR="00B108F2" w:rsidRPr="00523CA8">
        <w:rPr>
          <w:rFonts w:cstheme="minorHAnsi"/>
          <w:bCs/>
          <w:sz w:val="24"/>
          <w:szCs w:val="24"/>
        </w:rPr>
        <w:t xml:space="preserve"> </w:t>
      </w:r>
      <w:r w:rsidR="000C71DC" w:rsidRPr="00523CA8">
        <w:rPr>
          <w:rFonts w:cstheme="minorHAnsi"/>
          <w:bCs/>
          <w:sz w:val="24"/>
          <w:szCs w:val="24"/>
        </w:rPr>
        <w:t xml:space="preserve">However, </w:t>
      </w:r>
      <w:r w:rsidR="00251E9A" w:rsidRPr="00523CA8">
        <w:rPr>
          <w:rFonts w:cstheme="minorHAnsi"/>
          <w:bCs/>
          <w:sz w:val="24"/>
          <w:szCs w:val="24"/>
        </w:rPr>
        <w:t xml:space="preserve">standardized </w:t>
      </w:r>
      <w:r w:rsidR="00B108F2" w:rsidRPr="00523CA8">
        <w:rPr>
          <w:rFonts w:cstheme="minorHAnsi"/>
          <w:bCs/>
          <w:sz w:val="24"/>
          <w:szCs w:val="24"/>
        </w:rPr>
        <w:t xml:space="preserve">ASD-specific </w:t>
      </w:r>
      <w:r w:rsidR="006F633F" w:rsidRPr="00523CA8">
        <w:rPr>
          <w:rFonts w:cstheme="minorHAnsi"/>
          <w:bCs/>
          <w:sz w:val="24"/>
          <w:szCs w:val="24"/>
        </w:rPr>
        <w:t xml:space="preserve">assessments </w:t>
      </w:r>
      <w:r w:rsidR="000C71DC" w:rsidRPr="00523CA8">
        <w:rPr>
          <w:rFonts w:cstheme="minorHAnsi"/>
          <w:bCs/>
          <w:sz w:val="24"/>
          <w:szCs w:val="24"/>
        </w:rPr>
        <w:t xml:space="preserve">have not been validated for remote </w:t>
      </w:r>
      <w:r w:rsidR="006321AA" w:rsidRPr="00523CA8">
        <w:rPr>
          <w:rFonts w:cstheme="minorHAnsi"/>
          <w:bCs/>
          <w:sz w:val="24"/>
          <w:szCs w:val="24"/>
        </w:rPr>
        <w:t>administration</w:t>
      </w:r>
      <w:r w:rsidR="00C523E1" w:rsidRPr="00523CA8">
        <w:rPr>
          <w:rFonts w:cstheme="minorHAnsi"/>
          <w:bCs/>
          <w:sz w:val="24"/>
          <w:szCs w:val="24"/>
        </w:rPr>
        <w:t>.</w:t>
      </w:r>
      <w:r w:rsidR="00A75115" w:rsidRPr="00523CA8">
        <w:rPr>
          <w:rFonts w:cstheme="minorHAnsi"/>
          <w:bCs/>
          <w:sz w:val="24"/>
          <w:szCs w:val="24"/>
        </w:rPr>
        <w:t xml:space="preserve"> </w:t>
      </w:r>
      <w:r w:rsidR="00C523E1" w:rsidRPr="00523CA8">
        <w:rPr>
          <w:rFonts w:cstheme="minorHAnsi"/>
          <w:bCs/>
          <w:sz w:val="24"/>
          <w:szCs w:val="24"/>
        </w:rPr>
        <w:t xml:space="preserve"> B</w:t>
      </w:r>
      <w:r w:rsidR="00A75115" w:rsidRPr="00523CA8">
        <w:rPr>
          <w:rFonts w:cstheme="minorHAnsi"/>
          <w:bCs/>
          <w:sz w:val="24"/>
          <w:szCs w:val="24"/>
        </w:rPr>
        <w:t>est practice continues to require direct interaction with the individual</w:t>
      </w:r>
      <w:r w:rsidR="00B108F2" w:rsidRPr="00523CA8">
        <w:rPr>
          <w:rFonts w:cstheme="minorHAnsi"/>
          <w:bCs/>
          <w:sz w:val="24"/>
          <w:szCs w:val="24"/>
        </w:rPr>
        <w:t xml:space="preserve"> in close proximity to the evaluator</w:t>
      </w:r>
      <w:r w:rsidR="006F633F" w:rsidRPr="00523CA8">
        <w:rPr>
          <w:rFonts w:cstheme="minorHAnsi"/>
          <w:bCs/>
          <w:sz w:val="24"/>
          <w:szCs w:val="24"/>
        </w:rPr>
        <w:t>.</w:t>
      </w:r>
      <w:r w:rsidR="00265BDC" w:rsidRPr="00523CA8">
        <w:rPr>
          <w:rFonts w:cstheme="minorHAnsi"/>
          <w:bCs/>
          <w:sz w:val="24"/>
          <w:szCs w:val="24"/>
        </w:rPr>
        <w:t xml:space="preserve"> </w:t>
      </w:r>
      <w:r w:rsidR="006F633F" w:rsidRPr="00523CA8">
        <w:rPr>
          <w:rFonts w:cstheme="minorHAnsi"/>
          <w:bCs/>
          <w:sz w:val="24"/>
          <w:szCs w:val="24"/>
        </w:rPr>
        <w:t xml:space="preserve"> </w:t>
      </w:r>
      <w:r w:rsidR="00195880" w:rsidRPr="00523CA8">
        <w:rPr>
          <w:rFonts w:cstheme="minorHAnsi"/>
          <w:bCs/>
          <w:sz w:val="24"/>
          <w:szCs w:val="24"/>
        </w:rPr>
        <w:t>Accordingly, t</w:t>
      </w:r>
      <w:r w:rsidR="00A340EF" w:rsidRPr="00523CA8">
        <w:rPr>
          <w:rFonts w:cstheme="minorHAnsi"/>
          <w:bCs/>
          <w:sz w:val="24"/>
          <w:szCs w:val="24"/>
        </w:rPr>
        <w:t>here is good reason to question the reliability and validity of any evaluation that is completed purely by remote means.</w:t>
      </w:r>
      <w:r w:rsidR="00F821BB">
        <w:rPr>
          <w:rStyle w:val="Heading2Char"/>
          <w:rFonts w:asciiTheme="minorHAnsi" w:hAnsiTheme="minorHAnsi" w:cstheme="minorHAnsi"/>
          <w:b/>
          <w:color w:val="auto"/>
          <w:sz w:val="24"/>
          <w:szCs w:val="24"/>
        </w:rPr>
        <w:t xml:space="preserve"> </w:t>
      </w:r>
    </w:p>
    <w:p w14:paraId="68956ED0" w14:textId="77777777" w:rsidR="006E283D" w:rsidRDefault="006E283D" w:rsidP="005F63E5">
      <w:pPr>
        <w:spacing w:after="0" w:line="240" w:lineRule="auto"/>
        <w:rPr>
          <w:rStyle w:val="Heading2Char"/>
          <w:rFonts w:asciiTheme="minorHAnsi" w:hAnsiTheme="minorHAnsi" w:cstheme="minorHAnsi"/>
          <w:b/>
          <w:color w:val="auto"/>
          <w:sz w:val="24"/>
          <w:szCs w:val="24"/>
        </w:rPr>
      </w:pPr>
    </w:p>
    <w:p w14:paraId="5D92F9AB" w14:textId="5353207A" w:rsidR="00B77889" w:rsidRPr="00523CA8" w:rsidRDefault="001A722F" w:rsidP="005F63E5">
      <w:pPr>
        <w:spacing w:after="0" w:line="240" w:lineRule="auto"/>
        <w:rPr>
          <w:rFonts w:cstheme="minorHAnsi"/>
          <w:bCs/>
          <w:sz w:val="24"/>
          <w:szCs w:val="24"/>
        </w:rPr>
      </w:pPr>
      <w:r w:rsidRPr="008C2B46">
        <w:rPr>
          <w:rStyle w:val="Heading2Char"/>
          <w:rFonts w:asciiTheme="minorHAnsi" w:hAnsiTheme="minorHAnsi" w:cstheme="minorHAnsi"/>
          <w:b/>
          <w:color w:val="auto"/>
          <w:sz w:val="24"/>
          <w:szCs w:val="24"/>
        </w:rPr>
        <w:t>2.3</w:t>
      </w:r>
      <w:r w:rsidR="00F15826" w:rsidRPr="008C2B46">
        <w:rPr>
          <w:rStyle w:val="Heading2Char"/>
          <w:rFonts w:asciiTheme="minorHAnsi" w:hAnsiTheme="minorHAnsi" w:cstheme="minorHAnsi"/>
          <w:b/>
          <w:color w:val="auto"/>
          <w:sz w:val="24"/>
          <w:szCs w:val="24"/>
        </w:rPr>
        <w:t xml:space="preserve"> </w:t>
      </w:r>
      <w:r w:rsidR="00B77889" w:rsidRPr="008C2B46">
        <w:rPr>
          <w:rStyle w:val="Heading2Char"/>
          <w:rFonts w:asciiTheme="minorHAnsi" w:hAnsiTheme="minorHAnsi" w:cstheme="minorHAnsi"/>
          <w:b/>
          <w:color w:val="auto"/>
          <w:sz w:val="24"/>
          <w:szCs w:val="24"/>
        </w:rPr>
        <w:t>Reliability considerations when assessment tools are not administered in accordance with developers’ instructions.</w:t>
      </w:r>
      <w:r w:rsidR="00B77889" w:rsidRPr="008C2B46">
        <w:rPr>
          <w:rFonts w:cstheme="minorHAnsi"/>
          <w:b/>
          <w:sz w:val="24"/>
          <w:szCs w:val="24"/>
        </w:rPr>
        <w:t xml:space="preserve">  </w:t>
      </w:r>
      <w:r w:rsidR="00B77889" w:rsidRPr="00523CA8">
        <w:rPr>
          <w:rFonts w:cstheme="minorHAnsi"/>
          <w:bCs/>
          <w:sz w:val="24"/>
          <w:szCs w:val="24"/>
        </w:rPr>
        <w:t>Standardized instruments in use before the pandemic have not been standardized or normed on the range of evaluation conditions that may apply during the COVID pandemic.  Evaluators should continue to follow the developers’ published instructions for the administration of assessment instruments.  Evaluators should clearly state in their evaluation reports the circumstances in which tests were administered and observations were made.  They should also state whenever they did not administer a test in accordance with the developers’ instructions and whether results can be validly interpreted for purposes of diagnosis or eligibility decision-making.</w:t>
      </w:r>
    </w:p>
    <w:p w14:paraId="4FABF636" w14:textId="77777777" w:rsidR="001F16A3" w:rsidRDefault="001F16A3" w:rsidP="005F63E5">
      <w:pPr>
        <w:spacing w:after="0" w:line="240" w:lineRule="auto"/>
        <w:rPr>
          <w:rStyle w:val="Heading2Char"/>
          <w:rFonts w:asciiTheme="minorHAnsi" w:hAnsiTheme="minorHAnsi" w:cstheme="minorHAnsi"/>
          <w:b/>
          <w:color w:val="auto"/>
          <w:sz w:val="24"/>
          <w:szCs w:val="24"/>
        </w:rPr>
      </w:pPr>
    </w:p>
    <w:p w14:paraId="699FF71D" w14:textId="263DFA63" w:rsidR="00F15826" w:rsidRPr="00523CA8" w:rsidRDefault="001A722F" w:rsidP="005F63E5">
      <w:pPr>
        <w:spacing w:after="0" w:line="240" w:lineRule="auto"/>
        <w:rPr>
          <w:rFonts w:cstheme="minorHAnsi"/>
          <w:b/>
          <w:sz w:val="24"/>
          <w:szCs w:val="24"/>
        </w:rPr>
      </w:pPr>
      <w:r w:rsidRPr="008C2B46">
        <w:rPr>
          <w:rStyle w:val="Heading2Char"/>
          <w:rFonts w:asciiTheme="minorHAnsi" w:hAnsiTheme="minorHAnsi" w:cstheme="minorHAnsi"/>
          <w:b/>
          <w:color w:val="auto"/>
          <w:sz w:val="24"/>
          <w:szCs w:val="24"/>
        </w:rPr>
        <w:t>2.4</w:t>
      </w:r>
      <w:r w:rsidR="005B79D5" w:rsidRPr="008C2B46">
        <w:rPr>
          <w:rStyle w:val="Heading2Char"/>
          <w:rFonts w:asciiTheme="minorHAnsi" w:hAnsiTheme="minorHAnsi" w:cstheme="minorHAnsi"/>
          <w:b/>
          <w:color w:val="auto"/>
          <w:sz w:val="24"/>
          <w:szCs w:val="24"/>
        </w:rPr>
        <w:t xml:space="preserve"> </w:t>
      </w:r>
      <w:r w:rsidR="004A1DF4" w:rsidRPr="008C2B46">
        <w:rPr>
          <w:rStyle w:val="Heading2Char"/>
          <w:rFonts w:asciiTheme="minorHAnsi" w:hAnsiTheme="minorHAnsi" w:cstheme="minorHAnsi"/>
          <w:b/>
          <w:color w:val="auto"/>
          <w:sz w:val="24"/>
          <w:szCs w:val="24"/>
        </w:rPr>
        <w:t>Importance of experience and training of evaluators.</w:t>
      </w:r>
      <w:r w:rsidR="004A1DF4" w:rsidRPr="008C2B46">
        <w:rPr>
          <w:rFonts w:cstheme="minorHAnsi"/>
          <w:b/>
          <w:bCs/>
          <w:sz w:val="24"/>
          <w:szCs w:val="24"/>
        </w:rPr>
        <w:t xml:space="preserve">  </w:t>
      </w:r>
      <w:r w:rsidR="002700CE" w:rsidRPr="00523CA8">
        <w:rPr>
          <w:rFonts w:cstheme="minorHAnsi"/>
          <w:sz w:val="24"/>
          <w:szCs w:val="24"/>
        </w:rPr>
        <w:t xml:space="preserve">The highest level of accuracy comes from those who have greater familiarity with the scientific literature on developmental psychology and mental disorders and who have been trained to differentiate between ASD and other developmental and emotional disorders.  </w:t>
      </w:r>
      <w:r w:rsidR="00BE41D0" w:rsidRPr="00523CA8">
        <w:rPr>
          <w:rFonts w:cstheme="minorHAnsi"/>
          <w:sz w:val="24"/>
          <w:szCs w:val="24"/>
        </w:rPr>
        <w:t>Inaccurate</w:t>
      </w:r>
      <w:r w:rsidR="00AE3615" w:rsidRPr="00523CA8">
        <w:rPr>
          <w:rFonts w:cstheme="minorHAnsi"/>
          <w:sz w:val="24"/>
          <w:szCs w:val="24"/>
        </w:rPr>
        <w:t xml:space="preserve"> </w:t>
      </w:r>
      <w:r w:rsidR="00BE41D0" w:rsidRPr="00523CA8">
        <w:rPr>
          <w:rFonts w:cstheme="minorHAnsi"/>
          <w:sz w:val="24"/>
          <w:szCs w:val="24"/>
        </w:rPr>
        <w:t>identification associated with insufficient evaluator experience and/or expertise is exacerbated by reliance upon assessments conducted remotely or in person using social distancing and PPE.</w:t>
      </w:r>
    </w:p>
    <w:p w14:paraId="13115468" w14:textId="77777777" w:rsidR="001F16A3" w:rsidRDefault="001F16A3" w:rsidP="005F63E5">
      <w:pPr>
        <w:spacing w:after="0" w:line="240" w:lineRule="auto"/>
        <w:rPr>
          <w:rStyle w:val="Heading2Char"/>
          <w:rFonts w:asciiTheme="minorHAnsi" w:hAnsiTheme="minorHAnsi" w:cstheme="minorHAnsi"/>
          <w:b/>
          <w:color w:val="auto"/>
          <w:sz w:val="24"/>
          <w:szCs w:val="24"/>
        </w:rPr>
      </w:pPr>
    </w:p>
    <w:p w14:paraId="1ADFC4A5" w14:textId="64EF99B7" w:rsidR="001F16A3" w:rsidRDefault="001A722F" w:rsidP="005F63E5">
      <w:pPr>
        <w:spacing w:after="0" w:line="240" w:lineRule="auto"/>
        <w:rPr>
          <w:rStyle w:val="Heading2Char"/>
          <w:rFonts w:asciiTheme="minorHAnsi" w:hAnsiTheme="minorHAnsi" w:cstheme="minorHAnsi"/>
          <w:b/>
          <w:color w:val="auto"/>
          <w:sz w:val="24"/>
          <w:szCs w:val="24"/>
        </w:rPr>
      </w:pPr>
      <w:r w:rsidRPr="008C2B46">
        <w:rPr>
          <w:rStyle w:val="Heading2Char"/>
          <w:rFonts w:asciiTheme="minorHAnsi" w:hAnsiTheme="minorHAnsi" w:cstheme="minorHAnsi"/>
          <w:b/>
          <w:color w:val="auto"/>
          <w:sz w:val="24"/>
          <w:szCs w:val="24"/>
        </w:rPr>
        <w:lastRenderedPageBreak/>
        <w:t>2.5</w:t>
      </w:r>
      <w:r w:rsidR="00F15826" w:rsidRPr="008C2B46">
        <w:rPr>
          <w:rStyle w:val="Heading2Char"/>
          <w:rFonts w:asciiTheme="minorHAnsi" w:hAnsiTheme="minorHAnsi" w:cstheme="minorHAnsi"/>
          <w:b/>
          <w:color w:val="auto"/>
          <w:sz w:val="24"/>
          <w:szCs w:val="24"/>
        </w:rPr>
        <w:t xml:space="preserve"> </w:t>
      </w:r>
      <w:r w:rsidR="004A1DF4" w:rsidRPr="008C2B46">
        <w:rPr>
          <w:rStyle w:val="Heading2Char"/>
          <w:rFonts w:asciiTheme="minorHAnsi" w:hAnsiTheme="minorHAnsi" w:cstheme="minorHAnsi"/>
          <w:b/>
          <w:color w:val="auto"/>
          <w:sz w:val="24"/>
          <w:szCs w:val="24"/>
        </w:rPr>
        <w:t>Impact of pandemic on behavior of individuals and families.</w:t>
      </w:r>
      <w:r w:rsidR="004A1DF4" w:rsidRPr="00523CA8">
        <w:rPr>
          <w:rFonts w:cstheme="minorHAnsi"/>
          <w:bCs/>
          <w:sz w:val="24"/>
          <w:szCs w:val="24"/>
        </w:rPr>
        <w:t xml:space="preserve"> </w:t>
      </w:r>
      <w:r w:rsidR="00BE41D0" w:rsidRPr="00523CA8">
        <w:rPr>
          <w:rFonts w:cstheme="minorHAnsi"/>
          <w:bCs/>
          <w:sz w:val="24"/>
          <w:szCs w:val="24"/>
        </w:rPr>
        <w:t>OCASD urges all evaluators to consider the impact of the pandemic on an individual’s and their family members’ behavior and memory.</w:t>
      </w:r>
      <w:r w:rsidR="00F821BB">
        <w:rPr>
          <w:rStyle w:val="Heading2Char"/>
          <w:rFonts w:asciiTheme="minorHAnsi" w:hAnsiTheme="minorHAnsi" w:cstheme="minorHAnsi"/>
          <w:b/>
          <w:color w:val="auto"/>
          <w:sz w:val="24"/>
          <w:szCs w:val="24"/>
        </w:rPr>
        <w:t xml:space="preserve"> </w:t>
      </w:r>
    </w:p>
    <w:p w14:paraId="56E8FDC9" w14:textId="77777777" w:rsidR="00FE28E0" w:rsidRDefault="00FE28E0" w:rsidP="005F63E5">
      <w:pPr>
        <w:spacing w:after="0" w:line="240" w:lineRule="auto"/>
        <w:rPr>
          <w:rStyle w:val="Heading2Char"/>
          <w:rFonts w:asciiTheme="minorHAnsi" w:hAnsiTheme="minorHAnsi" w:cstheme="minorHAnsi"/>
          <w:b/>
          <w:color w:val="auto"/>
          <w:sz w:val="24"/>
          <w:szCs w:val="24"/>
        </w:rPr>
      </w:pPr>
    </w:p>
    <w:p w14:paraId="15879D86" w14:textId="78A83029" w:rsidR="001F16A3" w:rsidRDefault="001A722F" w:rsidP="005F63E5">
      <w:pPr>
        <w:spacing w:after="0" w:line="240" w:lineRule="auto"/>
        <w:rPr>
          <w:rStyle w:val="Heading2Char"/>
          <w:rFonts w:asciiTheme="minorHAnsi" w:hAnsiTheme="minorHAnsi" w:cstheme="minorHAnsi"/>
          <w:b/>
          <w:color w:val="auto"/>
          <w:sz w:val="24"/>
          <w:szCs w:val="24"/>
        </w:rPr>
      </w:pPr>
      <w:r w:rsidRPr="008C2B46">
        <w:rPr>
          <w:rStyle w:val="Heading2Char"/>
          <w:rFonts w:asciiTheme="minorHAnsi" w:hAnsiTheme="minorHAnsi" w:cstheme="minorHAnsi"/>
          <w:b/>
          <w:color w:val="auto"/>
          <w:sz w:val="24"/>
          <w:szCs w:val="24"/>
        </w:rPr>
        <w:t>2.6</w:t>
      </w:r>
      <w:r w:rsidR="004A1DF4" w:rsidRPr="008C2B46">
        <w:rPr>
          <w:rStyle w:val="Heading2Char"/>
          <w:rFonts w:asciiTheme="minorHAnsi" w:hAnsiTheme="minorHAnsi" w:cstheme="minorHAnsi"/>
          <w:b/>
          <w:color w:val="auto"/>
          <w:sz w:val="24"/>
          <w:szCs w:val="24"/>
        </w:rPr>
        <w:t xml:space="preserve"> Provisional diagnoses and identifications made with partial information.</w:t>
      </w:r>
      <w:r w:rsidR="00F15826" w:rsidRPr="00523CA8">
        <w:rPr>
          <w:rFonts w:cstheme="minorHAnsi"/>
          <w:b/>
          <w:sz w:val="24"/>
          <w:szCs w:val="24"/>
        </w:rPr>
        <w:t xml:space="preserve"> </w:t>
      </w:r>
      <w:r w:rsidR="006F633F" w:rsidRPr="00523CA8">
        <w:rPr>
          <w:rFonts w:cstheme="minorHAnsi"/>
          <w:bCs/>
          <w:sz w:val="24"/>
          <w:szCs w:val="24"/>
        </w:rPr>
        <w:t xml:space="preserve">OCASD </w:t>
      </w:r>
      <w:r w:rsidR="00CF778C" w:rsidRPr="00523CA8">
        <w:rPr>
          <w:rFonts w:cstheme="minorHAnsi"/>
          <w:bCs/>
          <w:sz w:val="24"/>
          <w:szCs w:val="24"/>
        </w:rPr>
        <w:t>does not endorse</w:t>
      </w:r>
      <w:r w:rsidR="006F633F" w:rsidRPr="00523CA8">
        <w:rPr>
          <w:rFonts w:cstheme="minorHAnsi"/>
          <w:bCs/>
          <w:sz w:val="24"/>
          <w:szCs w:val="24"/>
        </w:rPr>
        <w:t xml:space="preserve"> the use of </w:t>
      </w:r>
      <w:r w:rsidR="00CF778C" w:rsidRPr="00523CA8">
        <w:rPr>
          <w:rFonts w:cstheme="minorHAnsi"/>
          <w:bCs/>
          <w:sz w:val="24"/>
          <w:szCs w:val="24"/>
        </w:rPr>
        <w:t>provisional</w:t>
      </w:r>
      <w:r w:rsidR="006F633F" w:rsidRPr="00523CA8">
        <w:rPr>
          <w:rFonts w:cstheme="minorHAnsi"/>
          <w:bCs/>
          <w:sz w:val="24"/>
          <w:szCs w:val="24"/>
        </w:rPr>
        <w:t xml:space="preserve"> diagnoses </w:t>
      </w:r>
      <w:r w:rsidR="00CF778C" w:rsidRPr="00523CA8">
        <w:rPr>
          <w:rFonts w:cstheme="minorHAnsi"/>
          <w:bCs/>
          <w:sz w:val="24"/>
          <w:szCs w:val="24"/>
        </w:rPr>
        <w:t xml:space="preserve">and recommends against special education ASD </w:t>
      </w:r>
      <w:r w:rsidR="006F633F" w:rsidRPr="00523CA8">
        <w:rPr>
          <w:rFonts w:cstheme="minorHAnsi"/>
          <w:bCs/>
          <w:sz w:val="24"/>
          <w:szCs w:val="24"/>
        </w:rPr>
        <w:t xml:space="preserve">eligibility determinations </w:t>
      </w:r>
      <w:r w:rsidR="00D051A5" w:rsidRPr="00523CA8">
        <w:rPr>
          <w:rFonts w:cstheme="minorHAnsi"/>
          <w:bCs/>
          <w:sz w:val="24"/>
          <w:szCs w:val="24"/>
        </w:rPr>
        <w:t xml:space="preserve">of ASD </w:t>
      </w:r>
      <w:r w:rsidR="006F633F" w:rsidRPr="00523CA8">
        <w:rPr>
          <w:rFonts w:cstheme="minorHAnsi"/>
          <w:bCs/>
          <w:sz w:val="24"/>
          <w:szCs w:val="24"/>
        </w:rPr>
        <w:t>using partial or incomplete information.</w:t>
      </w:r>
      <w:r w:rsidR="00F15826" w:rsidRPr="00523CA8">
        <w:rPr>
          <w:rFonts w:cstheme="minorHAnsi"/>
          <w:bCs/>
          <w:sz w:val="24"/>
          <w:szCs w:val="24"/>
        </w:rPr>
        <w:t xml:space="preserve">  </w:t>
      </w:r>
      <w:r w:rsidR="00AE3615" w:rsidRPr="00523CA8">
        <w:rPr>
          <w:rFonts w:cstheme="minorHAnsi"/>
          <w:bCs/>
          <w:sz w:val="24"/>
          <w:szCs w:val="24"/>
        </w:rPr>
        <w:t xml:space="preserve">In both education and health care, if evaluators cannot initially collect enough information </w:t>
      </w:r>
      <w:r w:rsidR="00CA6ADE" w:rsidRPr="00523CA8">
        <w:rPr>
          <w:rFonts w:cstheme="minorHAnsi"/>
          <w:bCs/>
          <w:sz w:val="24"/>
          <w:szCs w:val="24"/>
        </w:rPr>
        <w:t>to confidently make an</w:t>
      </w:r>
      <w:r w:rsidR="00AE3615" w:rsidRPr="00523CA8">
        <w:rPr>
          <w:rFonts w:cstheme="minorHAnsi"/>
          <w:bCs/>
          <w:sz w:val="24"/>
          <w:szCs w:val="24"/>
        </w:rPr>
        <w:t xml:space="preserve"> ASD identification but they continue to believe that the individual may have ASD, OCASD urges </w:t>
      </w:r>
      <w:r w:rsidR="00D54606" w:rsidRPr="00523CA8">
        <w:rPr>
          <w:rFonts w:cstheme="minorHAnsi"/>
          <w:bCs/>
          <w:sz w:val="24"/>
          <w:szCs w:val="24"/>
        </w:rPr>
        <w:t>them to</w:t>
      </w:r>
      <w:r w:rsidR="00AE3615" w:rsidRPr="00523CA8">
        <w:rPr>
          <w:rFonts w:cstheme="minorHAnsi"/>
          <w:bCs/>
          <w:sz w:val="24"/>
          <w:szCs w:val="24"/>
        </w:rPr>
        <w:t xml:space="preserve"> actively seek out alternative sources of information over time until </w:t>
      </w:r>
      <w:r w:rsidR="00D54606" w:rsidRPr="00523CA8">
        <w:rPr>
          <w:rFonts w:cstheme="minorHAnsi"/>
          <w:bCs/>
          <w:sz w:val="24"/>
          <w:szCs w:val="24"/>
        </w:rPr>
        <w:t>they</w:t>
      </w:r>
      <w:r w:rsidR="009516D5" w:rsidRPr="00523CA8">
        <w:rPr>
          <w:rFonts w:cstheme="minorHAnsi"/>
          <w:bCs/>
          <w:sz w:val="24"/>
          <w:szCs w:val="24"/>
        </w:rPr>
        <w:t xml:space="preserve"> are certain or have </w:t>
      </w:r>
      <w:r w:rsidR="00AE3615" w:rsidRPr="00523CA8">
        <w:rPr>
          <w:rFonts w:cstheme="minorHAnsi"/>
          <w:bCs/>
          <w:sz w:val="24"/>
          <w:szCs w:val="24"/>
        </w:rPr>
        <w:t xml:space="preserve">a </w:t>
      </w:r>
      <w:r w:rsidR="00FA7502" w:rsidRPr="00523CA8">
        <w:rPr>
          <w:rFonts w:cstheme="minorHAnsi"/>
          <w:bCs/>
          <w:sz w:val="24"/>
          <w:szCs w:val="24"/>
        </w:rPr>
        <w:t xml:space="preserve">high level of confidence </w:t>
      </w:r>
      <w:r w:rsidR="001A7564" w:rsidRPr="00523CA8">
        <w:rPr>
          <w:rFonts w:cstheme="minorHAnsi"/>
          <w:bCs/>
          <w:sz w:val="24"/>
          <w:szCs w:val="24"/>
        </w:rPr>
        <w:t>about the correct identification</w:t>
      </w:r>
      <w:r w:rsidR="00AE3615" w:rsidRPr="00523CA8">
        <w:rPr>
          <w:rFonts w:cstheme="minorHAnsi"/>
          <w:bCs/>
          <w:sz w:val="24"/>
          <w:szCs w:val="24"/>
        </w:rPr>
        <w:t>.</w:t>
      </w:r>
      <w:r w:rsidR="004D66CA">
        <w:rPr>
          <w:rStyle w:val="Heading2Char"/>
          <w:rFonts w:asciiTheme="minorHAnsi" w:hAnsiTheme="minorHAnsi" w:cstheme="minorHAnsi"/>
          <w:b/>
          <w:color w:val="auto"/>
          <w:sz w:val="24"/>
          <w:szCs w:val="24"/>
        </w:rPr>
        <w:t xml:space="preserve"> </w:t>
      </w:r>
    </w:p>
    <w:p w14:paraId="19E790C5" w14:textId="3295EEF9" w:rsidR="0058367E" w:rsidRPr="00523CA8" w:rsidRDefault="001A722F" w:rsidP="005F63E5">
      <w:pPr>
        <w:spacing w:after="0" w:line="240" w:lineRule="auto"/>
        <w:rPr>
          <w:rFonts w:cstheme="minorHAnsi"/>
          <w:b/>
          <w:sz w:val="24"/>
          <w:szCs w:val="24"/>
        </w:rPr>
      </w:pPr>
      <w:r w:rsidRPr="008C2B46">
        <w:rPr>
          <w:rStyle w:val="Heading2Char"/>
          <w:rFonts w:asciiTheme="minorHAnsi" w:hAnsiTheme="minorHAnsi" w:cstheme="minorHAnsi"/>
          <w:b/>
          <w:color w:val="auto"/>
          <w:sz w:val="24"/>
          <w:szCs w:val="24"/>
        </w:rPr>
        <w:t>2.7</w:t>
      </w:r>
      <w:r w:rsidR="00AE3615" w:rsidRPr="008C2B46">
        <w:rPr>
          <w:rStyle w:val="Heading2Char"/>
          <w:rFonts w:asciiTheme="minorHAnsi" w:hAnsiTheme="minorHAnsi" w:cstheme="minorHAnsi"/>
          <w:b/>
          <w:color w:val="auto"/>
          <w:sz w:val="24"/>
          <w:szCs w:val="24"/>
        </w:rPr>
        <w:t xml:space="preserve"> </w:t>
      </w:r>
      <w:r w:rsidR="004A1DF4" w:rsidRPr="008C2B46">
        <w:rPr>
          <w:rStyle w:val="Heading2Char"/>
          <w:rFonts w:asciiTheme="minorHAnsi" w:hAnsiTheme="minorHAnsi" w:cstheme="minorHAnsi"/>
          <w:b/>
          <w:color w:val="auto"/>
          <w:sz w:val="24"/>
          <w:szCs w:val="24"/>
        </w:rPr>
        <w:t>Services that can be supported in the absence of an ASD evaluation.</w:t>
      </w:r>
      <w:r w:rsidR="004A1DF4" w:rsidRPr="00523CA8">
        <w:rPr>
          <w:rFonts w:cstheme="minorHAnsi"/>
          <w:bCs/>
          <w:sz w:val="24"/>
          <w:szCs w:val="24"/>
        </w:rPr>
        <w:t xml:space="preserve"> Most services needed by children with ASD can be obtained without an ASD identification.  </w:t>
      </w:r>
      <w:r w:rsidR="00AE3615" w:rsidRPr="00523CA8">
        <w:rPr>
          <w:rFonts w:cstheme="minorHAnsi"/>
          <w:bCs/>
          <w:sz w:val="24"/>
          <w:szCs w:val="24"/>
        </w:rPr>
        <w:t>I</w:t>
      </w:r>
      <w:r w:rsidR="002700CE" w:rsidRPr="00523CA8">
        <w:rPr>
          <w:rFonts w:cstheme="minorHAnsi"/>
          <w:bCs/>
          <w:sz w:val="24"/>
          <w:szCs w:val="24"/>
        </w:rPr>
        <w:t xml:space="preserve">n </w:t>
      </w:r>
      <w:r w:rsidR="002700CE" w:rsidRPr="00523CA8">
        <w:rPr>
          <w:rFonts w:cstheme="minorHAnsi"/>
          <w:b/>
          <w:sz w:val="24"/>
          <w:szCs w:val="24"/>
        </w:rPr>
        <w:t>health care</w:t>
      </w:r>
      <w:r w:rsidR="002700CE" w:rsidRPr="00523CA8">
        <w:rPr>
          <w:rFonts w:cstheme="minorHAnsi"/>
          <w:bCs/>
          <w:sz w:val="24"/>
          <w:szCs w:val="24"/>
        </w:rPr>
        <w:t xml:space="preserve"> </w:t>
      </w:r>
      <w:r w:rsidR="00F15826" w:rsidRPr="00523CA8">
        <w:rPr>
          <w:rFonts w:cstheme="minorHAnsi"/>
          <w:bCs/>
          <w:sz w:val="24"/>
          <w:szCs w:val="24"/>
        </w:rPr>
        <w:t>OCASD strongly endorses the provision of all services that can be supported by diagnoses other than ASD</w:t>
      </w:r>
      <w:r w:rsidR="00EB6716" w:rsidRPr="00523CA8">
        <w:rPr>
          <w:rFonts w:cstheme="minorHAnsi"/>
          <w:bCs/>
          <w:sz w:val="24"/>
          <w:szCs w:val="24"/>
        </w:rPr>
        <w:t xml:space="preserve">. </w:t>
      </w:r>
      <w:r w:rsidR="00F15826" w:rsidRPr="00523CA8">
        <w:rPr>
          <w:rFonts w:cstheme="minorHAnsi"/>
          <w:bCs/>
          <w:sz w:val="24"/>
          <w:szCs w:val="24"/>
        </w:rPr>
        <w:t xml:space="preserve"> </w:t>
      </w:r>
      <w:r w:rsidR="00AE3615" w:rsidRPr="00523CA8">
        <w:rPr>
          <w:rFonts w:cstheme="minorHAnsi"/>
          <w:bCs/>
          <w:sz w:val="24"/>
          <w:szCs w:val="24"/>
        </w:rPr>
        <w:t xml:space="preserve">In </w:t>
      </w:r>
      <w:r w:rsidR="00AE3615" w:rsidRPr="00523CA8">
        <w:rPr>
          <w:rFonts w:cstheme="minorHAnsi"/>
          <w:b/>
          <w:sz w:val="24"/>
          <w:szCs w:val="24"/>
        </w:rPr>
        <w:t>education</w:t>
      </w:r>
      <w:r w:rsidR="0058367E" w:rsidRPr="00523CA8">
        <w:rPr>
          <w:rFonts w:cstheme="minorHAnsi"/>
          <w:bCs/>
          <w:sz w:val="24"/>
          <w:szCs w:val="24"/>
        </w:rPr>
        <w:t xml:space="preserve">, if a child is made eligible </w:t>
      </w:r>
      <w:r w:rsidR="005D184A" w:rsidRPr="00523CA8">
        <w:rPr>
          <w:rFonts w:cstheme="minorHAnsi"/>
          <w:bCs/>
          <w:sz w:val="24"/>
          <w:szCs w:val="24"/>
        </w:rPr>
        <w:t xml:space="preserve">for special education </w:t>
      </w:r>
      <w:r w:rsidR="00A14CEE" w:rsidRPr="00523CA8">
        <w:rPr>
          <w:rFonts w:cstheme="minorHAnsi"/>
          <w:bCs/>
          <w:sz w:val="24"/>
          <w:szCs w:val="24"/>
        </w:rPr>
        <w:t xml:space="preserve">services </w:t>
      </w:r>
      <w:r w:rsidR="0058367E" w:rsidRPr="00523CA8">
        <w:rPr>
          <w:rFonts w:cstheme="minorHAnsi"/>
          <w:bCs/>
          <w:sz w:val="24"/>
          <w:szCs w:val="24"/>
        </w:rPr>
        <w:t>under a category other than ASD</w:t>
      </w:r>
      <w:r w:rsidR="005D184A" w:rsidRPr="00523CA8">
        <w:rPr>
          <w:rFonts w:cstheme="minorHAnsi"/>
          <w:bCs/>
          <w:sz w:val="24"/>
          <w:szCs w:val="24"/>
        </w:rPr>
        <w:t xml:space="preserve"> but the team believes that the child may ultimately be determined to have ASD</w:t>
      </w:r>
      <w:r w:rsidR="0058367E" w:rsidRPr="00523CA8">
        <w:rPr>
          <w:rFonts w:cstheme="minorHAnsi"/>
          <w:bCs/>
          <w:sz w:val="24"/>
          <w:szCs w:val="24"/>
        </w:rPr>
        <w:t xml:space="preserve">, OCASD recommends that </w:t>
      </w:r>
      <w:r w:rsidR="00A3431A" w:rsidRPr="00523CA8">
        <w:rPr>
          <w:rFonts w:cstheme="minorHAnsi"/>
          <w:bCs/>
          <w:sz w:val="24"/>
          <w:szCs w:val="24"/>
        </w:rPr>
        <w:t>school and EI/ECSE</w:t>
      </w:r>
      <w:r w:rsidR="0058367E" w:rsidRPr="00523CA8">
        <w:rPr>
          <w:rFonts w:cstheme="minorHAnsi"/>
          <w:bCs/>
          <w:sz w:val="24"/>
          <w:szCs w:val="24"/>
        </w:rPr>
        <w:t xml:space="preserve"> teams provide effective services and supports typically associated with ASD (e.g., social narratives, visual schedules, functional communication supports) based upon student need, regardless of eligibility</w:t>
      </w:r>
      <w:r w:rsidR="007A62A2" w:rsidRPr="00523CA8">
        <w:rPr>
          <w:rFonts w:cstheme="minorHAnsi"/>
          <w:bCs/>
          <w:sz w:val="24"/>
          <w:szCs w:val="24"/>
        </w:rPr>
        <w:t>.</w:t>
      </w:r>
      <w:r w:rsidR="00483F51" w:rsidRPr="00523CA8">
        <w:rPr>
          <w:rFonts w:cstheme="minorHAnsi"/>
          <w:bCs/>
          <w:sz w:val="24"/>
          <w:szCs w:val="24"/>
        </w:rPr>
        <w:t xml:space="preserve">  The best strategy to obtain </w:t>
      </w:r>
      <w:r w:rsidR="00483F51" w:rsidRPr="00523CA8">
        <w:rPr>
          <w:rFonts w:cstheme="minorHAnsi"/>
          <w:b/>
          <w:sz w:val="24"/>
          <w:szCs w:val="24"/>
        </w:rPr>
        <w:t>developmental disability</w:t>
      </w:r>
      <w:r w:rsidR="00483F51" w:rsidRPr="00523CA8">
        <w:rPr>
          <w:rFonts w:cstheme="minorHAnsi"/>
          <w:bCs/>
          <w:sz w:val="24"/>
          <w:szCs w:val="24"/>
        </w:rPr>
        <w:t xml:space="preserve"> (DD) </w:t>
      </w:r>
      <w:r w:rsidR="00483F51" w:rsidRPr="00523CA8">
        <w:rPr>
          <w:rFonts w:cstheme="minorHAnsi"/>
          <w:b/>
          <w:sz w:val="24"/>
          <w:szCs w:val="24"/>
        </w:rPr>
        <w:t>services</w:t>
      </w:r>
      <w:r w:rsidR="00483F51" w:rsidRPr="00523CA8">
        <w:rPr>
          <w:rFonts w:cstheme="minorHAnsi"/>
          <w:bCs/>
          <w:sz w:val="24"/>
          <w:szCs w:val="24"/>
        </w:rPr>
        <w:t xml:space="preserve"> </w:t>
      </w:r>
      <w:r w:rsidR="00A8543D" w:rsidRPr="00523CA8">
        <w:rPr>
          <w:rFonts w:cstheme="minorHAnsi"/>
          <w:bCs/>
          <w:sz w:val="24"/>
          <w:szCs w:val="24"/>
        </w:rPr>
        <w:t>for children under 5</w:t>
      </w:r>
      <w:r w:rsidR="00483F51" w:rsidRPr="00523CA8">
        <w:rPr>
          <w:rFonts w:cstheme="minorHAnsi"/>
          <w:bCs/>
          <w:sz w:val="24"/>
          <w:szCs w:val="24"/>
        </w:rPr>
        <w:t xml:space="preserve"> is to ensure that the child receives a valid standardized and normed early childhood assessment.</w:t>
      </w:r>
    </w:p>
    <w:p w14:paraId="0EB2DE45" w14:textId="77777777" w:rsidR="001F16A3" w:rsidRDefault="001F16A3" w:rsidP="005F63E5">
      <w:pPr>
        <w:spacing w:after="0" w:line="240" w:lineRule="auto"/>
        <w:rPr>
          <w:rStyle w:val="Heading2Char"/>
          <w:rFonts w:asciiTheme="minorHAnsi" w:hAnsiTheme="minorHAnsi" w:cstheme="minorHAnsi"/>
          <w:b/>
          <w:color w:val="auto"/>
          <w:sz w:val="24"/>
          <w:szCs w:val="24"/>
        </w:rPr>
      </w:pPr>
    </w:p>
    <w:p w14:paraId="64FE523F" w14:textId="4A980CDA" w:rsidR="006F633F" w:rsidRPr="00523CA8" w:rsidRDefault="00AB73C6" w:rsidP="005F63E5">
      <w:pPr>
        <w:spacing w:after="0" w:line="240" w:lineRule="auto"/>
        <w:rPr>
          <w:rFonts w:cstheme="minorHAnsi"/>
          <w:b/>
          <w:sz w:val="24"/>
          <w:szCs w:val="24"/>
        </w:rPr>
      </w:pPr>
      <w:r w:rsidRPr="008C2B46">
        <w:rPr>
          <w:rStyle w:val="Heading2Char"/>
          <w:rFonts w:asciiTheme="minorHAnsi" w:hAnsiTheme="minorHAnsi" w:cstheme="minorHAnsi"/>
          <w:b/>
          <w:color w:val="auto"/>
          <w:sz w:val="24"/>
          <w:szCs w:val="24"/>
        </w:rPr>
        <w:t>2.8</w:t>
      </w:r>
      <w:r w:rsidR="00F15826" w:rsidRPr="008C2B46">
        <w:rPr>
          <w:rStyle w:val="Heading2Char"/>
          <w:rFonts w:asciiTheme="minorHAnsi" w:hAnsiTheme="minorHAnsi" w:cstheme="minorHAnsi"/>
          <w:b/>
          <w:color w:val="auto"/>
          <w:sz w:val="24"/>
          <w:szCs w:val="24"/>
        </w:rPr>
        <w:t xml:space="preserve"> </w:t>
      </w:r>
      <w:r w:rsidR="004A1DF4" w:rsidRPr="008C2B46">
        <w:rPr>
          <w:rStyle w:val="Heading2Char"/>
          <w:rFonts w:asciiTheme="minorHAnsi" w:hAnsiTheme="minorHAnsi" w:cstheme="minorHAnsi"/>
          <w:b/>
          <w:color w:val="auto"/>
          <w:sz w:val="24"/>
          <w:szCs w:val="24"/>
        </w:rPr>
        <w:t xml:space="preserve">Re-evaluation after </w:t>
      </w:r>
      <w:r w:rsidR="00044163" w:rsidRPr="008C2B46">
        <w:rPr>
          <w:rStyle w:val="Heading2Char"/>
          <w:rFonts w:asciiTheme="minorHAnsi" w:hAnsiTheme="minorHAnsi" w:cstheme="minorHAnsi"/>
          <w:b/>
          <w:color w:val="auto"/>
          <w:sz w:val="24"/>
          <w:szCs w:val="24"/>
        </w:rPr>
        <w:t>social distancing measures</w:t>
      </w:r>
      <w:r w:rsidR="004A1DF4" w:rsidRPr="008C2B46">
        <w:rPr>
          <w:rStyle w:val="Heading2Char"/>
          <w:rFonts w:asciiTheme="minorHAnsi" w:hAnsiTheme="minorHAnsi" w:cstheme="minorHAnsi"/>
          <w:b/>
          <w:color w:val="auto"/>
          <w:sz w:val="24"/>
          <w:szCs w:val="24"/>
        </w:rPr>
        <w:t xml:space="preserve"> are lifted</w:t>
      </w:r>
      <w:r w:rsidR="004A1DF4" w:rsidRPr="008C2B46">
        <w:rPr>
          <w:rFonts w:cstheme="minorHAnsi"/>
          <w:b/>
          <w:sz w:val="24"/>
          <w:szCs w:val="24"/>
        </w:rPr>
        <w:t>.</w:t>
      </w:r>
      <w:r w:rsidR="004A1DF4" w:rsidRPr="00523CA8">
        <w:rPr>
          <w:rFonts w:cstheme="minorHAnsi"/>
          <w:b/>
          <w:sz w:val="24"/>
          <w:szCs w:val="24"/>
        </w:rPr>
        <w:t xml:space="preserve">  </w:t>
      </w:r>
      <w:r w:rsidR="00F15826" w:rsidRPr="00523CA8">
        <w:rPr>
          <w:rFonts w:cstheme="minorHAnsi"/>
          <w:bCs/>
          <w:sz w:val="24"/>
          <w:szCs w:val="24"/>
        </w:rPr>
        <w:t xml:space="preserve">OCASD </w:t>
      </w:r>
      <w:r w:rsidR="00EB6716" w:rsidRPr="00523CA8">
        <w:rPr>
          <w:rFonts w:cstheme="minorHAnsi"/>
          <w:bCs/>
          <w:sz w:val="24"/>
          <w:szCs w:val="24"/>
        </w:rPr>
        <w:t xml:space="preserve">strongly </w:t>
      </w:r>
      <w:r w:rsidR="00F15826" w:rsidRPr="00523CA8">
        <w:rPr>
          <w:rFonts w:cstheme="minorHAnsi"/>
          <w:bCs/>
          <w:sz w:val="24"/>
          <w:szCs w:val="24"/>
        </w:rPr>
        <w:t>recommends that evaluators consider re-evaluating all children with standardized tools and direct, in-person observations when social distancing measures are no longer in effect.</w:t>
      </w:r>
    </w:p>
    <w:p w14:paraId="7F05C691" w14:textId="77777777" w:rsidR="001F16A3" w:rsidRDefault="001F16A3" w:rsidP="005F63E5">
      <w:pPr>
        <w:pStyle w:val="Heading1"/>
        <w:spacing w:before="0" w:line="240" w:lineRule="auto"/>
        <w:rPr>
          <w:rFonts w:asciiTheme="minorHAnsi" w:hAnsiTheme="minorHAnsi" w:cstheme="minorHAnsi"/>
          <w:b/>
          <w:color w:val="auto"/>
          <w:sz w:val="24"/>
          <w:szCs w:val="24"/>
        </w:rPr>
      </w:pPr>
    </w:p>
    <w:p w14:paraId="1B9FB026" w14:textId="435CEEF9" w:rsidR="001F16A3" w:rsidRDefault="00483F51" w:rsidP="000D4421">
      <w:pPr>
        <w:pStyle w:val="Heading1"/>
        <w:spacing w:before="0" w:line="240" w:lineRule="auto"/>
        <w:rPr>
          <w:rFonts w:asciiTheme="minorHAnsi" w:hAnsiTheme="minorHAnsi" w:cstheme="minorHAnsi"/>
          <w:b/>
          <w:color w:val="auto"/>
          <w:sz w:val="24"/>
          <w:szCs w:val="24"/>
        </w:rPr>
      </w:pPr>
      <w:r w:rsidRPr="0055276E">
        <w:rPr>
          <w:rFonts w:asciiTheme="minorHAnsi" w:hAnsiTheme="minorHAnsi" w:cstheme="minorHAnsi"/>
          <w:b/>
          <w:color w:val="auto"/>
          <w:sz w:val="24"/>
          <w:szCs w:val="24"/>
        </w:rPr>
        <w:t>I</w:t>
      </w:r>
      <w:r w:rsidR="00AB73C6" w:rsidRPr="0055276E">
        <w:rPr>
          <w:rFonts w:asciiTheme="minorHAnsi" w:hAnsiTheme="minorHAnsi" w:cstheme="minorHAnsi"/>
          <w:b/>
          <w:color w:val="auto"/>
          <w:sz w:val="24"/>
          <w:szCs w:val="24"/>
        </w:rPr>
        <w:t>II</w:t>
      </w:r>
      <w:r w:rsidR="006F633F" w:rsidRPr="0055276E">
        <w:rPr>
          <w:rFonts w:asciiTheme="minorHAnsi" w:hAnsiTheme="minorHAnsi" w:cstheme="minorHAnsi"/>
          <w:b/>
          <w:color w:val="auto"/>
          <w:sz w:val="24"/>
          <w:szCs w:val="24"/>
        </w:rPr>
        <w:t>.</w:t>
      </w:r>
      <w:r w:rsidR="00AA16CE" w:rsidRPr="0055276E">
        <w:rPr>
          <w:rFonts w:asciiTheme="minorHAnsi" w:hAnsiTheme="minorHAnsi" w:cstheme="minorHAnsi"/>
          <w:b/>
          <w:color w:val="auto"/>
          <w:sz w:val="24"/>
          <w:szCs w:val="24"/>
        </w:rPr>
        <w:t xml:space="preserve"> </w:t>
      </w:r>
      <w:r w:rsidR="00AB73C6" w:rsidRPr="0055276E">
        <w:rPr>
          <w:rFonts w:asciiTheme="minorHAnsi" w:hAnsiTheme="minorHAnsi" w:cstheme="minorHAnsi"/>
          <w:b/>
          <w:color w:val="auto"/>
          <w:sz w:val="24"/>
          <w:szCs w:val="24"/>
        </w:rPr>
        <w:t>GENERAL CONSIDERATIONS AND RECOMMENDATIONS</w:t>
      </w:r>
    </w:p>
    <w:p w14:paraId="5F488FF6" w14:textId="77777777" w:rsidR="00FE28E0" w:rsidRPr="00FE28E0" w:rsidRDefault="00FE28E0" w:rsidP="00FE28E0"/>
    <w:p w14:paraId="56A46E85" w14:textId="7F15FAF6" w:rsidR="00AB73C6" w:rsidRPr="00523CA8" w:rsidRDefault="00AB73C6" w:rsidP="005F63E5">
      <w:pPr>
        <w:spacing w:after="0" w:line="240" w:lineRule="auto"/>
        <w:rPr>
          <w:rFonts w:cstheme="minorHAnsi"/>
          <w:sz w:val="24"/>
          <w:szCs w:val="24"/>
        </w:rPr>
      </w:pPr>
      <w:r w:rsidRPr="008C2B46">
        <w:rPr>
          <w:rStyle w:val="Heading2Char"/>
          <w:rFonts w:asciiTheme="minorHAnsi" w:hAnsiTheme="minorHAnsi" w:cstheme="minorHAnsi"/>
          <w:b/>
          <w:color w:val="auto"/>
          <w:sz w:val="24"/>
          <w:szCs w:val="24"/>
        </w:rPr>
        <w:t xml:space="preserve">3.1 </w:t>
      </w:r>
      <w:r w:rsidR="00A9703E" w:rsidRPr="008C2B46">
        <w:rPr>
          <w:rStyle w:val="Heading2Char"/>
          <w:rFonts w:asciiTheme="minorHAnsi" w:hAnsiTheme="minorHAnsi" w:cstheme="minorHAnsi"/>
          <w:b/>
          <w:color w:val="auto"/>
          <w:sz w:val="24"/>
          <w:szCs w:val="24"/>
        </w:rPr>
        <w:t xml:space="preserve">Continued </w:t>
      </w:r>
      <w:r w:rsidR="009C1487" w:rsidRPr="008C2B46">
        <w:rPr>
          <w:rStyle w:val="Heading2Char"/>
          <w:rFonts w:asciiTheme="minorHAnsi" w:hAnsiTheme="minorHAnsi" w:cstheme="minorHAnsi"/>
          <w:b/>
          <w:color w:val="auto"/>
          <w:sz w:val="24"/>
          <w:szCs w:val="24"/>
        </w:rPr>
        <w:t>n</w:t>
      </w:r>
      <w:r w:rsidR="00A9703E" w:rsidRPr="008C2B46">
        <w:rPr>
          <w:rStyle w:val="Heading2Char"/>
          <w:rFonts w:asciiTheme="minorHAnsi" w:hAnsiTheme="minorHAnsi" w:cstheme="minorHAnsi"/>
          <w:b/>
          <w:color w:val="auto"/>
          <w:sz w:val="24"/>
          <w:szCs w:val="24"/>
        </w:rPr>
        <w:t xml:space="preserve">eed for </w:t>
      </w:r>
      <w:r w:rsidR="009C1487" w:rsidRPr="008C2B46">
        <w:rPr>
          <w:rStyle w:val="Heading2Char"/>
          <w:rFonts w:asciiTheme="minorHAnsi" w:hAnsiTheme="minorHAnsi" w:cstheme="minorHAnsi"/>
          <w:b/>
          <w:color w:val="auto"/>
          <w:sz w:val="24"/>
          <w:szCs w:val="24"/>
        </w:rPr>
        <w:t>a</w:t>
      </w:r>
      <w:r w:rsidR="00A9703E" w:rsidRPr="008C2B46">
        <w:rPr>
          <w:rStyle w:val="Heading2Char"/>
          <w:rFonts w:asciiTheme="minorHAnsi" w:hAnsiTheme="minorHAnsi" w:cstheme="minorHAnsi"/>
          <w:b/>
          <w:color w:val="auto"/>
          <w:sz w:val="24"/>
          <w:szCs w:val="24"/>
        </w:rPr>
        <w:t xml:space="preserve">ccuracy in ASD </w:t>
      </w:r>
      <w:r w:rsidR="009C1487" w:rsidRPr="008C2B46">
        <w:rPr>
          <w:rStyle w:val="Heading2Char"/>
          <w:rFonts w:asciiTheme="minorHAnsi" w:hAnsiTheme="minorHAnsi" w:cstheme="minorHAnsi"/>
          <w:b/>
          <w:color w:val="auto"/>
          <w:sz w:val="24"/>
          <w:szCs w:val="24"/>
        </w:rPr>
        <w:t>i</w:t>
      </w:r>
      <w:r w:rsidR="00A9703E" w:rsidRPr="008C2B46">
        <w:rPr>
          <w:rStyle w:val="Heading2Char"/>
          <w:rFonts w:asciiTheme="minorHAnsi" w:hAnsiTheme="minorHAnsi" w:cstheme="minorHAnsi"/>
          <w:b/>
          <w:color w:val="auto"/>
          <w:sz w:val="24"/>
          <w:szCs w:val="24"/>
        </w:rPr>
        <w:t>dentificat</w:t>
      </w:r>
      <w:r w:rsidR="009C1487" w:rsidRPr="008C2B46">
        <w:rPr>
          <w:rStyle w:val="Heading2Char"/>
          <w:rFonts w:asciiTheme="minorHAnsi" w:hAnsiTheme="minorHAnsi" w:cstheme="minorHAnsi"/>
          <w:b/>
          <w:color w:val="auto"/>
          <w:sz w:val="24"/>
          <w:szCs w:val="24"/>
        </w:rPr>
        <w:t>i</w:t>
      </w:r>
      <w:r w:rsidR="00A9703E" w:rsidRPr="008C2B46">
        <w:rPr>
          <w:rStyle w:val="Heading2Char"/>
          <w:rFonts w:asciiTheme="minorHAnsi" w:hAnsiTheme="minorHAnsi" w:cstheme="minorHAnsi"/>
          <w:b/>
          <w:color w:val="auto"/>
          <w:sz w:val="24"/>
          <w:szCs w:val="24"/>
        </w:rPr>
        <w:t>on</w:t>
      </w:r>
      <w:r w:rsidR="00726F11" w:rsidRPr="008C2B46">
        <w:rPr>
          <w:rStyle w:val="Heading2Char"/>
          <w:rFonts w:asciiTheme="minorHAnsi" w:hAnsiTheme="minorHAnsi" w:cstheme="minorHAnsi"/>
          <w:b/>
          <w:color w:val="auto"/>
          <w:sz w:val="24"/>
          <w:szCs w:val="24"/>
        </w:rPr>
        <w:t>.</w:t>
      </w:r>
      <w:r w:rsidR="00A9703E" w:rsidRPr="00523CA8">
        <w:rPr>
          <w:rFonts w:cstheme="minorHAnsi"/>
          <w:b/>
          <w:bCs/>
          <w:sz w:val="24"/>
          <w:szCs w:val="24"/>
        </w:rPr>
        <w:t xml:space="preserve">  </w:t>
      </w:r>
      <w:r w:rsidR="00C02767" w:rsidRPr="00523CA8">
        <w:rPr>
          <w:rFonts w:cstheme="minorHAnsi"/>
          <w:sz w:val="24"/>
          <w:szCs w:val="24"/>
        </w:rPr>
        <w:t xml:space="preserve">OCASD, like </w:t>
      </w:r>
      <w:r w:rsidR="00A3431A" w:rsidRPr="00523CA8">
        <w:rPr>
          <w:rFonts w:cstheme="minorHAnsi"/>
          <w:sz w:val="24"/>
          <w:szCs w:val="24"/>
        </w:rPr>
        <w:t>well-respected national</w:t>
      </w:r>
      <w:r w:rsidR="00C02767" w:rsidRPr="00523CA8">
        <w:rPr>
          <w:rFonts w:cstheme="minorHAnsi"/>
          <w:sz w:val="24"/>
          <w:szCs w:val="24"/>
        </w:rPr>
        <w:t xml:space="preserve"> organizations, does not recommend ASD identifications unless there is a reasonably high level of confidence</w:t>
      </w:r>
      <w:r w:rsidR="00DA4A01" w:rsidRPr="00523CA8">
        <w:rPr>
          <w:rFonts w:cstheme="minorHAnsi"/>
          <w:sz w:val="24"/>
          <w:szCs w:val="24"/>
        </w:rPr>
        <w:t xml:space="preserve"> in their accuracy</w:t>
      </w:r>
      <w:r w:rsidR="00C02767" w:rsidRPr="00523CA8">
        <w:rPr>
          <w:rFonts w:cstheme="minorHAnsi"/>
          <w:sz w:val="24"/>
          <w:szCs w:val="24"/>
        </w:rPr>
        <w:t xml:space="preserve">.  </w:t>
      </w:r>
      <w:r w:rsidR="00A14CEE" w:rsidRPr="00523CA8">
        <w:rPr>
          <w:rFonts w:cstheme="minorHAnsi"/>
          <w:sz w:val="24"/>
          <w:szCs w:val="24"/>
        </w:rPr>
        <w:t xml:space="preserve">Inaccurate identification can deprive a child </w:t>
      </w:r>
      <w:r w:rsidR="006014AA" w:rsidRPr="00523CA8">
        <w:rPr>
          <w:rFonts w:cstheme="minorHAnsi"/>
          <w:sz w:val="24"/>
          <w:szCs w:val="24"/>
        </w:rPr>
        <w:t xml:space="preserve">with another condition </w:t>
      </w:r>
      <w:r w:rsidR="00A14CEE" w:rsidRPr="00523CA8">
        <w:rPr>
          <w:rFonts w:cstheme="minorHAnsi"/>
          <w:sz w:val="24"/>
          <w:szCs w:val="24"/>
        </w:rPr>
        <w:t xml:space="preserve">of the services they need and </w:t>
      </w:r>
      <w:r w:rsidR="00AE3615" w:rsidRPr="00523CA8">
        <w:rPr>
          <w:rFonts w:cstheme="minorHAnsi"/>
          <w:sz w:val="24"/>
          <w:szCs w:val="24"/>
        </w:rPr>
        <w:t xml:space="preserve">may </w:t>
      </w:r>
      <w:r w:rsidR="00A14CEE" w:rsidRPr="00523CA8">
        <w:rPr>
          <w:rFonts w:cstheme="minorHAnsi"/>
          <w:sz w:val="24"/>
          <w:szCs w:val="24"/>
        </w:rPr>
        <w:t xml:space="preserve">reflect a </w:t>
      </w:r>
      <w:r w:rsidR="006014AA" w:rsidRPr="00523CA8">
        <w:rPr>
          <w:rFonts w:cstheme="minorHAnsi"/>
          <w:sz w:val="24"/>
          <w:szCs w:val="24"/>
        </w:rPr>
        <w:t xml:space="preserve">misunderstanding of what ASD really is, thereby undermining appropriate services for those who in fact do have ASD.  </w:t>
      </w:r>
      <w:r w:rsidR="00A9703E" w:rsidRPr="00523CA8">
        <w:rPr>
          <w:rFonts w:cstheme="minorHAnsi"/>
          <w:sz w:val="24"/>
          <w:szCs w:val="24"/>
        </w:rPr>
        <w:t>Accordingly, in 2010, OCASD issued recommendations to the Governor on the components necessary for an accurate identification of ASD.  These components remain consistent with those recommended by the American Academy of Pediatrics</w:t>
      </w:r>
      <w:r w:rsidR="00A9703E" w:rsidRPr="00523CA8">
        <w:rPr>
          <w:rStyle w:val="EndnoteReference"/>
          <w:rFonts w:cstheme="minorHAnsi"/>
          <w:sz w:val="24"/>
          <w:szCs w:val="24"/>
        </w:rPr>
        <w:endnoteReference w:id="2"/>
      </w:r>
      <w:r w:rsidR="00A9703E" w:rsidRPr="00523CA8">
        <w:rPr>
          <w:rFonts w:cstheme="minorHAnsi"/>
          <w:sz w:val="24"/>
          <w:szCs w:val="24"/>
        </w:rPr>
        <w:t>. Most have also been incorporated into the current special education administrative rules for ASD evaluations.  Both the OCASD recommendations and OAR 581-015-2130 are set forth in Appendices </w:t>
      </w:r>
      <w:r w:rsidR="002B7E03" w:rsidRPr="00523CA8">
        <w:rPr>
          <w:rFonts w:cstheme="minorHAnsi"/>
          <w:sz w:val="24"/>
          <w:szCs w:val="24"/>
        </w:rPr>
        <w:t>1</w:t>
      </w:r>
      <w:r w:rsidR="00A9703E" w:rsidRPr="00523CA8">
        <w:rPr>
          <w:rFonts w:cstheme="minorHAnsi"/>
          <w:sz w:val="24"/>
          <w:szCs w:val="24"/>
        </w:rPr>
        <w:t xml:space="preserve"> and </w:t>
      </w:r>
      <w:r w:rsidR="002B7E03" w:rsidRPr="00523CA8">
        <w:rPr>
          <w:rFonts w:cstheme="minorHAnsi"/>
          <w:sz w:val="24"/>
          <w:szCs w:val="24"/>
        </w:rPr>
        <w:t>2</w:t>
      </w:r>
      <w:r w:rsidR="00A9703E" w:rsidRPr="00523CA8">
        <w:rPr>
          <w:rFonts w:cstheme="minorHAnsi"/>
          <w:sz w:val="24"/>
          <w:szCs w:val="24"/>
        </w:rPr>
        <w:t>.</w:t>
      </w:r>
    </w:p>
    <w:p w14:paraId="608F1C4A" w14:textId="77777777" w:rsidR="006014AA" w:rsidRPr="00523CA8" w:rsidRDefault="006014AA" w:rsidP="005F63E5">
      <w:pPr>
        <w:pStyle w:val="Default"/>
        <w:rPr>
          <w:rFonts w:asciiTheme="minorHAnsi" w:hAnsiTheme="minorHAnsi" w:cstheme="minorHAnsi"/>
          <w:color w:val="auto"/>
        </w:rPr>
      </w:pPr>
    </w:p>
    <w:p w14:paraId="26D47177" w14:textId="1271F7FC" w:rsidR="007A62A2" w:rsidRPr="00523CA8" w:rsidRDefault="007A62A2" w:rsidP="005F63E5">
      <w:pPr>
        <w:pStyle w:val="Default"/>
        <w:rPr>
          <w:rFonts w:asciiTheme="minorHAnsi" w:hAnsiTheme="minorHAnsi" w:cstheme="minorHAnsi"/>
          <w:b/>
          <w:bCs/>
          <w:color w:val="auto"/>
        </w:rPr>
      </w:pPr>
      <w:r w:rsidRPr="00523CA8">
        <w:rPr>
          <w:rFonts w:asciiTheme="minorHAnsi" w:hAnsiTheme="minorHAnsi" w:cstheme="minorHAnsi"/>
          <w:color w:val="auto"/>
        </w:rPr>
        <w:t xml:space="preserve">Accuracy in ASD identification </w:t>
      </w:r>
      <w:r w:rsidR="006C7913" w:rsidRPr="00523CA8">
        <w:rPr>
          <w:rFonts w:asciiTheme="minorHAnsi" w:hAnsiTheme="minorHAnsi" w:cstheme="minorHAnsi"/>
          <w:color w:val="auto"/>
        </w:rPr>
        <w:t>depends on several factors, including</w:t>
      </w:r>
      <w:r w:rsidRPr="00523CA8">
        <w:rPr>
          <w:rFonts w:asciiTheme="minorHAnsi" w:hAnsiTheme="minorHAnsi" w:cstheme="minorHAnsi"/>
          <w:color w:val="auto"/>
        </w:rPr>
        <w:t xml:space="preserve"> the </w:t>
      </w:r>
      <w:r w:rsidR="006C7913" w:rsidRPr="00523CA8">
        <w:rPr>
          <w:rFonts w:asciiTheme="minorHAnsi" w:hAnsiTheme="minorHAnsi" w:cstheme="minorHAnsi"/>
          <w:color w:val="auto"/>
        </w:rPr>
        <w:t xml:space="preserve">complexity of the child, the </w:t>
      </w:r>
      <w:r w:rsidRPr="00523CA8">
        <w:rPr>
          <w:rFonts w:asciiTheme="minorHAnsi" w:hAnsiTheme="minorHAnsi" w:cstheme="minorHAnsi"/>
          <w:color w:val="auto"/>
        </w:rPr>
        <w:t xml:space="preserve">expertise and experience of </w:t>
      </w:r>
      <w:r w:rsidR="006014AA" w:rsidRPr="00523CA8">
        <w:rPr>
          <w:rFonts w:asciiTheme="minorHAnsi" w:hAnsiTheme="minorHAnsi" w:cstheme="minorHAnsi"/>
          <w:color w:val="auto"/>
        </w:rPr>
        <w:t xml:space="preserve">the </w:t>
      </w:r>
      <w:r w:rsidRPr="00523CA8">
        <w:rPr>
          <w:rFonts w:asciiTheme="minorHAnsi" w:hAnsiTheme="minorHAnsi" w:cstheme="minorHAnsi"/>
          <w:color w:val="auto"/>
        </w:rPr>
        <w:t>evaluator</w:t>
      </w:r>
      <w:r w:rsidR="006C7913" w:rsidRPr="00523CA8">
        <w:rPr>
          <w:rFonts w:asciiTheme="minorHAnsi" w:hAnsiTheme="minorHAnsi" w:cstheme="minorHAnsi"/>
          <w:color w:val="auto"/>
        </w:rPr>
        <w:t>, and</w:t>
      </w:r>
      <w:r w:rsidRPr="00523CA8">
        <w:rPr>
          <w:rFonts w:asciiTheme="minorHAnsi" w:hAnsiTheme="minorHAnsi" w:cstheme="minorHAnsi"/>
          <w:color w:val="auto"/>
        </w:rPr>
        <w:t xml:space="preserve"> the use of a variety of assessments (e.g., observation, direct interaction, interview, </w:t>
      </w:r>
      <w:r w:rsidR="00B9439D" w:rsidRPr="00523CA8">
        <w:rPr>
          <w:rFonts w:asciiTheme="minorHAnsi" w:hAnsiTheme="minorHAnsi" w:cstheme="minorHAnsi"/>
          <w:color w:val="auto"/>
        </w:rPr>
        <w:t xml:space="preserve">and </w:t>
      </w:r>
      <w:r w:rsidRPr="00523CA8">
        <w:rPr>
          <w:rFonts w:asciiTheme="minorHAnsi" w:hAnsiTheme="minorHAnsi" w:cstheme="minorHAnsi"/>
          <w:color w:val="auto"/>
        </w:rPr>
        <w:t>use of standardized rating scales</w:t>
      </w:r>
      <w:r w:rsidR="002700CE" w:rsidRPr="00523CA8">
        <w:rPr>
          <w:rFonts w:asciiTheme="minorHAnsi" w:hAnsiTheme="minorHAnsi" w:cstheme="minorHAnsi"/>
          <w:color w:val="auto"/>
        </w:rPr>
        <w:t xml:space="preserve"> and assessments</w:t>
      </w:r>
      <w:r w:rsidRPr="00523CA8">
        <w:rPr>
          <w:rFonts w:asciiTheme="minorHAnsi" w:hAnsiTheme="minorHAnsi" w:cstheme="minorHAnsi"/>
          <w:color w:val="auto"/>
        </w:rPr>
        <w:t>).</w:t>
      </w:r>
      <w:r w:rsidRPr="00523CA8">
        <w:rPr>
          <w:rFonts w:asciiTheme="minorHAnsi" w:hAnsiTheme="minorHAnsi" w:cstheme="minorHAnsi"/>
          <w:b/>
          <w:bCs/>
          <w:color w:val="auto"/>
        </w:rPr>
        <w:t xml:space="preserve">  </w:t>
      </w:r>
      <w:r w:rsidR="00C02767" w:rsidRPr="00523CA8">
        <w:rPr>
          <w:rFonts w:asciiTheme="minorHAnsi" w:hAnsiTheme="minorHAnsi" w:cstheme="minorHAnsi"/>
          <w:color w:val="auto"/>
        </w:rPr>
        <w:t xml:space="preserve">The criteria for ASD are based on the scientific literature on developmental </w:t>
      </w:r>
      <w:r w:rsidR="00C02767" w:rsidRPr="00523CA8">
        <w:rPr>
          <w:rFonts w:asciiTheme="minorHAnsi" w:hAnsiTheme="minorHAnsi" w:cstheme="minorHAnsi"/>
          <w:color w:val="auto"/>
        </w:rPr>
        <w:lastRenderedPageBreak/>
        <w:t xml:space="preserve">psychology and mental disorders.  The highest level of accuracy comes from those who have greater familiarity with this literature and have been trained to differentiate between ASD and other developmental and emotional disorders.  </w:t>
      </w:r>
      <w:r w:rsidR="003B5DB3" w:rsidRPr="00523CA8">
        <w:rPr>
          <w:rFonts w:asciiTheme="minorHAnsi" w:hAnsiTheme="minorHAnsi" w:cstheme="minorHAnsi"/>
          <w:color w:val="auto"/>
        </w:rPr>
        <w:t xml:space="preserve">That is why OCASD has recommended that evaluation teams possess certain knowledge elements set forth in Appendix 1.  </w:t>
      </w:r>
      <w:r w:rsidRPr="00523CA8">
        <w:rPr>
          <w:rFonts w:asciiTheme="minorHAnsi" w:hAnsiTheme="minorHAnsi" w:cstheme="minorHAnsi"/>
          <w:color w:val="auto"/>
        </w:rPr>
        <w:t xml:space="preserve">Problems of misidentification associated with limited evaluator expertise may be exacerbated by evaluation within a social distancing context. </w:t>
      </w:r>
      <w:r w:rsidR="00F5786F" w:rsidRPr="00523CA8">
        <w:rPr>
          <w:rFonts w:asciiTheme="minorHAnsi" w:hAnsiTheme="minorHAnsi" w:cstheme="minorHAnsi"/>
          <w:color w:val="auto"/>
        </w:rPr>
        <w:t>T</w:t>
      </w:r>
      <w:r w:rsidRPr="00523CA8">
        <w:rPr>
          <w:rFonts w:asciiTheme="minorHAnsi" w:hAnsiTheme="minorHAnsi" w:cstheme="minorHAnsi"/>
          <w:color w:val="auto"/>
        </w:rPr>
        <w:t xml:space="preserve">he risk of false negative and false positives increases when evaluators with </w:t>
      </w:r>
      <w:r w:rsidR="006014AA" w:rsidRPr="00523CA8">
        <w:rPr>
          <w:rFonts w:asciiTheme="minorHAnsi" w:hAnsiTheme="minorHAnsi" w:cstheme="minorHAnsi"/>
          <w:color w:val="auto"/>
        </w:rPr>
        <w:t>lower</w:t>
      </w:r>
      <w:r w:rsidRPr="00523CA8">
        <w:rPr>
          <w:rFonts w:asciiTheme="minorHAnsi" w:hAnsiTheme="minorHAnsi" w:cstheme="minorHAnsi"/>
          <w:color w:val="auto"/>
        </w:rPr>
        <w:t xml:space="preserve"> levels of expertise and experience are forced to rely exclusively upon assessment information collected </w:t>
      </w:r>
      <w:r w:rsidR="006014AA" w:rsidRPr="00523CA8">
        <w:rPr>
          <w:rFonts w:asciiTheme="minorHAnsi" w:hAnsiTheme="minorHAnsi" w:cstheme="minorHAnsi"/>
          <w:color w:val="auto"/>
        </w:rPr>
        <w:t>remotely or in person with social distancing and PPE.</w:t>
      </w:r>
    </w:p>
    <w:p w14:paraId="3196F9B9" w14:textId="77777777" w:rsidR="006014AA" w:rsidRPr="00523CA8" w:rsidRDefault="006014AA" w:rsidP="005F63E5">
      <w:pPr>
        <w:pStyle w:val="Default"/>
        <w:rPr>
          <w:rFonts w:asciiTheme="minorHAnsi" w:hAnsiTheme="minorHAnsi" w:cstheme="minorHAnsi"/>
          <w:b/>
          <w:bCs/>
          <w:color w:val="auto"/>
        </w:rPr>
      </w:pPr>
    </w:p>
    <w:p w14:paraId="31F2D209" w14:textId="583564DD" w:rsidR="006014AA" w:rsidRPr="00523CA8" w:rsidRDefault="006014AA" w:rsidP="005F63E5">
      <w:pPr>
        <w:pStyle w:val="Default"/>
        <w:rPr>
          <w:rFonts w:asciiTheme="minorHAnsi" w:hAnsiTheme="minorHAnsi" w:cstheme="minorHAnsi"/>
          <w:i/>
          <w:iCs/>
          <w:color w:val="auto"/>
        </w:rPr>
      </w:pPr>
      <w:r w:rsidRPr="00523CA8">
        <w:rPr>
          <w:rFonts w:asciiTheme="minorHAnsi" w:hAnsiTheme="minorHAnsi" w:cstheme="minorHAnsi"/>
          <w:color w:val="auto"/>
        </w:rPr>
        <w:t xml:space="preserve">Under normal circumstances it can be challenging to decide on the best fit identification in some cases, so evaluators may make an identification but ask that additional testing be performed at a later time.  In the educational setting there are mandatory 3-year re-evaluations that provide the opportunity for reconsideration of an eligibility determination made with social distancing practices.  </w:t>
      </w:r>
      <w:r w:rsidRPr="00523CA8">
        <w:rPr>
          <w:rFonts w:asciiTheme="minorHAnsi" w:hAnsiTheme="minorHAnsi" w:cstheme="minorHAnsi"/>
          <w:b/>
          <w:bCs/>
          <w:i/>
          <w:iCs/>
          <w:color w:val="auto"/>
        </w:rPr>
        <w:t xml:space="preserve">If an identification of ASD is made while social distancing </w:t>
      </w:r>
      <w:r w:rsidR="00B812EC" w:rsidRPr="00523CA8">
        <w:rPr>
          <w:rFonts w:asciiTheme="minorHAnsi" w:hAnsiTheme="minorHAnsi" w:cstheme="minorHAnsi"/>
          <w:b/>
          <w:bCs/>
          <w:i/>
          <w:iCs/>
          <w:color w:val="auto"/>
        </w:rPr>
        <w:t>measures</w:t>
      </w:r>
      <w:r w:rsidRPr="00523CA8">
        <w:rPr>
          <w:rFonts w:asciiTheme="minorHAnsi" w:hAnsiTheme="minorHAnsi" w:cstheme="minorHAnsi"/>
          <w:b/>
          <w:bCs/>
          <w:i/>
          <w:iCs/>
          <w:color w:val="auto"/>
        </w:rPr>
        <w:t xml:space="preserve"> are in effect, OCASD recommends that </w:t>
      </w:r>
      <w:r w:rsidR="00363BBE" w:rsidRPr="00523CA8">
        <w:rPr>
          <w:rFonts w:asciiTheme="minorHAnsi" w:hAnsiTheme="minorHAnsi" w:cstheme="minorHAnsi"/>
          <w:b/>
          <w:bCs/>
          <w:i/>
          <w:iCs/>
          <w:color w:val="auto"/>
        </w:rPr>
        <w:t xml:space="preserve">all </w:t>
      </w:r>
      <w:r w:rsidRPr="00523CA8">
        <w:rPr>
          <w:rFonts w:asciiTheme="minorHAnsi" w:hAnsiTheme="minorHAnsi" w:cstheme="minorHAnsi"/>
          <w:b/>
          <w:bCs/>
          <w:i/>
          <w:iCs/>
          <w:color w:val="auto"/>
        </w:rPr>
        <w:t xml:space="preserve">evaluators </w:t>
      </w:r>
      <w:r w:rsidR="00363BBE" w:rsidRPr="00523CA8">
        <w:rPr>
          <w:rFonts w:asciiTheme="minorHAnsi" w:hAnsiTheme="minorHAnsi" w:cstheme="minorHAnsi"/>
          <w:b/>
          <w:bCs/>
          <w:i/>
          <w:iCs/>
          <w:color w:val="auto"/>
        </w:rPr>
        <w:t xml:space="preserve">(whether in education or health care) </w:t>
      </w:r>
      <w:r w:rsidRPr="00523CA8">
        <w:rPr>
          <w:rFonts w:asciiTheme="minorHAnsi" w:hAnsiTheme="minorHAnsi" w:cstheme="minorHAnsi"/>
          <w:b/>
          <w:bCs/>
          <w:i/>
          <w:iCs/>
          <w:color w:val="auto"/>
        </w:rPr>
        <w:t>consider performing additional observations and administering standardized ASD tests that require in-person, close proximity procedures once social distancing procedures have been lifted.  This is especially true where there is a history of co-occurring conditions, trauma, or other adverse childhood experiences.  See also Section </w:t>
      </w:r>
      <w:r w:rsidR="006601C5" w:rsidRPr="00523CA8">
        <w:rPr>
          <w:rFonts w:asciiTheme="minorHAnsi" w:hAnsiTheme="minorHAnsi" w:cstheme="minorHAnsi"/>
          <w:b/>
          <w:bCs/>
          <w:i/>
          <w:iCs/>
          <w:color w:val="auto"/>
        </w:rPr>
        <w:t>3.7</w:t>
      </w:r>
      <w:r w:rsidRPr="00523CA8">
        <w:rPr>
          <w:rFonts w:asciiTheme="minorHAnsi" w:hAnsiTheme="minorHAnsi" w:cstheme="minorHAnsi"/>
          <w:b/>
          <w:bCs/>
          <w:i/>
          <w:iCs/>
          <w:color w:val="auto"/>
        </w:rPr>
        <w:t xml:space="preserve"> below.</w:t>
      </w:r>
    </w:p>
    <w:p w14:paraId="136B61EE" w14:textId="77777777" w:rsidR="001F16A3" w:rsidRDefault="001F16A3" w:rsidP="005F63E5">
      <w:pPr>
        <w:spacing w:after="0" w:line="240" w:lineRule="auto"/>
        <w:rPr>
          <w:rStyle w:val="Heading2Char"/>
          <w:rFonts w:asciiTheme="minorHAnsi" w:hAnsiTheme="minorHAnsi" w:cstheme="minorHAnsi"/>
          <w:b/>
          <w:color w:val="auto"/>
          <w:sz w:val="24"/>
          <w:szCs w:val="24"/>
        </w:rPr>
      </w:pPr>
    </w:p>
    <w:p w14:paraId="59708017" w14:textId="2079CA66" w:rsidR="00D14FFC" w:rsidRPr="00523CA8" w:rsidRDefault="00A9703E" w:rsidP="005F63E5">
      <w:pPr>
        <w:spacing w:after="0" w:line="240" w:lineRule="auto"/>
        <w:rPr>
          <w:rFonts w:cstheme="minorHAnsi"/>
          <w:sz w:val="24"/>
          <w:szCs w:val="24"/>
        </w:rPr>
      </w:pPr>
      <w:r w:rsidRPr="008C2B46">
        <w:rPr>
          <w:rStyle w:val="Heading2Char"/>
          <w:rFonts w:asciiTheme="minorHAnsi" w:hAnsiTheme="minorHAnsi" w:cstheme="minorHAnsi"/>
          <w:b/>
          <w:color w:val="auto"/>
          <w:sz w:val="24"/>
          <w:szCs w:val="24"/>
        </w:rPr>
        <w:t>3.2</w:t>
      </w:r>
      <w:r w:rsidR="00C02767" w:rsidRPr="008C2B46">
        <w:rPr>
          <w:rStyle w:val="Heading2Char"/>
          <w:rFonts w:asciiTheme="minorHAnsi" w:hAnsiTheme="minorHAnsi" w:cstheme="minorHAnsi"/>
          <w:b/>
          <w:color w:val="auto"/>
          <w:sz w:val="24"/>
          <w:szCs w:val="24"/>
        </w:rPr>
        <w:t xml:space="preserve">. </w:t>
      </w:r>
      <w:r w:rsidR="00AA16CE" w:rsidRPr="008C2B46">
        <w:rPr>
          <w:rStyle w:val="Heading2Char"/>
          <w:rFonts w:asciiTheme="minorHAnsi" w:hAnsiTheme="minorHAnsi" w:cstheme="minorHAnsi"/>
          <w:b/>
          <w:color w:val="auto"/>
          <w:sz w:val="24"/>
          <w:szCs w:val="24"/>
        </w:rPr>
        <w:t xml:space="preserve">Services </w:t>
      </w:r>
      <w:r w:rsidR="00475054" w:rsidRPr="008C2B46">
        <w:rPr>
          <w:rStyle w:val="Heading2Char"/>
          <w:rFonts w:asciiTheme="minorHAnsi" w:hAnsiTheme="minorHAnsi" w:cstheme="minorHAnsi"/>
          <w:b/>
          <w:color w:val="auto"/>
          <w:sz w:val="24"/>
          <w:szCs w:val="24"/>
        </w:rPr>
        <w:t>that do and don’t require a formal diagnosis or eligibility determination</w:t>
      </w:r>
      <w:r w:rsidR="00BC1F3D" w:rsidRPr="008C2B46">
        <w:rPr>
          <w:rStyle w:val="Heading2Char"/>
          <w:rFonts w:asciiTheme="minorHAnsi" w:hAnsiTheme="minorHAnsi" w:cstheme="minorHAnsi"/>
          <w:b/>
          <w:color w:val="auto"/>
          <w:sz w:val="24"/>
          <w:szCs w:val="24"/>
        </w:rPr>
        <w:t xml:space="preserve"> of ASD</w:t>
      </w:r>
      <w:r w:rsidR="00AA16CE" w:rsidRPr="008C2B46">
        <w:rPr>
          <w:rStyle w:val="Heading2Char"/>
          <w:rFonts w:asciiTheme="minorHAnsi" w:hAnsiTheme="minorHAnsi" w:cstheme="minorHAnsi"/>
          <w:b/>
          <w:color w:val="auto"/>
          <w:sz w:val="24"/>
          <w:szCs w:val="24"/>
        </w:rPr>
        <w:t>.</w:t>
      </w:r>
      <w:r w:rsidRPr="00523CA8">
        <w:rPr>
          <w:rFonts w:cstheme="minorHAnsi"/>
          <w:b/>
          <w:bCs/>
          <w:sz w:val="24"/>
          <w:szCs w:val="24"/>
        </w:rPr>
        <w:t xml:space="preserve">  </w:t>
      </w:r>
      <w:r w:rsidR="00D14FFC" w:rsidRPr="00523CA8">
        <w:rPr>
          <w:rFonts w:cstheme="minorHAnsi"/>
          <w:sz w:val="24"/>
          <w:szCs w:val="24"/>
        </w:rPr>
        <w:t xml:space="preserve">A formal diagnosis or eligibility determination (identification) of ASD is required for some, but not all, services an individual with ASD may need. </w:t>
      </w:r>
      <w:r w:rsidR="00EC1065" w:rsidRPr="00523CA8">
        <w:rPr>
          <w:rFonts w:cstheme="minorHAnsi"/>
          <w:sz w:val="24"/>
          <w:szCs w:val="24"/>
        </w:rPr>
        <w:t xml:space="preserve"> </w:t>
      </w:r>
      <w:r w:rsidR="00A018E6" w:rsidRPr="00523CA8">
        <w:rPr>
          <w:rFonts w:cstheme="minorHAnsi"/>
          <w:sz w:val="24"/>
          <w:szCs w:val="24"/>
        </w:rPr>
        <w:t>Appendix</w:t>
      </w:r>
      <w:r w:rsidR="00CC5DEF" w:rsidRPr="00523CA8">
        <w:rPr>
          <w:rFonts w:cstheme="minorHAnsi"/>
          <w:sz w:val="24"/>
          <w:szCs w:val="24"/>
        </w:rPr>
        <w:t xml:space="preserve"> 3 describes two </w:t>
      </w:r>
      <w:r w:rsidR="00471B59" w:rsidRPr="00523CA8">
        <w:rPr>
          <w:rFonts w:cstheme="minorHAnsi"/>
          <w:sz w:val="24"/>
          <w:szCs w:val="24"/>
        </w:rPr>
        <w:t xml:space="preserve">free </w:t>
      </w:r>
      <w:r w:rsidR="00CC5DEF" w:rsidRPr="00523CA8">
        <w:rPr>
          <w:rFonts w:cstheme="minorHAnsi"/>
          <w:sz w:val="24"/>
          <w:szCs w:val="24"/>
        </w:rPr>
        <w:t>resources for parents of children with social communication challenges that don’t require a formal diagnosis.</w:t>
      </w:r>
    </w:p>
    <w:p w14:paraId="1998B3AA" w14:textId="77777777" w:rsidR="001F16A3" w:rsidRDefault="001F16A3" w:rsidP="005F63E5">
      <w:pPr>
        <w:spacing w:after="0" w:line="240" w:lineRule="auto"/>
        <w:rPr>
          <w:rFonts w:cstheme="minorHAnsi"/>
          <w:b/>
          <w:bCs/>
          <w:sz w:val="24"/>
          <w:szCs w:val="24"/>
        </w:rPr>
      </w:pPr>
    </w:p>
    <w:p w14:paraId="3D6E24C7" w14:textId="469CF7DF" w:rsidR="009F2E20" w:rsidRPr="00523CA8" w:rsidRDefault="00A9703E" w:rsidP="005F63E5">
      <w:pPr>
        <w:spacing w:after="0" w:line="240" w:lineRule="auto"/>
        <w:rPr>
          <w:rFonts w:cstheme="minorHAnsi"/>
          <w:b/>
          <w:bCs/>
          <w:sz w:val="24"/>
          <w:szCs w:val="24"/>
        </w:rPr>
      </w:pPr>
      <w:r w:rsidRPr="00523CA8">
        <w:rPr>
          <w:rFonts w:cstheme="minorHAnsi"/>
          <w:b/>
          <w:bCs/>
          <w:sz w:val="24"/>
          <w:szCs w:val="24"/>
        </w:rPr>
        <w:t>3.2.1</w:t>
      </w:r>
      <w:r w:rsidR="00D14FFC" w:rsidRPr="00523CA8">
        <w:rPr>
          <w:rFonts w:cstheme="minorHAnsi"/>
          <w:sz w:val="24"/>
          <w:szCs w:val="24"/>
        </w:rPr>
        <w:t xml:space="preserve"> </w:t>
      </w:r>
      <w:r w:rsidR="00D14FFC" w:rsidRPr="00523CA8">
        <w:rPr>
          <w:rFonts w:cstheme="minorHAnsi"/>
          <w:b/>
          <w:bCs/>
          <w:sz w:val="24"/>
          <w:szCs w:val="24"/>
        </w:rPr>
        <w:t xml:space="preserve">Health </w:t>
      </w:r>
      <w:r w:rsidR="009F2E20" w:rsidRPr="00523CA8">
        <w:rPr>
          <w:rFonts w:cstheme="minorHAnsi"/>
          <w:b/>
          <w:bCs/>
          <w:sz w:val="24"/>
          <w:szCs w:val="24"/>
        </w:rPr>
        <w:t>care</w:t>
      </w:r>
      <w:r w:rsidR="00D14FFC" w:rsidRPr="00523CA8">
        <w:rPr>
          <w:rFonts w:cstheme="minorHAnsi"/>
          <w:b/>
          <w:bCs/>
          <w:sz w:val="24"/>
          <w:szCs w:val="24"/>
        </w:rPr>
        <w:t>.</w:t>
      </w:r>
      <w:r w:rsidR="009F2E20" w:rsidRPr="00523CA8">
        <w:rPr>
          <w:rFonts w:cstheme="minorHAnsi"/>
          <w:sz w:val="24"/>
          <w:szCs w:val="24"/>
        </w:rPr>
        <w:t xml:space="preserve">  Some practitioners are making provisional diagnoses of ASD for young children because of the importance of early intervention</w:t>
      </w:r>
      <w:r w:rsidR="00494CA1" w:rsidRPr="00523CA8">
        <w:rPr>
          <w:rFonts w:cstheme="minorHAnsi"/>
          <w:sz w:val="24"/>
          <w:szCs w:val="24"/>
        </w:rPr>
        <w:t xml:space="preserve"> and of getting parents engaged with their child’s condition</w:t>
      </w:r>
      <w:r w:rsidR="009F2E20" w:rsidRPr="00523CA8">
        <w:rPr>
          <w:rFonts w:cstheme="minorHAnsi"/>
          <w:sz w:val="24"/>
          <w:szCs w:val="24"/>
        </w:rPr>
        <w:t xml:space="preserve">.  However, parents and practitioners alike should be aware of the limitations of a provisional diagnosis.  </w:t>
      </w:r>
      <w:r w:rsidR="00BC1F3D" w:rsidRPr="00523CA8">
        <w:rPr>
          <w:rFonts w:cstheme="minorHAnsi"/>
          <w:sz w:val="24"/>
          <w:szCs w:val="24"/>
        </w:rPr>
        <w:t>Currently, the Oregon Health Plan requires that an individual be diagnosed with ASD or be engaged in self-injurious behavior in order to obtain coverage for ABA services.</w:t>
      </w:r>
      <w:r w:rsidR="00BC1F3D" w:rsidRPr="00523CA8">
        <w:rPr>
          <w:rStyle w:val="EndnoteReference"/>
          <w:rFonts w:cstheme="minorHAnsi"/>
          <w:sz w:val="24"/>
          <w:szCs w:val="24"/>
        </w:rPr>
        <w:endnoteReference w:id="3"/>
      </w:r>
      <w:r w:rsidR="00BC1F3D" w:rsidRPr="00523CA8">
        <w:rPr>
          <w:rFonts w:cstheme="minorHAnsi"/>
          <w:sz w:val="24"/>
          <w:szCs w:val="24"/>
        </w:rPr>
        <w:t xml:space="preserve">  </w:t>
      </w:r>
      <w:r w:rsidR="00E23676" w:rsidRPr="00523CA8">
        <w:rPr>
          <w:rFonts w:cstheme="minorHAnsi"/>
          <w:sz w:val="24"/>
          <w:szCs w:val="24"/>
        </w:rPr>
        <w:t xml:space="preserve">A provisional diagnosis is not a diagnosis.  </w:t>
      </w:r>
      <w:r w:rsidR="00BC1F3D" w:rsidRPr="00523CA8">
        <w:rPr>
          <w:rFonts w:cstheme="minorHAnsi"/>
          <w:sz w:val="24"/>
          <w:szCs w:val="24"/>
        </w:rPr>
        <w:t xml:space="preserve">Similarly, </w:t>
      </w:r>
      <w:r w:rsidR="00494CA1" w:rsidRPr="00523CA8">
        <w:rPr>
          <w:rFonts w:cstheme="minorHAnsi"/>
          <w:sz w:val="24"/>
          <w:szCs w:val="24"/>
        </w:rPr>
        <w:t>s</w:t>
      </w:r>
      <w:r w:rsidR="00BC1F3D" w:rsidRPr="00523CA8">
        <w:rPr>
          <w:rFonts w:cstheme="minorHAnsi"/>
          <w:sz w:val="24"/>
          <w:szCs w:val="24"/>
        </w:rPr>
        <w:t xml:space="preserve">tate insurance law requires that commercial health insurance plans and state-sponsored employee health insurance plans cover ABA only if there is a diagnosis of ASD </w:t>
      </w:r>
      <w:r w:rsidR="00DA4A01" w:rsidRPr="00523CA8">
        <w:rPr>
          <w:rFonts w:cstheme="minorHAnsi"/>
          <w:sz w:val="24"/>
          <w:szCs w:val="24"/>
        </w:rPr>
        <w:t>“</w:t>
      </w:r>
      <w:r w:rsidR="00BC1F3D" w:rsidRPr="00523CA8">
        <w:rPr>
          <w:rFonts w:cstheme="minorHAnsi"/>
          <w:sz w:val="24"/>
          <w:szCs w:val="24"/>
        </w:rPr>
        <w:t>by a licensed neurologist, pediatric neurologist, developmental pediatrician, psychiatrist or psychologist.</w:t>
      </w:r>
      <w:r w:rsidR="00DA4A01" w:rsidRPr="00523CA8">
        <w:rPr>
          <w:rFonts w:cstheme="minorHAnsi"/>
          <w:sz w:val="24"/>
          <w:szCs w:val="24"/>
        </w:rPr>
        <w:t>”</w:t>
      </w:r>
      <w:r w:rsidR="00BC1F3D" w:rsidRPr="00523CA8">
        <w:rPr>
          <w:rStyle w:val="EndnoteReference"/>
          <w:rFonts w:cstheme="minorHAnsi"/>
          <w:sz w:val="24"/>
          <w:szCs w:val="24"/>
        </w:rPr>
        <w:endnoteReference w:id="4"/>
      </w:r>
      <w:r w:rsidR="00BC1F3D" w:rsidRPr="00523CA8">
        <w:rPr>
          <w:rFonts w:cstheme="minorHAnsi"/>
          <w:sz w:val="24"/>
          <w:szCs w:val="24"/>
        </w:rPr>
        <w:t xml:space="preserve">  </w:t>
      </w:r>
      <w:r w:rsidR="00E23676" w:rsidRPr="00523CA8">
        <w:rPr>
          <w:rFonts w:cstheme="minorHAnsi"/>
          <w:sz w:val="24"/>
          <w:szCs w:val="24"/>
        </w:rPr>
        <w:t>Commercial</w:t>
      </w:r>
      <w:r w:rsidR="00BC1F3D" w:rsidRPr="00523CA8">
        <w:rPr>
          <w:rFonts w:cstheme="minorHAnsi"/>
          <w:sz w:val="24"/>
          <w:szCs w:val="24"/>
        </w:rPr>
        <w:t xml:space="preserve"> plans theoretically could cover ABA absent a formal diagnosis, </w:t>
      </w:r>
      <w:r w:rsidR="00E23676" w:rsidRPr="00523CA8">
        <w:rPr>
          <w:rFonts w:cstheme="minorHAnsi"/>
          <w:sz w:val="24"/>
          <w:szCs w:val="24"/>
        </w:rPr>
        <w:t>but likely will not because it is not in their financial interest to do so</w:t>
      </w:r>
      <w:r w:rsidR="00BC1F3D" w:rsidRPr="00523CA8">
        <w:rPr>
          <w:rFonts w:cstheme="minorHAnsi"/>
          <w:sz w:val="24"/>
          <w:szCs w:val="24"/>
        </w:rPr>
        <w:t xml:space="preserve">.  </w:t>
      </w:r>
      <w:r w:rsidR="00494CA1" w:rsidRPr="00523CA8">
        <w:rPr>
          <w:rFonts w:cstheme="minorHAnsi"/>
          <w:b/>
          <w:bCs/>
          <w:i/>
          <w:iCs/>
          <w:sz w:val="24"/>
          <w:szCs w:val="24"/>
        </w:rPr>
        <w:t xml:space="preserve">Where a firm diagnosis of ASD cannot be made, OCASD encourages health care practitioners to make </w:t>
      </w:r>
      <w:r w:rsidR="00C85037" w:rsidRPr="00523CA8">
        <w:rPr>
          <w:rFonts w:cstheme="minorHAnsi"/>
          <w:b/>
          <w:bCs/>
          <w:i/>
          <w:iCs/>
          <w:sz w:val="24"/>
          <w:szCs w:val="24"/>
        </w:rPr>
        <w:t>all supportable</w:t>
      </w:r>
      <w:r w:rsidR="00494CA1" w:rsidRPr="00523CA8">
        <w:rPr>
          <w:rFonts w:cstheme="minorHAnsi"/>
          <w:b/>
          <w:bCs/>
          <w:i/>
          <w:iCs/>
          <w:sz w:val="24"/>
          <w:szCs w:val="24"/>
        </w:rPr>
        <w:t xml:space="preserve"> diagnoses and treatment recommendations in order to secure services that do not require a formal ASD diagnosis.</w:t>
      </w:r>
    </w:p>
    <w:p w14:paraId="1231502F" w14:textId="77777777" w:rsidR="001F16A3" w:rsidRDefault="001F16A3" w:rsidP="005F63E5">
      <w:pPr>
        <w:spacing w:after="0" w:line="240" w:lineRule="auto"/>
        <w:rPr>
          <w:rFonts w:cstheme="minorHAnsi"/>
          <w:b/>
          <w:bCs/>
          <w:sz w:val="24"/>
          <w:szCs w:val="24"/>
        </w:rPr>
      </w:pPr>
    </w:p>
    <w:p w14:paraId="125E957F" w14:textId="5C9F2C05" w:rsidR="00AA16CE" w:rsidRPr="00523CA8" w:rsidRDefault="00A9703E" w:rsidP="005F63E5">
      <w:pPr>
        <w:spacing w:after="0" w:line="240" w:lineRule="auto"/>
        <w:rPr>
          <w:rFonts w:cstheme="minorHAnsi"/>
          <w:sz w:val="24"/>
          <w:szCs w:val="24"/>
        </w:rPr>
      </w:pPr>
      <w:r w:rsidRPr="00523CA8">
        <w:rPr>
          <w:rFonts w:cstheme="minorHAnsi"/>
          <w:b/>
          <w:bCs/>
          <w:sz w:val="24"/>
          <w:szCs w:val="24"/>
        </w:rPr>
        <w:t>3.2.2</w:t>
      </w:r>
      <w:r w:rsidR="009F2E20" w:rsidRPr="00523CA8">
        <w:rPr>
          <w:rFonts w:cstheme="minorHAnsi"/>
          <w:sz w:val="24"/>
          <w:szCs w:val="24"/>
        </w:rPr>
        <w:t xml:space="preserve"> </w:t>
      </w:r>
      <w:r w:rsidR="009F2E20" w:rsidRPr="00523CA8">
        <w:rPr>
          <w:rFonts w:cstheme="minorHAnsi"/>
          <w:b/>
          <w:bCs/>
          <w:sz w:val="24"/>
          <w:szCs w:val="24"/>
        </w:rPr>
        <w:t>Education.</w:t>
      </w:r>
      <w:r w:rsidR="009F2E20" w:rsidRPr="00523CA8">
        <w:rPr>
          <w:rFonts w:cstheme="minorHAnsi"/>
          <w:sz w:val="24"/>
          <w:szCs w:val="24"/>
        </w:rPr>
        <w:t xml:space="preserve">  Neither IDEA nor state law conditions any particular special education service on the child’s eligibility category.  </w:t>
      </w:r>
      <w:r w:rsidR="00774F6A" w:rsidRPr="00523CA8">
        <w:rPr>
          <w:rFonts w:cstheme="minorHAnsi"/>
          <w:b/>
          <w:bCs/>
          <w:sz w:val="24"/>
          <w:szCs w:val="24"/>
        </w:rPr>
        <w:t xml:space="preserve">Therefore, even if a child does not qualify for an ASD eligibility, if a child qualifies for another eligibility, they </w:t>
      </w:r>
      <w:r w:rsidR="009646D3" w:rsidRPr="00523CA8">
        <w:rPr>
          <w:rFonts w:cstheme="minorHAnsi"/>
          <w:b/>
          <w:bCs/>
          <w:sz w:val="24"/>
          <w:szCs w:val="24"/>
        </w:rPr>
        <w:t>can be provided services that are ordinarily considered for children with ASD.</w:t>
      </w:r>
    </w:p>
    <w:p w14:paraId="08DDE33C" w14:textId="77777777" w:rsidR="001F16A3" w:rsidRDefault="001F16A3" w:rsidP="005F63E5">
      <w:pPr>
        <w:spacing w:after="0" w:line="240" w:lineRule="auto"/>
        <w:rPr>
          <w:rFonts w:cstheme="minorHAnsi"/>
          <w:b/>
          <w:bCs/>
          <w:sz w:val="24"/>
          <w:szCs w:val="24"/>
        </w:rPr>
      </w:pPr>
    </w:p>
    <w:p w14:paraId="47CCA2AB" w14:textId="674C92D9" w:rsidR="00483F51" w:rsidRPr="00523CA8" w:rsidRDefault="00483F51" w:rsidP="004D66CA">
      <w:pPr>
        <w:spacing w:after="0" w:line="240" w:lineRule="auto"/>
        <w:rPr>
          <w:rFonts w:cstheme="minorHAnsi"/>
          <w:sz w:val="24"/>
          <w:szCs w:val="24"/>
        </w:rPr>
      </w:pPr>
      <w:r w:rsidRPr="00523CA8">
        <w:rPr>
          <w:rFonts w:cstheme="minorHAnsi"/>
          <w:b/>
          <w:bCs/>
          <w:sz w:val="24"/>
          <w:szCs w:val="24"/>
        </w:rPr>
        <w:lastRenderedPageBreak/>
        <w:t>3.2.3</w:t>
      </w:r>
      <w:r w:rsidRPr="00523CA8">
        <w:rPr>
          <w:rFonts w:cstheme="minorHAnsi"/>
          <w:sz w:val="24"/>
          <w:szCs w:val="24"/>
        </w:rPr>
        <w:t xml:space="preserve"> </w:t>
      </w:r>
      <w:r w:rsidRPr="00523CA8">
        <w:rPr>
          <w:rFonts w:cstheme="minorHAnsi"/>
          <w:b/>
          <w:bCs/>
          <w:sz w:val="24"/>
          <w:szCs w:val="24"/>
        </w:rPr>
        <w:t>Developmental Disabilities Services.</w:t>
      </w:r>
      <w:r w:rsidRPr="00523CA8">
        <w:rPr>
          <w:rFonts w:cstheme="minorHAnsi"/>
          <w:sz w:val="24"/>
          <w:szCs w:val="24"/>
        </w:rPr>
        <w:t xml:space="preserve">  The eligibility requirements and type of eligibility for DD services varies by age and the type of disability a child has.  (The definition of developmental disability for purposes of DD services is different than the category of developmental disabilities under the DSM.)   This section discusses eligibility for DD services on account of ASD alone. </w:t>
      </w:r>
    </w:p>
    <w:p w14:paraId="00556B4F" w14:textId="77777777" w:rsidR="00483F51" w:rsidRPr="00523CA8" w:rsidRDefault="00483F51" w:rsidP="005F63E5">
      <w:pPr>
        <w:spacing w:after="0" w:line="240" w:lineRule="auto"/>
        <w:rPr>
          <w:rFonts w:cstheme="minorHAnsi"/>
          <w:b/>
          <w:bCs/>
          <w:i/>
          <w:iCs/>
          <w:sz w:val="24"/>
          <w:szCs w:val="24"/>
        </w:rPr>
      </w:pPr>
      <w:r w:rsidRPr="00523CA8">
        <w:rPr>
          <w:rFonts w:cstheme="minorHAnsi"/>
          <w:b/>
          <w:bCs/>
          <w:i/>
          <w:iCs/>
          <w:sz w:val="24"/>
          <w:szCs w:val="24"/>
        </w:rPr>
        <w:t>In all cases,</w:t>
      </w:r>
      <w:r w:rsidRPr="00523CA8">
        <w:rPr>
          <w:rFonts w:cstheme="minorHAnsi"/>
          <w:sz w:val="24"/>
          <w:szCs w:val="24"/>
        </w:rPr>
        <w:t xml:space="preserve"> </w:t>
      </w:r>
      <w:r w:rsidRPr="00523CA8">
        <w:rPr>
          <w:rFonts w:cstheme="minorHAnsi"/>
          <w:b/>
          <w:bCs/>
          <w:i/>
          <w:iCs/>
          <w:sz w:val="24"/>
          <w:szCs w:val="24"/>
        </w:rPr>
        <w:t>OAR 411-320-0080(5)(a) explicitly rules out provisional diagnoses as a basis for eligibility</w:t>
      </w:r>
      <w:r w:rsidRPr="00523CA8">
        <w:rPr>
          <w:rFonts w:cstheme="minorHAnsi"/>
          <w:sz w:val="24"/>
          <w:szCs w:val="24"/>
        </w:rPr>
        <w:t xml:space="preserve">: “The individual must meet the full criteria for the diagnosis of the developmental disability. Individuals with a "provisional", "partial", "rule-out", or "unspecified" diagnosis do not meet the full criteria.”  In all cases, there must also be documentation of significant impairment in adaptive functioning, but the precise documentation varies by age.  </w:t>
      </w:r>
      <w:r w:rsidRPr="00523CA8">
        <w:rPr>
          <w:rFonts w:cstheme="minorHAnsi"/>
          <w:b/>
          <w:bCs/>
          <w:i/>
          <w:iCs/>
          <w:sz w:val="24"/>
          <w:szCs w:val="24"/>
        </w:rPr>
        <w:t>For children under 5, the best strategy to ensure eligibility is to administer a valid standardized and normed early childhood assessment.</w:t>
      </w:r>
      <w:r w:rsidRPr="00523CA8">
        <w:rPr>
          <w:rFonts w:cstheme="minorHAnsi"/>
          <w:sz w:val="24"/>
          <w:szCs w:val="24"/>
        </w:rPr>
        <w:t xml:space="preserve">  </w:t>
      </w:r>
      <w:r w:rsidRPr="00523CA8">
        <w:rPr>
          <w:rFonts w:cstheme="minorHAnsi"/>
          <w:b/>
          <w:bCs/>
          <w:i/>
          <w:iCs/>
          <w:sz w:val="24"/>
          <w:szCs w:val="24"/>
        </w:rPr>
        <w:t>This will ensure eligibility without the need for a diagnosis until age 9.</w:t>
      </w:r>
    </w:p>
    <w:p w14:paraId="43632533" w14:textId="77777777" w:rsidR="001F16A3" w:rsidRDefault="001F16A3" w:rsidP="005F63E5">
      <w:pPr>
        <w:spacing w:after="0" w:line="240" w:lineRule="auto"/>
        <w:rPr>
          <w:rFonts w:cstheme="minorHAnsi"/>
          <w:b/>
          <w:bCs/>
          <w:sz w:val="24"/>
          <w:szCs w:val="24"/>
        </w:rPr>
      </w:pPr>
    </w:p>
    <w:p w14:paraId="4D96FC67" w14:textId="497289A7" w:rsidR="001F16A3" w:rsidRDefault="00483F51" w:rsidP="005F63E5">
      <w:pPr>
        <w:spacing w:after="0" w:line="240" w:lineRule="auto"/>
        <w:rPr>
          <w:rFonts w:cstheme="minorHAnsi"/>
          <w:b/>
          <w:bCs/>
          <w:sz w:val="24"/>
          <w:szCs w:val="24"/>
        </w:rPr>
      </w:pPr>
      <w:r w:rsidRPr="00523CA8">
        <w:rPr>
          <w:rFonts w:cstheme="minorHAnsi"/>
          <w:b/>
          <w:bCs/>
          <w:sz w:val="24"/>
          <w:szCs w:val="24"/>
        </w:rPr>
        <w:t>(a) Full eligibility for adults.</w:t>
      </w:r>
      <w:r w:rsidRPr="00523CA8">
        <w:rPr>
          <w:rFonts w:cstheme="minorHAnsi"/>
          <w:sz w:val="24"/>
          <w:szCs w:val="24"/>
        </w:rPr>
        <w:t xml:space="preserve">  Under ORS 427.005(4), to be eligible for developmental disability services an individual must have a formal diagnosis of ASD “by a qualified professional.” Qualified professionals include only those with specified medical licensure.</w:t>
      </w:r>
      <w:r w:rsidRPr="00523CA8">
        <w:rPr>
          <w:rFonts w:cstheme="minorHAnsi"/>
          <w:sz w:val="24"/>
          <w:szCs w:val="24"/>
          <w:vertAlign w:val="superscript"/>
        </w:rPr>
        <w:endnoteReference w:id="5"/>
      </w:r>
      <w:r w:rsidRPr="00523CA8">
        <w:rPr>
          <w:rFonts w:cstheme="minorHAnsi"/>
          <w:sz w:val="24"/>
          <w:szCs w:val="24"/>
        </w:rPr>
        <w:t xml:space="preserve">  Applicants for adult services must also have evidence of functional impairment as set forth in OAR 411-320-0080(5)(a),</w:t>
      </w:r>
      <w:r w:rsidR="00471B59" w:rsidRPr="00523CA8">
        <w:rPr>
          <w:rFonts w:cstheme="minorHAnsi"/>
          <w:sz w:val="24"/>
          <w:szCs w:val="24"/>
        </w:rPr>
        <w:t xml:space="preserve"> </w:t>
      </w:r>
      <w:r w:rsidRPr="00523CA8">
        <w:rPr>
          <w:rFonts w:cstheme="minorHAnsi"/>
          <w:sz w:val="24"/>
          <w:szCs w:val="24"/>
        </w:rPr>
        <w:t xml:space="preserve">(b).  Adult services begin </w:t>
      </w:r>
      <w:r w:rsidR="00F041A3" w:rsidRPr="00523CA8">
        <w:rPr>
          <w:rFonts w:cstheme="minorHAnsi"/>
          <w:sz w:val="24"/>
          <w:szCs w:val="24"/>
        </w:rPr>
        <w:t>at age</w:t>
      </w:r>
      <w:r w:rsidRPr="00523CA8">
        <w:rPr>
          <w:rFonts w:cstheme="minorHAnsi"/>
          <w:sz w:val="24"/>
          <w:szCs w:val="24"/>
        </w:rPr>
        <w:t xml:space="preserve"> 22.</w:t>
      </w:r>
      <w:r w:rsidRPr="00523CA8">
        <w:rPr>
          <w:rFonts w:cstheme="minorHAnsi"/>
          <w:sz w:val="24"/>
          <w:szCs w:val="24"/>
          <w:vertAlign w:val="superscript"/>
        </w:rPr>
        <w:endnoteReference w:id="6"/>
      </w:r>
      <w:r w:rsidR="004D66CA">
        <w:rPr>
          <w:rFonts w:cstheme="minorHAnsi"/>
          <w:b/>
          <w:bCs/>
          <w:sz w:val="24"/>
          <w:szCs w:val="24"/>
        </w:rPr>
        <w:t xml:space="preserve"> </w:t>
      </w:r>
    </w:p>
    <w:p w14:paraId="111FB68D" w14:textId="77777777" w:rsidR="00483F51" w:rsidRPr="00523CA8" w:rsidRDefault="00483F51" w:rsidP="005F63E5">
      <w:pPr>
        <w:spacing w:after="0" w:line="240" w:lineRule="auto"/>
        <w:rPr>
          <w:rFonts w:cstheme="minorHAnsi"/>
          <w:sz w:val="24"/>
          <w:szCs w:val="24"/>
        </w:rPr>
      </w:pPr>
      <w:r w:rsidRPr="00523CA8">
        <w:rPr>
          <w:rFonts w:cstheme="minorHAnsi"/>
          <w:b/>
          <w:bCs/>
          <w:sz w:val="24"/>
          <w:szCs w:val="24"/>
        </w:rPr>
        <w:t>(b) Early childhood.</w:t>
      </w:r>
      <w:r w:rsidRPr="00523CA8">
        <w:rPr>
          <w:rFonts w:cstheme="minorHAnsi"/>
          <w:sz w:val="24"/>
          <w:szCs w:val="24"/>
        </w:rPr>
        <w:t xml:space="preserve">  Individuals who apply for eligibility before age 7 and who have not had school age testing</w:t>
      </w:r>
      <w:r w:rsidRPr="00523CA8">
        <w:rPr>
          <w:rFonts w:cstheme="minorHAnsi"/>
          <w:sz w:val="24"/>
          <w:szCs w:val="24"/>
          <w:vertAlign w:val="superscript"/>
        </w:rPr>
        <w:endnoteReference w:id="7"/>
      </w:r>
      <w:r w:rsidRPr="00523CA8">
        <w:rPr>
          <w:rFonts w:cstheme="minorHAnsi"/>
          <w:sz w:val="24"/>
          <w:szCs w:val="24"/>
        </w:rPr>
        <w:t xml:space="preserve"> can receive provisional eligibility if they have </w:t>
      </w:r>
    </w:p>
    <w:p w14:paraId="345DE452" w14:textId="77777777" w:rsidR="001F16A3" w:rsidRDefault="001F16A3" w:rsidP="005F63E5">
      <w:pPr>
        <w:spacing w:after="0" w:line="240" w:lineRule="auto"/>
        <w:rPr>
          <w:rFonts w:cstheme="minorHAnsi"/>
          <w:b/>
          <w:bCs/>
          <w:sz w:val="24"/>
          <w:szCs w:val="24"/>
        </w:rPr>
      </w:pPr>
    </w:p>
    <w:p w14:paraId="20CBD319" w14:textId="77777777" w:rsidR="00483F51" w:rsidRPr="00523CA8" w:rsidRDefault="00483F51" w:rsidP="005F63E5">
      <w:pPr>
        <w:spacing w:after="0" w:line="240" w:lineRule="auto"/>
        <w:rPr>
          <w:rFonts w:cstheme="minorHAnsi"/>
          <w:sz w:val="24"/>
          <w:szCs w:val="24"/>
        </w:rPr>
      </w:pPr>
      <w:r w:rsidRPr="00523CA8">
        <w:rPr>
          <w:rFonts w:cstheme="minorHAnsi"/>
          <w:b/>
          <w:bCs/>
          <w:sz w:val="24"/>
          <w:szCs w:val="24"/>
        </w:rPr>
        <w:t>(i)</w:t>
      </w:r>
      <w:r w:rsidRPr="00523CA8">
        <w:rPr>
          <w:rFonts w:cstheme="minorHAnsi"/>
          <w:sz w:val="24"/>
          <w:szCs w:val="24"/>
        </w:rPr>
        <w:t xml:space="preserve"> </w:t>
      </w:r>
      <w:r w:rsidRPr="00523CA8">
        <w:rPr>
          <w:rFonts w:cstheme="minorHAnsi"/>
          <w:b/>
          <w:bCs/>
          <w:i/>
          <w:iCs/>
          <w:sz w:val="24"/>
          <w:szCs w:val="24"/>
        </w:rPr>
        <w:t>either</w:t>
      </w:r>
      <w:r w:rsidRPr="00523CA8">
        <w:rPr>
          <w:rFonts w:cstheme="minorHAnsi"/>
          <w:sz w:val="24"/>
          <w:szCs w:val="24"/>
        </w:rPr>
        <w:t xml:space="preserve"> a diagnosis of ASD by “a licensed medical practitioner” plus a statement to the effect that the child’s ASD “causes or is likely to cause impairment in at least two or more areas of the adaptive behavior (adaptive, self-care, or self-direction; receptive or expressive language or communication; learning or cognition; gross and fine motor; or social),”</w:t>
      </w:r>
    </w:p>
    <w:p w14:paraId="110CDCA8" w14:textId="77777777" w:rsidR="001F16A3" w:rsidRDefault="001F16A3" w:rsidP="005F63E5">
      <w:pPr>
        <w:spacing w:after="0" w:line="240" w:lineRule="auto"/>
        <w:rPr>
          <w:rFonts w:cstheme="minorHAnsi"/>
          <w:b/>
          <w:bCs/>
          <w:sz w:val="24"/>
          <w:szCs w:val="24"/>
        </w:rPr>
      </w:pPr>
    </w:p>
    <w:p w14:paraId="38EF35E7" w14:textId="2B584C97" w:rsidR="00483F51" w:rsidRPr="00523CA8" w:rsidRDefault="00483F51" w:rsidP="005F63E5">
      <w:pPr>
        <w:spacing w:after="0" w:line="240" w:lineRule="auto"/>
        <w:rPr>
          <w:rFonts w:cstheme="minorHAnsi"/>
          <w:sz w:val="24"/>
          <w:szCs w:val="24"/>
        </w:rPr>
      </w:pPr>
      <w:r w:rsidRPr="00523CA8">
        <w:rPr>
          <w:rFonts w:cstheme="minorHAnsi"/>
          <w:b/>
          <w:bCs/>
          <w:sz w:val="24"/>
          <w:szCs w:val="24"/>
        </w:rPr>
        <w:t>(ii)</w:t>
      </w:r>
      <w:r w:rsidRPr="00523CA8">
        <w:rPr>
          <w:rFonts w:cstheme="minorHAnsi"/>
          <w:sz w:val="24"/>
          <w:szCs w:val="24"/>
        </w:rPr>
        <w:t xml:space="preserve"> </w:t>
      </w:r>
      <w:r w:rsidRPr="00523CA8">
        <w:rPr>
          <w:rFonts w:cstheme="minorHAnsi"/>
          <w:b/>
          <w:bCs/>
          <w:i/>
          <w:iCs/>
          <w:sz w:val="24"/>
          <w:szCs w:val="24"/>
        </w:rPr>
        <w:t>or</w:t>
      </w:r>
      <w:r w:rsidRPr="00523CA8">
        <w:rPr>
          <w:rFonts w:cstheme="minorHAnsi"/>
          <w:b/>
          <w:bCs/>
          <w:sz w:val="24"/>
          <w:szCs w:val="24"/>
        </w:rPr>
        <w:t xml:space="preserve"> </w:t>
      </w:r>
      <w:r w:rsidRPr="00523CA8">
        <w:rPr>
          <w:rFonts w:cstheme="minorHAnsi"/>
          <w:sz w:val="24"/>
          <w:szCs w:val="24"/>
        </w:rPr>
        <w:t>“A valid standardized and normed early childhood assessment, completed by a professional with at least a master's degree and training to administer early childhood assessments.”  The assessment must establish that the functioning of the child is at least two standard deviations below the mean in two or more areas of adaptive behavior [adaptive, self-care, or self-direction; receptive or expressive language or communication; learning or cognition; gross and fine motor; or social]”.</w:t>
      </w:r>
      <w:r w:rsidRPr="00523CA8">
        <w:rPr>
          <w:rFonts w:cstheme="minorHAnsi"/>
          <w:sz w:val="24"/>
          <w:szCs w:val="24"/>
          <w:vertAlign w:val="superscript"/>
        </w:rPr>
        <w:endnoteReference w:id="8"/>
      </w:r>
      <w:r w:rsidRPr="00523CA8">
        <w:rPr>
          <w:rFonts w:cstheme="minorHAnsi"/>
          <w:sz w:val="24"/>
          <w:szCs w:val="24"/>
        </w:rPr>
        <w:t xml:space="preserve">  </w:t>
      </w:r>
      <w:r w:rsidRPr="00523CA8">
        <w:rPr>
          <w:rFonts w:cstheme="minorHAnsi"/>
          <w:b/>
          <w:bCs/>
          <w:i/>
          <w:iCs/>
          <w:sz w:val="24"/>
          <w:szCs w:val="24"/>
        </w:rPr>
        <w:t>If either a medical or school evaluation team can administer a valid standardized and normed early childhood assessment, a diagnosis of ASD is not needed.</w:t>
      </w:r>
      <w:r w:rsidRPr="00523CA8">
        <w:rPr>
          <w:rFonts w:cstheme="minorHAnsi"/>
          <w:sz w:val="24"/>
          <w:szCs w:val="24"/>
        </w:rPr>
        <w:t xml:space="preserve">  School-age testing is defined by OAR 411-320-020(47) as: “any type of standardized test that may be administered for use in school supports or services beginning in Kindergarten.”  DD Services interprets this rule to mean that the age range for which the instrument is valid includes children 5 years old and older.  However, if the instrument is also valid for younger children and was administered at a younger age by an individual qualified to administer early childhood evaluations but not school age evaluations, DD Services will accept the assessment without requiring retesting or a diagnosis until the child turns 9. </w:t>
      </w:r>
    </w:p>
    <w:p w14:paraId="3579DBB8" w14:textId="77777777" w:rsidR="001F16A3" w:rsidRDefault="001F16A3" w:rsidP="005F63E5">
      <w:pPr>
        <w:spacing w:after="0" w:line="240" w:lineRule="auto"/>
        <w:rPr>
          <w:rFonts w:cstheme="minorHAnsi"/>
          <w:b/>
          <w:bCs/>
          <w:sz w:val="24"/>
          <w:szCs w:val="24"/>
        </w:rPr>
      </w:pPr>
    </w:p>
    <w:p w14:paraId="1EEEEEA6" w14:textId="09EA2A3F" w:rsidR="001F16A3" w:rsidRDefault="00483F51" w:rsidP="005F63E5">
      <w:pPr>
        <w:spacing w:after="0" w:line="240" w:lineRule="auto"/>
        <w:rPr>
          <w:rStyle w:val="Heading2Char"/>
          <w:rFonts w:asciiTheme="minorHAnsi" w:hAnsiTheme="minorHAnsi" w:cstheme="minorHAnsi"/>
          <w:b/>
          <w:color w:val="auto"/>
          <w:sz w:val="24"/>
          <w:szCs w:val="24"/>
        </w:rPr>
      </w:pPr>
      <w:r w:rsidRPr="00523CA8">
        <w:rPr>
          <w:rFonts w:cstheme="minorHAnsi"/>
          <w:b/>
          <w:bCs/>
          <w:sz w:val="24"/>
          <w:szCs w:val="24"/>
        </w:rPr>
        <w:t>(c) School age.</w:t>
      </w:r>
      <w:r w:rsidRPr="00523CA8">
        <w:rPr>
          <w:rFonts w:cstheme="minorHAnsi"/>
          <w:sz w:val="24"/>
          <w:szCs w:val="24"/>
        </w:rPr>
        <w:t xml:space="preserve">  Children who first apply for DD services when they are age 5 years old or older and have had school-age testing must have both a diagnosis by a qualified professional and a </w:t>
      </w:r>
      <w:r w:rsidRPr="00523CA8">
        <w:rPr>
          <w:rFonts w:cstheme="minorHAnsi"/>
          <w:sz w:val="24"/>
          <w:szCs w:val="24"/>
        </w:rPr>
        <w:lastRenderedPageBreak/>
        <w:t>formal assessment of adaptive functioning.</w:t>
      </w:r>
      <w:r w:rsidRPr="00523CA8">
        <w:rPr>
          <w:rFonts w:cstheme="minorHAnsi"/>
          <w:sz w:val="24"/>
          <w:szCs w:val="24"/>
          <w:vertAlign w:val="superscript"/>
        </w:rPr>
        <w:endnoteReference w:id="9"/>
      </w:r>
      <w:r w:rsidRPr="00523CA8">
        <w:rPr>
          <w:rFonts w:cstheme="minorHAnsi"/>
          <w:sz w:val="24"/>
          <w:szCs w:val="24"/>
        </w:rPr>
        <w:t xml:space="preserve">  </w:t>
      </w:r>
      <w:r w:rsidR="00F041A3" w:rsidRPr="00523CA8">
        <w:rPr>
          <w:rFonts w:cstheme="minorHAnsi"/>
          <w:sz w:val="24"/>
          <w:szCs w:val="24"/>
        </w:rPr>
        <w:t xml:space="preserve">The definition of school-age testing is discussed in subsection (b) above.  </w:t>
      </w:r>
      <w:r w:rsidRPr="00523CA8">
        <w:rPr>
          <w:rFonts w:cstheme="minorHAnsi"/>
          <w:sz w:val="24"/>
          <w:szCs w:val="24"/>
        </w:rPr>
        <w:t xml:space="preserve">School-age children with ASD receive only provisional eligibility, so eligibility must be redetermined between the ages of 17 and 22 in order </w:t>
      </w:r>
      <w:r w:rsidR="00F041A3" w:rsidRPr="00523CA8">
        <w:rPr>
          <w:rFonts w:cstheme="minorHAnsi"/>
          <w:sz w:val="24"/>
          <w:szCs w:val="24"/>
        </w:rPr>
        <w:t xml:space="preserve">for an individual </w:t>
      </w:r>
      <w:r w:rsidRPr="00523CA8">
        <w:rPr>
          <w:rFonts w:cstheme="minorHAnsi"/>
          <w:sz w:val="24"/>
          <w:szCs w:val="24"/>
        </w:rPr>
        <w:t>to continue receiving DD services. There is a temporary rule in effect that allows DD Services to give presumed eligibility to individuals who have already received a diagnosis of ASD or another qualifying condition, but for whom not all of the other paperwork has been completed.  The rule also extends eligibility for those children whose redeterminations cannot be completed due to the pandemic, although the program may require a physician’s statement “identifying areas of adaptive behavior in OAR 411-320-0020(3) that are most likely significantly impaired by the qualifying condition.”</w:t>
      </w:r>
      <w:r w:rsidRPr="00523CA8">
        <w:rPr>
          <w:rFonts w:cstheme="minorHAnsi"/>
          <w:sz w:val="24"/>
          <w:szCs w:val="24"/>
          <w:vertAlign w:val="superscript"/>
        </w:rPr>
        <w:endnoteReference w:id="10"/>
      </w:r>
      <w:r w:rsidR="004D66CA">
        <w:rPr>
          <w:rStyle w:val="Heading2Char"/>
          <w:rFonts w:asciiTheme="minorHAnsi" w:hAnsiTheme="minorHAnsi" w:cstheme="minorHAnsi"/>
          <w:b/>
          <w:color w:val="auto"/>
          <w:sz w:val="24"/>
          <w:szCs w:val="24"/>
        </w:rPr>
        <w:t xml:space="preserve"> </w:t>
      </w:r>
    </w:p>
    <w:p w14:paraId="4F4610C0" w14:textId="3966A5F6" w:rsidR="001F16A3" w:rsidRDefault="00A9703E" w:rsidP="005F63E5">
      <w:pPr>
        <w:spacing w:after="0" w:line="240" w:lineRule="auto"/>
        <w:rPr>
          <w:rStyle w:val="Heading2Char"/>
          <w:rFonts w:asciiTheme="minorHAnsi" w:hAnsiTheme="minorHAnsi" w:cstheme="minorHAnsi"/>
          <w:b/>
          <w:color w:val="auto"/>
          <w:sz w:val="24"/>
          <w:szCs w:val="24"/>
        </w:rPr>
      </w:pPr>
      <w:r w:rsidRPr="008C2B46">
        <w:rPr>
          <w:rStyle w:val="Heading2Char"/>
          <w:rFonts w:asciiTheme="minorHAnsi" w:hAnsiTheme="minorHAnsi" w:cstheme="minorHAnsi"/>
          <w:b/>
          <w:color w:val="auto"/>
          <w:sz w:val="24"/>
          <w:szCs w:val="24"/>
        </w:rPr>
        <w:t>3.3</w:t>
      </w:r>
      <w:r w:rsidR="00D30BAE" w:rsidRPr="008C2B46">
        <w:rPr>
          <w:rStyle w:val="Heading2Char"/>
          <w:rFonts w:asciiTheme="minorHAnsi" w:hAnsiTheme="minorHAnsi" w:cstheme="minorHAnsi"/>
          <w:b/>
          <w:color w:val="auto"/>
          <w:sz w:val="24"/>
          <w:szCs w:val="24"/>
        </w:rPr>
        <w:t xml:space="preserve"> Provisional </w:t>
      </w:r>
      <w:r w:rsidR="00475054" w:rsidRPr="008C2B46">
        <w:rPr>
          <w:rStyle w:val="Heading2Char"/>
          <w:rFonts w:asciiTheme="minorHAnsi" w:hAnsiTheme="minorHAnsi" w:cstheme="minorHAnsi"/>
          <w:b/>
          <w:color w:val="auto"/>
          <w:sz w:val="24"/>
          <w:szCs w:val="24"/>
        </w:rPr>
        <w:t>d</w:t>
      </w:r>
      <w:r w:rsidR="00D30BAE" w:rsidRPr="008C2B46">
        <w:rPr>
          <w:rStyle w:val="Heading2Char"/>
          <w:rFonts w:asciiTheme="minorHAnsi" w:hAnsiTheme="minorHAnsi" w:cstheme="minorHAnsi"/>
          <w:b/>
          <w:color w:val="auto"/>
          <w:sz w:val="24"/>
          <w:szCs w:val="24"/>
        </w:rPr>
        <w:t>iagnoses</w:t>
      </w:r>
      <w:r w:rsidR="001C69D4" w:rsidRPr="008C2B46">
        <w:rPr>
          <w:rStyle w:val="Heading2Char"/>
          <w:rFonts w:asciiTheme="minorHAnsi" w:hAnsiTheme="minorHAnsi" w:cstheme="minorHAnsi"/>
          <w:b/>
          <w:color w:val="auto"/>
          <w:sz w:val="24"/>
          <w:szCs w:val="24"/>
        </w:rPr>
        <w:t xml:space="preserve"> for health care</w:t>
      </w:r>
      <w:r w:rsidR="00D30BAE" w:rsidRPr="00523CA8">
        <w:rPr>
          <w:rStyle w:val="Heading2Char"/>
          <w:rFonts w:asciiTheme="minorHAnsi" w:hAnsiTheme="minorHAnsi" w:cstheme="minorHAnsi"/>
          <w:color w:val="auto"/>
          <w:sz w:val="24"/>
          <w:szCs w:val="24"/>
        </w:rPr>
        <w:t>.</w:t>
      </w:r>
      <w:r w:rsidR="00D30BAE" w:rsidRPr="00523CA8">
        <w:rPr>
          <w:rFonts w:cstheme="minorHAnsi"/>
          <w:sz w:val="24"/>
          <w:szCs w:val="24"/>
        </w:rPr>
        <w:t xml:space="preserve">  OCASD does not endorse provisional diagnoses</w:t>
      </w:r>
      <w:r w:rsidR="000676F3" w:rsidRPr="00523CA8">
        <w:rPr>
          <w:rFonts w:cstheme="minorHAnsi"/>
          <w:sz w:val="24"/>
          <w:szCs w:val="24"/>
        </w:rPr>
        <w:t xml:space="preserve"> for several reasons.  The primary reason</w:t>
      </w:r>
      <w:r w:rsidR="00FF4B34" w:rsidRPr="00523CA8">
        <w:rPr>
          <w:rFonts w:cstheme="minorHAnsi"/>
          <w:sz w:val="24"/>
          <w:szCs w:val="24"/>
        </w:rPr>
        <w:t>s</w:t>
      </w:r>
      <w:r w:rsidR="000676F3" w:rsidRPr="00523CA8">
        <w:rPr>
          <w:rFonts w:cstheme="minorHAnsi"/>
          <w:sz w:val="24"/>
          <w:szCs w:val="24"/>
        </w:rPr>
        <w:t xml:space="preserve"> </w:t>
      </w:r>
      <w:r w:rsidR="00FF4B34" w:rsidRPr="00523CA8">
        <w:rPr>
          <w:rFonts w:cstheme="minorHAnsi"/>
          <w:sz w:val="24"/>
          <w:szCs w:val="24"/>
        </w:rPr>
        <w:t>are</w:t>
      </w:r>
      <w:r w:rsidR="000676F3" w:rsidRPr="00523CA8">
        <w:rPr>
          <w:rFonts w:cstheme="minorHAnsi"/>
          <w:sz w:val="24"/>
          <w:szCs w:val="24"/>
        </w:rPr>
        <w:t xml:space="preserve"> that </w:t>
      </w:r>
      <w:r w:rsidR="00FF4B34" w:rsidRPr="00523CA8">
        <w:rPr>
          <w:rFonts w:cstheme="minorHAnsi"/>
          <w:sz w:val="24"/>
          <w:szCs w:val="24"/>
        </w:rPr>
        <w:t xml:space="preserve">(a) </w:t>
      </w:r>
      <w:r w:rsidR="003C572F" w:rsidRPr="00523CA8">
        <w:rPr>
          <w:rFonts w:cstheme="minorHAnsi"/>
          <w:sz w:val="24"/>
          <w:szCs w:val="24"/>
        </w:rPr>
        <w:t xml:space="preserve">the long-term integrity of the diagnostic process is extremely important, (b) </w:t>
      </w:r>
      <w:r w:rsidR="000676F3" w:rsidRPr="00523CA8">
        <w:rPr>
          <w:rFonts w:cstheme="minorHAnsi"/>
          <w:sz w:val="24"/>
          <w:szCs w:val="24"/>
        </w:rPr>
        <w:t xml:space="preserve">there is </w:t>
      </w:r>
      <w:r w:rsidR="00FF4B34" w:rsidRPr="00523CA8">
        <w:rPr>
          <w:rFonts w:cstheme="minorHAnsi"/>
          <w:sz w:val="24"/>
          <w:szCs w:val="24"/>
        </w:rPr>
        <w:t xml:space="preserve">no professional consensus on what </w:t>
      </w:r>
      <w:r w:rsidR="003C572F" w:rsidRPr="00523CA8">
        <w:rPr>
          <w:rFonts w:cstheme="minorHAnsi"/>
          <w:sz w:val="24"/>
          <w:szCs w:val="24"/>
        </w:rPr>
        <w:t>is required for a provisional diagnosis or what the term means</w:t>
      </w:r>
      <w:r w:rsidR="00FF4B34" w:rsidRPr="00523CA8">
        <w:rPr>
          <w:rFonts w:cstheme="minorHAnsi"/>
          <w:sz w:val="24"/>
          <w:szCs w:val="24"/>
        </w:rPr>
        <w:t>, (</w:t>
      </w:r>
      <w:r w:rsidR="003C572F" w:rsidRPr="00523CA8">
        <w:rPr>
          <w:rFonts w:cstheme="minorHAnsi"/>
          <w:sz w:val="24"/>
          <w:szCs w:val="24"/>
        </w:rPr>
        <w:t>c</w:t>
      </w:r>
      <w:r w:rsidR="00FF4B34" w:rsidRPr="00523CA8">
        <w:rPr>
          <w:rFonts w:cstheme="minorHAnsi"/>
          <w:sz w:val="24"/>
          <w:szCs w:val="24"/>
        </w:rPr>
        <w:t xml:space="preserve">) </w:t>
      </w:r>
      <w:r w:rsidR="003C572F" w:rsidRPr="00523CA8">
        <w:rPr>
          <w:rFonts w:cstheme="minorHAnsi"/>
          <w:sz w:val="24"/>
          <w:szCs w:val="24"/>
        </w:rPr>
        <w:t>a provisional diagnosis</w:t>
      </w:r>
      <w:r w:rsidR="00FF4B34" w:rsidRPr="00523CA8">
        <w:rPr>
          <w:rFonts w:cstheme="minorHAnsi"/>
          <w:sz w:val="24"/>
          <w:szCs w:val="24"/>
        </w:rPr>
        <w:t xml:space="preserve"> does not </w:t>
      </w:r>
      <w:r w:rsidR="00CB7865" w:rsidRPr="00523CA8">
        <w:rPr>
          <w:rFonts w:cstheme="minorHAnsi"/>
          <w:sz w:val="24"/>
          <w:szCs w:val="24"/>
        </w:rPr>
        <w:t>result in</w:t>
      </w:r>
      <w:r w:rsidR="00FF4B34" w:rsidRPr="00523CA8">
        <w:rPr>
          <w:rFonts w:cstheme="minorHAnsi"/>
          <w:sz w:val="24"/>
          <w:szCs w:val="24"/>
        </w:rPr>
        <w:t xml:space="preserve"> insurance coverage </w:t>
      </w:r>
      <w:r w:rsidR="003C572F" w:rsidRPr="00523CA8">
        <w:rPr>
          <w:rFonts w:cstheme="minorHAnsi"/>
          <w:sz w:val="24"/>
          <w:szCs w:val="24"/>
        </w:rPr>
        <w:t xml:space="preserve">of ABA </w:t>
      </w:r>
      <w:r w:rsidR="00FF4B34" w:rsidRPr="00523CA8">
        <w:rPr>
          <w:rFonts w:cstheme="minorHAnsi"/>
          <w:sz w:val="24"/>
          <w:szCs w:val="24"/>
        </w:rPr>
        <w:t>or access to DD services, (</w:t>
      </w:r>
      <w:r w:rsidR="003C572F" w:rsidRPr="00523CA8">
        <w:rPr>
          <w:rFonts w:cstheme="minorHAnsi"/>
          <w:sz w:val="24"/>
          <w:szCs w:val="24"/>
        </w:rPr>
        <w:t>d</w:t>
      </w:r>
      <w:r w:rsidR="00FF4B34" w:rsidRPr="00523CA8">
        <w:rPr>
          <w:rFonts w:cstheme="minorHAnsi"/>
          <w:sz w:val="24"/>
          <w:szCs w:val="24"/>
        </w:rPr>
        <w:t>)</w:t>
      </w:r>
      <w:r w:rsidR="00E03899" w:rsidRPr="00523CA8">
        <w:rPr>
          <w:rFonts w:cstheme="minorHAnsi"/>
          <w:sz w:val="24"/>
          <w:szCs w:val="24"/>
        </w:rPr>
        <w:t> </w:t>
      </w:r>
      <w:r w:rsidR="007F4FDB" w:rsidRPr="00523CA8">
        <w:rPr>
          <w:rFonts w:cstheme="minorHAnsi"/>
          <w:sz w:val="24"/>
          <w:szCs w:val="24"/>
        </w:rPr>
        <w:t xml:space="preserve">diagnoses (both regular and provisional) are more difficult </w:t>
      </w:r>
      <w:r w:rsidR="00CB7865" w:rsidRPr="00523CA8">
        <w:rPr>
          <w:rFonts w:cstheme="minorHAnsi"/>
          <w:sz w:val="24"/>
          <w:szCs w:val="24"/>
        </w:rPr>
        <w:t>if</w:t>
      </w:r>
      <w:r w:rsidR="00FF4B34" w:rsidRPr="00523CA8">
        <w:rPr>
          <w:rFonts w:cstheme="minorHAnsi"/>
          <w:sz w:val="24"/>
          <w:szCs w:val="24"/>
        </w:rPr>
        <w:t xml:space="preserve"> there are co-occurring conditions or </w:t>
      </w:r>
      <w:r w:rsidR="00A66EBE" w:rsidRPr="00523CA8">
        <w:rPr>
          <w:rFonts w:cstheme="minorHAnsi"/>
          <w:sz w:val="24"/>
          <w:szCs w:val="24"/>
        </w:rPr>
        <w:t>adverse childhood experiences</w:t>
      </w:r>
      <w:r w:rsidR="00FF4B34" w:rsidRPr="00523CA8">
        <w:rPr>
          <w:rFonts w:cstheme="minorHAnsi"/>
          <w:sz w:val="24"/>
          <w:szCs w:val="24"/>
        </w:rPr>
        <w:t xml:space="preserve">, </w:t>
      </w:r>
      <w:r w:rsidR="003C572F" w:rsidRPr="00523CA8">
        <w:rPr>
          <w:rFonts w:cstheme="minorHAnsi"/>
          <w:sz w:val="24"/>
          <w:szCs w:val="24"/>
        </w:rPr>
        <w:t xml:space="preserve">and </w:t>
      </w:r>
      <w:r w:rsidR="00FF4B34" w:rsidRPr="00523CA8">
        <w:rPr>
          <w:rFonts w:cstheme="minorHAnsi"/>
          <w:sz w:val="24"/>
          <w:szCs w:val="24"/>
        </w:rPr>
        <w:t>(</w:t>
      </w:r>
      <w:r w:rsidR="003C572F" w:rsidRPr="00523CA8">
        <w:rPr>
          <w:rFonts w:cstheme="minorHAnsi"/>
          <w:sz w:val="24"/>
          <w:szCs w:val="24"/>
        </w:rPr>
        <w:t>e</w:t>
      </w:r>
      <w:r w:rsidR="00FF4B34" w:rsidRPr="00523CA8">
        <w:rPr>
          <w:rFonts w:cstheme="minorHAnsi"/>
          <w:sz w:val="24"/>
          <w:szCs w:val="24"/>
        </w:rPr>
        <w:t>)</w:t>
      </w:r>
      <w:r w:rsidR="00E21FA4" w:rsidRPr="00523CA8">
        <w:rPr>
          <w:rFonts w:cstheme="minorHAnsi"/>
          <w:sz w:val="24"/>
          <w:szCs w:val="24"/>
        </w:rPr>
        <w:t> </w:t>
      </w:r>
      <w:r w:rsidR="00FF4B34" w:rsidRPr="00523CA8">
        <w:rPr>
          <w:rFonts w:cstheme="minorHAnsi"/>
          <w:sz w:val="24"/>
          <w:szCs w:val="24"/>
        </w:rPr>
        <w:t xml:space="preserve">entering autism in the Problems field of electronic medical records will automatically carry </w:t>
      </w:r>
      <w:r w:rsidR="003C572F" w:rsidRPr="00523CA8">
        <w:rPr>
          <w:rFonts w:cstheme="minorHAnsi"/>
          <w:sz w:val="24"/>
          <w:szCs w:val="24"/>
        </w:rPr>
        <w:t xml:space="preserve">it </w:t>
      </w:r>
      <w:r w:rsidR="00FF4B34" w:rsidRPr="00523CA8">
        <w:rPr>
          <w:rFonts w:cstheme="minorHAnsi"/>
          <w:sz w:val="24"/>
          <w:szCs w:val="24"/>
        </w:rPr>
        <w:t>forward for years</w:t>
      </w:r>
      <w:r w:rsidR="00E21FA4" w:rsidRPr="00523CA8">
        <w:rPr>
          <w:rFonts w:cstheme="minorHAnsi"/>
          <w:sz w:val="24"/>
          <w:szCs w:val="24"/>
        </w:rPr>
        <w:t xml:space="preserve"> (possibly without the word “provisional”</w:t>
      </w:r>
      <w:r w:rsidR="00FF4B34" w:rsidRPr="00523CA8">
        <w:rPr>
          <w:rFonts w:cstheme="minorHAnsi"/>
          <w:sz w:val="24"/>
          <w:szCs w:val="24"/>
        </w:rPr>
        <w:t xml:space="preserve">, even if “provisional” is appended to it </w:t>
      </w:r>
      <w:r w:rsidR="00E21FA4" w:rsidRPr="00523CA8">
        <w:rPr>
          <w:rFonts w:cstheme="minorHAnsi"/>
          <w:sz w:val="24"/>
          <w:szCs w:val="24"/>
        </w:rPr>
        <w:t>in the original note</w:t>
      </w:r>
      <w:r w:rsidR="00CB7865" w:rsidRPr="00523CA8">
        <w:rPr>
          <w:rFonts w:cstheme="minorHAnsi"/>
          <w:sz w:val="24"/>
          <w:szCs w:val="24"/>
        </w:rPr>
        <w:t>)</w:t>
      </w:r>
      <w:r w:rsidR="001E1565" w:rsidRPr="00523CA8">
        <w:rPr>
          <w:rFonts w:cstheme="minorHAnsi"/>
          <w:sz w:val="24"/>
          <w:szCs w:val="24"/>
        </w:rPr>
        <w:t>,</w:t>
      </w:r>
      <w:r w:rsidR="00E21FA4" w:rsidRPr="00523CA8">
        <w:rPr>
          <w:rFonts w:cstheme="minorHAnsi"/>
          <w:sz w:val="24"/>
          <w:szCs w:val="24"/>
        </w:rPr>
        <w:t xml:space="preserve"> </w:t>
      </w:r>
      <w:r w:rsidR="00FF4B34" w:rsidRPr="00523CA8">
        <w:rPr>
          <w:rFonts w:cstheme="minorHAnsi"/>
          <w:sz w:val="24"/>
          <w:szCs w:val="24"/>
        </w:rPr>
        <w:t xml:space="preserve">and even if it is later determined that the individual does not have ASD.  That being said, OCASD encourages evaluators to share their clinical impressions and belief that the child </w:t>
      </w:r>
      <w:r w:rsidR="00FF4B34" w:rsidRPr="00523CA8">
        <w:rPr>
          <w:rFonts w:cstheme="minorHAnsi"/>
          <w:b/>
          <w:bCs/>
          <w:i/>
          <w:iCs/>
          <w:sz w:val="24"/>
          <w:szCs w:val="24"/>
        </w:rPr>
        <w:t>may</w:t>
      </w:r>
      <w:r w:rsidR="00FF4B34" w:rsidRPr="00523CA8">
        <w:rPr>
          <w:rFonts w:cstheme="minorHAnsi"/>
          <w:sz w:val="24"/>
          <w:szCs w:val="24"/>
        </w:rPr>
        <w:t xml:space="preserve"> ultimately be diagnosed with ASD.  Parents who have the resources to self-pay for services </w:t>
      </w:r>
      <w:r w:rsidR="003C572F" w:rsidRPr="00523CA8">
        <w:rPr>
          <w:rFonts w:cstheme="minorHAnsi"/>
          <w:sz w:val="24"/>
          <w:szCs w:val="24"/>
        </w:rPr>
        <w:t xml:space="preserve">should </w:t>
      </w:r>
      <w:r w:rsidR="00E21FA4" w:rsidRPr="00523CA8">
        <w:rPr>
          <w:rFonts w:cstheme="minorHAnsi"/>
          <w:sz w:val="24"/>
          <w:szCs w:val="24"/>
        </w:rPr>
        <w:t xml:space="preserve">not </w:t>
      </w:r>
      <w:r w:rsidR="003C572F" w:rsidRPr="00523CA8">
        <w:rPr>
          <w:rFonts w:cstheme="minorHAnsi"/>
          <w:sz w:val="24"/>
          <w:szCs w:val="24"/>
        </w:rPr>
        <w:t xml:space="preserve">be </w:t>
      </w:r>
      <w:r w:rsidR="00E21FA4" w:rsidRPr="00523CA8">
        <w:rPr>
          <w:rFonts w:cstheme="minorHAnsi"/>
          <w:sz w:val="24"/>
          <w:szCs w:val="24"/>
        </w:rPr>
        <w:t>dis</w:t>
      </w:r>
      <w:r w:rsidR="003C572F" w:rsidRPr="00523CA8">
        <w:rPr>
          <w:rFonts w:cstheme="minorHAnsi"/>
          <w:sz w:val="24"/>
          <w:szCs w:val="24"/>
        </w:rPr>
        <w:t xml:space="preserve">couraged </w:t>
      </w:r>
      <w:r w:rsidR="00E21FA4" w:rsidRPr="00523CA8">
        <w:rPr>
          <w:rFonts w:cstheme="minorHAnsi"/>
          <w:sz w:val="24"/>
          <w:szCs w:val="24"/>
        </w:rPr>
        <w:t>from</w:t>
      </w:r>
      <w:r w:rsidR="003C572F" w:rsidRPr="00523CA8">
        <w:rPr>
          <w:rFonts w:cstheme="minorHAnsi"/>
          <w:sz w:val="24"/>
          <w:szCs w:val="24"/>
        </w:rPr>
        <w:t xml:space="preserve"> do</w:t>
      </w:r>
      <w:r w:rsidR="00E21FA4" w:rsidRPr="00523CA8">
        <w:rPr>
          <w:rFonts w:cstheme="minorHAnsi"/>
          <w:sz w:val="24"/>
          <w:szCs w:val="24"/>
        </w:rPr>
        <w:t>ing</w:t>
      </w:r>
      <w:r w:rsidR="003C572F" w:rsidRPr="00523CA8">
        <w:rPr>
          <w:rFonts w:cstheme="minorHAnsi"/>
          <w:sz w:val="24"/>
          <w:szCs w:val="24"/>
        </w:rPr>
        <w:t xml:space="preserve"> so</w:t>
      </w:r>
      <w:r w:rsidR="00E21FA4" w:rsidRPr="00523CA8">
        <w:rPr>
          <w:rFonts w:cstheme="minorHAnsi"/>
          <w:sz w:val="24"/>
          <w:szCs w:val="24"/>
        </w:rPr>
        <w:t xml:space="preserve"> as long as they understand that future evaluation may determine that their child does not have ASD.  </w:t>
      </w:r>
      <w:r w:rsidR="00A66EBE" w:rsidRPr="00523CA8">
        <w:rPr>
          <w:rFonts w:cstheme="minorHAnsi"/>
          <w:sz w:val="24"/>
          <w:szCs w:val="24"/>
        </w:rPr>
        <w:t xml:space="preserve">Whether or not they can self-pay for services, </w:t>
      </w:r>
      <w:r w:rsidR="00037AA4" w:rsidRPr="00523CA8">
        <w:rPr>
          <w:rFonts w:cstheme="minorHAnsi"/>
          <w:sz w:val="24"/>
          <w:szCs w:val="24"/>
        </w:rPr>
        <w:t>Appendix </w:t>
      </w:r>
      <w:r w:rsidR="00A018E6" w:rsidRPr="00523CA8">
        <w:rPr>
          <w:rFonts w:cstheme="minorHAnsi"/>
          <w:sz w:val="24"/>
          <w:szCs w:val="24"/>
        </w:rPr>
        <w:t>3</w:t>
      </w:r>
      <w:r w:rsidR="00037AA4" w:rsidRPr="00523CA8">
        <w:rPr>
          <w:rFonts w:cstheme="minorHAnsi"/>
          <w:sz w:val="24"/>
          <w:szCs w:val="24"/>
        </w:rPr>
        <w:t xml:space="preserve"> describes two </w:t>
      </w:r>
      <w:r w:rsidR="00A66EBE" w:rsidRPr="00523CA8">
        <w:rPr>
          <w:rFonts w:cstheme="minorHAnsi"/>
          <w:sz w:val="24"/>
          <w:szCs w:val="24"/>
        </w:rPr>
        <w:t>free online resources that can help parents gain knowledge and work with their children, regardless of the child’s ultimate identification.</w:t>
      </w:r>
      <w:r w:rsidR="004D66CA">
        <w:rPr>
          <w:rStyle w:val="Heading2Char"/>
          <w:rFonts w:asciiTheme="minorHAnsi" w:hAnsiTheme="minorHAnsi" w:cstheme="minorHAnsi"/>
          <w:b/>
          <w:color w:val="auto"/>
          <w:sz w:val="24"/>
          <w:szCs w:val="24"/>
        </w:rPr>
        <w:t xml:space="preserve"> </w:t>
      </w:r>
    </w:p>
    <w:p w14:paraId="1A61D982" w14:textId="51252B71" w:rsidR="00091538" w:rsidRPr="00523CA8" w:rsidRDefault="009C1487" w:rsidP="005F63E5">
      <w:pPr>
        <w:spacing w:after="0" w:line="240" w:lineRule="auto"/>
        <w:rPr>
          <w:rFonts w:cstheme="minorHAnsi"/>
          <w:sz w:val="24"/>
          <w:szCs w:val="24"/>
        </w:rPr>
      </w:pPr>
      <w:r w:rsidRPr="008C2B46">
        <w:rPr>
          <w:rStyle w:val="Heading2Char"/>
          <w:rFonts w:asciiTheme="minorHAnsi" w:hAnsiTheme="minorHAnsi" w:cstheme="minorHAnsi"/>
          <w:b/>
          <w:color w:val="auto"/>
          <w:sz w:val="24"/>
          <w:szCs w:val="24"/>
        </w:rPr>
        <w:t>3.4</w:t>
      </w:r>
      <w:r w:rsidR="00091538" w:rsidRPr="008C2B46">
        <w:rPr>
          <w:rStyle w:val="Heading2Char"/>
          <w:rFonts w:asciiTheme="minorHAnsi" w:hAnsiTheme="minorHAnsi" w:cstheme="minorHAnsi"/>
          <w:b/>
          <w:color w:val="auto"/>
          <w:sz w:val="24"/>
          <w:szCs w:val="24"/>
        </w:rPr>
        <w:t> </w:t>
      </w:r>
      <w:r w:rsidR="00925ECF">
        <w:rPr>
          <w:rStyle w:val="Heading2Char"/>
          <w:rFonts w:asciiTheme="minorHAnsi" w:hAnsiTheme="minorHAnsi" w:cstheme="minorHAnsi"/>
          <w:b/>
          <w:color w:val="auto"/>
          <w:sz w:val="24"/>
          <w:szCs w:val="24"/>
        </w:rPr>
        <w:t>Provisional</w:t>
      </w:r>
      <w:r w:rsidR="00091538" w:rsidRPr="008C2B46">
        <w:rPr>
          <w:rStyle w:val="Heading2Char"/>
          <w:rFonts w:asciiTheme="minorHAnsi" w:hAnsiTheme="minorHAnsi" w:cstheme="minorHAnsi"/>
          <w:b/>
          <w:color w:val="auto"/>
          <w:sz w:val="24"/>
          <w:szCs w:val="24"/>
        </w:rPr>
        <w:t xml:space="preserve"> </w:t>
      </w:r>
      <w:r w:rsidR="00925ECF">
        <w:rPr>
          <w:rStyle w:val="Heading2Char"/>
          <w:rFonts w:asciiTheme="minorHAnsi" w:hAnsiTheme="minorHAnsi" w:cstheme="minorHAnsi"/>
          <w:b/>
          <w:color w:val="auto"/>
          <w:sz w:val="24"/>
          <w:szCs w:val="24"/>
        </w:rPr>
        <w:t>i</w:t>
      </w:r>
      <w:r w:rsidR="00091538" w:rsidRPr="008C2B46">
        <w:rPr>
          <w:rStyle w:val="Heading2Char"/>
          <w:rFonts w:asciiTheme="minorHAnsi" w:hAnsiTheme="minorHAnsi" w:cstheme="minorHAnsi"/>
          <w:b/>
          <w:color w:val="auto"/>
          <w:sz w:val="24"/>
          <w:szCs w:val="24"/>
        </w:rPr>
        <w:t xml:space="preserve">ndividualized </w:t>
      </w:r>
      <w:r w:rsidR="00925ECF">
        <w:rPr>
          <w:rStyle w:val="Heading2Char"/>
          <w:rFonts w:asciiTheme="minorHAnsi" w:hAnsiTheme="minorHAnsi" w:cstheme="minorHAnsi"/>
          <w:b/>
          <w:color w:val="auto"/>
          <w:sz w:val="24"/>
          <w:szCs w:val="24"/>
        </w:rPr>
        <w:t>f</w:t>
      </w:r>
      <w:r w:rsidR="00091538" w:rsidRPr="008C2B46">
        <w:rPr>
          <w:rStyle w:val="Heading2Char"/>
          <w:rFonts w:asciiTheme="minorHAnsi" w:hAnsiTheme="minorHAnsi" w:cstheme="minorHAnsi"/>
          <w:b/>
          <w:color w:val="auto"/>
          <w:sz w:val="24"/>
          <w:szCs w:val="24"/>
        </w:rPr>
        <w:t xml:space="preserve">amily </w:t>
      </w:r>
      <w:r w:rsidR="00925ECF">
        <w:rPr>
          <w:rStyle w:val="Heading2Char"/>
          <w:rFonts w:asciiTheme="minorHAnsi" w:hAnsiTheme="minorHAnsi" w:cstheme="minorHAnsi"/>
          <w:b/>
          <w:color w:val="auto"/>
          <w:sz w:val="24"/>
          <w:szCs w:val="24"/>
        </w:rPr>
        <w:t>s</w:t>
      </w:r>
      <w:r w:rsidR="00091538" w:rsidRPr="008C2B46">
        <w:rPr>
          <w:rStyle w:val="Heading2Char"/>
          <w:rFonts w:asciiTheme="minorHAnsi" w:hAnsiTheme="minorHAnsi" w:cstheme="minorHAnsi"/>
          <w:b/>
          <w:color w:val="auto"/>
          <w:sz w:val="24"/>
          <w:szCs w:val="24"/>
        </w:rPr>
        <w:t xml:space="preserve">ervice </w:t>
      </w:r>
      <w:r w:rsidR="00925ECF">
        <w:rPr>
          <w:rStyle w:val="Heading2Char"/>
          <w:rFonts w:asciiTheme="minorHAnsi" w:hAnsiTheme="minorHAnsi" w:cstheme="minorHAnsi"/>
          <w:b/>
          <w:color w:val="auto"/>
          <w:sz w:val="24"/>
          <w:szCs w:val="24"/>
        </w:rPr>
        <w:t>p</w:t>
      </w:r>
      <w:r w:rsidR="00091538" w:rsidRPr="008C2B46">
        <w:rPr>
          <w:rStyle w:val="Heading2Char"/>
          <w:rFonts w:asciiTheme="minorHAnsi" w:hAnsiTheme="minorHAnsi" w:cstheme="minorHAnsi"/>
          <w:b/>
          <w:color w:val="auto"/>
          <w:sz w:val="24"/>
          <w:szCs w:val="24"/>
        </w:rPr>
        <w:t xml:space="preserve">lans for </w:t>
      </w:r>
      <w:r w:rsidR="00475054" w:rsidRPr="008C2B46">
        <w:rPr>
          <w:rStyle w:val="Heading2Char"/>
          <w:rFonts w:asciiTheme="minorHAnsi" w:hAnsiTheme="minorHAnsi" w:cstheme="minorHAnsi"/>
          <w:b/>
          <w:color w:val="auto"/>
          <w:sz w:val="24"/>
          <w:szCs w:val="24"/>
        </w:rPr>
        <w:t>e</w:t>
      </w:r>
      <w:r w:rsidR="00091538" w:rsidRPr="008C2B46">
        <w:rPr>
          <w:rStyle w:val="Heading2Char"/>
          <w:rFonts w:asciiTheme="minorHAnsi" w:hAnsiTheme="minorHAnsi" w:cstheme="minorHAnsi"/>
          <w:b/>
          <w:color w:val="auto"/>
          <w:sz w:val="24"/>
          <w:szCs w:val="24"/>
        </w:rPr>
        <w:t xml:space="preserve">arly </w:t>
      </w:r>
      <w:r w:rsidR="00475054" w:rsidRPr="008C2B46">
        <w:rPr>
          <w:rStyle w:val="Heading2Char"/>
          <w:rFonts w:asciiTheme="minorHAnsi" w:hAnsiTheme="minorHAnsi" w:cstheme="minorHAnsi"/>
          <w:b/>
          <w:color w:val="auto"/>
          <w:sz w:val="24"/>
          <w:szCs w:val="24"/>
        </w:rPr>
        <w:t>i</w:t>
      </w:r>
      <w:r w:rsidR="00091538" w:rsidRPr="008C2B46">
        <w:rPr>
          <w:rStyle w:val="Heading2Char"/>
          <w:rFonts w:asciiTheme="minorHAnsi" w:hAnsiTheme="minorHAnsi" w:cstheme="minorHAnsi"/>
          <w:b/>
          <w:color w:val="auto"/>
          <w:sz w:val="24"/>
          <w:szCs w:val="24"/>
        </w:rPr>
        <w:t>ntervention</w:t>
      </w:r>
      <w:r w:rsidR="00091538" w:rsidRPr="008C2B46">
        <w:rPr>
          <w:rFonts w:cstheme="minorHAnsi"/>
          <w:b/>
          <w:bCs/>
          <w:sz w:val="24"/>
          <w:szCs w:val="24"/>
        </w:rPr>
        <w:t>.</w:t>
      </w:r>
      <w:r w:rsidR="00091538" w:rsidRPr="00523CA8">
        <w:rPr>
          <w:rFonts w:cstheme="minorHAnsi"/>
          <w:sz w:val="24"/>
          <w:szCs w:val="24"/>
        </w:rPr>
        <w:t xml:space="preserve">  For children birth through age 2, the United States Office of Special Education and Rehabilitation Services has announced that children may be made eligible for a provisional IFSP </w:t>
      </w:r>
      <w:r w:rsidR="003875EB" w:rsidRPr="00523CA8">
        <w:rPr>
          <w:rFonts w:cstheme="minorHAnsi"/>
          <w:sz w:val="24"/>
          <w:szCs w:val="24"/>
        </w:rPr>
        <w:t>if</w:t>
      </w:r>
      <w:r w:rsidR="00091538" w:rsidRPr="00523CA8">
        <w:rPr>
          <w:rFonts w:cstheme="minorHAnsi"/>
          <w:sz w:val="24"/>
          <w:szCs w:val="24"/>
        </w:rPr>
        <w:t xml:space="preserve"> a full evaluation cannot be </w:t>
      </w:r>
      <w:r w:rsidR="003875EB" w:rsidRPr="00523CA8">
        <w:rPr>
          <w:rFonts w:cstheme="minorHAnsi"/>
          <w:sz w:val="24"/>
          <w:szCs w:val="24"/>
        </w:rPr>
        <w:t>completed</w:t>
      </w:r>
      <w:r w:rsidR="00091538" w:rsidRPr="00523CA8">
        <w:rPr>
          <w:rFonts w:cstheme="minorHAnsi"/>
          <w:sz w:val="24"/>
          <w:szCs w:val="24"/>
        </w:rPr>
        <w:t xml:space="preserve"> due to </w:t>
      </w:r>
      <w:r w:rsidR="00620E9D" w:rsidRPr="00523CA8">
        <w:rPr>
          <w:rFonts w:cstheme="minorHAnsi"/>
          <w:sz w:val="24"/>
          <w:szCs w:val="24"/>
        </w:rPr>
        <w:t>the covid-19 pandemic.</w:t>
      </w:r>
      <w:r w:rsidR="00620E9D" w:rsidRPr="00523CA8">
        <w:rPr>
          <w:rStyle w:val="EndnoteReference"/>
          <w:rFonts w:cstheme="minorHAnsi"/>
          <w:sz w:val="24"/>
          <w:szCs w:val="24"/>
        </w:rPr>
        <w:endnoteReference w:id="11"/>
      </w:r>
      <w:r w:rsidR="00091538" w:rsidRPr="00523CA8">
        <w:rPr>
          <w:rFonts w:cstheme="minorHAnsi"/>
          <w:b/>
          <w:bCs/>
          <w:sz w:val="24"/>
          <w:szCs w:val="24"/>
        </w:rPr>
        <w:t xml:space="preserve"> </w:t>
      </w:r>
      <w:r w:rsidR="000676F3" w:rsidRPr="00523CA8">
        <w:rPr>
          <w:rFonts w:cstheme="minorHAnsi"/>
          <w:b/>
          <w:bCs/>
          <w:sz w:val="24"/>
          <w:szCs w:val="24"/>
        </w:rPr>
        <w:t xml:space="preserve"> </w:t>
      </w:r>
      <w:r w:rsidR="000676F3" w:rsidRPr="00523CA8">
        <w:rPr>
          <w:rFonts w:cstheme="minorHAnsi"/>
          <w:sz w:val="24"/>
          <w:szCs w:val="24"/>
        </w:rPr>
        <w:t>Currently, there is no equivalent flexibility for early childhood or K-12 special education.</w:t>
      </w:r>
    </w:p>
    <w:p w14:paraId="4DFD634D" w14:textId="77777777" w:rsidR="001F16A3" w:rsidRDefault="001F16A3" w:rsidP="005F63E5">
      <w:pPr>
        <w:spacing w:after="0" w:line="240" w:lineRule="auto"/>
        <w:rPr>
          <w:rStyle w:val="Heading2Char"/>
          <w:rFonts w:asciiTheme="minorHAnsi" w:hAnsiTheme="minorHAnsi" w:cstheme="minorHAnsi"/>
          <w:b/>
          <w:color w:val="auto"/>
          <w:sz w:val="24"/>
          <w:szCs w:val="24"/>
        </w:rPr>
      </w:pPr>
    </w:p>
    <w:p w14:paraId="047CAA6C" w14:textId="5B97EC72" w:rsidR="00604494" w:rsidRDefault="009C1487" w:rsidP="005F63E5">
      <w:pPr>
        <w:spacing w:after="0" w:line="240" w:lineRule="auto"/>
        <w:rPr>
          <w:rFonts w:cstheme="minorHAnsi"/>
          <w:sz w:val="24"/>
          <w:szCs w:val="24"/>
        </w:rPr>
      </w:pPr>
      <w:r w:rsidRPr="008C2B46">
        <w:rPr>
          <w:rStyle w:val="Heading2Char"/>
          <w:rFonts w:asciiTheme="minorHAnsi" w:hAnsiTheme="minorHAnsi" w:cstheme="minorHAnsi"/>
          <w:b/>
          <w:color w:val="auto"/>
          <w:sz w:val="24"/>
          <w:szCs w:val="24"/>
        </w:rPr>
        <w:t>3.5</w:t>
      </w:r>
      <w:r w:rsidR="00AA16CE" w:rsidRPr="008C2B46">
        <w:rPr>
          <w:rStyle w:val="Heading2Char"/>
          <w:rFonts w:asciiTheme="minorHAnsi" w:hAnsiTheme="minorHAnsi" w:cstheme="minorHAnsi"/>
          <w:b/>
          <w:color w:val="auto"/>
          <w:sz w:val="24"/>
          <w:szCs w:val="24"/>
        </w:rPr>
        <w:t xml:space="preserve">. </w:t>
      </w:r>
      <w:r w:rsidR="00726F11" w:rsidRPr="008C2B46">
        <w:rPr>
          <w:rStyle w:val="Heading2Char"/>
          <w:rFonts w:asciiTheme="minorHAnsi" w:hAnsiTheme="minorHAnsi" w:cstheme="minorHAnsi"/>
          <w:b/>
          <w:color w:val="auto"/>
          <w:sz w:val="24"/>
          <w:szCs w:val="24"/>
        </w:rPr>
        <w:t xml:space="preserve">General </w:t>
      </w:r>
      <w:r w:rsidRPr="008C2B46">
        <w:rPr>
          <w:rStyle w:val="Heading2Char"/>
          <w:rFonts w:asciiTheme="minorHAnsi" w:hAnsiTheme="minorHAnsi" w:cstheme="minorHAnsi"/>
          <w:b/>
          <w:color w:val="auto"/>
          <w:sz w:val="24"/>
          <w:szCs w:val="24"/>
        </w:rPr>
        <w:t>l</w:t>
      </w:r>
      <w:r w:rsidR="006F633F" w:rsidRPr="008C2B46">
        <w:rPr>
          <w:rStyle w:val="Heading2Char"/>
          <w:rFonts w:asciiTheme="minorHAnsi" w:hAnsiTheme="minorHAnsi" w:cstheme="minorHAnsi"/>
          <w:b/>
          <w:color w:val="auto"/>
          <w:sz w:val="24"/>
          <w:szCs w:val="24"/>
        </w:rPr>
        <w:t xml:space="preserve">imitations of </w:t>
      </w:r>
      <w:r w:rsidRPr="008C2B46">
        <w:rPr>
          <w:rStyle w:val="Heading2Char"/>
          <w:rFonts w:asciiTheme="minorHAnsi" w:hAnsiTheme="minorHAnsi" w:cstheme="minorHAnsi"/>
          <w:b/>
          <w:color w:val="auto"/>
          <w:sz w:val="24"/>
          <w:szCs w:val="24"/>
        </w:rPr>
        <w:t>o</w:t>
      </w:r>
      <w:r w:rsidR="006F633F" w:rsidRPr="008C2B46">
        <w:rPr>
          <w:rStyle w:val="Heading2Char"/>
          <w:rFonts w:asciiTheme="minorHAnsi" w:hAnsiTheme="minorHAnsi" w:cstheme="minorHAnsi"/>
          <w:b/>
          <w:color w:val="auto"/>
          <w:sz w:val="24"/>
          <w:szCs w:val="24"/>
        </w:rPr>
        <w:t xml:space="preserve">nline </w:t>
      </w:r>
      <w:r w:rsidRPr="008C2B46">
        <w:rPr>
          <w:rStyle w:val="Heading2Char"/>
          <w:rFonts w:asciiTheme="minorHAnsi" w:hAnsiTheme="minorHAnsi" w:cstheme="minorHAnsi"/>
          <w:b/>
          <w:color w:val="auto"/>
          <w:sz w:val="24"/>
          <w:szCs w:val="24"/>
        </w:rPr>
        <w:t>t</w:t>
      </w:r>
      <w:r w:rsidR="006F633F" w:rsidRPr="008C2B46">
        <w:rPr>
          <w:rStyle w:val="Heading2Char"/>
          <w:rFonts w:asciiTheme="minorHAnsi" w:hAnsiTheme="minorHAnsi" w:cstheme="minorHAnsi"/>
          <w:b/>
          <w:color w:val="auto"/>
          <w:sz w:val="24"/>
          <w:szCs w:val="24"/>
        </w:rPr>
        <w:t xml:space="preserve">esting and </w:t>
      </w:r>
      <w:r w:rsidRPr="008C2B46">
        <w:rPr>
          <w:rStyle w:val="Heading2Char"/>
          <w:rFonts w:asciiTheme="minorHAnsi" w:hAnsiTheme="minorHAnsi" w:cstheme="minorHAnsi"/>
          <w:b/>
          <w:color w:val="auto"/>
          <w:sz w:val="24"/>
          <w:szCs w:val="24"/>
        </w:rPr>
        <w:t>o</w:t>
      </w:r>
      <w:r w:rsidR="006F633F" w:rsidRPr="008C2B46">
        <w:rPr>
          <w:rStyle w:val="Heading2Char"/>
          <w:rFonts w:asciiTheme="minorHAnsi" w:hAnsiTheme="minorHAnsi" w:cstheme="minorHAnsi"/>
          <w:b/>
          <w:color w:val="auto"/>
          <w:sz w:val="24"/>
          <w:szCs w:val="24"/>
        </w:rPr>
        <w:t>bservations</w:t>
      </w:r>
      <w:r w:rsidR="00726F11" w:rsidRPr="008C2B46">
        <w:rPr>
          <w:rStyle w:val="Heading2Char"/>
          <w:rFonts w:asciiTheme="minorHAnsi" w:hAnsiTheme="minorHAnsi" w:cstheme="minorHAnsi"/>
          <w:b/>
          <w:color w:val="auto"/>
          <w:sz w:val="24"/>
          <w:szCs w:val="24"/>
        </w:rPr>
        <w:t>.</w:t>
      </w:r>
      <w:r w:rsidR="00EA6B07" w:rsidRPr="00523CA8">
        <w:rPr>
          <w:rStyle w:val="Heading2Char"/>
          <w:rFonts w:asciiTheme="minorHAnsi" w:hAnsiTheme="minorHAnsi" w:cstheme="minorHAnsi"/>
          <w:color w:val="auto"/>
          <w:sz w:val="24"/>
          <w:szCs w:val="24"/>
        </w:rPr>
        <w:t xml:space="preserve"> </w:t>
      </w:r>
      <w:r w:rsidR="006F633F" w:rsidRPr="00523CA8">
        <w:rPr>
          <w:rFonts w:cstheme="minorHAnsi"/>
          <w:sz w:val="24"/>
          <w:szCs w:val="24"/>
        </w:rPr>
        <w:t xml:space="preserve">During </w:t>
      </w:r>
      <w:r w:rsidR="008D2CBE" w:rsidRPr="00523CA8">
        <w:rPr>
          <w:rFonts w:cstheme="minorHAnsi"/>
          <w:sz w:val="24"/>
          <w:szCs w:val="24"/>
        </w:rPr>
        <w:t>the covid</w:t>
      </w:r>
      <w:r w:rsidR="006F633F" w:rsidRPr="00523CA8">
        <w:rPr>
          <w:rFonts w:cstheme="minorHAnsi"/>
          <w:sz w:val="24"/>
          <w:szCs w:val="24"/>
        </w:rPr>
        <w:t xml:space="preserve">-19 restrictions on in person, face to face interactions, the ability to complete ASD evaluations has been significantly curtailed. </w:t>
      </w:r>
      <w:r w:rsidR="00D1109B" w:rsidRPr="00523CA8">
        <w:rPr>
          <w:rFonts w:cstheme="minorHAnsi"/>
          <w:sz w:val="24"/>
          <w:szCs w:val="24"/>
        </w:rPr>
        <w:t xml:space="preserve"> </w:t>
      </w:r>
      <w:r w:rsidR="00AE0FB0" w:rsidRPr="00523CA8">
        <w:rPr>
          <w:rFonts w:cstheme="minorHAnsi"/>
          <w:sz w:val="24"/>
          <w:szCs w:val="24"/>
        </w:rPr>
        <w:t>Many</w:t>
      </w:r>
      <w:r w:rsidR="006F633F" w:rsidRPr="00523CA8">
        <w:rPr>
          <w:rFonts w:cstheme="minorHAnsi"/>
          <w:sz w:val="24"/>
          <w:szCs w:val="24"/>
        </w:rPr>
        <w:t xml:space="preserve"> activities, whether in education or medicine, are being performed remotely. </w:t>
      </w:r>
      <w:r w:rsidR="00A66EBE" w:rsidRPr="00523CA8">
        <w:rPr>
          <w:rFonts w:cstheme="minorHAnsi"/>
          <w:sz w:val="24"/>
          <w:szCs w:val="24"/>
        </w:rPr>
        <w:t xml:space="preserve"> R</w:t>
      </w:r>
      <w:r w:rsidR="00604494" w:rsidRPr="00523CA8">
        <w:rPr>
          <w:rFonts w:cstheme="minorHAnsi"/>
          <w:sz w:val="24"/>
          <w:szCs w:val="24"/>
        </w:rPr>
        <w:t xml:space="preserve">esearch on remote ASD evaluations shows that they </w:t>
      </w:r>
      <w:r w:rsidR="00A66EBE" w:rsidRPr="00523CA8">
        <w:rPr>
          <w:rFonts w:cstheme="minorHAnsi"/>
          <w:sz w:val="24"/>
          <w:szCs w:val="24"/>
        </w:rPr>
        <w:t>may in the future be supported by scientific evidence</w:t>
      </w:r>
      <w:r w:rsidR="00604494" w:rsidRPr="00523CA8">
        <w:rPr>
          <w:rFonts w:cstheme="minorHAnsi"/>
          <w:sz w:val="24"/>
          <w:szCs w:val="24"/>
        </w:rPr>
        <w:t>, but the research is still preliminary.</w:t>
      </w:r>
      <w:r w:rsidR="00604494" w:rsidRPr="00523CA8">
        <w:rPr>
          <w:rStyle w:val="EndnoteReference"/>
          <w:rFonts w:cstheme="minorHAnsi"/>
          <w:sz w:val="24"/>
          <w:szCs w:val="24"/>
        </w:rPr>
        <w:endnoteReference w:id="12"/>
      </w:r>
    </w:p>
    <w:p w14:paraId="6E56B092" w14:textId="77777777" w:rsidR="00FE28E0" w:rsidRPr="00523CA8" w:rsidRDefault="00FE28E0" w:rsidP="005F63E5">
      <w:pPr>
        <w:spacing w:after="0" w:line="240" w:lineRule="auto"/>
        <w:rPr>
          <w:rFonts w:cstheme="minorHAnsi"/>
          <w:sz w:val="24"/>
          <w:szCs w:val="24"/>
        </w:rPr>
      </w:pPr>
    </w:p>
    <w:p w14:paraId="7E19CDDE" w14:textId="1A007933" w:rsidR="006F633F" w:rsidRDefault="00017471" w:rsidP="005F63E5">
      <w:pPr>
        <w:spacing w:after="0" w:line="240" w:lineRule="auto"/>
        <w:rPr>
          <w:rFonts w:cstheme="minorHAnsi"/>
          <w:sz w:val="24"/>
          <w:szCs w:val="24"/>
        </w:rPr>
      </w:pPr>
      <w:r w:rsidRPr="00523CA8">
        <w:rPr>
          <w:rFonts w:cstheme="minorHAnsi"/>
          <w:bCs/>
          <w:sz w:val="24"/>
          <w:szCs w:val="24"/>
        </w:rPr>
        <w:t>Much</w:t>
      </w:r>
      <w:r w:rsidR="00752254" w:rsidRPr="00523CA8">
        <w:rPr>
          <w:rFonts w:cstheme="minorHAnsi"/>
          <w:bCs/>
          <w:sz w:val="24"/>
          <w:szCs w:val="24"/>
        </w:rPr>
        <w:t xml:space="preserve"> of </w:t>
      </w:r>
      <w:r w:rsidRPr="00523CA8">
        <w:rPr>
          <w:rFonts w:cstheme="minorHAnsi"/>
          <w:bCs/>
          <w:sz w:val="24"/>
          <w:szCs w:val="24"/>
        </w:rPr>
        <w:t xml:space="preserve">the information needed for </w:t>
      </w:r>
      <w:r w:rsidR="00752254" w:rsidRPr="00523CA8">
        <w:rPr>
          <w:rFonts w:cstheme="minorHAnsi"/>
          <w:bCs/>
          <w:sz w:val="24"/>
          <w:szCs w:val="24"/>
        </w:rPr>
        <w:t xml:space="preserve">an ASD evaluation can be </w:t>
      </w:r>
      <w:r w:rsidRPr="00523CA8">
        <w:rPr>
          <w:rFonts w:cstheme="minorHAnsi"/>
          <w:bCs/>
          <w:sz w:val="24"/>
          <w:szCs w:val="24"/>
        </w:rPr>
        <w:t>gathered</w:t>
      </w:r>
      <w:r w:rsidR="00752254" w:rsidRPr="00523CA8">
        <w:rPr>
          <w:rFonts w:cstheme="minorHAnsi"/>
          <w:bCs/>
          <w:sz w:val="24"/>
          <w:szCs w:val="24"/>
        </w:rPr>
        <w:t xml:space="preserve"> remotely. </w:t>
      </w:r>
      <w:r w:rsidRPr="00523CA8">
        <w:rPr>
          <w:rFonts w:cstheme="minorHAnsi"/>
          <w:bCs/>
          <w:sz w:val="24"/>
          <w:szCs w:val="24"/>
        </w:rPr>
        <w:t xml:space="preserve"> </w:t>
      </w:r>
      <w:r w:rsidR="00752254" w:rsidRPr="00523CA8">
        <w:rPr>
          <w:rFonts w:cstheme="minorHAnsi"/>
          <w:bCs/>
          <w:sz w:val="24"/>
          <w:szCs w:val="24"/>
        </w:rPr>
        <w:t xml:space="preserve">However, </w:t>
      </w:r>
      <w:r w:rsidR="00367625" w:rsidRPr="00523CA8">
        <w:rPr>
          <w:rFonts w:cstheme="minorHAnsi"/>
          <w:bCs/>
          <w:sz w:val="24"/>
          <w:szCs w:val="24"/>
        </w:rPr>
        <w:t xml:space="preserve">the reliability of </w:t>
      </w:r>
      <w:r w:rsidR="00BB09C8" w:rsidRPr="00523CA8">
        <w:rPr>
          <w:rFonts w:cstheme="minorHAnsi"/>
          <w:bCs/>
          <w:sz w:val="24"/>
          <w:szCs w:val="24"/>
        </w:rPr>
        <w:t>remotely admin</w:t>
      </w:r>
      <w:r w:rsidR="00A754CB" w:rsidRPr="00523CA8">
        <w:rPr>
          <w:rFonts w:cstheme="minorHAnsi"/>
          <w:bCs/>
          <w:sz w:val="24"/>
          <w:szCs w:val="24"/>
        </w:rPr>
        <w:t>i</w:t>
      </w:r>
      <w:r w:rsidR="00BB09C8" w:rsidRPr="00523CA8">
        <w:rPr>
          <w:rFonts w:cstheme="minorHAnsi"/>
          <w:bCs/>
          <w:sz w:val="24"/>
          <w:szCs w:val="24"/>
        </w:rPr>
        <w:t>stered</w:t>
      </w:r>
      <w:r w:rsidR="00752254" w:rsidRPr="00523CA8">
        <w:rPr>
          <w:rFonts w:cstheme="minorHAnsi"/>
          <w:bCs/>
          <w:sz w:val="24"/>
          <w:szCs w:val="24"/>
        </w:rPr>
        <w:t xml:space="preserve"> assessments</w:t>
      </w:r>
      <w:r w:rsidR="00367625" w:rsidRPr="00523CA8">
        <w:rPr>
          <w:rFonts w:cstheme="minorHAnsi"/>
          <w:bCs/>
          <w:sz w:val="24"/>
          <w:szCs w:val="24"/>
        </w:rPr>
        <w:t xml:space="preserve"> </w:t>
      </w:r>
      <w:r w:rsidR="000746C3" w:rsidRPr="00523CA8">
        <w:rPr>
          <w:rFonts w:cstheme="minorHAnsi"/>
          <w:bCs/>
          <w:sz w:val="24"/>
          <w:szCs w:val="24"/>
        </w:rPr>
        <w:t xml:space="preserve">that </w:t>
      </w:r>
      <w:r w:rsidR="00D1109B" w:rsidRPr="00523CA8">
        <w:rPr>
          <w:rFonts w:cstheme="minorHAnsi"/>
          <w:bCs/>
          <w:sz w:val="24"/>
          <w:szCs w:val="24"/>
        </w:rPr>
        <w:t>involve</w:t>
      </w:r>
      <w:r w:rsidR="000746C3" w:rsidRPr="00523CA8">
        <w:rPr>
          <w:rFonts w:cstheme="minorHAnsi"/>
          <w:bCs/>
          <w:sz w:val="24"/>
          <w:szCs w:val="24"/>
        </w:rPr>
        <w:t xml:space="preserve"> the participation of </w:t>
      </w:r>
      <w:r w:rsidR="001177FB" w:rsidRPr="00523CA8">
        <w:rPr>
          <w:rFonts w:cstheme="minorHAnsi"/>
          <w:bCs/>
          <w:sz w:val="24"/>
          <w:szCs w:val="24"/>
        </w:rPr>
        <w:t xml:space="preserve">the individual </w:t>
      </w:r>
      <w:r w:rsidRPr="00523CA8">
        <w:rPr>
          <w:rFonts w:cstheme="minorHAnsi"/>
          <w:bCs/>
          <w:sz w:val="24"/>
          <w:szCs w:val="24"/>
        </w:rPr>
        <w:t xml:space="preserve">being evaluated </w:t>
      </w:r>
      <w:r w:rsidR="00755702" w:rsidRPr="00523CA8">
        <w:rPr>
          <w:rFonts w:cstheme="minorHAnsi"/>
          <w:bCs/>
          <w:sz w:val="24"/>
          <w:szCs w:val="24"/>
        </w:rPr>
        <w:t xml:space="preserve">has </w:t>
      </w:r>
      <w:r w:rsidR="00367625" w:rsidRPr="00523CA8">
        <w:rPr>
          <w:rFonts w:cstheme="minorHAnsi"/>
          <w:bCs/>
          <w:sz w:val="24"/>
          <w:szCs w:val="24"/>
        </w:rPr>
        <w:t>not been determined</w:t>
      </w:r>
      <w:r w:rsidR="00752254" w:rsidRPr="00523CA8">
        <w:rPr>
          <w:rFonts w:cstheme="minorHAnsi"/>
          <w:bCs/>
          <w:sz w:val="24"/>
          <w:szCs w:val="24"/>
        </w:rPr>
        <w:t xml:space="preserve">.  Accordingly, there is good reason to question the reliability and validity of any evaluation that is completed purely by remote means.  </w:t>
      </w:r>
      <w:r w:rsidR="001501E8" w:rsidRPr="00523CA8">
        <w:rPr>
          <w:rFonts w:cstheme="minorHAnsi"/>
          <w:sz w:val="24"/>
          <w:szCs w:val="24"/>
        </w:rPr>
        <w:t xml:space="preserve">This </w:t>
      </w:r>
      <w:r w:rsidR="00752254" w:rsidRPr="00523CA8">
        <w:rPr>
          <w:rFonts w:cstheme="minorHAnsi"/>
          <w:sz w:val="24"/>
          <w:szCs w:val="24"/>
        </w:rPr>
        <w:t>conclusion</w:t>
      </w:r>
      <w:r w:rsidR="001501E8" w:rsidRPr="00523CA8">
        <w:rPr>
          <w:rFonts w:cstheme="minorHAnsi"/>
          <w:sz w:val="24"/>
          <w:szCs w:val="24"/>
        </w:rPr>
        <w:t xml:space="preserve"> is based on </w:t>
      </w:r>
      <w:r w:rsidR="006F633F" w:rsidRPr="00523CA8">
        <w:rPr>
          <w:rFonts w:cstheme="minorHAnsi"/>
          <w:sz w:val="24"/>
          <w:szCs w:val="24"/>
        </w:rPr>
        <w:t>the following:</w:t>
      </w:r>
    </w:p>
    <w:p w14:paraId="1F3669A1" w14:textId="77777777" w:rsidR="00D761BA" w:rsidRPr="00523CA8" w:rsidRDefault="00D761BA" w:rsidP="005F63E5">
      <w:pPr>
        <w:spacing w:after="0" w:line="240" w:lineRule="auto"/>
        <w:rPr>
          <w:rFonts w:cstheme="minorHAnsi"/>
          <w:sz w:val="24"/>
          <w:szCs w:val="24"/>
        </w:rPr>
      </w:pPr>
    </w:p>
    <w:p w14:paraId="199E1772" w14:textId="25E98AE6" w:rsidR="006F633F" w:rsidRPr="00523CA8" w:rsidRDefault="00EB6716" w:rsidP="005F63E5">
      <w:pPr>
        <w:pStyle w:val="Default"/>
        <w:rPr>
          <w:rFonts w:asciiTheme="minorHAnsi" w:hAnsiTheme="minorHAnsi" w:cstheme="minorHAnsi"/>
          <w:color w:val="auto"/>
        </w:rPr>
      </w:pPr>
      <w:r w:rsidRPr="00523CA8">
        <w:rPr>
          <w:rFonts w:asciiTheme="minorHAnsi" w:hAnsiTheme="minorHAnsi" w:cstheme="minorHAnsi"/>
          <w:b/>
          <w:bCs/>
          <w:color w:val="auto"/>
        </w:rPr>
        <w:lastRenderedPageBreak/>
        <w:t xml:space="preserve">(a) </w:t>
      </w:r>
      <w:r w:rsidR="006F633F" w:rsidRPr="00523CA8">
        <w:rPr>
          <w:rFonts w:asciiTheme="minorHAnsi" w:hAnsiTheme="minorHAnsi" w:cstheme="minorHAnsi"/>
          <w:color w:val="auto"/>
        </w:rPr>
        <w:t>The identification of ASD requires that evaluators have the opportunity to observe subtle differences in nonverbal communication and reciprocity, as well as repetitive language and body use that may not be readily observable remotely.  For example, the position of the camera in relation to the screen distorts interaction and eye contact, even among individuals without ASD or other mental health conditions.</w:t>
      </w:r>
    </w:p>
    <w:p w14:paraId="5D8F5637" w14:textId="77777777" w:rsidR="006F633F" w:rsidRPr="00523CA8" w:rsidRDefault="006F633F" w:rsidP="005F63E5">
      <w:pPr>
        <w:pStyle w:val="Default"/>
        <w:ind w:left="720"/>
        <w:rPr>
          <w:rFonts w:asciiTheme="minorHAnsi" w:hAnsiTheme="minorHAnsi" w:cstheme="minorHAnsi"/>
          <w:color w:val="auto"/>
        </w:rPr>
      </w:pPr>
    </w:p>
    <w:p w14:paraId="3EFBB8AE" w14:textId="2B3C95AA" w:rsidR="006F633F" w:rsidRPr="00523CA8" w:rsidRDefault="00EB6716" w:rsidP="005F63E5">
      <w:pPr>
        <w:pStyle w:val="Default"/>
        <w:rPr>
          <w:rFonts w:asciiTheme="minorHAnsi" w:hAnsiTheme="minorHAnsi" w:cstheme="minorHAnsi"/>
          <w:color w:val="auto"/>
        </w:rPr>
      </w:pPr>
      <w:r w:rsidRPr="00523CA8">
        <w:rPr>
          <w:rFonts w:asciiTheme="minorHAnsi" w:hAnsiTheme="minorHAnsi" w:cstheme="minorHAnsi"/>
          <w:b/>
          <w:bCs/>
          <w:color w:val="auto"/>
        </w:rPr>
        <w:t xml:space="preserve">(b) </w:t>
      </w:r>
      <w:r w:rsidR="006F633F" w:rsidRPr="00523CA8">
        <w:rPr>
          <w:rFonts w:asciiTheme="minorHAnsi" w:hAnsiTheme="minorHAnsi" w:cstheme="minorHAnsi"/>
          <w:color w:val="auto"/>
        </w:rPr>
        <w:t xml:space="preserve">Most instruments used in ASD evaluations </w:t>
      </w:r>
      <w:r w:rsidR="00A323D6" w:rsidRPr="00523CA8">
        <w:rPr>
          <w:rFonts w:asciiTheme="minorHAnsi" w:hAnsiTheme="minorHAnsi" w:cstheme="minorHAnsi"/>
          <w:color w:val="auto"/>
        </w:rPr>
        <w:t xml:space="preserve">(both ASD-specific and function-specific) </w:t>
      </w:r>
      <w:r w:rsidR="006F633F" w:rsidRPr="00523CA8">
        <w:rPr>
          <w:rFonts w:asciiTheme="minorHAnsi" w:hAnsiTheme="minorHAnsi" w:cstheme="minorHAnsi"/>
          <w:color w:val="auto"/>
        </w:rPr>
        <w:t>have not been normed or validated to be used via telehealth or any distance administration.</w:t>
      </w:r>
      <w:r w:rsidR="006F633F" w:rsidRPr="00523CA8">
        <w:rPr>
          <w:rStyle w:val="EndnoteReference"/>
          <w:rFonts w:asciiTheme="minorHAnsi" w:hAnsiTheme="minorHAnsi" w:cstheme="minorHAnsi"/>
          <w:color w:val="auto"/>
        </w:rPr>
        <w:endnoteReference w:id="13"/>
      </w:r>
    </w:p>
    <w:p w14:paraId="59E8CEF0" w14:textId="77777777" w:rsidR="005B7751" w:rsidRPr="00523CA8" w:rsidRDefault="001C441B" w:rsidP="005F63E5">
      <w:pPr>
        <w:pStyle w:val="Default"/>
        <w:ind w:left="720"/>
        <w:rPr>
          <w:rFonts w:asciiTheme="minorHAnsi" w:hAnsiTheme="minorHAnsi" w:cstheme="minorHAnsi"/>
          <w:color w:val="auto"/>
        </w:rPr>
      </w:pPr>
      <w:r w:rsidRPr="00523CA8">
        <w:rPr>
          <w:rFonts w:asciiTheme="minorHAnsi" w:hAnsiTheme="minorHAnsi" w:cstheme="minorHAnsi"/>
          <w:color w:val="auto"/>
        </w:rPr>
        <w:t xml:space="preserve"> </w:t>
      </w:r>
    </w:p>
    <w:p w14:paraId="691376A5" w14:textId="6DC3FF8B" w:rsidR="005B7751" w:rsidRDefault="00EB6716" w:rsidP="005F63E5">
      <w:pPr>
        <w:pStyle w:val="Default"/>
        <w:rPr>
          <w:rFonts w:asciiTheme="minorHAnsi" w:hAnsiTheme="minorHAnsi" w:cstheme="minorHAnsi"/>
          <w:color w:val="auto"/>
        </w:rPr>
      </w:pPr>
      <w:r w:rsidRPr="00523CA8">
        <w:rPr>
          <w:rFonts w:asciiTheme="minorHAnsi" w:hAnsiTheme="minorHAnsi" w:cstheme="minorHAnsi"/>
          <w:b/>
          <w:bCs/>
          <w:color w:val="auto"/>
        </w:rPr>
        <w:t xml:space="preserve">(c) </w:t>
      </w:r>
      <w:r w:rsidR="00DC501D" w:rsidRPr="00523CA8">
        <w:rPr>
          <w:rFonts w:asciiTheme="minorHAnsi" w:hAnsiTheme="minorHAnsi" w:cstheme="minorHAnsi"/>
          <w:color w:val="auto"/>
        </w:rPr>
        <w:t>Remote</w:t>
      </w:r>
      <w:r w:rsidR="001C441B" w:rsidRPr="00523CA8">
        <w:rPr>
          <w:rFonts w:asciiTheme="minorHAnsi" w:hAnsiTheme="minorHAnsi" w:cstheme="minorHAnsi"/>
          <w:color w:val="auto"/>
        </w:rPr>
        <w:t xml:space="preserve"> testing that has been validated requires a trained on-site proctor to be in the room with the person being evaluated.</w:t>
      </w:r>
      <w:r w:rsidR="005B7751" w:rsidRPr="00523CA8">
        <w:rPr>
          <w:rFonts w:asciiTheme="minorHAnsi" w:hAnsiTheme="minorHAnsi" w:cstheme="minorHAnsi"/>
          <w:color w:val="auto"/>
        </w:rPr>
        <w:t xml:space="preserve"> </w:t>
      </w:r>
      <w:r w:rsidR="006F633F" w:rsidRPr="00523CA8">
        <w:rPr>
          <w:rFonts w:asciiTheme="minorHAnsi" w:hAnsiTheme="minorHAnsi" w:cstheme="minorHAnsi"/>
          <w:color w:val="auto"/>
        </w:rPr>
        <w:t>At this time, it is rarely possible for a trained on-site proctor to be in an individual’s home. Evaluators should adhere to the proctoring requirements for any instruments they administer remotely</w:t>
      </w:r>
      <w:r w:rsidR="00B466D7" w:rsidRPr="00523CA8">
        <w:rPr>
          <w:rFonts w:asciiTheme="minorHAnsi" w:hAnsiTheme="minorHAnsi" w:cstheme="minorHAnsi"/>
          <w:color w:val="auto"/>
        </w:rPr>
        <w:t>, and should contact the publisher directly if they are in doubt</w:t>
      </w:r>
      <w:r w:rsidR="006F633F" w:rsidRPr="00523CA8">
        <w:rPr>
          <w:rFonts w:asciiTheme="minorHAnsi" w:hAnsiTheme="minorHAnsi" w:cstheme="minorHAnsi"/>
          <w:color w:val="auto"/>
        </w:rPr>
        <w:t>.</w:t>
      </w:r>
      <w:r w:rsidR="005665F1" w:rsidRPr="00523CA8">
        <w:rPr>
          <w:rFonts w:asciiTheme="minorHAnsi" w:hAnsiTheme="minorHAnsi" w:cstheme="minorHAnsi"/>
          <w:color w:val="auto"/>
        </w:rPr>
        <w:t xml:space="preserve"> </w:t>
      </w:r>
    </w:p>
    <w:p w14:paraId="4F92B844" w14:textId="77777777" w:rsidR="0055276E" w:rsidRPr="00523CA8" w:rsidRDefault="0055276E" w:rsidP="005F63E5">
      <w:pPr>
        <w:pStyle w:val="Default"/>
        <w:rPr>
          <w:rFonts w:asciiTheme="minorHAnsi" w:hAnsiTheme="minorHAnsi" w:cstheme="minorHAnsi"/>
          <w:color w:val="auto"/>
        </w:rPr>
      </w:pPr>
    </w:p>
    <w:p w14:paraId="2ABB979F" w14:textId="2C7D8E8D" w:rsidR="005B7751" w:rsidRPr="00523CA8" w:rsidRDefault="00EB6716" w:rsidP="005F63E5">
      <w:pPr>
        <w:pStyle w:val="Default"/>
        <w:rPr>
          <w:rFonts w:asciiTheme="minorHAnsi" w:hAnsiTheme="minorHAnsi" w:cstheme="minorHAnsi"/>
          <w:color w:val="auto"/>
        </w:rPr>
      </w:pPr>
      <w:r w:rsidRPr="00523CA8">
        <w:rPr>
          <w:rFonts w:asciiTheme="minorHAnsi" w:hAnsiTheme="minorHAnsi" w:cstheme="minorHAnsi"/>
          <w:b/>
          <w:bCs/>
          <w:color w:val="auto"/>
        </w:rPr>
        <w:t xml:space="preserve">(d) </w:t>
      </w:r>
      <w:r w:rsidR="008B6BF6" w:rsidRPr="00523CA8">
        <w:rPr>
          <w:rFonts w:asciiTheme="minorHAnsi" w:hAnsiTheme="minorHAnsi" w:cstheme="minorHAnsi"/>
          <w:color w:val="auto"/>
        </w:rPr>
        <w:t xml:space="preserve">For those tests that have been validated </w:t>
      </w:r>
      <w:r w:rsidR="00D1109B" w:rsidRPr="00523CA8">
        <w:rPr>
          <w:rFonts w:asciiTheme="minorHAnsi" w:hAnsiTheme="minorHAnsi" w:cstheme="minorHAnsi"/>
          <w:color w:val="auto"/>
        </w:rPr>
        <w:t>with an on-site proctor, p</w:t>
      </w:r>
      <w:r w:rsidR="005B7751" w:rsidRPr="00523CA8">
        <w:rPr>
          <w:rFonts w:asciiTheme="minorHAnsi" w:hAnsiTheme="minorHAnsi" w:cstheme="minorHAnsi"/>
          <w:color w:val="auto"/>
        </w:rPr>
        <w:t>arents or other family members cannot act as proctors.</w:t>
      </w:r>
      <w:r w:rsidR="00B87BE4" w:rsidRPr="00523CA8">
        <w:rPr>
          <w:rFonts w:asciiTheme="minorHAnsi" w:hAnsiTheme="minorHAnsi" w:cstheme="minorHAnsi"/>
          <w:color w:val="auto"/>
        </w:rPr>
        <w:t xml:space="preserve"> </w:t>
      </w:r>
      <w:r w:rsidR="00D1109B" w:rsidRPr="00523CA8">
        <w:rPr>
          <w:rFonts w:asciiTheme="minorHAnsi" w:hAnsiTheme="minorHAnsi" w:cstheme="minorHAnsi"/>
          <w:b/>
          <w:bCs/>
          <w:color w:val="auto"/>
        </w:rPr>
        <w:t xml:space="preserve"> </w:t>
      </w:r>
      <w:r w:rsidR="005B7751" w:rsidRPr="00523CA8">
        <w:rPr>
          <w:rFonts w:asciiTheme="minorHAnsi" w:hAnsiTheme="minorHAnsi" w:cstheme="minorHAnsi"/>
          <w:color w:val="auto"/>
        </w:rPr>
        <w:t xml:space="preserve">Most standardized tests are designed to be administered </w:t>
      </w:r>
      <w:r w:rsidR="00A53551" w:rsidRPr="00523CA8">
        <w:rPr>
          <w:rFonts w:asciiTheme="minorHAnsi" w:hAnsiTheme="minorHAnsi" w:cstheme="minorHAnsi"/>
          <w:color w:val="auto"/>
        </w:rPr>
        <w:t>so that</w:t>
      </w:r>
      <w:r w:rsidR="005B7751" w:rsidRPr="00523CA8">
        <w:rPr>
          <w:rFonts w:asciiTheme="minorHAnsi" w:hAnsiTheme="minorHAnsi" w:cstheme="minorHAnsi"/>
          <w:color w:val="auto"/>
        </w:rPr>
        <w:t xml:space="preserve"> the individual </w:t>
      </w:r>
      <w:r w:rsidR="00A53551" w:rsidRPr="00523CA8">
        <w:rPr>
          <w:rFonts w:asciiTheme="minorHAnsi" w:hAnsiTheme="minorHAnsi" w:cstheme="minorHAnsi"/>
          <w:color w:val="auto"/>
        </w:rPr>
        <w:t xml:space="preserve">is </w:t>
      </w:r>
      <w:r w:rsidR="005B7751" w:rsidRPr="00523CA8">
        <w:rPr>
          <w:rFonts w:asciiTheme="minorHAnsi" w:hAnsiTheme="minorHAnsi" w:cstheme="minorHAnsi"/>
          <w:color w:val="auto"/>
        </w:rPr>
        <w:t xml:space="preserve">alone with the examiner, and when parents are present, they are not </w:t>
      </w:r>
      <w:r w:rsidR="006F633F" w:rsidRPr="00523CA8">
        <w:rPr>
          <w:rFonts w:asciiTheme="minorHAnsi" w:hAnsiTheme="minorHAnsi" w:cstheme="minorHAnsi"/>
          <w:color w:val="auto"/>
        </w:rPr>
        <w:t xml:space="preserve">to </w:t>
      </w:r>
      <w:r w:rsidR="009A7E1B" w:rsidRPr="00523CA8">
        <w:rPr>
          <w:rFonts w:asciiTheme="minorHAnsi" w:hAnsiTheme="minorHAnsi" w:cstheme="minorHAnsi"/>
          <w:color w:val="auto"/>
        </w:rPr>
        <w:t>otherwise engage unless directed by the examiner</w:t>
      </w:r>
      <w:r w:rsidR="005B7751" w:rsidRPr="00523CA8">
        <w:rPr>
          <w:rFonts w:asciiTheme="minorHAnsi" w:hAnsiTheme="minorHAnsi" w:cstheme="minorHAnsi"/>
          <w:color w:val="auto"/>
        </w:rPr>
        <w:t>.</w:t>
      </w:r>
    </w:p>
    <w:p w14:paraId="4AB3FABF" w14:textId="77777777" w:rsidR="0055276E" w:rsidRDefault="0055276E" w:rsidP="005F63E5">
      <w:pPr>
        <w:pStyle w:val="Default"/>
        <w:rPr>
          <w:rFonts w:asciiTheme="minorHAnsi" w:hAnsiTheme="minorHAnsi" w:cstheme="minorHAnsi"/>
          <w:b/>
          <w:bCs/>
          <w:color w:val="auto"/>
        </w:rPr>
      </w:pPr>
    </w:p>
    <w:p w14:paraId="1B206DB1" w14:textId="2F8AC255" w:rsidR="005B7751" w:rsidRPr="00523CA8" w:rsidRDefault="00EB6716" w:rsidP="005F63E5">
      <w:pPr>
        <w:pStyle w:val="Default"/>
        <w:rPr>
          <w:rFonts w:asciiTheme="minorHAnsi" w:hAnsiTheme="minorHAnsi" w:cstheme="minorHAnsi"/>
          <w:color w:val="auto"/>
        </w:rPr>
      </w:pPr>
      <w:r w:rsidRPr="00523CA8">
        <w:rPr>
          <w:rFonts w:asciiTheme="minorHAnsi" w:hAnsiTheme="minorHAnsi" w:cstheme="minorHAnsi"/>
          <w:b/>
          <w:bCs/>
          <w:color w:val="auto"/>
        </w:rPr>
        <w:t xml:space="preserve">(e) </w:t>
      </w:r>
      <w:r w:rsidR="006F633F" w:rsidRPr="00523CA8">
        <w:rPr>
          <w:rFonts w:asciiTheme="minorHAnsi" w:hAnsiTheme="minorHAnsi" w:cstheme="minorHAnsi"/>
          <w:color w:val="auto"/>
        </w:rPr>
        <w:t>T</w:t>
      </w:r>
      <w:r w:rsidR="005B7751" w:rsidRPr="00523CA8">
        <w:rPr>
          <w:rFonts w:asciiTheme="minorHAnsi" w:hAnsiTheme="minorHAnsi" w:cstheme="minorHAnsi"/>
          <w:color w:val="auto"/>
        </w:rPr>
        <w:t xml:space="preserve">he technology involved in telehealth </w:t>
      </w:r>
      <w:r w:rsidR="00163B2C" w:rsidRPr="00523CA8">
        <w:rPr>
          <w:rFonts w:asciiTheme="minorHAnsi" w:hAnsiTheme="minorHAnsi" w:cstheme="minorHAnsi"/>
          <w:color w:val="auto"/>
        </w:rPr>
        <w:t>assessments</w:t>
      </w:r>
      <w:r w:rsidR="005B7751" w:rsidRPr="00523CA8">
        <w:rPr>
          <w:rFonts w:asciiTheme="minorHAnsi" w:hAnsiTheme="minorHAnsi" w:cstheme="minorHAnsi"/>
          <w:color w:val="auto"/>
        </w:rPr>
        <w:t xml:space="preserve"> </w:t>
      </w:r>
      <w:r w:rsidR="00DC501D" w:rsidRPr="00523CA8">
        <w:rPr>
          <w:rFonts w:asciiTheme="minorHAnsi" w:hAnsiTheme="minorHAnsi" w:cstheme="minorHAnsi"/>
          <w:color w:val="auto"/>
        </w:rPr>
        <w:t xml:space="preserve">can </w:t>
      </w:r>
      <w:r w:rsidR="005B7751" w:rsidRPr="00523CA8">
        <w:rPr>
          <w:rFonts w:asciiTheme="minorHAnsi" w:hAnsiTheme="minorHAnsi" w:cstheme="minorHAnsi"/>
          <w:color w:val="auto"/>
        </w:rPr>
        <w:t>interfere with the evaluation process.</w:t>
      </w:r>
      <w:r w:rsidR="00752254" w:rsidRPr="00523CA8">
        <w:rPr>
          <w:rFonts w:asciiTheme="minorHAnsi" w:hAnsiTheme="minorHAnsi" w:cstheme="minorHAnsi"/>
          <w:color w:val="auto"/>
        </w:rPr>
        <w:t xml:space="preserve"> </w:t>
      </w:r>
      <w:r w:rsidR="005B7751" w:rsidRPr="00523CA8">
        <w:rPr>
          <w:rFonts w:asciiTheme="minorHAnsi" w:hAnsiTheme="minorHAnsi" w:cstheme="minorHAnsi"/>
          <w:color w:val="auto"/>
        </w:rPr>
        <w:t xml:space="preserve"> Individuals with ASD may </w:t>
      </w:r>
      <w:r w:rsidR="00DC501D" w:rsidRPr="00523CA8">
        <w:rPr>
          <w:rFonts w:asciiTheme="minorHAnsi" w:hAnsiTheme="minorHAnsi" w:cstheme="minorHAnsi"/>
          <w:color w:val="auto"/>
        </w:rPr>
        <w:t>react differently and in unanticipated ways during such evaluations</w:t>
      </w:r>
      <w:r w:rsidR="005B7751" w:rsidRPr="00523CA8">
        <w:rPr>
          <w:rFonts w:asciiTheme="minorHAnsi" w:hAnsiTheme="minorHAnsi" w:cstheme="minorHAnsi"/>
          <w:color w:val="auto"/>
        </w:rPr>
        <w:t>.</w:t>
      </w:r>
      <w:r w:rsidR="00BC33CF" w:rsidRPr="00523CA8">
        <w:rPr>
          <w:rFonts w:asciiTheme="minorHAnsi" w:hAnsiTheme="minorHAnsi" w:cstheme="minorHAnsi"/>
          <w:color w:val="auto"/>
        </w:rPr>
        <w:t xml:space="preserve"> </w:t>
      </w:r>
    </w:p>
    <w:p w14:paraId="2C9671E9" w14:textId="77777777" w:rsidR="0055276E" w:rsidRDefault="0055276E" w:rsidP="005F63E5">
      <w:pPr>
        <w:pStyle w:val="Default"/>
        <w:rPr>
          <w:rFonts w:asciiTheme="minorHAnsi" w:hAnsiTheme="minorHAnsi" w:cstheme="minorHAnsi"/>
          <w:color w:val="auto"/>
        </w:rPr>
      </w:pPr>
    </w:p>
    <w:p w14:paraId="7416B176" w14:textId="1A52D65A" w:rsidR="006F0849" w:rsidRPr="00523CA8" w:rsidRDefault="00200ABA" w:rsidP="005F63E5">
      <w:pPr>
        <w:pStyle w:val="Default"/>
        <w:rPr>
          <w:rFonts w:asciiTheme="minorHAnsi" w:hAnsiTheme="minorHAnsi" w:cstheme="minorHAnsi"/>
          <w:color w:val="auto"/>
        </w:rPr>
      </w:pPr>
      <w:r w:rsidRPr="00523CA8">
        <w:rPr>
          <w:rFonts w:asciiTheme="minorHAnsi" w:hAnsiTheme="minorHAnsi" w:cstheme="minorHAnsi"/>
          <w:b/>
          <w:bCs/>
          <w:color w:val="auto"/>
        </w:rPr>
        <w:t>(f)</w:t>
      </w:r>
      <w:r w:rsidRPr="00523CA8">
        <w:rPr>
          <w:rFonts w:asciiTheme="minorHAnsi" w:hAnsiTheme="minorHAnsi" w:cstheme="minorHAnsi"/>
          <w:color w:val="auto"/>
        </w:rPr>
        <w:t xml:space="preserve"> Although some test publishers have developed online stimulus materials, </w:t>
      </w:r>
      <w:r w:rsidR="00531C0E" w:rsidRPr="00523CA8">
        <w:rPr>
          <w:rFonts w:asciiTheme="minorHAnsi" w:hAnsiTheme="minorHAnsi" w:cstheme="minorHAnsi"/>
          <w:color w:val="auto"/>
        </w:rPr>
        <w:t>they have not been standardized and there is</w:t>
      </w:r>
      <w:r w:rsidRPr="00523CA8">
        <w:rPr>
          <w:rFonts w:asciiTheme="minorHAnsi" w:hAnsiTheme="minorHAnsi" w:cstheme="minorHAnsi"/>
          <w:color w:val="auto"/>
        </w:rPr>
        <w:t xml:space="preserve"> </w:t>
      </w:r>
      <w:r w:rsidR="00531C0E" w:rsidRPr="00523CA8">
        <w:rPr>
          <w:rFonts w:asciiTheme="minorHAnsi" w:hAnsiTheme="minorHAnsi" w:cstheme="minorHAnsi"/>
          <w:color w:val="auto"/>
        </w:rPr>
        <w:t>is no research on their validity.</w:t>
      </w:r>
      <w:r w:rsidR="005665F1" w:rsidRPr="00523CA8">
        <w:rPr>
          <w:rFonts w:asciiTheme="minorHAnsi" w:hAnsiTheme="minorHAnsi" w:cstheme="minorHAnsi"/>
          <w:color w:val="auto"/>
        </w:rPr>
        <w:t xml:space="preserve"> </w:t>
      </w:r>
    </w:p>
    <w:p w14:paraId="66C8E262" w14:textId="77777777" w:rsidR="0055276E" w:rsidRDefault="0055276E" w:rsidP="005F63E5">
      <w:pPr>
        <w:pStyle w:val="Default"/>
        <w:rPr>
          <w:rFonts w:asciiTheme="minorHAnsi" w:hAnsiTheme="minorHAnsi" w:cstheme="minorHAnsi"/>
          <w:color w:val="auto"/>
        </w:rPr>
      </w:pPr>
    </w:p>
    <w:p w14:paraId="7403532E" w14:textId="19E5C178" w:rsidR="00DA4DF7" w:rsidRPr="00523CA8" w:rsidRDefault="00620E9D" w:rsidP="005F63E5">
      <w:pPr>
        <w:pStyle w:val="Default"/>
        <w:rPr>
          <w:rFonts w:asciiTheme="minorHAnsi" w:hAnsiTheme="minorHAnsi" w:cstheme="minorHAnsi"/>
          <w:color w:val="auto"/>
        </w:rPr>
      </w:pPr>
      <w:r w:rsidRPr="00523CA8">
        <w:rPr>
          <w:rFonts w:asciiTheme="minorHAnsi" w:hAnsiTheme="minorHAnsi" w:cstheme="minorHAnsi"/>
          <w:color w:val="auto"/>
        </w:rPr>
        <w:t xml:space="preserve">Before the </w:t>
      </w:r>
      <w:r w:rsidR="00BF78C5" w:rsidRPr="00523CA8">
        <w:rPr>
          <w:rFonts w:asciiTheme="minorHAnsi" w:hAnsiTheme="minorHAnsi" w:cstheme="minorHAnsi"/>
          <w:color w:val="auto"/>
        </w:rPr>
        <w:t xml:space="preserve">current </w:t>
      </w:r>
      <w:r w:rsidRPr="00523CA8">
        <w:rPr>
          <w:rFonts w:asciiTheme="minorHAnsi" w:hAnsiTheme="minorHAnsi" w:cstheme="minorHAnsi"/>
          <w:color w:val="auto"/>
        </w:rPr>
        <w:t>pandemic</w:t>
      </w:r>
      <w:r w:rsidR="00DA4DF7" w:rsidRPr="00523CA8">
        <w:rPr>
          <w:rFonts w:asciiTheme="minorHAnsi" w:hAnsiTheme="minorHAnsi" w:cstheme="minorHAnsi"/>
          <w:color w:val="auto"/>
        </w:rPr>
        <w:t xml:space="preserve">, there </w:t>
      </w:r>
      <w:r w:rsidRPr="00523CA8">
        <w:rPr>
          <w:rFonts w:asciiTheme="minorHAnsi" w:hAnsiTheme="minorHAnsi" w:cstheme="minorHAnsi"/>
          <w:color w:val="auto"/>
        </w:rPr>
        <w:t>were</w:t>
      </w:r>
      <w:r w:rsidR="00DA4DF7" w:rsidRPr="00523CA8">
        <w:rPr>
          <w:rFonts w:asciiTheme="minorHAnsi" w:hAnsiTheme="minorHAnsi" w:cstheme="minorHAnsi"/>
          <w:color w:val="auto"/>
        </w:rPr>
        <w:t xml:space="preserve"> several evaluation methods for very young children (under age 3) that </w:t>
      </w:r>
      <w:r w:rsidRPr="00523CA8">
        <w:rPr>
          <w:rFonts w:asciiTheme="minorHAnsi" w:hAnsiTheme="minorHAnsi" w:cstheme="minorHAnsi"/>
          <w:color w:val="auto"/>
        </w:rPr>
        <w:t>were</w:t>
      </w:r>
      <w:r w:rsidR="00DA4DF7" w:rsidRPr="00523CA8">
        <w:rPr>
          <w:rFonts w:asciiTheme="minorHAnsi" w:hAnsiTheme="minorHAnsi" w:cstheme="minorHAnsi"/>
          <w:color w:val="auto"/>
        </w:rPr>
        <w:t xml:space="preserve"> being evaluated</w:t>
      </w:r>
      <w:r w:rsidR="00D37FF1" w:rsidRPr="00523CA8">
        <w:rPr>
          <w:rFonts w:asciiTheme="minorHAnsi" w:hAnsiTheme="minorHAnsi" w:cstheme="minorHAnsi"/>
          <w:color w:val="auto"/>
        </w:rPr>
        <w:t xml:space="preserve"> for accuracy, reliability, and validity</w:t>
      </w:r>
      <w:r w:rsidR="00DA4DF7" w:rsidRPr="00523CA8">
        <w:rPr>
          <w:rFonts w:asciiTheme="minorHAnsi" w:hAnsiTheme="minorHAnsi" w:cstheme="minorHAnsi"/>
          <w:color w:val="auto"/>
        </w:rPr>
        <w:t>. These include</w:t>
      </w:r>
      <w:r w:rsidRPr="00523CA8">
        <w:rPr>
          <w:rFonts w:asciiTheme="minorHAnsi" w:hAnsiTheme="minorHAnsi" w:cstheme="minorHAnsi"/>
          <w:color w:val="auto"/>
        </w:rPr>
        <w:t>d</w:t>
      </w:r>
      <w:r w:rsidR="00DA4DF7" w:rsidRPr="00523CA8">
        <w:rPr>
          <w:rFonts w:asciiTheme="minorHAnsi" w:hAnsiTheme="minorHAnsi" w:cstheme="minorHAnsi"/>
          <w:color w:val="auto"/>
        </w:rPr>
        <w:t xml:space="preserve"> the Systematic Observation of Red Flags </w:t>
      </w:r>
      <w:r w:rsidRPr="00523CA8">
        <w:rPr>
          <w:rFonts w:asciiTheme="minorHAnsi" w:hAnsiTheme="minorHAnsi" w:cstheme="minorHAnsi"/>
          <w:color w:val="auto"/>
        </w:rPr>
        <w:t xml:space="preserve">(SORF) </w:t>
      </w:r>
      <w:r w:rsidR="00E07C1B" w:rsidRPr="00523CA8">
        <w:rPr>
          <w:rFonts w:asciiTheme="minorHAnsi" w:hAnsiTheme="minorHAnsi" w:cstheme="minorHAnsi"/>
          <w:color w:val="auto"/>
        </w:rPr>
        <w:t>created by researchers at</w:t>
      </w:r>
      <w:r w:rsidR="00DA4DF7" w:rsidRPr="00523CA8">
        <w:rPr>
          <w:rFonts w:asciiTheme="minorHAnsi" w:hAnsiTheme="minorHAnsi" w:cstheme="minorHAnsi"/>
          <w:color w:val="auto"/>
        </w:rPr>
        <w:t xml:space="preserve"> </w:t>
      </w:r>
      <w:r w:rsidR="00D34C80" w:rsidRPr="00523CA8">
        <w:rPr>
          <w:rFonts w:asciiTheme="minorHAnsi" w:hAnsiTheme="minorHAnsi" w:cstheme="minorHAnsi"/>
          <w:color w:val="auto"/>
        </w:rPr>
        <w:t>Florida State University</w:t>
      </w:r>
      <w:r w:rsidRPr="00523CA8">
        <w:rPr>
          <w:rFonts w:asciiTheme="minorHAnsi" w:hAnsiTheme="minorHAnsi" w:cstheme="minorHAnsi"/>
          <w:color w:val="auto"/>
        </w:rPr>
        <w:t>,</w:t>
      </w:r>
      <w:r w:rsidR="00D34C80" w:rsidRPr="00523CA8">
        <w:rPr>
          <w:rFonts w:asciiTheme="minorHAnsi" w:hAnsiTheme="minorHAnsi" w:cstheme="minorHAnsi"/>
          <w:color w:val="auto"/>
        </w:rPr>
        <w:t xml:space="preserve"> </w:t>
      </w:r>
      <w:r w:rsidR="0091018E" w:rsidRPr="00523CA8">
        <w:rPr>
          <w:rFonts w:asciiTheme="minorHAnsi" w:hAnsiTheme="minorHAnsi" w:cstheme="minorHAnsi"/>
          <w:color w:val="auto"/>
        </w:rPr>
        <w:t xml:space="preserve">and </w:t>
      </w:r>
      <w:r w:rsidR="00D34C80" w:rsidRPr="00523CA8">
        <w:rPr>
          <w:rFonts w:asciiTheme="minorHAnsi" w:hAnsiTheme="minorHAnsi" w:cstheme="minorHAnsi"/>
          <w:color w:val="auto"/>
        </w:rPr>
        <w:t xml:space="preserve">the </w:t>
      </w:r>
      <w:r w:rsidR="004628C6" w:rsidRPr="00523CA8">
        <w:rPr>
          <w:rFonts w:asciiTheme="minorHAnsi" w:hAnsiTheme="minorHAnsi" w:cstheme="minorHAnsi"/>
          <w:color w:val="auto"/>
        </w:rPr>
        <w:t xml:space="preserve">TELE-ASD-PEDS out of Vanderbilt University. These evaluation methods </w:t>
      </w:r>
      <w:r w:rsidRPr="00523CA8">
        <w:rPr>
          <w:rFonts w:asciiTheme="minorHAnsi" w:hAnsiTheme="minorHAnsi" w:cstheme="minorHAnsi"/>
          <w:color w:val="auto"/>
        </w:rPr>
        <w:t>do</w:t>
      </w:r>
      <w:r w:rsidR="004628C6" w:rsidRPr="00523CA8">
        <w:rPr>
          <w:rFonts w:asciiTheme="minorHAnsi" w:hAnsiTheme="minorHAnsi" w:cstheme="minorHAnsi"/>
          <w:color w:val="auto"/>
        </w:rPr>
        <w:t xml:space="preserve"> not yet have adequate normative information </w:t>
      </w:r>
      <w:r w:rsidR="003E376E" w:rsidRPr="00523CA8">
        <w:rPr>
          <w:rFonts w:asciiTheme="minorHAnsi" w:hAnsiTheme="minorHAnsi" w:cstheme="minorHAnsi"/>
          <w:color w:val="auto"/>
        </w:rPr>
        <w:t xml:space="preserve">or strong enough evidence of </w:t>
      </w:r>
      <w:r w:rsidR="004628C6" w:rsidRPr="00523CA8">
        <w:rPr>
          <w:rFonts w:asciiTheme="minorHAnsi" w:hAnsiTheme="minorHAnsi" w:cstheme="minorHAnsi"/>
          <w:color w:val="auto"/>
        </w:rPr>
        <w:t xml:space="preserve">reliability and validity to be </w:t>
      </w:r>
      <w:r w:rsidRPr="00523CA8">
        <w:rPr>
          <w:rFonts w:asciiTheme="minorHAnsi" w:hAnsiTheme="minorHAnsi" w:cstheme="minorHAnsi"/>
          <w:color w:val="auto"/>
        </w:rPr>
        <w:t>seen as acceptable substitutes for current tools designed for in person administration</w:t>
      </w:r>
      <w:r w:rsidR="004628C6" w:rsidRPr="00523CA8">
        <w:rPr>
          <w:rFonts w:asciiTheme="minorHAnsi" w:hAnsiTheme="minorHAnsi" w:cstheme="minorHAnsi"/>
          <w:color w:val="auto"/>
        </w:rPr>
        <w:t>.</w:t>
      </w:r>
      <w:r w:rsidR="00D37FF1" w:rsidRPr="00523CA8">
        <w:rPr>
          <w:rFonts w:asciiTheme="minorHAnsi" w:hAnsiTheme="minorHAnsi" w:cstheme="minorHAnsi"/>
          <w:color w:val="auto"/>
        </w:rPr>
        <w:t xml:space="preserve"> </w:t>
      </w:r>
      <w:r w:rsidR="003E376E" w:rsidRPr="00523CA8">
        <w:rPr>
          <w:rFonts w:asciiTheme="minorHAnsi" w:hAnsiTheme="minorHAnsi" w:cstheme="minorHAnsi"/>
          <w:color w:val="auto"/>
        </w:rPr>
        <w:t>Also</w:t>
      </w:r>
      <w:r w:rsidR="00D37FF1" w:rsidRPr="00523CA8">
        <w:rPr>
          <w:rFonts w:asciiTheme="minorHAnsi" w:hAnsiTheme="minorHAnsi" w:cstheme="minorHAnsi"/>
          <w:color w:val="auto"/>
        </w:rPr>
        <w:t xml:space="preserve">, they do not </w:t>
      </w:r>
      <w:r w:rsidR="00A85D4C" w:rsidRPr="00523CA8">
        <w:rPr>
          <w:rFonts w:asciiTheme="minorHAnsi" w:hAnsiTheme="minorHAnsi" w:cstheme="minorHAnsi"/>
          <w:color w:val="auto"/>
        </w:rPr>
        <w:t>address</w:t>
      </w:r>
      <w:r w:rsidR="00D37FF1" w:rsidRPr="00523CA8">
        <w:rPr>
          <w:rFonts w:asciiTheme="minorHAnsi" w:hAnsiTheme="minorHAnsi" w:cstheme="minorHAnsi"/>
          <w:color w:val="auto"/>
        </w:rPr>
        <w:t xml:space="preserve"> the evaluation needs of individuals over age 3, </w:t>
      </w:r>
      <w:r w:rsidR="003E376E" w:rsidRPr="00523CA8">
        <w:rPr>
          <w:rFonts w:asciiTheme="minorHAnsi" w:hAnsiTheme="minorHAnsi" w:cstheme="minorHAnsi"/>
          <w:color w:val="auto"/>
        </w:rPr>
        <w:t>who</w:t>
      </w:r>
      <w:r w:rsidR="00D37FF1" w:rsidRPr="00523CA8">
        <w:rPr>
          <w:rFonts w:asciiTheme="minorHAnsi" w:hAnsiTheme="minorHAnsi" w:cstheme="minorHAnsi"/>
          <w:color w:val="auto"/>
        </w:rPr>
        <w:t xml:space="preserve"> constitute the majority of individuals referred for ASD evaluations.</w:t>
      </w:r>
      <w:r w:rsidR="00E07C1B" w:rsidRPr="00523CA8">
        <w:rPr>
          <w:rFonts w:asciiTheme="minorHAnsi" w:hAnsiTheme="minorHAnsi" w:cstheme="minorHAnsi"/>
          <w:color w:val="auto"/>
        </w:rPr>
        <w:t xml:space="preserve">  As a result of the pandemic, Dr. Catherine Lord, </w:t>
      </w:r>
      <w:r w:rsidR="00BF78C5" w:rsidRPr="00523CA8">
        <w:rPr>
          <w:rFonts w:asciiTheme="minorHAnsi" w:hAnsiTheme="minorHAnsi" w:cstheme="minorHAnsi"/>
          <w:color w:val="auto"/>
        </w:rPr>
        <w:t>a</w:t>
      </w:r>
      <w:r w:rsidR="00E07C1B" w:rsidRPr="00523CA8">
        <w:rPr>
          <w:rFonts w:asciiTheme="minorHAnsi" w:hAnsiTheme="minorHAnsi" w:cstheme="minorHAnsi"/>
          <w:color w:val="auto"/>
        </w:rPr>
        <w:t xml:space="preserve"> </w:t>
      </w:r>
      <w:r w:rsidR="00BF78C5" w:rsidRPr="00523CA8">
        <w:rPr>
          <w:rFonts w:asciiTheme="minorHAnsi" w:hAnsiTheme="minorHAnsi" w:cstheme="minorHAnsi"/>
          <w:color w:val="auto"/>
        </w:rPr>
        <w:t>co-</w:t>
      </w:r>
      <w:r w:rsidR="00E07C1B" w:rsidRPr="00523CA8">
        <w:rPr>
          <w:rFonts w:asciiTheme="minorHAnsi" w:hAnsiTheme="minorHAnsi" w:cstheme="minorHAnsi"/>
          <w:color w:val="auto"/>
        </w:rPr>
        <w:t>developer of the ADOS</w:t>
      </w:r>
      <w:r w:rsidR="000256F1" w:rsidRPr="00523CA8">
        <w:rPr>
          <w:rFonts w:asciiTheme="minorHAnsi" w:hAnsiTheme="minorHAnsi" w:cstheme="minorHAnsi"/>
          <w:color w:val="auto"/>
        </w:rPr>
        <w:t xml:space="preserve"> accelerated development of</w:t>
      </w:r>
      <w:r w:rsidR="00E07C1B" w:rsidRPr="00523CA8">
        <w:rPr>
          <w:rFonts w:asciiTheme="minorHAnsi" w:hAnsiTheme="minorHAnsi" w:cstheme="minorHAnsi"/>
          <w:color w:val="auto"/>
        </w:rPr>
        <w:t xml:space="preserve"> </w:t>
      </w:r>
      <w:r w:rsidR="00831CD8" w:rsidRPr="00523CA8">
        <w:rPr>
          <w:rFonts w:asciiTheme="minorHAnsi" w:hAnsiTheme="minorHAnsi" w:cstheme="minorHAnsi"/>
          <w:color w:val="auto"/>
        </w:rPr>
        <w:t xml:space="preserve">the Brief Observation of Symptoms of Autism (BOSA), </w:t>
      </w:r>
      <w:r w:rsidR="00E07C1B" w:rsidRPr="00523CA8">
        <w:rPr>
          <w:rFonts w:asciiTheme="minorHAnsi" w:hAnsiTheme="minorHAnsi" w:cstheme="minorHAnsi"/>
          <w:color w:val="auto"/>
        </w:rPr>
        <w:t xml:space="preserve">an instrument for gathering and rating </w:t>
      </w:r>
      <w:r w:rsidR="0091018E" w:rsidRPr="00523CA8">
        <w:rPr>
          <w:rFonts w:asciiTheme="minorHAnsi" w:hAnsiTheme="minorHAnsi" w:cstheme="minorHAnsi"/>
          <w:color w:val="auto"/>
        </w:rPr>
        <w:t xml:space="preserve">either in person or </w:t>
      </w:r>
      <w:r w:rsidR="00E07C1B" w:rsidRPr="00523CA8">
        <w:rPr>
          <w:rFonts w:asciiTheme="minorHAnsi" w:hAnsiTheme="minorHAnsi" w:cstheme="minorHAnsi"/>
          <w:color w:val="auto"/>
        </w:rPr>
        <w:t>video observations</w:t>
      </w:r>
      <w:r w:rsidR="00A154E3" w:rsidRPr="00523CA8">
        <w:rPr>
          <w:rFonts w:asciiTheme="minorHAnsi" w:hAnsiTheme="minorHAnsi" w:cstheme="minorHAnsi"/>
          <w:color w:val="auto"/>
        </w:rPr>
        <w:t>.</w:t>
      </w:r>
      <w:r w:rsidRPr="00523CA8">
        <w:rPr>
          <w:rFonts w:asciiTheme="minorHAnsi" w:hAnsiTheme="minorHAnsi" w:cstheme="minorHAnsi"/>
          <w:color w:val="auto"/>
        </w:rPr>
        <w:t xml:space="preserve">  Like the SORF and the TELE-ASD-PEDS, the BOSA </w:t>
      </w:r>
      <w:r w:rsidR="00767BF3" w:rsidRPr="00523CA8">
        <w:rPr>
          <w:rFonts w:asciiTheme="minorHAnsi" w:hAnsiTheme="minorHAnsi" w:cstheme="minorHAnsi"/>
          <w:color w:val="auto"/>
        </w:rPr>
        <w:t>l</w:t>
      </w:r>
      <w:r w:rsidRPr="00523CA8">
        <w:rPr>
          <w:rFonts w:asciiTheme="minorHAnsi" w:hAnsiTheme="minorHAnsi" w:cstheme="minorHAnsi"/>
          <w:color w:val="auto"/>
        </w:rPr>
        <w:t>ack</w:t>
      </w:r>
      <w:r w:rsidR="00BD3600" w:rsidRPr="00523CA8">
        <w:rPr>
          <w:rFonts w:asciiTheme="minorHAnsi" w:hAnsiTheme="minorHAnsi" w:cstheme="minorHAnsi"/>
          <w:color w:val="auto"/>
        </w:rPr>
        <w:t>s</w:t>
      </w:r>
      <w:r w:rsidRPr="00523CA8">
        <w:rPr>
          <w:rFonts w:asciiTheme="minorHAnsi" w:hAnsiTheme="minorHAnsi" w:cstheme="minorHAnsi"/>
          <w:color w:val="auto"/>
        </w:rPr>
        <w:t xml:space="preserve"> adequate normative data and evidence of reliability</w:t>
      </w:r>
      <w:r w:rsidR="0074006A" w:rsidRPr="00523CA8">
        <w:rPr>
          <w:rFonts w:asciiTheme="minorHAnsi" w:hAnsiTheme="minorHAnsi" w:cstheme="minorHAnsi"/>
          <w:color w:val="auto"/>
        </w:rPr>
        <w:t xml:space="preserve"> to substitute completely for </w:t>
      </w:r>
      <w:r w:rsidR="00767BF3" w:rsidRPr="00523CA8">
        <w:rPr>
          <w:rFonts w:asciiTheme="minorHAnsi" w:hAnsiTheme="minorHAnsi" w:cstheme="minorHAnsi"/>
          <w:color w:val="auto"/>
        </w:rPr>
        <w:t>established standardized tools designed for in person administration</w:t>
      </w:r>
      <w:r w:rsidR="0074006A" w:rsidRPr="00523CA8">
        <w:rPr>
          <w:rFonts w:asciiTheme="minorHAnsi" w:hAnsiTheme="minorHAnsi" w:cstheme="minorHAnsi"/>
          <w:color w:val="auto"/>
        </w:rPr>
        <w:t xml:space="preserve">.  </w:t>
      </w:r>
      <w:r w:rsidR="00BD3600" w:rsidRPr="00523CA8">
        <w:rPr>
          <w:rFonts w:asciiTheme="minorHAnsi" w:hAnsiTheme="minorHAnsi" w:cstheme="minorHAnsi"/>
          <w:color w:val="auto"/>
        </w:rPr>
        <w:t xml:space="preserve">In Oregon, Dr. Robert Nickel, a professor of pediatrics at Oregon Health and Science University, has modified an observation protocol used to train pediatricians for use in remote and in-person evaluations, the Observation of Play Screener –Home Edition (OOPS-HE).  </w:t>
      </w:r>
      <w:r w:rsidR="0074006A" w:rsidRPr="00523CA8">
        <w:rPr>
          <w:rFonts w:asciiTheme="minorHAnsi" w:hAnsiTheme="minorHAnsi" w:cstheme="minorHAnsi"/>
          <w:color w:val="auto"/>
        </w:rPr>
        <w:t xml:space="preserve">Despite their lack of evidence basis, evaluation teams </w:t>
      </w:r>
      <w:r w:rsidR="0074006A" w:rsidRPr="00523CA8">
        <w:rPr>
          <w:rFonts w:asciiTheme="minorHAnsi" w:hAnsiTheme="minorHAnsi" w:cstheme="minorHAnsi"/>
          <w:color w:val="auto"/>
        </w:rPr>
        <w:lastRenderedPageBreak/>
        <w:t>have begun to use th</w:t>
      </w:r>
      <w:r w:rsidR="0091018E" w:rsidRPr="00523CA8">
        <w:rPr>
          <w:rFonts w:asciiTheme="minorHAnsi" w:hAnsiTheme="minorHAnsi" w:cstheme="minorHAnsi"/>
          <w:color w:val="auto"/>
        </w:rPr>
        <w:t>ese tools</w:t>
      </w:r>
      <w:r w:rsidR="0074006A" w:rsidRPr="00523CA8">
        <w:rPr>
          <w:rFonts w:asciiTheme="minorHAnsi" w:hAnsiTheme="minorHAnsi" w:cstheme="minorHAnsi"/>
          <w:color w:val="auto"/>
        </w:rPr>
        <w:t xml:space="preserve"> as the best available alternatives while social distancing measures are in effect.  </w:t>
      </w:r>
      <w:r w:rsidR="00EB6716" w:rsidRPr="00523CA8">
        <w:rPr>
          <w:rFonts w:asciiTheme="minorHAnsi" w:hAnsiTheme="minorHAnsi" w:cstheme="minorHAnsi"/>
          <w:color w:val="auto"/>
        </w:rPr>
        <w:t>They are discussed in greater detail in Section </w:t>
      </w:r>
      <w:r w:rsidR="006601C5" w:rsidRPr="00523CA8">
        <w:rPr>
          <w:rFonts w:asciiTheme="minorHAnsi" w:hAnsiTheme="minorHAnsi" w:cstheme="minorHAnsi"/>
          <w:color w:val="auto"/>
        </w:rPr>
        <w:t>4</w:t>
      </w:r>
      <w:r w:rsidR="00EB6716" w:rsidRPr="00523CA8">
        <w:rPr>
          <w:rFonts w:asciiTheme="minorHAnsi" w:hAnsiTheme="minorHAnsi" w:cstheme="minorHAnsi"/>
          <w:color w:val="auto"/>
        </w:rPr>
        <w:t xml:space="preserve"> below.</w:t>
      </w:r>
    </w:p>
    <w:p w14:paraId="7AE561F4" w14:textId="3361F052" w:rsidR="007F7E4D" w:rsidRPr="00523CA8" w:rsidRDefault="007F7E4D" w:rsidP="005F63E5">
      <w:pPr>
        <w:pStyle w:val="Default"/>
        <w:rPr>
          <w:rFonts w:asciiTheme="minorHAnsi" w:hAnsiTheme="minorHAnsi" w:cstheme="minorHAnsi"/>
          <w:color w:val="auto"/>
        </w:rPr>
      </w:pPr>
    </w:p>
    <w:p w14:paraId="0D084C02" w14:textId="00F2628B" w:rsidR="007F7E4D" w:rsidRPr="00523CA8" w:rsidRDefault="009C1487" w:rsidP="005F63E5">
      <w:pPr>
        <w:pStyle w:val="Default"/>
        <w:rPr>
          <w:rFonts w:asciiTheme="minorHAnsi" w:hAnsiTheme="minorHAnsi" w:cstheme="minorHAnsi"/>
          <w:color w:val="auto"/>
        </w:rPr>
      </w:pPr>
      <w:r w:rsidRPr="008C2B46">
        <w:rPr>
          <w:rStyle w:val="Heading2Char"/>
          <w:rFonts w:asciiTheme="minorHAnsi" w:hAnsiTheme="minorHAnsi" w:cstheme="minorHAnsi"/>
          <w:b/>
          <w:color w:val="auto"/>
          <w:sz w:val="24"/>
          <w:szCs w:val="24"/>
        </w:rPr>
        <w:t>3.6</w:t>
      </w:r>
      <w:r w:rsidR="007F7E4D" w:rsidRPr="008C2B46">
        <w:rPr>
          <w:rStyle w:val="Heading2Char"/>
          <w:rFonts w:asciiTheme="minorHAnsi" w:hAnsiTheme="minorHAnsi" w:cstheme="minorHAnsi"/>
          <w:b/>
          <w:color w:val="auto"/>
          <w:sz w:val="24"/>
          <w:szCs w:val="24"/>
        </w:rPr>
        <w:t xml:space="preserve"> Impact of </w:t>
      </w:r>
      <w:r w:rsidRPr="008C2B46">
        <w:rPr>
          <w:rStyle w:val="Heading2Char"/>
          <w:rFonts w:asciiTheme="minorHAnsi" w:hAnsiTheme="minorHAnsi" w:cstheme="minorHAnsi"/>
          <w:b/>
          <w:color w:val="auto"/>
          <w:sz w:val="24"/>
          <w:szCs w:val="24"/>
        </w:rPr>
        <w:t>s</w:t>
      </w:r>
      <w:r w:rsidR="007F7E4D" w:rsidRPr="008C2B46">
        <w:rPr>
          <w:rStyle w:val="Heading2Char"/>
          <w:rFonts w:asciiTheme="minorHAnsi" w:hAnsiTheme="minorHAnsi" w:cstheme="minorHAnsi"/>
          <w:b/>
          <w:color w:val="auto"/>
          <w:sz w:val="24"/>
          <w:szCs w:val="24"/>
        </w:rPr>
        <w:t xml:space="preserve">ocial </w:t>
      </w:r>
      <w:r w:rsidRPr="008C2B46">
        <w:rPr>
          <w:rStyle w:val="Heading2Char"/>
          <w:rFonts w:asciiTheme="minorHAnsi" w:hAnsiTheme="minorHAnsi" w:cstheme="minorHAnsi"/>
          <w:b/>
          <w:color w:val="auto"/>
          <w:sz w:val="24"/>
          <w:szCs w:val="24"/>
        </w:rPr>
        <w:t>d</w:t>
      </w:r>
      <w:r w:rsidR="007F7E4D" w:rsidRPr="008C2B46">
        <w:rPr>
          <w:rStyle w:val="Heading2Char"/>
          <w:rFonts w:asciiTheme="minorHAnsi" w:hAnsiTheme="minorHAnsi" w:cstheme="minorHAnsi"/>
          <w:b/>
          <w:color w:val="auto"/>
          <w:sz w:val="24"/>
          <w:szCs w:val="24"/>
        </w:rPr>
        <w:t xml:space="preserve">istancing and </w:t>
      </w:r>
      <w:r w:rsidRPr="008C2B46">
        <w:rPr>
          <w:rStyle w:val="Heading2Char"/>
          <w:rFonts w:asciiTheme="minorHAnsi" w:hAnsiTheme="minorHAnsi" w:cstheme="minorHAnsi"/>
          <w:b/>
          <w:color w:val="auto"/>
          <w:sz w:val="24"/>
          <w:szCs w:val="24"/>
        </w:rPr>
        <w:t>p</w:t>
      </w:r>
      <w:r w:rsidR="007F7E4D" w:rsidRPr="008C2B46">
        <w:rPr>
          <w:rStyle w:val="Heading2Char"/>
          <w:rFonts w:asciiTheme="minorHAnsi" w:hAnsiTheme="minorHAnsi" w:cstheme="minorHAnsi"/>
          <w:b/>
          <w:color w:val="auto"/>
          <w:sz w:val="24"/>
          <w:szCs w:val="24"/>
        </w:rPr>
        <w:t xml:space="preserve">ersonal </w:t>
      </w:r>
      <w:r w:rsidRPr="008C2B46">
        <w:rPr>
          <w:rStyle w:val="Heading2Char"/>
          <w:rFonts w:asciiTheme="minorHAnsi" w:hAnsiTheme="minorHAnsi" w:cstheme="minorHAnsi"/>
          <w:b/>
          <w:color w:val="auto"/>
          <w:sz w:val="24"/>
          <w:szCs w:val="24"/>
        </w:rPr>
        <w:t>p</w:t>
      </w:r>
      <w:r w:rsidR="007F7E4D" w:rsidRPr="008C2B46">
        <w:rPr>
          <w:rStyle w:val="Heading2Char"/>
          <w:rFonts w:asciiTheme="minorHAnsi" w:hAnsiTheme="minorHAnsi" w:cstheme="minorHAnsi"/>
          <w:b/>
          <w:color w:val="auto"/>
          <w:sz w:val="24"/>
          <w:szCs w:val="24"/>
        </w:rPr>
        <w:t xml:space="preserve">rotective </w:t>
      </w:r>
      <w:r w:rsidRPr="008C2B46">
        <w:rPr>
          <w:rStyle w:val="Heading2Char"/>
          <w:rFonts w:asciiTheme="minorHAnsi" w:hAnsiTheme="minorHAnsi" w:cstheme="minorHAnsi"/>
          <w:b/>
          <w:color w:val="auto"/>
          <w:sz w:val="24"/>
          <w:szCs w:val="24"/>
        </w:rPr>
        <w:t>e</w:t>
      </w:r>
      <w:r w:rsidR="007F7E4D" w:rsidRPr="008C2B46">
        <w:rPr>
          <w:rStyle w:val="Heading2Char"/>
          <w:rFonts w:asciiTheme="minorHAnsi" w:hAnsiTheme="minorHAnsi" w:cstheme="minorHAnsi"/>
          <w:b/>
          <w:color w:val="auto"/>
          <w:sz w:val="24"/>
          <w:szCs w:val="24"/>
        </w:rPr>
        <w:t xml:space="preserve">quipment on </w:t>
      </w:r>
      <w:r w:rsidRPr="008C2B46">
        <w:rPr>
          <w:rStyle w:val="Heading2Char"/>
          <w:rFonts w:asciiTheme="minorHAnsi" w:hAnsiTheme="minorHAnsi" w:cstheme="minorHAnsi"/>
          <w:b/>
          <w:color w:val="auto"/>
          <w:sz w:val="24"/>
          <w:szCs w:val="24"/>
        </w:rPr>
        <w:t>i</w:t>
      </w:r>
      <w:r w:rsidR="009920A3" w:rsidRPr="008C2B46">
        <w:rPr>
          <w:rStyle w:val="Heading2Char"/>
          <w:rFonts w:asciiTheme="minorHAnsi" w:hAnsiTheme="minorHAnsi" w:cstheme="minorHAnsi"/>
          <w:b/>
          <w:color w:val="auto"/>
          <w:sz w:val="24"/>
          <w:szCs w:val="24"/>
        </w:rPr>
        <w:t>n-</w:t>
      </w:r>
      <w:r w:rsidRPr="008C2B46">
        <w:rPr>
          <w:rStyle w:val="Heading2Char"/>
          <w:rFonts w:asciiTheme="minorHAnsi" w:hAnsiTheme="minorHAnsi" w:cstheme="minorHAnsi"/>
          <w:b/>
          <w:color w:val="auto"/>
          <w:sz w:val="24"/>
          <w:szCs w:val="24"/>
        </w:rPr>
        <w:t>p</w:t>
      </w:r>
      <w:r w:rsidR="009920A3" w:rsidRPr="008C2B46">
        <w:rPr>
          <w:rStyle w:val="Heading2Char"/>
          <w:rFonts w:asciiTheme="minorHAnsi" w:hAnsiTheme="minorHAnsi" w:cstheme="minorHAnsi"/>
          <w:b/>
          <w:color w:val="auto"/>
          <w:sz w:val="24"/>
          <w:szCs w:val="24"/>
        </w:rPr>
        <w:t xml:space="preserve">erson </w:t>
      </w:r>
      <w:r w:rsidR="006601C5" w:rsidRPr="008C2B46">
        <w:rPr>
          <w:rStyle w:val="Heading2Char"/>
          <w:rFonts w:asciiTheme="minorHAnsi" w:hAnsiTheme="minorHAnsi" w:cstheme="minorHAnsi"/>
          <w:b/>
          <w:color w:val="auto"/>
          <w:sz w:val="24"/>
          <w:szCs w:val="24"/>
        </w:rPr>
        <w:t>e</w:t>
      </w:r>
      <w:r w:rsidR="007F7E4D" w:rsidRPr="008C2B46">
        <w:rPr>
          <w:rStyle w:val="Heading2Char"/>
          <w:rFonts w:asciiTheme="minorHAnsi" w:hAnsiTheme="minorHAnsi" w:cstheme="minorHAnsi"/>
          <w:b/>
          <w:color w:val="auto"/>
          <w:sz w:val="24"/>
          <w:szCs w:val="24"/>
        </w:rPr>
        <w:t>valuations.</w:t>
      </w:r>
      <w:r w:rsidR="007F7E4D" w:rsidRPr="008C2B46">
        <w:rPr>
          <w:rFonts w:asciiTheme="minorHAnsi" w:hAnsiTheme="minorHAnsi" w:cstheme="minorHAnsi"/>
          <w:b/>
          <w:color w:val="auto"/>
        </w:rPr>
        <w:t xml:space="preserve"> </w:t>
      </w:r>
      <w:r w:rsidR="007F7E4D" w:rsidRPr="00523CA8">
        <w:rPr>
          <w:rFonts w:asciiTheme="minorHAnsi" w:hAnsiTheme="minorHAnsi" w:cstheme="minorHAnsi"/>
          <w:color w:val="auto"/>
        </w:rPr>
        <w:t xml:space="preserve"> </w:t>
      </w:r>
      <w:r w:rsidR="00BD3B93" w:rsidRPr="00523CA8">
        <w:rPr>
          <w:rFonts w:asciiTheme="minorHAnsi" w:hAnsiTheme="minorHAnsi" w:cstheme="minorHAnsi"/>
          <w:color w:val="auto"/>
        </w:rPr>
        <w:t>As with remote administration, n</w:t>
      </w:r>
      <w:r w:rsidR="007F7E4D" w:rsidRPr="00523CA8">
        <w:rPr>
          <w:rFonts w:asciiTheme="minorHAnsi" w:hAnsiTheme="minorHAnsi" w:cstheme="minorHAnsi"/>
          <w:color w:val="auto"/>
        </w:rPr>
        <w:t xml:space="preserve">one of the currently available </w:t>
      </w:r>
      <w:r w:rsidR="00531C0E" w:rsidRPr="00523CA8">
        <w:rPr>
          <w:rFonts w:asciiTheme="minorHAnsi" w:hAnsiTheme="minorHAnsi" w:cstheme="minorHAnsi"/>
          <w:color w:val="auto"/>
        </w:rPr>
        <w:t>interactive</w:t>
      </w:r>
      <w:r w:rsidR="00752254" w:rsidRPr="00523CA8">
        <w:rPr>
          <w:rFonts w:asciiTheme="minorHAnsi" w:hAnsiTheme="minorHAnsi" w:cstheme="minorHAnsi"/>
          <w:color w:val="auto"/>
        </w:rPr>
        <w:t xml:space="preserve"> direct observation </w:t>
      </w:r>
      <w:r w:rsidR="007F7E4D" w:rsidRPr="00523CA8">
        <w:rPr>
          <w:rFonts w:asciiTheme="minorHAnsi" w:hAnsiTheme="minorHAnsi" w:cstheme="minorHAnsi"/>
          <w:color w:val="auto"/>
        </w:rPr>
        <w:t xml:space="preserve">instruments used to evaluate the presence of ASD symptoms has been normed or </w:t>
      </w:r>
      <w:r w:rsidR="00726F11" w:rsidRPr="00523CA8">
        <w:rPr>
          <w:rFonts w:asciiTheme="minorHAnsi" w:hAnsiTheme="minorHAnsi" w:cstheme="minorHAnsi"/>
          <w:color w:val="auto"/>
        </w:rPr>
        <w:t xml:space="preserve">validated for </w:t>
      </w:r>
      <w:r w:rsidR="00DA4A01" w:rsidRPr="00523CA8">
        <w:rPr>
          <w:rFonts w:asciiTheme="minorHAnsi" w:hAnsiTheme="minorHAnsi" w:cstheme="minorHAnsi"/>
          <w:color w:val="auto"/>
        </w:rPr>
        <w:t xml:space="preserve">in person </w:t>
      </w:r>
      <w:r w:rsidR="00726F11" w:rsidRPr="00523CA8">
        <w:rPr>
          <w:rFonts w:asciiTheme="minorHAnsi" w:hAnsiTheme="minorHAnsi" w:cstheme="minorHAnsi"/>
          <w:color w:val="auto"/>
        </w:rPr>
        <w:t>evaluations in which</w:t>
      </w:r>
      <w:r w:rsidR="007F7E4D" w:rsidRPr="00523CA8">
        <w:rPr>
          <w:rFonts w:asciiTheme="minorHAnsi" w:hAnsiTheme="minorHAnsi" w:cstheme="minorHAnsi"/>
          <w:color w:val="auto"/>
        </w:rPr>
        <w:t xml:space="preserve"> participants were wearing personal protective equipment (PPE)</w:t>
      </w:r>
      <w:r w:rsidR="00D14FFC" w:rsidRPr="00523CA8">
        <w:rPr>
          <w:rFonts w:asciiTheme="minorHAnsi" w:hAnsiTheme="minorHAnsi" w:cstheme="minorHAnsi"/>
          <w:color w:val="auto"/>
        </w:rPr>
        <w:t xml:space="preserve"> or interacting six feet apart</w:t>
      </w:r>
      <w:r w:rsidR="007F7E4D" w:rsidRPr="00523CA8">
        <w:rPr>
          <w:rFonts w:asciiTheme="minorHAnsi" w:hAnsiTheme="minorHAnsi" w:cstheme="minorHAnsi"/>
          <w:color w:val="auto"/>
        </w:rPr>
        <w:t>.  Therefore, it is impossible to know the magnitude of any reduction in reliability due to PPE use</w:t>
      </w:r>
      <w:r w:rsidR="00D14FFC" w:rsidRPr="00523CA8">
        <w:rPr>
          <w:rFonts w:asciiTheme="minorHAnsi" w:hAnsiTheme="minorHAnsi" w:cstheme="minorHAnsi"/>
          <w:color w:val="auto"/>
        </w:rPr>
        <w:t xml:space="preserve"> and in person distancing</w:t>
      </w:r>
      <w:r w:rsidR="007F7E4D" w:rsidRPr="00523CA8">
        <w:rPr>
          <w:rFonts w:asciiTheme="minorHAnsi" w:hAnsiTheme="minorHAnsi" w:cstheme="minorHAnsi"/>
          <w:color w:val="auto"/>
        </w:rPr>
        <w:t>.</w:t>
      </w:r>
      <w:r w:rsidR="00726F11" w:rsidRPr="00523CA8">
        <w:rPr>
          <w:rFonts w:asciiTheme="minorHAnsi" w:hAnsiTheme="minorHAnsi" w:cstheme="minorHAnsi"/>
          <w:color w:val="auto"/>
        </w:rPr>
        <w:t xml:space="preserve"> </w:t>
      </w:r>
      <w:r w:rsidR="00752254" w:rsidRPr="00523CA8">
        <w:rPr>
          <w:rFonts w:asciiTheme="minorHAnsi" w:hAnsiTheme="minorHAnsi" w:cstheme="minorHAnsi"/>
          <w:b/>
          <w:bCs/>
          <w:color w:val="auto"/>
        </w:rPr>
        <w:t xml:space="preserve"> </w:t>
      </w:r>
      <w:r w:rsidR="00EA6B07" w:rsidRPr="00523CA8">
        <w:rPr>
          <w:rFonts w:asciiTheme="minorHAnsi" w:hAnsiTheme="minorHAnsi" w:cstheme="minorHAnsi"/>
          <w:color w:val="auto"/>
        </w:rPr>
        <w:t>T</w:t>
      </w:r>
      <w:r w:rsidR="00726F11" w:rsidRPr="00523CA8">
        <w:rPr>
          <w:rFonts w:asciiTheme="minorHAnsi" w:hAnsiTheme="minorHAnsi" w:cstheme="minorHAnsi"/>
          <w:color w:val="auto"/>
        </w:rPr>
        <w:t xml:space="preserve">here is </w:t>
      </w:r>
      <w:r w:rsidR="00EA6B07" w:rsidRPr="00523CA8">
        <w:rPr>
          <w:rFonts w:asciiTheme="minorHAnsi" w:hAnsiTheme="minorHAnsi" w:cstheme="minorHAnsi"/>
          <w:color w:val="auto"/>
        </w:rPr>
        <w:t xml:space="preserve">also </w:t>
      </w:r>
      <w:r w:rsidR="00726F11" w:rsidRPr="00523CA8">
        <w:rPr>
          <w:rFonts w:asciiTheme="minorHAnsi" w:hAnsiTheme="minorHAnsi" w:cstheme="minorHAnsi"/>
          <w:color w:val="auto"/>
        </w:rPr>
        <w:t xml:space="preserve">no scientific data on the impact </w:t>
      </w:r>
      <w:r w:rsidR="00BF78C5" w:rsidRPr="00523CA8">
        <w:rPr>
          <w:rFonts w:asciiTheme="minorHAnsi" w:hAnsiTheme="minorHAnsi" w:cstheme="minorHAnsi"/>
          <w:color w:val="auto"/>
        </w:rPr>
        <w:t xml:space="preserve">of </w:t>
      </w:r>
      <w:r w:rsidR="00D14FFC" w:rsidRPr="00523CA8">
        <w:rPr>
          <w:rFonts w:asciiTheme="minorHAnsi" w:hAnsiTheme="minorHAnsi" w:cstheme="minorHAnsi"/>
          <w:color w:val="auto"/>
        </w:rPr>
        <w:t>these measures</w:t>
      </w:r>
      <w:r w:rsidR="00726F11" w:rsidRPr="00523CA8">
        <w:rPr>
          <w:rFonts w:asciiTheme="minorHAnsi" w:hAnsiTheme="minorHAnsi" w:cstheme="minorHAnsi"/>
          <w:color w:val="auto"/>
        </w:rPr>
        <w:t xml:space="preserve"> on the behavior of individuals being evaluated </w:t>
      </w:r>
      <w:r w:rsidR="00EA6B07" w:rsidRPr="00523CA8">
        <w:rPr>
          <w:rFonts w:asciiTheme="minorHAnsi" w:hAnsiTheme="minorHAnsi" w:cstheme="minorHAnsi"/>
          <w:color w:val="auto"/>
        </w:rPr>
        <w:t>for other types of functioning</w:t>
      </w:r>
      <w:r w:rsidR="00BC1F3D" w:rsidRPr="00523CA8">
        <w:rPr>
          <w:rFonts w:asciiTheme="minorHAnsi" w:hAnsiTheme="minorHAnsi" w:cstheme="minorHAnsi"/>
          <w:color w:val="auto"/>
        </w:rPr>
        <w:t>, e.g. cognitive functioning</w:t>
      </w:r>
      <w:r w:rsidR="00EA6B07" w:rsidRPr="00523CA8">
        <w:rPr>
          <w:rFonts w:asciiTheme="minorHAnsi" w:hAnsiTheme="minorHAnsi" w:cstheme="minorHAnsi"/>
          <w:color w:val="auto"/>
        </w:rPr>
        <w:t xml:space="preserve">.  Finally, </w:t>
      </w:r>
      <w:r w:rsidR="00726F11" w:rsidRPr="00523CA8">
        <w:rPr>
          <w:rFonts w:asciiTheme="minorHAnsi" w:hAnsiTheme="minorHAnsi" w:cstheme="minorHAnsi"/>
          <w:color w:val="auto"/>
        </w:rPr>
        <w:t>the</w:t>
      </w:r>
      <w:r w:rsidR="008C1F67" w:rsidRPr="00523CA8">
        <w:rPr>
          <w:rFonts w:asciiTheme="minorHAnsi" w:hAnsiTheme="minorHAnsi" w:cstheme="minorHAnsi"/>
          <w:color w:val="auto"/>
        </w:rPr>
        <w:t>re is no scientific data on the</w:t>
      </w:r>
      <w:r w:rsidR="00726F11" w:rsidRPr="00523CA8">
        <w:rPr>
          <w:rFonts w:asciiTheme="minorHAnsi" w:hAnsiTheme="minorHAnsi" w:cstheme="minorHAnsi"/>
          <w:color w:val="auto"/>
        </w:rPr>
        <w:t xml:space="preserve"> </w:t>
      </w:r>
      <w:r w:rsidR="008D2CBE" w:rsidRPr="00523CA8">
        <w:rPr>
          <w:rFonts w:asciiTheme="minorHAnsi" w:hAnsiTheme="minorHAnsi" w:cstheme="minorHAnsi"/>
          <w:color w:val="auto"/>
        </w:rPr>
        <w:t xml:space="preserve">impact of PPE </w:t>
      </w:r>
      <w:r w:rsidR="00D14FFC" w:rsidRPr="00523CA8">
        <w:rPr>
          <w:rFonts w:asciiTheme="minorHAnsi" w:hAnsiTheme="minorHAnsi" w:cstheme="minorHAnsi"/>
          <w:color w:val="auto"/>
        </w:rPr>
        <w:t xml:space="preserve">and distancing </w:t>
      </w:r>
      <w:r w:rsidR="008D2CBE" w:rsidRPr="00523CA8">
        <w:rPr>
          <w:rFonts w:asciiTheme="minorHAnsi" w:hAnsiTheme="minorHAnsi" w:cstheme="minorHAnsi"/>
          <w:color w:val="auto"/>
        </w:rPr>
        <w:t xml:space="preserve">on the </w:t>
      </w:r>
      <w:r w:rsidR="00726F11" w:rsidRPr="00523CA8">
        <w:rPr>
          <w:rFonts w:asciiTheme="minorHAnsi" w:hAnsiTheme="minorHAnsi" w:cstheme="minorHAnsi"/>
          <w:color w:val="auto"/>
        </w:rPr>
        <w:t xml:space="preserve">observations of evaluators with respect to interactions that are not part of formal evaluation procedures. </w:t>
      </w:r>
    </w:p>
    <w:p w14:paraId="060C1EC9" w14:textId="42123004" w:rsidR="006F0849" w:rsidRPr="00523CA8" w:rsidRDefault="006F0849" w:rsidP="005F63E5">
      <w:pPr>
        <w:pStyle w:val="Default"/>
        <w:rPr>
          <w:rFonts w:asciiTheme="minorHAnsi" w:hAnsiTheme="minorHAnsi" w:cstheme="minorHAnsi"/>
          <w:color w:val="auto"/>
        </w:rPr>
      </w:pPr>
    </w:p>
    <w:p w14:paraId="64DBD7D2" w14:textId="20879FBF" w:rsidR="00FA1A3F" w:rsidRPr="00523CA8" w:rsidRDefault="009C1487" w:rsidP="005F63E5">
      <w:pPr>
        <w:pStyle w:val="Default"/>
        <w:rPr>
          <w:rFonts w:asciiTheme="minorHAnsi" w:hAnsiTheme="minorHAnsi" w:cstheme="minorHAnsi"/>
          <w:color w:val="auto"/>
        </w:rPr>
      </w:pPr>
      <w:r w:rsidRPr="008C2B46">
        <w:rPr>
          <w:rStyle w:val="Heading2Char"/>
          <w:rFonts w:asciiTheme="minorHAnsi" w:hAnsiTheme="minorHAnsi" w:cstheme="minorHAnsi"/>
          <w:b/>
          <w:color w:val="auto"/>
          <w:sz w:val="24"/>
          <w:szCs w:val="24"/>
        </w:rPr>
        <w:t>3.7</w:t>
      </w:r>
      <w:r w:rsidR="00FA1A3F" w:rsidRPr="008C2B46">
        <w:rPr>
          <w:rStyle w:val="Heading2Char"/>
          <w:rFonts w:asciiTheme="minorHAnsi" w:hAnsiTheme="minorHAnsi" w:cstheme="minorHAnsi"/>
          <w:b/>
          <w:color w:val="auto"/>
          <w:sz w:val="24"/>
          <w:szCs w:val="24"/>
        </w:rPr>
        <w:t xml:space="preserve"> Impact of </w:t>
      </w:r>
      <w:r w:rsidRPr="008C2B46">
        <w:rPr>
          <w:rStyle w:val="Heading2Char"/>
          <w:rFonts w:asciiTheme="minorHAnsi" w:hAnsiTheme="minorHAnsi" w:cstheme="minorHAnsi"/>
          <w:b/>
          <w:color w:val="auto"/>
          <w:sz w:val="24"/>
          <w:szCs w:val="24"/>
        </w:rPr>
        <w:t>stay at home orders and social distancing on families and individuals being evaluated</w:t>
      </w:r>
      <w:r w:rsidR="00FA1A3F" w:rsidRPr="008C2B46">
        <w:rPr>
          <w:rStyle w:val="Heading2Char"/>
          <w:rFonts w:asciiTheme="minorHAnsi" w:hAnsiTheme="minorHAnsi" w:cstheme="minorHAnsi"/>
          <w:b/>
          <w:color w:val="auto"/>
          <w:sz w:val="24"/>
          <w:szCs w:val="24"/>
        </w:rPr>
        <w:t>.</w:t>
      </w:r>
      <w:r w:rsidR="00FA1A3F" w:rsidRPr="008C2B46">
        <w:rPr>
          <w:rFonts w:asciiTheme="minorHAnsi" w:hAnsiTheme="minorHAnsi" w:cstheme="minorHAnsi"/>
          <w:b/>
          <w:color w:val="auto"/>
        </w:rPr>
        <w:t xml:space="preserve"> </w:t>
      </w:r>
      <w:r w:rsidR="007F4FDB" w:rsidRPr="008C2B46">
        <w:rPr>
          <w:rFonts w:asciiTheme="minorHAnsi" w:hAnsiTheme="minorHAnsi" w:cstheme="minorHAnsi"/>
          <w:b/>
          <w:color w:val="auto"/>
        </w:rPr>
        <w:t xml:space="preserve"> </w:t>
      </w:r>
      <w:r w:rsidR="00BD3600" w:rsidRPr="00523CA8">
        <w:rPr>
          <w:rFonts w:asciiTheme="minorHAnsi" w:hAnsiTheme="minorHAnsi" w:cstheme="minorHAnsi"/>
          <w:color w:val="auto"/>
        </w:rPr>
        <w:t>Even before the pandemic, conscientious evaluators attempted to gauge whether the behavior seen during evaluation was typical or affected by either extraneous factors or the unfamiliar conditions of the evaluation itself.  In addition to th</w:t>
      </w:r>
      <w:r w:rsidR="00863A34" w:rsidRPr="00523CA8">
        <w:rPr>
          <w:rFonts w:asciiTheme="minorHAnsi" w:hAnsiTheme="minorHAnsi" w:cstheme="minorHAnsi"/>
          <w:color w:val="auto"/>
        </w:rPr>
        <w:t>is</w:t>
      </w:r>
      <w:r w:rsidR="00BD3600" w:rsidRPr="00523CA8">
        <w:rPr>
          <w:rFonts w:asciiTheme="minorHAnsi" w:hAnsiTheme="minorHAnsi" w:cstheme="minorHAnsi"/>
          <w:color w:val="auto"/>
        </w:rPr>
        <w:t xml:space="preserve"> </w:t>
      </w:r>
      <w:r w:rsidR="00863A34" w:rsidRPr="00523CA8">
        <w:rPr>
          <w:rFonts w:asciiTheme="minorHAnsi" w:hAnsiTheme="minorHAnsi" w:cstheme="minorHAnsi"/>
          <w:color w:val="auto"/>
        </w:rPr>
        <w:t>ongoing</w:t>
      </w:r>
      <w:r w:rsidR="00BD3600" w:rsidRPr="00523CA8">
        <w:rPr>
          <w:rFonts w:asciiTheme="minorHAnsi" w:hAnsiTheme="minorHAnsi" w:cstheme="minorHAnsi"/>
          <w:color w:val="auto"/>
        </w:rPr>
        <w:t xml:space="preserve"> concern, the pandemic has intensified the need</w:t>
      </w:r>
      <w:r w:rsidR="003C469F" w:rsidRPr="00523CA8">
        <w:rPr>
          <w:rFonts w:asciiTheme="minorHAnsi" w:hAnsiTheme="minorHAnsi" w:cstheme="minorHAnsi"/>
          <w:color w:val="auto"/>
        </w:rPr>
        <w:t xml:space="preserve"> for evaluators</w:t>
      </w:r>
      <w:r w:rsidR="00BD3600" w:rsidRPr="00523CA8">
        <w:rPr>
          <w:rFonts w:asciiTheme="minorHAnsi" w:hAnsiTheme="minorHAnsi" w:cstheme="minorHAnsi"/>
          <w:color w:val="auto"/>
        </w:rPr>
        <w:t xml:space="preserve"> to gauge the gap between behavior seen in the evaluation and the individua’s typical behavior before the pandemic.  </w:t>
      </w:r>
      <w:r w:rsidR="00FA1A3F" w:rsidRPr="00523CA8">
        <w:rPr>
          <w:rFonts w:asciiTheme="minorHAnsi" w:hAnsiTheme="minorHAnsi" w:cstheme="minorHAnsi"/>
          <w:color w:val="auto"/>
        </w:rPr>
        <w:t>It has been widely reported that stay at home orders</w:t>
      </w:r>
      <w:r w:rsidR="00BC1F3D" w:rsidRPr="00523CA8">
        <w:rPr>
          <w:rFonts w:asciiTheme="minorHAnsi" w:hAnsiTheme="minorHAnsi" w:cstheme="minorHAnsi"/>
          <w:color w:val="auto"/>
        </w:rPr>
        <w:t>,</w:t>
      </w:r>
      <w:r w:rsidR="00FA1A3F" w:rsidRPr="00523CA8">
        <w:rPr>
          <w:rFonts w:asciiTheme="minorHAnsi" w:hAnsiTheme="minorHAnsi" w:cstheme="minorHAnsi"/>
          <w:color w:val="auto"/>
        </w:rPr>
        <w:t xml:space="preserve"> </w:t>
      </w:r>
      <w:r w:rsidR="00D14FFC" w:rsidRPr="00523CA8">
        <w:rPr>
          <w:rFonts w:asciiTheme="minorHAnsi" w:hAnsiTheme="minorHAnsi" w:cstheme="minorHAnsi"/>
          <w:color w:val="auto"/>
        </w:rPr>
        <w:t xml:space="preserve">unemployment, </w:t>
      </w:r>
      <w:r w:rsidR="00FA1A3F" w:rsidRPr="00523CA8">
        <w:rPr>
          <w:rFonts w:asciiTheme="minorHAnsi" w:hAnsiTheme="minorHAnsi" w:cstheme="minorHAnsi"/>
          <w:color w:val="auto"/>
        </w:rPr>
        <w:t>social distancing</w:t>
      </w:r>
      <w:r w:rsidR="00BC1F3D" w:rsidRPr="00523CA8">
        <w:rPr>
          <w:rFonts w:asciiTheme="minorHAnsi" w:hAnsiTheme="minorHAnsi" w:cstheme="minorHAnsi"/>
          <w:color w:val="auto"/>
        </w:rPr>
        <w:t>, and being compelled to work in unsafe conditions</w:t>
      </w:r>
      <w:r w:rsidR="00FA1A3F" w:rsidRPr="00523CA8">
        <w:rPr>
          <w:rFonts w:asciiTheme="minorHAnsi" w:hAnsiTheme="minorHAnsi" w:cstheme="minorHAnsi"/>
          <w:color w:val="auto"/>
        </w:rPr>
        <w:t xml:space="preserve"> have created enormous stress and an increase in mental health problems for many people, effects that are expected to outlast stay at home orders</w:t>
      </w:r>
      <w:r w:rsidR="00FA48AB" w:rsidRPr="00523CA8">
        <w:rPr>
          <w:rFonts w:asciiTheme="minorHAnsi" w:hAnsiTheme="minorHAnsi" w:cstheme="minorHAnsi"/>
          <w:color w:val="auto"/>
        </w:rPr>
        <w:t xml:space="preserve"> for some time</w:t>
      </w:r>
      <w:r w:rsidR="00FA1A3F" w:rsidRPr="00523CA8">
        <w:rPr>
          <w:rFonts w:asciiTheme="minorHAnsi" w:hAnsiTheme="minorHAnsi" w:cstheme="minorHAnsi"/>
          <w:color w:val="auto"/>
        </w:rPr>
        <w:t xml:space="preserve">. </w:t>
      </w:r>
      <w:r w:rsidR="00D74EA6" w:rsidRPr="00523CA8">
        <w:rPr>
          <w:rFonts w:asciiTheme="minorHAnsi" w:hAnsiTheme="minorHAnsi" w:cstheme="minorHAnsi"/>
          <w:color w:val="auto"/>
        </w:rPr>
        <w:t xml:space="preserve"> </w:t>
      </w:r>
      <w:r w:rsidR="00FA1A3F" w:rsidRPr="00523CA8">
        <w:rPr>
          <w:rFonts w:asciiTheme="minorHAnsi" w:hAnsiTheme="minorHAnsi" w:cstheme="minorHAnsi"/>
          <w:color w:val="auto"/>
        </w:rPr>
        <w:t xml:space="preserve">Added stress can affect the behavior and memory of both the individual being evaluated and </w:t>
      </w:r>
      <w:r w:rsidR="009A37B0" w:rsidRPr="00523CA8">
        <w:rPr>
          <w:rFonts w:asciiTheme="minorHAnsi" w:hAnsiTheme="minorHAnsi" w:cstheme="minorHAnsi"/>
          <w:color w:val="auto"/>
        </w:rPr>
        <w:t>family members.</w:t>
      </w:r>
      <w:r w:rsidR="0000640D" w:rsidRPr="00523CA8">
        <w:rPr>
          <w:rFonts w:asciiTheme="minorHAnsi" w:hAnsiTheme="minorHAnsi" w:cstheme="minorHAnsi"/>
          <w:b/>
          <w:bCs/>
          <w:color w:val="auto"/>
        </w:rPr>
        <w:t xml:space="preserve">  </w:t>
      </w:r>
      <w:r w:rsidR="009A37B0" w:rsidRPr="00523CA8">
        <w:rPr>
          <w:rFonts w:asciiTheme="minorHAnsi" w:hAnsiTheme="minorHAnsi" w:cstheme="minorHAnsi"/>
          <w:color w:val="auto"/>
        </w:rPr>
        <w:t xml:space="preserve">Evaluators should </w:t>
      </w:r>
      <w:r w:rsidR="005C24E2" w:rsidRPr="00523CA8">
        <w:rPr>
          <w:rFonts w:asciiTheme="minorHAnsi" w:hAnsiTheme="minorHAnsi" w:cstheme="minorHAnsi"/>
          <w:color w:val="auto"/>
        </w:rPr>
        <w:t xml:space="preserve">therefore </w:t>
      </w:r>
      <w:r w:rsidR="009A37B0" w:rsidRPr="00523CA8">
        <w:rPr>
          <w:rFonts w:asciiTheme="minorHAnsi" w:hAnsiTheme="minorHAnsi" w:cstheme="minorHAnsi"/>
          <w:color w:val="auto"/>
        </w:rPr>
        <w:t xml:space="preserve">attempt to understand and </w:t>
      </w:r>
      <w:r w:rsidR="00B9439D" w:rsidRPr="00523CA8">
        <w:rPr>
          <w:rFonts w:asciiTheme="minorHAnsi" w:hAnsiTheme="minorHAnsi" w:cstheme="minorHAnsi"/>
          <w:color w:val="auto"/>
        </w:rPr>
        <w:t>weigh</w:t>
      </w:r>
      <w:r w:rsidR="009A37B0" w:rsidRPr="00523CA8">
        <w:rPr>
          <w:rFonts w:asciiTheme="minorHAnsi" w:hAnsiTheme="minorHAnsi" w:cstheme="minorHAnsi"/>
          <w:color w:val="auto"/>
        </w:rPr>
        <w:t xml:space="preserve"> the impact of stress </w:t>
      </w:r>
      <w:r w:rsidR="00B9439D" w:rsidRPr="00523CA8">
        <w:rPr>
          <w:rFonts w:asciiTheme="minorHAnsi" w:hAnsiTheme="minorHAnsi" w:cstheme="minorHAnsi"/>
          <w:color w:val="auto"/>
        </w:rPr>
        <w:t>or</w:t>
      </w:r>
      <w:r w:rsidR="009A37B0" w:rsidRPr="00523CA8">
        <w:rPr>
          <w:rFonts w:asciiTheme="minorHAnsi" w:hAnsiTheme="minorHAnsi" w:cstheme="minorHAnsi"/>
          <w:color w:val="auto"/>
        </w:rPr>
        <w:t xml:space="preserve"> other attendant mental health conditions on </w:t>
      </w:r>
      <w:r w:rsidR="00EF0ACD" w:rsidRPr="00523CA8">
        <w:rPr>
          <w:rFonts w:asciiTheme="minorHAnsi" w:hAnsiTheme="minorHAnsi" w:cstheme="minorHAnsi"/>
          <w:color w:val="auto"/>
        </w:rPr>
        <w:t>individuals being evaluated and their families.</w:t>
      </w:r>
      <w:r w:rsidR="003C469F" w:rsidRPr="00523CA8">
        <w:rPr>
          <w:rFonts w:asciiTheme="minorHAnsi" w:hAnsiTheme="minorHAnsi" w:cstheme="minorHAnsi"/>
          <w:color w:val="auto"/>
        </w:rPr>
        <w:t xml:space="preserve">  Finally</w:t>
      </w:r>
      <w:r w:rsidR="005C24E2" w:rsidRPr="00523CA8">
        <w:rPr>
          <w:rFonts w:asciiTheme="minorHAnsi" w:hAnsiTheme="minorHAnsi" w:cstheme="minorHAnsi"/>
          <w:color w:val="auto"/>
        </w:rPr>
        <w:t>, c</w:t>
      </w:r>
      <w:r w:rsidR="009A37B0" w:rsidRPr="00523CA8">
        <w:rPr>
          <w:rFonts w:asciiTheme="minorHAnsi" w:hAnsiTheme="minorHAnsi" w:cstheme="minorHAnsi"/>
          <w:color w:val="auto"/>
        </w:rPr>
        <w:t xml:space="preserve">ompassionate explanation of the reasons for delay </w:t>
      </w:r>
      <w:r w:rsidR="00A66CC3" w:rsidRPr="00523CA8">
        <w:rPr>
          <w:rFonts w:asciiTheme="minorHAnsi" w:hAnsiTheme="minorHAnsi" w:cstheme="minorHAnsi"/>
          <w:color w:val="auto"/>
        </w:rPr>
        <w:t xml:space="preserve">in reaching a final determination of ASD </w:t>
      </w:r>
      <w:r w:rsidR="009A37B0" w:rsidRPr="00523CA8">
        <w:rPr>
          <w:rFonts w:asciiTheme="minorHAnsi" w:hAnsiTheme="minorHAnsi" w:cstheme="minorHAnsi"/>
          <w:color w:val="auto"/>
        </w:rPr>
        <w:t>may help to reassure individuals and families who are understandably eager to complete the evaluation and obtain services.</w:t>
      </w:r>
    </w:p>
    <w:p w14:paraId="7AC1A234" w14:textId="6A94ADBC" w:rsidR="00FA1A3F" w:rsidRPr="00523CA8" w:rsidRDefault="00FA1A3F" w:rsidP="005F63E5">
      <w:pPr>
        <w:pStyle w:val="Default"/>
        <w:rPr>
          <w:rFonts w:asciiTheme="minorHAnsi" w:hAnsiTheme="minorHAnsi" w:cstheme="minorHAnsi"/>
          <w:b/>
          <w:bCs/>
          <w:color w:val="auto"/>
        </w:rPr>
      </w:pPr>
    </w:p>
    <w:p w14:paraId="0253D11D" w14:textId="3F0C3407" w:rsidR="00C13C34" w:rsidRPr="00523CA8" w:rsidRDefault="00A53551" w:rsidP="005F63E5">
      <w:pPr>
        <w:pStyle w:val="Default"/>
        <w:rPr>
          <w:rFonts w:asciiTheme="minorHAnsi" w:hAnsiTheme="minorHAnsi" w:cstheme="minorHAnsi"/>
          <w:color w:val="auto"/>
        </w:rPr>
      </w:pPr>
      <w:r w:rsidRPr="008C2B46">
        <w:rPr>
          <w:rStyle w:val="Heading2Char"/>
          <w:rFonts w:asciiTheme="minorHAnsi" w:hAnsiTheme="minorHAnsi" w:cstheme="minorHAnsi"/>
          <w:b/>
          <w:color w:val="auto"/>
          <w:sz w:val="24"/>
          <w:szCs w:val="24"/>
        </w:rPr>
        <w:t>3.8</w:t>
      </w:r>
      <w:r w:rsidR="00B17E79" w:rsidRPr="008C2B46">
        <w:rPr>
          <w:rStyle w:val="Heading2Char"/>
          <w:rFonts w:asciiTheme="minorHAnsi" w:hAnsiTheme="minorHAnsi" w:cstheme="minorHAnsi"/>
          <w:b/>
          <w:color w:val="auto"/>
          <w:sz w:val="24"/>
          <w:szCs w:val="24"/>
        </w:rPr>
        <w:t xml:space="preserve"> Evaluation reports during the pendency of social distancing measures.</w:t>
      </w:r>
      <w:r w:rsidR="00B17E79" w:rsidRPr="00523CA8">
        <w:rPr>
          <w:rFonts w:asciiTheme="minorHAnsi" w:hAnsiTheme="minorHAnsi" w:cstheme="minorHAnsi"/>
          <w:color w:val="auto"/>
        </w:rPr>
        <w:t xml:space="preserve">  </w:t>
      </w:r>
      <w:r w:rsidR="00A24FFB" w:rsidRPr="00523CA8">
        <w:rPr>
          <w:rFonts w:asciiTheme="minorHAnsi" w:hAnsiTheme="minorHAnsi" w:cstheme="minorHAnsi"/>
          <w:color w:val="auto"/>
        </w:rPr>
        <w:t>Where evaluation reports are required, evaluators should take additional steps to document the social, physical and environmental conditions during assessment as well as provide a summary of any potential impacts on the reliability and validity of findings resulting from unique assessment conditions.</w:t>
      </w:r>
      <w:r w:rsidR="00B812EC" w:rsidRPr="00523CA8">
        <w:rPr>
          <w:rFonts w:asciiTheme="minorHAnsi" w:hAnsiTheme="minorHAnsi" w:cstheme="minorHAnsi"/>
          <w:color w:val="auto"/>
        </w:rPr>
        <w:t xml:space="preserve"> </w:t>
      </w:r>
    </w:p>
    <w:p w14:paraId="3D4FC726" w14:textId="77777777" w:rsidR="00A53551" w:rsidRPr="00523CA8" w:rsidRDefault="00A53551" w:rsidP="005F63E5">
      <w:pPr>
        <w:pStyle w:val="Default"/>
        <w:rPr>
          <w:rFonts w:asciiTheme="minorHAnsi" w:hAnsiTheme="minorHAnsi" w:cstheme="minorHAnsi"/>
          <w:b/>
          <w:bCs/>
          <w:color w:val="auto"/>
        </w:rPr>
      </w:pPr>
    </w:p>
    <w:p w14:paraId="4B8E5F98" w14:textId="32C03B08" w:rsidR="001E2B4A" w:rsidRDefault="009C1487" w:rsidP="005F63E5">
      <w:pPr>
        <w:pStyle w:val="Default"/>
        <w:rPr>
          <w:rFonts w:asciiTheme="minorHAnsi" w:hAnsiTheme="minorHAnsi" w:cstheme="minorHAnsi"/>
          <w:b/>
          <w:bCs/>
          <w:color w:val="auto"/>
        </w:rPr>
      </w:pPr>
      <w:r w:rsidRPr="008C2B46">
        <w:rPr>
          <w:rStyle w:val="Heading1Char"/>
          <w:rFonts w:asciiTheme="minorHAnsi" w:hAnsiTheme="minorHAnsi" w:cstheme="minorHAnsi"/>
          <w:b/>
          <w:color w:val="auto"/>
          <w:sz w:val="24"/>
          <w:szCs w:val="24"/>
        </w:rPr>
        <w:t>IV</w:t>
      </w:r>
      <w:r w:rsidR="00D17FCB" w:rsidRPr="008C2B46">
        <w:rPr>
          <w:rStyle w:val="Heading1Char"/>
          <w:rFonts w:asciiTheme="minorHAnsi" w:hAnsiTheme="minorHAnsi" w:cstheme="minorHAnsi"/>
          <w:b/>
          <w:color w:val="auto"/>
          <w:sz w:val="24"/>
          <w:szCs w:val="24"/>
        </w:rPr>
        <w:t xml:space="preserve">. </w:t>
      </w:r>
      <w:r w:rsidRPr="008C2B46">
        <w:rPr>
          <w:rStyle w:val="Heading1Char"/>
          <w:rFonts w:asciiTheme="minorHAnsi" w:hAnsiTheme="minorHAnsi" w:cstheme="minorHAnsi"/>
          <w:b/>
          <w:color w:val="auto"/>
          <w:sz w:val="24"/>
          <w:szCs w:val="24"/>
        </w:rPr>
        <w:t xml:space="preserve">SPECIFIC GUIDANCE ON EVALUATIONS DURING PENDENCY OF STAY AT HOME AND SOCIAL DISTANCING </w:t>
      </w:r>
      <w:r w:rsidR="00A754CB" w:rsidRPr="008C2B46">
        <w:rPr>
          <w:rStyle w:val="Heading1Char"/>
          <w:rFonts w:asciiTheme="minorHAnsi" w:hAnsiTheme="minorHAnsi" w:cstheme="minorHAnsi"/>
          <w:b/>
          <w:color w:val="auto"/>
          <w:sz w:val="24"/>
          <w:szCs w:val="24"/>
        </w:rPr>
        <w:t>MEASURES</w:t>
      </w:r>
      <w:r w:rsidRPr="008C2B46">
        <w:rPr>
          <w:rFonts w:asciiTheme="minorHAnsi" w:hAnsiTheme="minorHAnsi" w:cstheme="minorHAnsi"/>
          <w:b/>
          <w:bCs/>
          <w:color w:val="auto"/>
        </w:rPr>
        <w:t>.</w:t>
      </w:r>
    </w:p>
    <w:p w14:paraId="13A57634" w14:textId="77777777" w:rsidR="0025243F" w:rsidRPr="008C2B46" w:rsidRDefault="0025243F" w:rsidP="005F63E5">
      <w:pPr>
        <w:pStyle w:val="Default"/>
        <w:rPr>
          <w:rFonts w:asciiTheme="minorHAnsi" w:hAnsiTheme="minorHAnsi" w:cstheme="minorHAnsi"/>
          <w:b/>
          <w:color w:val="auto"/>
        </w:rPr>
      </w:pPr>
    </w:p>
    <w:p w14:paraId="57F2B37F" w14:textId="21DE5EA0" w:rsidR="00592977" w:rsidRPr="00523CA8" w:rsidRDefault="008D2CBE" w:rsidP="005F63E5">
      <w:pPr>
        <w:pStyle w:val="Default"/>
        <w:rPr>
          <w:rFonts w:asciiTheme="minorHAnsi" w:hAnsiTheme="minorHAnsi" w:cstheme="minorHAnsi"/>
          <w:color w:val="auto"/>
        </w:rPr>
      </w:pPr>
      <w:r w:rsidRPr="00523CA8">
        <w:rPr>
          <w:rFonts w:asciiTheme="minorHAnsi" w:hAnsiTheme="minorHAnsi" w:cstheme="minorHAnsi"/>
          <w:color w:val="auto"/>
        </w:rPr>
        <w:t xml:space="preserve">The following </w:t>
      </w:r>
      <w:r w:rsidR="00697DA0" w:rsidRPr="00523CA8">
        <w:rPr>
          <w:rFonts w:asciiTheme="minorHAnsi" w:hAnsiTheme="minorHAnsi" w:cstheme="minorHAnsi"/>
          <w:color w:val="auto"/>
        </w:rPr>
        <w:t xml:space="preserve">discussion </w:t>
      </w:r>
      <w:r w:rsidRPr="00523CA8">
        <w:rPr>
          <w:rFonts w:asciiTheme="minorHAnsi" w:hAnsiTheme="minorHAnsi" w:cstheme="minorHAnsi"/>
          <w:color w:val="auto"/>
        </w:rPr>
        <w:t xml:space="preserve">is designed to offer guidance to maximize </w:t>
      </w:r>
      <w:r w:rsidR="0091403C" w:rsidRPr="00523CA8">
        <w:rPr>
          <w:rFonts w:asciiTheme="minorHAnsi" w:hAnsiTheme="minorHAnsi" w:cstheme="minorHAnsi"/>
          <w:color w:val="auto"/>
        </w:rPr>
        <w:t xml:space="preserve">the </w:t>
      </w:r>
      <w:r w:rsidRPr="00523CA8">
        <w:rPr>
          <w:rFonts w:asciiTheme="minorHAnsi" w:hAnsiTheme="minorHAnsi" w:cstheme="minorHAnsi"/>
          <w:color w:val="auto"/>
        </w:rPr>
        <w:t>reliability</w:t>
      </w:r>
      <w:r w:rsidR="0091403C" w:rsidRPr="00523CA8">
        <w:rPr>
          <w:rFonts w:asciiTheme="minorHAnsi" w:hAnsiTheme="minorHAnsi" w:cstheme="minorHAnsi"/>
          <w:color w:val="auto"/>
        </w:rPr>
        <w:t xml:space="preserve"> of ASD evaluations during social distancing</w:t>
      </w:r>
      <w:r w:rsidRPr="00523CA8">
        <w:rPr>
          <w:rFonts w:asciiTheme="minorHAnsi" w:hAnsiTheme="minorHAnsi" w:cstheme="minorHAnsi"/>
          <w:color w:val="auto"/>
        </w:rPr>
        <w:t xml:space="preserve">.  </w:t>
      </w:r>
      <w:r w:rsidR="00697DA0" w:rsidRPr="00523CA8">
        <w:rPr>
          <w:rFonts w:asciiTheme="minorHAnsi" w:hAnsiTheme="minorHAnsi" w:cstheme="minorHAnsi"/>
          <w:color w:val="auto"/>
        </w:rPr>
        <w:t>It is organized around the elements of an evaluation recommended by OCASD for both health care and education, as well as OAR 581-015-2130</w:t>
      </w:r>
      <w:r w:rsidR="00E23676" w:rsidRPr="00523CA8">
        <w:rPr>
          <w:rFonts w:asciiTheme="minorHAnsi" w:hAnsiTheme="minorHAnsi" w:cstheme="minorHAnsi"/>
          <w:color w:val="auto"/>
        </w:rPr>
        <w:t>,</w:t>
      </w:r>
      <w:r w:rsidR="00697DA0" w:rsidRPr="00523CA8">
        <w:rPr>
          <w:rFonts w:asciiTheme="minorHAnsi" w:hAnsiTheme="minorHAnsi" w:cstheme="minorHAnsi"/>
          <w:color w:val="auto"/>
        </w:rPr>
        <w:t xml:space="preserve"> which governs ASD evaluations for special education.</w:t>
      </w:r>
      <w:r w:rsidR="00016696" w:rsidRPr="00523CA8">
        <w:rPr>
          <w:rFonts w:asciiTheme="minorHAnsi" w:hAnsiTheme="minorHAnsi" w:cstheme="minorHAnsi"/>
          <w:color w:val="auto"/>
        </w:rPr>
        <w:t xml:space="preserve">  </w:t>
      </w:r>
      <w:r w:rsidR="00016696" w:rsidRPr="00523CA8">
        <w:rPr>
          <w:rFonts w:asciiTheme="minorHAnsi" w:hAnsiTheme="minorHAnsi" w:cstheme="minorHAnsi"/>
          <w:b/>
          <w:bCs/>
          <w:i/>
          <w:iCs/>
          <w:color w:val="auto"/>
        </w:rPr>
        <w:t>In all cases, instruments should be administered in accordance with the developers’ instruction</w:t>
      </w:r>
      <w:r w:rsidR="00863A34" w:rsidRPr="00523CA8">
        <w:rPr>
          <w:rFonts w:asciiTheme="minorHAnsi" w:hAnsiTheme="minorHAnsi" w:cstheme="minorHAnsi"/>
          <w:b/>
          <w:bCs/>
          <w:i/>
          <w:iCs/>
          <w:color w:val="auto"/>
        </w:rPr>
        <w:t>s</w:t>
      </w:r>
      <w:r w:rsidR="00E23676" w:rsidRPr="00523CA8">
        <w:rPr>
          <w:rFonts w:asciiTheme="minorHAnsi" w:hAnsiTheme="minorHAnsi" w:cstheme="minorHAnsi"/>
          <w:b/>
          <w:bCs/>
          <w:i/>
          <w:iCs/>
          <w:color w:val="auto"/>
        </w:rPr>
        <w:t xml:space="preserve"> (whether these tools are still </w:t>
      </w:r>
      <w:r w:rsidR="00E23676" w:rsidRPr="00523CA8">
        <w:rPr>
          <w:rFonts w:asciiTheme="minorHAnsi" w:hAnsiTheme="minorHAnsi" w:cstheme="minorHAnsi"/>
          <w:b/>
          <w:bCs/>
          <w:i/>
          <w:iCs/>
          <w:color w:val="auto"/>
        </w:rPr>
        <w:lastRenderedPageBreak/>
        <w:t>under development or not)</w:t>
      </w:r>
      <w:r w:rsidR="00016696" w:rsidRPr="00523CA8">
        <w:rPr>
          <w:rFonts w:asciiTheme="minorHAnsi" w:hAnsiTheme="minorHAnsi" w:cstheme="minorHAnsi"/>
          <w:b/>
          <w:bCs/>
          <w:i/>
          <w:iCs/>
          <w:color w:val="auto"/>
        </w:rPr>
        <w:t>.</w:t>
      </w:r>
      <w:r w:rsidR="001E1565" w:rsidRPr="00523CA8">
        <w:rPr>
          <w:rFonts w:asciiTheme="minorHAnsi" w:hAnsiTheme="minorHAnsi" w:cstheme="minorHAnsi"/>
          <w:color w:val="auto"/>
        </w:rPr>
        <w:t xml:space="preserve"> </w:t>
      </w:r>
      <w:r w:rsidR="00630195" w:rsidRPr="00523CA8">
        <w:rPr>
          <w:rFonts w:asciiTheme="minorHAnsi" w:hAnsiTheme="minorHAnsi" w:cstheme="minorHAnsi"/>
          <w:color w:val="auto"/>
        </w:rPr>
        <w:t xml:space="preserve"> </w:t>
      </w:r>
      <w:r w:rsidR="00B04929" w:rsidRPr="00523CA8">
        <w:rPr>
          <w:rFonts w:asciiTheme="minorHAnsi" w:hAnsiTheme="minorHAnsi" w:cstheme="minorHAnsi"/>
          <w:color w:val="auto"/>
        </w:rPr>
        <w:t>If the instructions are not followed, the results should be accorded no greater weight than informal observations.</w:t>
      </w:r>
    </w:p>
    <w:p w14:paraId="0B05E8F4" w14:textId="7CC6878B" w:rsidR="007F4FDB" w:rsidRPr="00523CA8" w:rsidRDefault="007F4FDB" w:rsidP="005F63E5">
      <w:pPr>
        <w:pStyle w:val="Default"/>
        <w:rPr>
          <w:rFonts w:asciiTheme="minorHAnsi" w:hAnsiTheme="minorHAnsi" w:cstheme="minorHAnsi"/>
          <w:color w:val="auto"/>
        </w:rPr>
      </w:pPr>
    </w:p>
    <w:p w14:paraId="299B61FC" w14:textId="4DB469A1" w:rsidR="00B9439D" w:rsidRDefault="007F4FDB" w:rsidP="005F63E5">
      <w:pPr>
        <w:pStyle w:val="Default"/>
        <w:rPr>
          <w:rFonts w:asciiTheme="minorHAnsi" w:hAnsiTheme="minorHAnsi" w:cstheme="minorHAnsi"/>
          <w:b/>
          <w:bCs/>
          <w:color w:val="auto"/>
        </w:rPr>
      </w:pPr>
      <w:r w:rsidRPr="00523CA8">
        <w:rPr>
          <w:rFonts w:asciiTheme="minorHAnsi" w:hAnsiTheme="minorHAnsi" w:cstheme="minorHAnsi"/>
          <w:color w:val="auto"/>
        </w:rPr>
        <w:t xml:space="preserve">Appendix </w:t>
      </w:r>
      <w:r w:rsidR="00C233BD" w:rsidRPr="00523CA8">
        <w:rPr>
          <w:rFonts w:asciiTheme="minorHAnsi" w:hAnsiTheme="minorHAnsi" w:cstheme="minorHAnsi"/>
          <w:color w:val="auto"/>
        </w:rPr>
        <w:t>4</w:t>
      </w:r>
      <w:r w:rsidR="00200ABA" w:rsidRPr="00523CA8">
        <w:rPr>
          <w:rFonts w:asciiTheme="minorHAnsi" w:hAnsiTheme="minorHAnsi" w:cstheme="minorHAnsi"/>
          <w:color w:val="auto"/>
        </w:rPr>
        <w:t xml:space="preserve"> </w:t>
      </w:r>
      <w:r w:rsidRPr="00523CA8">
        <w:rPr>
          <w:rFonts w:asciiTheme="minorHAnsi" w:hAnsiTheme="minorHAnsi" w:cstheme="minorHAnsi"/>
          <w:color w:val="auto"/>
        </w:rPr>
        <w:t>sets out sample evaluation protocols for children of different ages.</w:t>
      </w:r>
      <w:r w:rsidR="005665F1" w:rsidRPr="00523CA8">
        <w:rPr>
          <w:rFonts w:asciiTheme="minorHAnsi" w:hAnsiTheme="minorHAnsi" w:cstheme="minorHAnsi"/>
          <w:b/>
          <w:bCs/>
          <w:color w:val="auto"/>
        </w:rPr>
        <w:t xml:space="preserve"> </w:t>
      </w:r>
    </w:p>
    <w:p w14:paraId="1D451CEF" w14:textId="77777777" w:rsidR="0025243F" w:rsidRPr="00523CA8" w:rsidRDefault="0025243F" w:rsidP="005F63E5">
      <w:pPr>
        <w:pStyle w:val="Default"/>
        <w:rPr>
          <w:rFonts w:asciiTheme="minorHAnsi" w:hAnsiTheme="minorHAnsi" w:cstheme="minorHAnsi"/>
          <w:b/>
          <w:bCs/>
          <w:color w:val="auto"/>
        </w:rPr>
      </w:pPr>
    </w:p>
    <w:p w14:paraId="04AC6368" w14:textId="19B13A2C" w:rsidR="00FD3895" w:rsidRPr="00523CA8" w:rsidRDefault="00FD3895" w:rsidP="005F63E5">
      <w:pPr>
        <w:pStyle w:val="Default"/>
        <w:rPr>
          <w:rFonts w:asciiTheme="minorHAnsi" w:hAnsiTheme="minorHAnsi" w:cstheme="minorHAnsi"/>
          <w:color w:val="auto"/>
        </w:rPr>
      </w:pPr>
      <w:r w:rsidRPr="00523CA8">
        <w:rPr>
          <w:rFonts w:asciiTheme="minorHAnsi" w:hAnsiTheme="minorHAnsi" w:cstheme="minorHAnsi"/>
          <w:b/>
          <w:bCs/>
          <w:color w:val="auto"/>
        </w:rPr>
        <w:t>Note on organization.</w:t>
      </w:r>
      <w:r w:rsidRPr="00523CA8">
        <w:rPr>
          <w:rFonts w:asciiTheme="minorHAnsi" w:hAnsiTheme="minorHAnsi" w:cstheme="minorHAnsi"/>
          <w:color w:val="auto"/>
        </w:rPr>
        <w:t xml:space="preserve">  This Position Paper is designed for a mixed audience of health care and educational professionals.  The following discussion is organized around OCASD’s original recommendations for evaluations </w:t>
      </w:r>
      <w:r w:rsidR="00B36C77" w:rsidRPr="00523CA8">
        <w:rPr>
          <w:rFonts w:asciiTheme="minorHAnsi" w:hAnsiTheme="minorHAnsi" w:cstheme="minorHAnsi"/>
          <w:color w:val="auto"/>
        </w:rPr>
        <w:t xml:space="preserve">(which were intended for both audiences) </w:t>
      </w:r>
      <w:r w:rsidRPr="00523CA8">
        <w:rPr>
          <w:rFonts w:asciiTheme="minorHAnsi" w:hAnsiTheme="minorHAnsi" w:cstheme="minorHAnsi"/>
          <w:color w:val="auto"/>
        </w:rPr>
        <w:t xml:space="preserve">and around the </w:t>
      </w:r>
      <w:r w:rsidR="00B36C77" w:rsidRPr="00523CA8">
        <w:rPr>
          <w:rFonts w:asciiTheme="minorHAnsi" w:hAnsiTheme="minorHAnsi" w:cstheme="minorHAnsi"/>
          <w:color w:val="auto"/>
        </w:rPr>
        <w:t>provisions of OAR 581-015-2130, which was revised after OCASD’s recommendations were made and incorporates most, but not all of them.</w:t>
      </w:r>
      <w:r w:rsidRPr="00523CA8">
        <w:rPr>
          <w:rFonts w:asciiTheme="minorHAnsi" w:hAnsiTheme="minorHAnsi" w:cstheme="minorHAnsi"/>
          <w:color w:val="auto"/>
        </w:rPr>
        <w:t xml:space="preserve"> </w:t>
      </w:r>
      <w:r w:rsidR="003668C7" w:rsidRPr="00523CA8">
        <w:rPr>
          <w:rFonts w:asciiTheme="minorHAnsi" w:hAnsiTheme="minorHAnsi" w:cstheme="minorHAnsi"/>
          <w:color w:val="auto"/>
        </w:rPr>
        <w:t xml:space="preserve"> </w:t>
      </w:r>
      <w:r w:rsidR="00B36C77" w:rsidRPr="00523CA8">
        <w:rPr>
          <w:rFonts w:asciiTheme="minorHAnsi" w:hAnsiTheme="minorHAnsi" w:cstheme="minorHAnsi"/>
          <w:color w:val="auto"/>
        </w:rPr>
        <w:t>OCASD recognizes that educators are bound by OAR 581-015-213 and other administrative rules, but not by OCASD’s recommendations.</w:t>
      </w:r>
    </w:p>
    <w:p w14:paraId="646E2CA0" w14:textId="77777777" w:rsidR="00FD3895" w:rsidRPr="00523CA8" w:rsidRDefault="00FD3895" w:rsidP="001F16A3">
      <w:pPr>
        <w:pStyle w:val="Default"/>
        <w:rPr>
          <w:rFonts w:asciiTheme="minorHAnsi" w:hAnsiTheme="minorHAnsi" w:cstheme="minorHAnsi"/>
          <w:color w:val="auto"/>
        </w:rPr>
      </w:pPr>
    </w:p>
    <w:p w14:paraId="02C1F364" w14:textId="2D5118E6" w:rsidR="000E6ABF" w:rsidRPr="00523CA8" w:rsidRDefault="002355EA" w:rsidP="005F63E5">
      <w:pPr>
        <w:pStyle w:val="Default"/>
        <w:rPr>
          <w:rFonts w:asciiTheme="minorHAnsi" w:hAnsiTheme="minorHAnsi" w:cstheme="minorHAnsi"/>
          <w:color w:val="auto"/>
        </w:rPr>
      </w:pPr>
      <w:r w:rsidRPr="008C2B46">
        <w:rPr>
          <w:rStyle w:val="Heading2Char"/>
          <w:rFonts w:asciiTheme="minorHAnsi" w:hAnsiTheme="minorHAnsi" w:cstheme="minorHAnsi"/>
          <w:b/>
          <w:color w:val="auto"/>
          <w:sz w:val="24"/>
          <w:szCs w:val="24"/>
        </w:rPr>
        <w:t>4</w:t>
      </w:r>
      <w:r w:rsidR="00697DA0" w:rsidRPr="008C2B46">
        <w:rPr>
          <w:rStyle w:val="Heading2Char"/>
          <w:rFonts w:asciiTheme="minorHAnsi" w:hAnsiTheme="minorHAnsi" w:cstheme="minorHAnsi"/>
          <w:b/>
          <w:color w:val="auto"/>
          <w:sz w:val="24"/>
          <w:szCs w:val="24"/>
        </w:rPr>
        <w:t xml:space="preserve">.1 Parent/Caregiver </w:t>
      </w:r>
      <w:r w:rsidRPr="008C2B46">
        <w:rPr>
          <w:rStyle w:val="Heading2Char"/>
          <w:rFonts w:asciiTheme="minorHAnsi" w:hAnsiTheme="minorHAnsi" w:cstheme="minorHAnsi"/>
          <w:b/>
          <w:color w:val="auto"/>
          <w:sz w:val="24"/>
          <w:szCs w:val="24"/>
        </w:rPr>
        <w:t>i</w:t>
      </w:r>
      <w:r w:rsidR="00697DA0" w:rsidRPr="008C2B46">
        <w:rPr>
          <w:rStyle w:val="Heading2Char"/>
          <w:rFonts w:asciiTheme="minorHAnsi" w:hAnsiTheme="minorHAnsi" w:cstheme="minorHAnsi"/>
          <w:b/>
          <w:color w:val="auto"/>
          <w:sz w:val="24"/>
          <w:szCs w:val="24"/>
        </w:rPr>
        <w:t>nterviews.</w:t>
      </w:r>
      <w:r w:rsidRPr="00523CA8">
        <w:rPr>
          <w:rFonts w:asciiTheme="minorHAnsi" w:hAnsiTheme="minorHAnsi" w:cstheme="minorHAnsi"/>
          <w:b/>
          <w:bCs/>
          <w:color w:val="auto"/>
        </w:rPr>
        <w:t xml:space="preserve">  </w:t>
      </w:r>
      <w:r w:rsidR="00697DA0" w:rsidRPr="00523CA8">
        <w:rPr>
          <w:rFonts w:asciiTheme="minorHAnsi" w:hAnsiTheme="minorHAnsi" w:cstheme="minorHAnsi"/>
          <w:color w:val="auto"/>
        </w:rPr>
        <w:t xml:space="preserve">Parent/caregiver interviews can be administered </w:t>
      </w:r>
      <w:r w:rsidR="000E6ABF" w:rsidRPr="00523CA8">
        <w:rPr>
          <w:rFonts w:asciiTheme="minorHAnsi" w:hAnsiTheme="minorHAnsi" w:cstheme="minorHAnsi"/>
          <w:color w:val="auto"/>
        </w:rPr>
        <w:t>remotely (by a combination of telephone, written questionnaire, or videoconference) or in-person using masks.</w:t>
      </w:r>
      <w:r w:rsidRPr="00523CA8">
        <w:rPr>
          <w:rFonts w:asciiTheme="minorHAnsi" w:hAnsiTheme="minorHAnsi" w:cstheme="minorHAnsi"/>
          <w:color w:val="auto"/>
        </w:rPr>
        <w:t xml:space="preserve">  </w:t>
      </w:r>
      <w:r w:rsidR="000E6ABF" w:rsidRPr="00523CA8">
        <w:rPr>
          <w:rFonts w:asciiTheme="minorHAnsi" w:hAnsiTheme="minorHAnsi" w:cstheme="minorHAnsi"/>
          <w:b/>
          <w:bCs/>
          <w:color w:val="auto"/>
        </w:rPr>
        <w:t>Pros</w:t>
      </w:r>
      <w:r w:rsidR="000E6ABF" w:rsidRPr="00523CA8">
        <w:rPr>
          <w:rFonts w:asciiTheme="minorHAnsi" w:hAnsiTheme="minorHAnsi" w:cstheme="minorHAnsi"/>
          <w:color w:val="auto"/>
        </w:rPr>
        <w:t xml:space="preserve">:  </w:t>
      </w:r>
      <w:r w:rsidR="0083745D" w:rsidRPr="00523CA8">
        <w:rPr>
          <w:rFonts w:asciiTheme="minorHAnsi" w:hAnsiTheme="minorHAnsi" w:cstheme="minorHAnsi"/>
          <w:color w:val="auto"/>
        </w:rPr>
        <w:t>A</w:t>
      </w:r>
      <w:r w:rsidR="000E6ABF" w:rsidRPr="00523CA8">
        <w:rPr>
          <w:rFonts w:asciiTheme="minorHAnsi" w:hAnsiTheme="minorHAnsi" w:cstheme="minorHAnsi"/>
          <w:color w:val="auto"/>
        </w:rPr>
        <w:t>ll of the information required can be acquired remotely.</w:t>
      </w:r>
      <w:r w:rsidRPr="00523CA8">
        <w:rPr>
          <w:rFonts w:asciiTheme="minorHAnsi" w:hAnsiTheme="minorHAnsi" w:cstheme="minorHAnsi"/>
          <w:color w:val="auto"/>
        </w:rPr>
        <w:t xml:space="preserve">  </w:t>
      </w:r>
      <w:r w:rsidR="000E6ABF" w:rsidRPr="00523CA8">
        <w:rPr>
          <w:rFonts w:asciiTheme="minorHAnsi" w:hAnsiTheme="minorHAnsi" w:cstheme="minorHAnsi"/>
          <w:b/>
          <w:bCs/>
          <w:color w:val="auto"/>
        </w:rPr>
        <w:t>Cons</w:t>
      </w:r>
      <w:r w:rsidR="000E6ABF" w:rsidRPr="00523CA8">
        <w:rPr>
          <w:rFonts w:asciiTheme="minorHAnsi" w:hAnsiTheme="minorHAnsi" w:cstheme="minorHAnsi"/>
          <w:color w:val="auto"/>
        </w:rPr>
        <w:t>:  Use of remote technology can make it harder to establish empathy and encourage parents/caregivers to reveal such personally sensitive information as</w:t>
      </w:r>
      <w:r w:rsidR="00722D99" w:rsidRPr="00523CA8">
        <w:rPr>
          <w:rFonts w:asciiTheme="minorHAnsi" w:hAnsiTheme="minorHAnsi" w:cstheme="minorHAnsi"/>
          <w:color w:val="auto"/>
        </w:rPr>
        <w:t xml:space="preserve"> trauma and substance use</w:t>
      </w:r>
      <w:r w:rsidR="000E6ABF" w:rsidRPr="00523CA8">
        <w:rPr>
          <w:rFonts w:asciiTheme="minorHAnsi" w:hAnsiTheme="minorHAnsi" w:cstheme="minorHAnsi"/>
          <w:color w:val="auto"/>
        </w:rPr>
        <w:t>.</w:t>
      </w:r>
    </w:p>
    <w:p w14:paraId="5D964809" w14:textId="69567508" w:rsidR="000E6ABF" w:rsidRPr="00523CA8" w:rsidRDefault="000E6ABF" w:rsidP="005F63E5">
      <w:pPr>
        <w:pStyle w:val="Default"/>
        <w:rPr>
          <w:rFonts w:asciiTheme="minorHAnsi" w:hAnsiTheme="minorHAnsi" w:cstheme="minorHAnsi"/>
          <w:color w:val="auto"/>
        </w:rPr>
      </w:pPr>
    </w:p>
    <w:p w14:paraId="7C46D1C1" w14:textId="56A19E6B" w:rsidR="006B05F3" w:rsidRPr="00523CA8" w:rsidRDefault="002355EA" w:rsidP="005F63E5">
      <w:pPr>
        <w:pStyle w:val="Default"/>
        <w:rPr>
          <w:rFonts w:asciiTheme="minorHAnsi" w:hAnsiTheme="minorHAnsi" w:cstheme="minorHAnsi"/>
          <w:color w:val="auto"/>
        </w:rPr>
      </w:pPr>
      <w:r w:rsidRPr="008C2B46">
        <w:rPr>
          <w:rStyle w:val="Heading2Char"/>
          <w:rFonts w:asciiTheme="minorHAnsi" w:hAnsiTheme="minorHAnsi" w:cstheme="minorHAnsi"/>
          <w:b/>
          <w:color w:val="auto"/>
          <w:sz w:val="24"/>
          <w:szCs w:val="24"/>
        </w:rPr>
        <w:t>4</w:t>
      </w:r>
      <w:r w:rsidR="000E6ABF" w:rsidRPr="008C2B46">
        <w:rPr>
          <w:rStyle w:val="Heading2Char"/>
          <w:rFonts w:asciiTheme="minorHAnsi" w:hAnsiTheme="minorHAnsi" w:cstheme="minorHAnsi"/>
          <w:b/>
          <w:color w:val="auto"/>
          <w:sz w:val="24"/>
          <w:szCs w:val="24"/>
        </w:rPr>
        <w:t>.2 Observations</w:t>
      </w:r>
      <w:r w:rsidRPr="008C2B46">
        <w:rPr>
          <w:rStyle w:val="Heading2Char"/>
          <w:rFonts w:asciiTheme="minorHAnsi" w:hAnsiTheme="minorHAnsi" w:cstheme="minorHAnsi"/>
          <w:b/>
          <w:color w:val="auto"/>
          <w:sz w:val="24"/>
          <w:szCs w:val="24"/>
        </w:rPr>
        <w:t xml:space="preserve"> </w:t>
      </w:r>
      <w:r w:rsidR="00124F7B" w:rsidRPr="008C2B46">
        <w:rPr>
          <w:rStyle w:val="Heading2Char"/>
          <w:rFonts w:asciiTheme="minorHAnsi" w:hAnsiTheme="minorHAnsi" w:cstheme="minorHAnsi"/>
          <w:b/>
          <w:color w:val="auto"/>
          <w:sz w:val="24"/>
          <w:szCs w:val="24"/>
        </w:rPr>
        <w:t>and interaction between evaluator and individual</w:t>
      </w:r>
      <w:r w:rsidRPr="008C2B46">
        <w:rPr>
          <w:rStyle w:val="Heading2Char"/>
          <w:rFonts w:asciiTheme="minorHAnsi" w:hAnsiTheme="minorHAnsi" w:cstheme="minorHAnsi"/>
          <w:b/>
          <w:color w:val="auto"/>
          <w:sz w:val="24"/>
          <w:szCs w:val="24"/>
        </w:rPr>
        <w:t>.</w:t>
      </w:r>
      <w:r w:rsidRPr="008C2B46">
        <w:rPr>
          <w:rFonts w:asciiTheme="minorHAnsi" w:hAnsiTheme="minorHAnsi" w:cstheme="minorHAnsi"/>
          <w:b/>
          <w:bCs/>
          <w:color w:val="auto"/>
        </w:rPr>
        <w:t xml:space="preserve">  </w:t>
      </w:r>
      <w:r w:rsidR="00C02767" w:rsidRPr="00523CA8">
        <w:rPr>
          <w:rFonts w:asciiTheme="minorHAnsi" w:hAnsiTheme="minorHAnsi" w:cstheme="minorHAnsi"/>
          <w:color w:val="auto"/>
        </w:rPr>
        <w:t xml:space="preserve">Observations </w:t>
      </w:r>
      <w:r w:rsidR="003C163E" w:rsidRPr="00523CA8">
        <w:rPr>
          <w:rFonts w:asciiTheme="minorHAnsi" w:hAnsiTheme="minorHAnsi" w:cstheme="minorHAnsi"/>
          <w:color w:val="auto"/>
        </w:rPr>
        <w:t xml:space="preserve">and interactions between the evaluator and individual </w:t>
      </w:r>
      <w:r w:rsidR="00C02767" w:rsidRPr="00523CA8">
        <w:rPr>
          <w:rFonts w:asciiTheme="minorHAnsi" w:hAnsiTheme="minorHAnsi" w:cstheme="minorHAnsi"/>
          <w:color w:val="auto"/>
        </w:rPr>
        <w:t>are the most challenging part</w:t>
      </w:r>
      <w:r w:rsidR="003C163E" w:rsidRPr="00523CA8">
        <w:rPr>
          <w:rFonts w:asciiTheme="minorHAnsi" w:hAnsiTheme="minorHAnsi" w:cstheme="minorHAnsi"/>
          <w:color w:val="auto"/>
        </w:rPr>
        <w:t>s</w:t>
      </w:r>
      <w:r w:rsidR="00C02767" w:rsidRPr="00523CA8">
        <w:rPr>
          <w:rFonts w:asciiTheme="minorHAnsi" w:hAnsiTheme="minorHAnsi" w:cstheme="minorHAnsi"/>
          <w:color w:val="auto"/>
        </w:rPr>
        <w:t xml:space="preserve"> of an ASD evaluation to accomplish while social distancing measures are in force.  </w:t>
      </w:r>
      <w:r w:rsidR="00BD3B93" w:rsidRPr="00523CA8">
        <w:rPr>
          <w:rFonts w:asciiTheme="minorHAnsi" w:hAnsiTheme="minorHAnsi" w:cstheme="minorHAnsi"/>
          <w:color w:val="auto"/>
        </w:rPr>
        <w:t xml:space="preserve">Within education, observations of a child in home and/or school settings is </w:t>
      </w:r>
      <w:r w:rsidR="0091018E" w:rsidRPr="00523CA8">
        <w:rPr>
          <w:rFonts w:asciiTheme="minorHAnsi" w:hAnsiTheme="minorHAnsi" w:cstheme="minorHAnsi"/>
          <w:color w:val="auto"/>
        </w:rPr>
        <w:t>mandatory</w:t>
      </w:r>
      <w:r w:rsidR="00BD3B93" w:rsidRPr="00523CA8">
        <w:rPr>
          <w:rFonts w:asciiTheme="minorHAnsi" w:hAnsiTheme="minorHAnsi" w:cstheme="minorHAnsi"/>
          <w:color w:val="auto"/>
        </w:rPr>
        <w:t xml:space="preserve">, including direct interaction between the evaluator and the child.  However, OAR 581-015-2130 does not require the use of a standardized tool for observations.  </w:t>
      </w:r>
      <w:r w:rsidR="00AB6075" w:rsidRPr="00523CA8">
        <w:rPr>
          <w:rFonts w:asciiTheme="minorHAnsi" w:hAnsiTheme="minorHAnsi" w:cstheme="minorHAnsi"/>
          <w:color w:val="auto"/>
        </w:rPr>
        <w:t xml:space="preserve">Also, </w:t>
      </w:r>
      <w:r w:rsidR="00323B28" w:rsidRPr="00523CA8">
        <w:rPr>
          <w:rFonts w:asciiTheme="minorHAnsi" w:hAnsiTheme="minorHAnsi" w:cstheme="minorHAnsi"/>
          <w:color w:val="auto"/>
        </w:rPr>
        <w:t>“</w:t>
      </w:r>
      <w:r w:rsidR="00AB6075" w:rsidRPr="00523CA8">
        <w:rPr>
          <w:rFonts w:asciiTheme="minorHAnsi" w:hAnsiTheme="minorHAnsi" w:cstheme="minorHAnsi"/>
          <w:color w:val="auto"/>
        </w:rPr>
        <w:t>d</w:t>
      </w:r>
      <w:r w:rsidR="00323B28" w:rsidRPr="00523CA8">
        <w:rPr>
          <w:rFonts w:asciiTheme="minorHAnsi" w:hAnsiTheme="minorHAnsi" w:cstheme="minorHAnsi"/>
          <w:color w:val="auto"/>
        </w:rPr>
        <w:t xml:space="preserve">irect” is not defined by rule, so </w:t>
      </w:r>
      <w:r w:rsidR="00AB6075" w:rsidRPr="00523CA8">
        <w:rPr>
          <w:rFonts w:asciiTheme="minorHAnsi" w:hAnsiTheme="minorHAnsi" w:cstheme="minorHAnsi"/>
          <w:color w:val="auto"/>
        </w:rPr>
        <w:t>it</w:t>
      </w:r>
      <w:r w:rsidR="00323B28" w:rsidRPr="00523CA8">
        <w:rPr>
          <w:rFonts w:asciiTheme="minorHAnsi" w:hAnsiTheme="minorHAnsi" w:cstheme="minorHAnsi"/>
          <w:color w:val="auto"/>
        </w:rPr>
        <w:t xml:space="preserve"> does not appear to preclude interaction through videoconferencing or in-person using masks.  </w:t>
      </w:r>
      <w:r w:rsidR="004973F6" w:rsidRPr="00523CA8">
        <w:rPr>
          <w:rFonts w:asciiTheme="minorHAnsi" w:hAnsiTheme="minorHAnsi" w:cstheme="minorHAnsi"/>
          <w:color w:val="auto"/>
        </w:rPr>
        <w:t xml:space="preserve">Within healthcare, evaluators </w:t>
      </w:r>
      <w:r w:rsidR="00722D99" w:rsidRPr="00523CA8">
        <w:rPr>
          <w:rFonts w:asciiTheme="minorHAnsi" w:hAnsiTheme="minorHAnsi" w:cstheme="minorHAnsi"/>
          <w:color w:val="auto"/>
        </w:rPr>
        <w:t>frequently</w:t>
      </w:r>
      <w:r w:rsidR="004973F6" w:rsidRPr="00523CA8">
        <w:rPr>
          <w:rFonts w:asciiTheme="minorHAnsi" w:hAnsiTheme="minorHAnsi" w:cstheme="minorHAnsi"/>
          <w:color w:val="auto"/>
        </w:rPr>
        <w:t xml:space="preserve"> obtain family videos of a child’s behavior under various circumstances, but </w:t>
      </w:r>
      <w:r w:rsidR="006B05F3" w:rsidRPr="00523CA8">
        <w:rPr>
          <w:rFonts w:asciiTheme="minorHAnsi" w:hAnsiTheme="minorHAnsi" w:cstheme="minorHAnsi"/>
          <w:color w:val="auto"/>
        </w:rPr>
        <w:t>typically do not make direct observations outside of the clinic setting.</w:t>
      </w:r>
      <w:r w:rsidR="005665F1" w:rsidRPr="00523CA8">
        <w:rPr>
          <w:rFonts w:asciiTheme="minorHAnsi" w:hAnsiTheme="minorHAnsi" w:cstheme="minorHAnsi"/>
          <w:color w:val="auto"/>
        </w:rPr>
        <w:t xml:space="preserve"> </w:t>
      </w:r>
    </w:p>
    <w:p w14:paraId="5DC598E9" w14:textId="000C0FA9" w:rsidR="000E6ABF" w:rsidRPr="00523CA8" w:rsidRDefault="004973F6" w:rsidP="005F63E5">
      <w:pPr>
        <w:pStyle w:val="Default"/>
        <w:rPr>
          <w:rFonts w:asciiTheme="minorHAnsi" w:hAnsiTheme="minorHAnsi" w:cstheme="minorHAnsi"/>
          <w:color w:val="auto"/>
        </w:rPr>
      </w:pPr>
      <w:r w:rsidRPr="00523CA8">
        <w:rPr>
          <w:rFonts w:asciiTheme="minorHAnsi" w:hAnsiTheme="minorHAnsi" w:cstheme="minorHAnsi"/>
          <w:color w:val="auto"/>
        </w:rPr>
        <w:t xml:space="preserve">As stated above, none of the current tools for making standardized observations has been standardized and normed for remote administration or while using social distancing measures in person.  </w:t>
      </w:r>
      <w:r w:rsidR="00323B28" w:rsidRPr="00523CA8">
        <w:rPr>
          <w:rFonts w:asciiTheme="minorHAnsi" w:hAnsiTheme="minorHAnsi" w:cstheme="minorHAnsi"/>
          <w:color w:val="auto"/>
        </w:rPr>
        <w:t xml:space="preserve">Evaluators with the highest level of expertise continue to recommend standardized observation tools when they can be administered according to the developers’ instructions, because they help to ensure that appropriate observations are made and appropriately weighed in each case.  </w:t>
      </w:r>
      <w:r w:rsidR="003C1D98" w:rsidRPr="00523CA8">
        <w:rPr>
          <w:rFonts w:asciiTheme="minorHAnsi" w:hAnsiTheme="minorHAnsi" w:cstheme="minorHAnsi"/>
          <w:color w:val="auto"/>
        </w:rPr>
        <w:t xml:space="preserve">Nonetheless, </w:t>
      </w:r>
      <w:r w:rsidR="00C02767" w:rsidRPr="00523CA8">
        <w:rPr>
          <w:rFonts w:asciiTheme="minorHAnsi" w:hAnsiTheme="minorHAnsi" w:cstheme="minorHAnsi"/>
          <w:color w:val="auto"/>
        </w:rPr>
        <w:t xml:space="preserve">OCASD has identified the following measures that, while imperfect, </w:t>
      </w:r>
      <w:r w:rsidR="00C02767" w:rsidRPr="00523CA8">
        <w:rPr>
          <w:rFonts w:asciiTheme="minorHAnsi" w:hAnsiTheme="minorHAnsi" w:cstheme="minorHAnsi"/>
          <w:b/>
          <w:bCs/>
          <w:i/>
          <w:iCs/>
          <w:color w:val="auto"/>
        </w:rPr>
        <w:t>may</w:t>
      </w:r>
      <w:r w:rsidR="00C02767" w:rsidRPr="00523CA8">
        <w:rPr>
          <w:rFonts w:asciiTheme="minorHAnsi" w:hAnsiTheme="minorHAnsi" w:cstheme="minorHAnsi"/>
          <w:color w:val="auto"/>
        </w:rPr>
        <w:t xml:space="preserve">, </w:t>
      </w:r>
      <w:r w:rsidR="00C02767" w:rsidRPr="00523CA8">
        <w:rPr>
          <w:rFonts w:asciiTheme="minorHAnsi" w:hAnsiTheme="minorHAnsi" w:cstheme="minorHAnsi"/>
          <w:b/>
          <w:bCs/>
          <w:i/>
          <w:iCs/>
          <w:color w:val="auto"/>
        </w:rPr>
        <w:t>but not necessarily</w:t>
      </w:r>
      <w:r w:rsidR="00C02767" w:rsidRPr="00523CA8">
        <w:rPr>
          <w:rFonts w:asciiTheme="minorHAnsi" w:hAnsiTheme="minorHAnsi" w:cstheme="minorHAnsi"/>
          <w:color w:val="auto"/>
        </w:rPr>
        <w:t xml:space="preserve"> </w:t>
      </w:r>
      <w:r w:rsidR="00C02767" w:rsidRPr="00523CA8">
        <w:rPr>
          <w:rFonts w:asciiTheme="minorHAnsi" w:hAnsiTheme="minorHAnsi" w:cstheme="minorHAnsi"/>
          <w:b/>
          <w:bCs/>
          <w:i/>
          <w:iCs/>
          <w:color w:val="auto"/>
        </w:rPr>
        <w:t>will</w:t>
      </w:r>
      <w:r w:rsidR="00C02767" w:rsidRPr="00523CA8">
        <w:rPr>
          <w:rFonts w:asciiTheme="minorHAnsi" w:hAnsiTheme="minorHAnsi" w:cstheme="minorHAnsi"/>
          <w:color w:val="auto"/>
        </w:rPr>
        <w:t>, provide sufficient information to make a reliable identification during social distancing.</w:t>
      </w:r>
    </w:p>
    <w:p w14:paraId="2055DD0D" w14:textId="0A8F62FB" w:rsidR="00C02767" w:rsidRPr="00523CA8" w:rsidRDefault="00C02767" w:rsidP="005F63E5">
      <w:pPr>
        <w:pStyle w:val="Default"/>
        <w:rPr>
          <w:rFonts w:asciiTheme="minorHAnsi" w:hAnsiTheme="minorHAnsi" w:cstheme="minorHAnsi"/>
          <w:color w:val="auto"/>
        </w:rPr>
      </w:pPr>
    </w:p>
    <w:p w14:paraId="39D4E81D" w14:textId="1B23B8F1" w:rsidR="00531C0E" w:rsidRPr="00523CA8" w:rsidRDefault="00531C0E" w:rsidP="005F63E5">
      <w:pPr>
        <w:pStyle w:val="Default"/>
        <w:rPr>
          <w:rFonts w:asciiTheme="minorHAnsi" w:hAnsiTheme="minorHAnsi" w:cstheme="minorHAnsi"/>
          <w:color w:val="auto"/>
        </w:rPr>
      </w:pPr>
      <w:r w:rsidRPr="00523CA8">
        <w:rPr>
          <w:rFonts w:asciiTheme="minorHAnsi" w:hAnsiTheme="minorHAnsi" w:cstheme="minorHAnsi"/>
          <w:b/>
          <w:bCs/>
          <w:color w:val="auto"/>
        </w:rPr>
        <w:t xml:space="preserve">Caveat on parent-administered </w:t>
      </w:r>
      <w:r w:rsidR="00652576" w:rsidRPr="00523CA8">
        <w:rPr>
          <w:rFonts w:asciiTheme="minorHAnsi" w:hAnsiTheme="minorHAnsi" w:cstheme="minorHAnsi"/>
          <w:b/>
          <w:bCs/>
          <w:color w:val="auto"/>
        </w:rPr>
        <w:t>tools.</w:t>
      </w:r>
      <w:r w:rsidR="00652576" w:rsidRPr="00523CA8">
        <w:rPr>
          <w:rFonts w:asciiTheme="minorHAnsi" w:hAnsiTheme="minorHAnsi" w:cstheme="minorHAnsi"/>
          <w:color w:val="auto"/>
        </w:rPr>
        <w:t xml:space="preserve">  Observation tools that rely on parents interacting directly with their child depend as much on the parents’ ability to participate effectively in the evaluation as the children’s ability to respond appropriately.  This is true for both remote and in person observations.</w:t>
      </w:r>
      <w:r w:rsidR="0068364F" w:rsidRPr="00523CA8">
        <w:rPr>
          <w:rFonts w:asciiTheme="minorHAnsi" w:hAnsiTheme="minorHAnsi" w:cstheme="minorHAnsi"/>
          <w:color w:val="auto"/>
        </w:rPr>
        <w:t xml:space="preserve">  </w:t>
      </w:r>
      <w:r w:rsidR="000807A8" w:rsidRPr="00523CA8">
        <w:rPr>
          <w:rFonts w:asciiTheme="minorHAnsi" w:hAnsiTheme="minorHAnsi" w:cstheme="minorHAnsi"/>
          <w:b/>
          <w:bCs/>
          <w:color w:val="auto"/>
        </w:rPr>
        <w:t>Potential solutions:</w:t>
      </w:r>
      <w:r w:rsidR="00A4118A" w:rsidRPr="00523CA8">
        <w:rPr>
          <w:rFonts w:asciiTheme="minorHAnsi" w:hAnsiTheme="minorHAnsi" w:cstheme="minorHAnsi"/>
          <w:color w:val="auto"/>
        </w:rPr>
        <w:t xml:space="preserve">  conduct practice sessions, with coaching</w:t>
      </w:r>
      <w:r w:rsidR="00E673FA" w:rsidRPr="00523CA8">
        <w:rPr>
          <w:rFonts w:asciiTheme="minorHAnsi" w:hAnsiTheme="minorHAnsi" w:cstheme="minorHAnsi"/>
          <w:color w:val="auto"/>
        </w:rPr>
        <w:t>, in advance of the “real” session</w:t>
      </w:r>
      <w:r w:rsidR="00A4118A" w:rsidRPr="00523CA8">
        <w:rPr>
          <w:rFonts w:asciiTheme="minorHAnsi" w:hAnsiTheme="minorHAnsi" w:cstheme="minorHAnsi"/>
          <w:color w:val="auto"/>
        </w:rPr>
        <w:t>;</w:t>
      </w:r>
      <w:r w:rsidR="003668C7" w:rsidRPr="00523CA8">
        <w:rPr>
          <w:rFonts w:asciiTheme="minorHAnsi" w:hAnsiTheme="minorHAnsi" w:cstheme="minorHAnsi"/>
          <w:color w:val="auto"/>
        </w:rPr>
        <w:t xml:space="preserve"> provide</w:t>
      </w:r>
      <w:r w:rsidR="00A4118A" w:rsidRPr="00523CA8">
        <w:rPr>
          <w:rFonts w:asciiTheme="minorHAnsi" w:hAnsiTheme="minorHAnsi" w:cstheme="minorHAnsi"/>
          <w:color w:val="auto"/>
        </w:rPr>
        <w:t xml:space="preserve"> </w:t>
      </w:r>
      <w:r w:rsidR="00BD3502" w:rsidRPr="00523CA8">
        <w:rPr>
          <w:rFonts w:asciiTheme="minorHAnsi" w:hAnsiTheme="minorHAnsi" w:cstheme="minorHAnsi"/>
          <w:color w:val="auto"/>
        </w:rPr>
        <w:t>a video training module for parents</w:t>
      </w:r>
      <w:r w:rsidR="003668C7" w:rsidRPr="00523CA8">
        <w:rPr>
          <w:rFonts w:asciiTheme="minorHAnsi" w:hAnsiTheme="minorHAnsi" w:cstheme="minorHAnsi"/>
          <w:color w:val="auto"/>
        </w:rPr>
        <w:t xml:space="preserve"> on how to set up and conduct a remote assessment</w:t>
      </w:r>
      <w:r w:rsidR="00BD3502" w:rsidRPr="00523CA8">
        <w:rPr>
          <w:rFonts w:asciiTheme="minorHAnsi" w:hAnsiTheme="minorHAnsi" w:cstheme="minorHAnsi"/>
          <w:color w:val="auto"/>
        </w:rPr>
        <w:t xml:space="preserve">; </w:t>
      </w:r>
      <w:r w:rsidR="00A4118A" w:rsidRPr="00523CA8">
        <w:rPr>
          <w:rFonts w:asciiTheme="minorHAnsi" w:hAnsiTheme="minorHAnsi" w:cstheme="minorHAnsi"/>
          <w:color w:val="auto"/>
        </w:rPr>
        <w:t xml:space="preserve">if questions remain as to whether the </w:t>
      </w:r>
      <w:r w:rsidR="00E673FA" w:rsidRPr="00523CA8">
        <w:rPr>
          <w:rFonts w:asciiTheme="minorHAnsi" w:hAnsiTheme="minorHAnsi" w:cstheme="minorHAnsi"/>
          <w:color w:val="auto"/>
        </w:rPr>
        <w:t xml:space="preserve">observations adequately reflect the child’s abilities, explicitly so state in the evaluation report (without explicitly </w:t>
      </w:r>
      <w:r w:rsidR="00D35911" w:rsidRPr="00523CA8">
        <w:rPr>
          <w:rFonts w:asciiTheme="minorHAnsi" w:hAnsiTheme="minorHAnsi" w:cstheme="minorHAnsi"/>
          <w:color w:val="auto"/>
        </w:rPr>
        <w:t>attributing the cause to the parent)</w:t>
      </w:r>
      <w:r w:rsidR="0068364F" w:rsidRPr="00523CA8">
        <w:rPr>
          <w:rFonts w:asciiTheme="minorHAnsi" w:hAnsiTheme="minorHAnsi" w:cstheme="minorHAnsi"/>
          <w:color w:val="auto"/>
        </w:rPr>
        <w:t>.</w:t>
      </w:r>
    </w:p>
    <w:p w14:paraId="00B58A99" w14:textId="77777777" w:rsidR="0055276E" w:rsidRDefault="0055276E" w:rsidP="005F63E5">
      <w:pPr>
        <w:pStyle w:val="Default"/>
        <w:rPr>
          <w:rFonts w:asciiTheme="minorHAnsi" w:hAnsiTheme="minorHAnsi" w:cstheme="minorHAnsi"/>
          <w:color w:val="auto"/>
        </w:rPr>
      </w:pPr>
    </w:p>
    <w:p w14:paraId="509DB10D" w14:textId="2E6854A2" w:rsidR="00C02767" w:rsidRPr="00523CA8" w:rsidRDefault="002355EA" w:rsidP="005F63E5">
      <w:pPr>
        <w:pStyle w:val="Default"/>
        <w:rPr>
          <w:rFonts w:asciiTheme="minorHAnsi" w:hAnsiTheme="minorHAnsi" w:cstheme="minorHAnsi"/>
          <w:color w:val="auto"/>
        </w:rPr>
      </w:pPr>
      <w:r w:rsidRPr="00523CA8">
        <w:rPr>
          <w:rFonts w:asciiTheme="minorHAnsi" w:hAnsiTheme="minorHAnsi" w:cstheme="minorHAnsi"/>
          <w:b/>
          <w:bCs/>
          <w:color w:val="auto"/>
        </w:rPr>
        <w:t>4</w:t>
      </w:r>
      <w:r w:rsidR="0044054E" w:rsidRPr="00523CA8">
        <w:rPr>
          <w:rFonts w:asciiTheme="minorHAnsi" w:hAnsiTheme="minorHAnsi" w:cstheme="minorHAnsi"/>
          <w:b/>
          <w:bCs/>
          <w:color w:val="auto"/>
        </w:rPr>
        <w:t>.2.1</w:t>
      </w:r>
      <w:r w:rsidR="00C02767" w:rsidRPr="00523CA8">
        <w:rPr>
          <w:rFonts w:asciiTheme="minorHAnsi" w:hAnsiTheme="minorHAnsi" w:cstheme="minorHAnsi"/>
          <w:b/>
          <w:bCs/>
          <w:color w:val="auto"/>
        </w:rPr>
        <w:t xml:space="preserve"> </w:t>
      </w:r>
      <w:r w:rsidR="00030736" w:rsidRPr="00523CA8">
        <w:rPr>
          <w:rFonts w:asciiTheme="minorHAnsi" w:hAnsiTheme="minorHAnsi" w:cstheme="minorHAnsi"/>
          <w:b/>
          <w:bCs/>
          <w:color w:val="auto"/>
        </w:rPr>
        <w:t>Early childhood</w:t>
      </w:r>
      <w:r w:rsidRPr="00523CA8">
        <w:rPr>
          <w:rFonts w:asciiTheme="minorHAnsi" w:hAnsiTheme="minorHAnsi" w:cstheme="minorHAnsi"/>
          <w:b/>
          <w:bCs/>
          <w:color w:val="auto"/>
        </w:rPr>
        <w:t xml:space="preserve"> observations</w:t>
      </w:r>
      <w:r w:rsidR="00C02767" w:rsidRPr="00523CA8">
        <w:rPr>
          <w:rFonts w:asciiTheme="minorHAnsi" w:hAnsiTheme="minorHAnsi" w:cstheme="minorHAnsi"/>
          <w:b/>
          <w:bCs/>
          <w:color w:val="auto"/>
        </w:rPr>
        <w:t>.</w:t>
      </w:r>
      <w:r w:rsidRPr="00523CA8">
        <w:rPr>
          <w:rFonts w:asciiTheme="minorHAnsi" w:hAnsiTheme="minorHAnsi" w:cstheme="minorHAnsi"/>
          <w:b/>
          <w:bCs/>
          <w:color w:val="auto"/>
        </w:rPr>
        <w:t xml:space="preserve">  </w:t>
      </w:r>
      <w:r w:rsidR="003A5CF4" w:rsidRPr="00523CA8">
        <w:rPr>
          <w:rFonts w:asciiTheme="minorHAnsi" w:hAnsiTheme="minorHAnsi" w:cstheme="minorHAnsi"/>
          <w:color w:val="auto"/>
        </w:rPr>
        <w:t xml:space="preserve">The younger the child, the more social interaction is centered on family members.  Generally speaking, therefore, the younger the child, the more observation of child behavior with family members yields a reliable sample of a child’s social communication abilities.  This includes remote observations.  </w:t>
      </w:r>
      <w:r w:rsidR="003A5CF4" w:rsidRPr="00523CA8">
        <w:rPr>
          <w:rFonts w:asciiTheme="minorHAnsi" w:hAnsiTheme="minorHAnsi" w:cstheme="minorHAnsi"/>
          <w:b/>
          <w:bCs/>
          <w:color w:val="auto"/>
        </w:rPr>
        <w:t>Caveat</w:t>
      </w:r>
      <w:r w:rsidR="00531C0E" w:rsidRPr="00523CA8">
        <w:rPr>
          <w:rFonts w:asciiTheme="minorHAnsi" w:hAnsiTheme="minorHAnsi" w:cstheme="minorHAnsi"/>
          <w:b/>
          <w:bCs/>
          <w:color w:val="auto"/>
        </w:rPr>
        <w:t>s</w:t>
      </w:r>
      <w:r w:rsidR="003A5CF4" w:rsidRPr="00523CA8">
        <w:rPr>
          <w:rFonts w:asciiTheme="minorHAnsi" w:hAnsiTheme="minorHAnsi" w:cstheme="minorHAnsi"/>
          <w:b/>
          <w:bCs/>
          <w:color w:val="auto"/>
        </w:rPr>
        <w:t>:</w:t>
      </w:r>
      <w:r w:rsidR="003A5CF4" w:rsidRPr="00523CA8">
        <w:rPr>
          <w:rFonts w:asciiTheme="minorHAnsi" w:hAnsiTheme="minorHAnsi" w:cstheme="minorHAnsi"/>
          <w:color w:val="auto"/>
        </w:rPr>
        <w:t xml:space="preserve">  since family members are more inclined to scaffold social interactions with a child, evaluators should intentionally consider this factor in every observation of a child with their family members.</w:t>
      </w:r>
      <w:r w:rsidR="00674933" w:rsidRPr="00523CA8">
        <w:rPr>
          <w:rFonts w:asciiTheme="minorHAnsi" w:hAnsiTheme="minorHAnsi" w:cstheme="minorHAnsi"/>
          <w:color w:val="auto"/>
        </w:rPr>
        <w:t xml:space="preserve">  </w:t>
      </w:r>
      <w:r w:rsidR="0068364F" w:rsidRPr="00523CA8">
        <w:rPr>
          <w:rFonts w:asciiTheme="minorHAnsi" w:hAnsiTheme="minorHAnsi" w:cstheme="minorHAnsi"/>
          <w:color w:val="auto"/>
        </w:rPr>
        <w:t>E</w:t>
      </w:r>
      <w:r w:rsidR="00863A34" w:rsidRPr="00523CA8">
        <w:rPr>
          <w:rFonts w:asciiTheme="minorHAnsi" w:hAnsiTheme="minorHAnsi" w:cstheme="minorHAnsi"/>
          <w:color w:val="auto"/>
        </w:rPr>
        <w:t xml:space="preserve">ven apart from scaffolding, </w:t>
      </w:r>
      <w:r w:rsidR="00674933" w:rsidRPr="00523CA8">
        <w:rPr>
          <w:rFonts w:asciiTheme="minorHAnsi" w:hAnsiTheme="minorHAnsi" w:cstheme="minorHAnsi"/>
          <w:color w:val="auto"/>
        </w:rPr>
        <w:t>children may appear much more typical in their interactions with a primary caregiver than with others.</w:t>
      </w:r>
    </w:p>
    <w:p w14:paraId="56FBCF64" w14:textId="1550019A" w:rsidR="003A5CF4" w:rsidRPr="00523CA8" w:rsidRDefault="003A5CF4" w:rsidP="005F63E5">
      <w:pPr>
        <w:pStyle w:val="Default"/>
        <w:rPr>
          <w:rFonts w:asciiTheme="minorHAnsi" w:hAnsiTheme="minorHAnsi" w:cstheme="minorHAnsi"/>
          <w:color w:val="auto"/>
        </w:rPr>
      </w:pPr>
    </w:p>
    <w:p w14:paraId="2391157F" w14:textId="78F0A670" w:rsidR="00A66CC3" w:rsidRPr="00523CA8" w:rsidRDefault="0044054E" w:rsidP="005F63E5">
      <w:pPr>
        <w:pStyle w:val="Default"/>
        <w:rPr>
          <w:rFonts w:asciiTheme="minorHAnsi" w:hAnsiTheme="minorHAnsi" w:cstheme="minorHAnsi"/>
          <w:color w:val="auto"/>
        </w:rPr>
      </w:pPr>
      <w:r w:rsidRPr="00523CA8">
        <w:rPr>
          <w:rFonts w:asciiTheme="minorHAnsi" w:hAnsiTheme="minorHAnsi" w:cstheme="minorHAnsi"/>
          <w:b/>
          <w:bCs/>
          <w:color w:val="auto"/>
        </w:rPr>
        <w:t xml:space="preserve">(a) </w:t>
      </w:r>
      <w:r w:rsidR="002355EA" w:rsidRPr="00523CA8">
        <w:rPr>
          <w:rFonts w:asciiTheme="minorHAnsi" w:hAnsiTheme="minorHAnsi" w:cstheme="minorHAnsi"/>
          <w:b/>
          <w:bCs/>
          <w:color w:val="auto"/>
        </w:rPr>
        <w:t>Early childhood r</w:t>
      </w:r>
      <w:r w:rsidRPr="00523CA8">
        <w:rPr>
          <w:rFonts w:asciiTheme="minorHAnsi" w:hAnsiTheme="minorHAnsi" w:cstheme="minorHAnsi"/>
          <w:b/>
          <w:bCs/>
          <w:color w:val="auto"/>
        </w:rPr>
        <w:t>emote observations.</w:t>
      </w:r>
      <w:r w:rsidR="005665F1" w:rsidRPr="00523CA8">
        <w:rPr>
          <w:rFonts w:asciiTheme="minorHAnsi" w:hAnsiTheme="minorHAnsi" w:cstheme="minorHAnsi"/>
          <w:color w:val="auto"/>
        </w:rPr>
        <w:t xml:space="preserve"> </w:t>
      </w:r>
    </w:p>
    <w:p w14:paraId="670D604F" w14:textId="77777777" w:rsidR="0055276E" w:rsidRDefault="0055276E" w:rsidP="005F63E5">
      <w:pPr>
        <w:pStyle w:val="Default"/>
        <w:rPr>
          <w:rFonts w:asciiTheme="minorHAnsi" w:hAnsiTheme="minorHAnsi" w:cstheme="minorHAnsi"/>
          <w:b/>
          <w:bCs/>
          <w:color w:val="auto"/>
        </w:rPr>
      </w:pPr>
    </w:p>
    <w:p w14:paraId="596E269A" w14:textId="37F588FB" w:rsidR="00B22A65" w:rsidRPr="00523CA8" w:rsidRDefault="0044054E" w:rsidP="005F63E5">
      <w:pPr>
        <w:pStyle w:val="Default"/>
        <w:rPr>
          <w:rFonts w:asciiTheme="minorHAnsi" w:hAnsiTheme="minorHAnsi" w:cstheme="minorHAnsi"/>
          <w:color w:val="auto"/>
        </w:rPr>
      </w:pPr>
      <w:r w:rsidRPr="00523CA8">
        <w:rPr>
          <w:rFonts w:asciiTheme="minorHAnsi" w:hAnsiTheme="minorHAnsi" w:cstheme="minorHAnsi"/>
          <w:b/>
          <w:bCs/>
          <w:color w:val="auto"/>
        </w:rPr>
        <w:t>(i) Technological</w:t>
      </w:r>
      <w:r w:rsidR="00B22A65" w:rsidRPr="00523CA8">
        <w:rPr>
          <w:rFonts w:asciiTheme="minorHAnsi" w:hAnsiTheme="minorHAnsi" w:cstheme="minorHAnsi"/>
          <w:b/>
          <w:bCs/>
          <w:color w:val="auto"/>
        </w:rPr>
        <w:t xml:space="preserve"> and </w:t>
      </w:r>
      <w:r w:rsidR="00380481" w:rsidRPr="00523CA8">
        <w:rPr>
          <w:rFonts w:asciiTheme="minorHAnsi" w:hAnsiTheme="minorHAnsi" w:cstheme="minorHAnsi"/>
          <w:b/>
          <w:bCs/>
          <w:color w:val="auto"/>
        </w:rPr>
        <w:t>environmental</w:t>
      </w:r>
      <w:r w:rsidRPr="00523CA8">
        <w:rPr>
          <w:rFonts w:asciiTheme="minorHAnsi" w:hAnsiTheme="minorHAnsi" w:cstheme="minorHAnsi"/>
          <w:b/>
          <w:bCs/>
          <w:color w:val="auto"/>
        </w:rPr>
        <w:t xml:space="preserve"> considerations.</w:t>
      </w:r>
    </w:p>
    <w:p w14:paraId="0734A00D" w14:textId="77777777" w:rsidR="0055276E" w:rsidRDefault="0055276E" w:rsidP="005F63E5">
      <w:pPr>
        <w:pStyle w:val="Default"/>
        <w:rPr>
          <w:rFonts w:asciiTheme="minorHAnsi" w:hAnsiTheme="minorHAnsi" w:cstheme="minorHAnsi"/>
          <w:b/>
          <w:bCs/>
          <w:color w:val="auto"/>
        </w:rPr>
      </w:pPr>
    </w:p>
    <w:p w14:paraId="6593BDF6" w14:textId="39C288D3" w:rsidR="00B22A65" w:rsidRPr="00523CA8" w:rsidRDefault="00B22A65" w:rsidP="005F63E5">
      <w:pPr>
        <w:pStyle w:val="Default"/>
        <w:rPr>
          <w:rFonts w:asciiTheme="minorHAnsi" w:hAnsiTheme="minorHAnsi" w:cstheme="minorHAnsi"/>
          <w:color w:val="auto"/>
        </w:rPr>
      </w:pPr>
      <w:r w:rsidRPr="00523CA8">
        <w:rPr>
          <w:rFonts w:asciiTheme="minorHAnsi" w:hAnsiTheme="minorHAnsi" w:cstheme="minorHAnsi"/>
          <w:b/>
          <w:bCs/>
          <w:color w:val="auto"/>
        </w:rPr>
        <w:t>(A) Remote technology.</w:t>
      </w:r>
      <w:r w:rsidRPr="00523CA8">
        <w:rPr>
          <w:rFonts w:asciiTheme="minorHAnsi" w:hAnsiTheme="minorHAnsi" w:cstheme="minorHAnsi"/>
          <w:color w:val="auto"/>
        </w:rPr>
        <w:t xml:space="preserve">  </w:t>
      </w:r>
      <w:r w:rsidR="0044054E" w:rsidRPr="00523CA8">
        <w:rPr>
          <w:rFonts w:asciiTheme="minorHAnsi" w:hAnsiTheme="minorHAnsi" w:cstheme="minorHAnsi"/>
          <w:color w:val="auto"/>
        </w:rPr>
        <w:t xml:space="preserve">Remote observations depend on multiple factors, including the positioning of the camera to capture the behavior, image size, image quality, sound quality, and the reaction of the child to the technology itself.  </w:t>
      </w:r>
      <w:r w:rsidRPr="00523CA8">
        <w:rPr>
          <w:rFonts w:asciiTheme="minorHAnsi" w:hAnsiTheme="minorHAnsi" w:cstheme="minorHAnsi"/>
          <w:color w:val="auto"/>
        </w:rPr>
        <w:t>For real-time remote observations, the availability of an internet connection with sufficient bandwidth and a computer</w:t>
      </w:r>
      <w:r w:rsidR="00531C0E" w:rsidRPr="00523CA8">
        <w:rPr>
          <w:rFonts w:asciiTheme="minorHAnsi" w:hAnsiTheme="minorHAnsi" w:cstheme="minorHAnsi"/>
          <w:color w:val="auto"/>
        </w:rPr>
        <w:t>,</w:t>
      </w:r>
      <w:r w:rsidRPr="00523CA8">
        <w:rPr>
          <w:rFonts w:asciiTheme="minorHAnsi" w:hAnsiTheme="minorHAnsi" w:cstheme="minorHAnsi"/>
          <w:color w:val="auto"/>
        </w:rPr>
        <w:t xml:space="preserve"> iPad</w:t>
      </w:r>
      <w:r w:rsidR="00531C0E" w:rsidRPr="00523CA8">
        <w:rPr>
          <w:rFonts w:asciiTheme="minorHAnsi" w:hAnsiTheme="minorHAnsi" w:cstheme="minorHAnsi"/>
          <w:color w:val="auto"/>
        </w:rPr>
        <w:t>, or phone</w:t>
      </w:r>
      <w:r w:rsidRPr="00523CA8">
        <w:rPr>
          <w:rFonts w:asciiTheme="minorHAnsi" w:hAnsiTheme="minorHAnsi" w:cstheme="minorHAnsi"/>
          <w:color w:val="auto"/>
        </w:rPr>
        <w:t xml:space="preserve"> with the right software are also considerations.  </w:t>
      </w:r>
      <w:r w:rsidRPr="00523CA8">
        <w:rPr>
          <w:rFonts w:asciiTheme="minorHAnsi" w:hAnsiTheme="minorHAnsi" w:cstheme="minorHAnsi"/>
          <w:b/>
          <w:bCs/>
          <w:color w:val="auto"/>
        </w:rPr>
        <w:t>Possible solutions.</w:t>
      </w:r>
      <w:r w:rsidRPr="00523CA8">
        <w:rPr>
          <w:rFonts w:asciiTheme="minorHAnsi" w:hAnsiTheme="minorHAnsi" w:cstheme="minorHAnsi"/>
          <w:color w:val="auto"/>
        </w:rPr>
        <w:t xml:space="preserve">  Delivery of testing materials, an iPad, and a mobile hotspot to families; plus</w:t>
      </w:r>
      <w:r w:rsidR="00E45F09" w:rsidRPr="00523CA8">
        <w:rPr>
          <w:rFonts w:asciiTheme="minorHAnsi" w:hAnsiTheme="minorHAnsi" w:cstheme="minorHAnsi"/>
          <w:color w:val="auto"/>
        </w:rPr>
        <w:t xml:space="preserve"> </w:t>
      </w:r>
      <w:r w:rsidRPr="00523CA8">
        <w:rPr>
          <w:rFonts w:asciiTheme="minorHAnsi" w:hAnsiTheme="minorHAnsi" w:cstheme="minorHAnsi"/>
          <w:color w:val="auto"/>
        </w:rPr>
        <w:t xml:space="preserve">real-time coaching on set up and practice sessions to resolve potential issues and accustom the child and family member to the technology; use of devices that automatically move to track the child.  </w:t>
      </w:r>
      <w:r w:rsidRPr="00523CA8">
        <w:rPr>
          <w:rFonts w:asciiTheme="minorHAnsi" w:hAnsiTheme="minorHAnsi" w:cstheme="minorHAnsi"/>
          <w:b/>
          <w:bCs/>
          <w:color w:val="auto"/>
        </w:rPr>
        <w:t>Pros:</w:t>
      </w:r>
      <w:r w:rsidRPr="00523CA8">
        <w:rPr>
          <w:rFonts w:asciiTheme="minorHAnsi" w:hAnsiTheme="minorHAnsi" w:cstheme="minorHAnsi"/>
          <w:color w:val="auto"/>
        </w:rPr>
        <w:t xml:space="preserve"> Enhances the probability of high-quality observations and protects against virus spread.  </w:t>
      </w:r>
      <w:r w:rsidRPr="00523CA8">
        <w:rPr>
          <w:rFonts w:asciiTheme="minorHAnsi" w:hAnsiTheme="minorHAnsi" w:cstheme="minorHAnsi"/>
          <w:b/>
          <w:bCs/>
          <w:color w:val="auto"/>
        </w:rPr>
        <w:t>Cons:</w:t>
      </w:r>
      <w:r w:rsidRPr="00523CA8">
        <w:rPr>
          <w:rFonts w:asciiTheme="minorHAnsi" w:hAnsiTheme="minorHAnsi" w:cstheme="minorHAnsi"/>
          <w:color w:val="auto"/>
        </w:rPr>
        <w:t xml:space="preserve"> May not resolve all of the issues of videography in the home. </w:t>
      </w:r>
    </w:p>
    <w:p w14:paraId="08ECD50A" w14:textId="77777777" w:rsidR="0055276E" w:rsidRDefault="0055276E" w:rsidP="005F63E5">
      <w:pPr>
        <w:pStyle w:val="Default"/>
        <w:rPr>
          <w:rFonts w:asciiTheme="minorHAnsi" w:hAnsiTheme="minorHAnsi" w:cstheme="minorHAnsi"/>
          <w:b/>
          <w:bCs/>
          <w:color w:val="auto"/>
        </w:rPr>
      </w:pPr>
    </w:p>
    <w:p w14:paraId="52F23980" w14:textId="4D18B524" w:rsidR="00B22A65" w:rsidRPr="00523CA8" w:rsidRDefault="00B22A65" w:rsidP="005F63E5">
      <w:pPr>
        <w:pStyle w:val="Default"/>
        <w:rPr>
          <w:rFonts w:asciiTheme="minorHAnsi" w:hAnsiTheme="minorHAnsi" w:cstheme="minorHAnsi"/>
          <w:color w:val="auto"/>
        </w:rPr>
      </w:pPr>
      <w:r w:rsidRPr="00523CA8">
        <w:rPr>
          <w:rFonts w:asciiTheme="minorHAnsi" w:hAnsiTheme="minorHAnsi" w:cstheme="minorHAnsi"/>
          <w:b/>
          <w:bCs/>
          <w:color w:val="auto"/>
        </w:rPr>
        <w:t xml:space="preserve">(B) Environmental considerations.  </w:t>
      </w:r>
      <w:r w:rsidR="00380481" w:rsidRPr="00523CA8">
        <w:rPr>
          <w:rFonts w:asciiTheme="minorHAnsi" w:hAnsiTheme="minorHAnsi" w:cstheme="minorHAnsi"/>
          <w:color w:val="auto"/>
        </w:rPr>
        <w:t xml:space="preserve">Environmental considerations include </w:t>
      </w:r>
      <w:r w:rsidR="00674933" w:rsidRPr="00523CA8">
        <w:rPr>
          <w:rFonts w:asciiTheme="minorHAnsi" w:hAnsiTheme="minorHAnsi" w:cstheme="minorHAnsi"/>
          <w:color w:val="auto"/>
        </w:rPr>
        <w:t xml:space="preserve">privacy concerns and </w:t>
      </w:r>
      <w:r w:rsidR="00380481" w:rsidRPr="00523CA8">
        <w:rPr>
          <w:rFonts w:asciiTheme="minorHAnsi" w:hAnsiTheme="minorHAnsi" w:cstheme="minorHAnsi"/>
          <w:color w:val="auto"/>
        </w:rPr>
        <w:t xml:space="preserve">the availability of sufficient undisturbed space in the child’s home to take an accurate sample of the child’s </w:t>
      </w:r>
      <w:r w:rsidR="00674933" w:rsidRPr="00523CA8">
        <w:rPr>
          <w:rFonts w:asciiTheme="minorHAnsi" w:hAnsiTheme="minorHAnsi" w:cstheme="minorHAnsi"/>
          <w:color w:val="auto"/>
        </w:rPr>
        <w:t>communication</w:t>
      </w:r>
      <w:r w:rsidR="00380481" w:rsidRPr="00523CA8">
        <w:rPr>
          <w:rFonts w:asciiTheme="minorHAnsi" w:hAnsiTheme="minorHAnsi" w:cstheme="minorHAnsi"/>
          <w:color w:val="auto"/>
        </w:rPr>
        <w:t xml:space="preserve">.  </w:t>
      </w:r>
      <w:r w:rsidRPr="00523CA8">
        <w:rPr>
          <w:rFonts w:asciiTheme="minorHAnsi" w:hAnsiTheme="minorHAnsi" w:cstheme="minorHAnsi"/>
          <w:b/>
          <w:bCs/>
          <w:color w:val="auto"/>
        </w:rPr>
        <w:t>Possible solutions:</w:t>
      </w:r>
      <w:r w:rsidRPr="00523CA8">
        <w:rPr>
          <w:rFonts w:asciiTheme="minorHAnsi" w:hAnsiTheme="minorHAnsi" w:cstheme="minorHAnsi"/>
          <w:color w:val="auto"/>
        </w:rPr>
        <w:t xml:space="preserve">  these must be developed on a case by case basis with the families involved.</w:t>
      </w:r>
      <w:r w:rsidR="0068364F" w:rsidRPr="00523CA8">
        <w:rPr>
          <w:rFonts w:asciiTheme="minorHAnsi" w:hAnsiTheme="minorHAnsi" w:cstheme="minorHAnsi"/>
          <w:color w:val="auto"/>
        </w:rPr>
        <w:t xml:space="preserve">  For example, arrangements may be made to have other family members go somewhere else temporarily or else the observation could take place in person but outdoors.</w:t>
      </w:r>
    </w:p>
    <w:p w14:paraId="615BD33F" w14:textId="77777777" w:rsidR="00A66CC3" w:rsidRPr="00523CA8" w:rsidRDefault="00A66CC3" w:rsidP="005F63E5">
      <w:pPr>
        <w:pStyle w:val="Default"/>
        <w:rPr>
          <w:rFonts w:asciiTheme="minorHAnsi" w:hAnsiTheme="minorHAnsi" w:cstheme="minorHAnsi"/>
          <w:b/>
          <w:bCs/>
          <w:color w:val="auto"/>
        </w:rPr>
      </w:pPr>
    </w:p>
    <w:p w14:paraId="5D3214D4" w14:textId="59CF3EF9" w:rsidR="00A66CC3" w:rsidRDefault="0044054E" w:rsidP="005F63E5">
      <w:pPr>
        <w:pStyle w:val="Default"/>
        <w:rPr>
          <w:rFonts w:asciiTheme="minorHAnsi" w:hAnsiTheme="minorHAnsi" w:cstheme="minorHAnsi"/>
          <w:color w:val="auto"/>
        </w:rPr>
      </w:pPr>
      <w:r w:rsidRPr="00523CA8">
        <w:rPr>
          <w:rFonts w:asciiTheme="minorHAnsi" w:hAnsiTheme="minorHAnsi" w:cstheme="minorHAnsi"/>
          <w:b/>
          <w:bCs/>
          <w:color w:val="auto"/>
        </w:rPr>
        <w:t>(ii)  Content considerations.</w:t>
      </w:r>
      <w:r w:rsidR="005665F1" w:rsidRPr="00523CA8">
        <w:rPr>
          <w:rFonts w:asciiTheme="minorHAnsi" w:hAnsiTheme="minorHAnsi" w:cstheme="minorHAnsi"/>
          <w:color w:val="auto"/>
        </w:rPr>
        <w:t xml:space="preserve"> </w:t>
      </w:r>
    </w:p>
    <w:p w14:paraId="45D24CA8" w14:textId="77777777" w:rsidR="0055276E" w:rsidRPr="00523CA8" w:rsidRDefault="0055276E" w:rsidP="005F63E5">
      <w:pPr>
        <w:pStyle w:val="Default"/>
        <w:rPr>
          <w:rFonts w:asciiTheme="minorHAnsi" w:hAnsiTheme="minorHAnsi" w:cstheme="minorHAnsi"/>
          <w:color w:val="auto"/>
        </w:rPr>
      </w:pPr>
    </w:p>
    <w:p w14:paraId="16AD8863" w14:textId="43DD6A81" w:rsidR="00A66CC3" w:rsidRPr="00523CA8" w:rsidRDefault="00A66CC3" w:rsidP="005F63E5">
      <w:pPr>
        <w:pStyle w:val="Default"/>
        <w:rPr>
          <w:rFonts w:asciiTheme="minorHAnsi" w:hAnsiTheme="minorHAnsi" w:cstheme="minorHAnsi"/>
          <w:b/>
          <w:bCs/>
          <w:color w:val="auto"/>
          <w:u w:val="single"/>
        </w:rPr>
      </w:pPr>
      <w:r w:rsidRPr="00523CA8">
        <w:rPr>
          <w:rFonts w:asciiTheme="minorHAnsi" w:hAnsiTheme="minorHAnsi" w:cstheme="minorHAnsi"/>
          <w:b/>
          <w:bCs/>
          <w:color w:val="auto"/>
        </w:rPr>
        <w:t xml:space="preserve">(A) </w:t>
      </w:r>
      <w:r w:rsidR="005E5698" w:rsidRPr="00523CA8">
        <w:rPr>
          <w:rFonts w:asciiTheme="minorHAnsi" w:hAnsiTheme="minorHAnsi" w:cstheme="minorHAnsi"/>
          <w:b/>
          <w:bCs/>
          <w:color w:val="auto"/>
          <w:u w:val="single"/>
        </w:rPr>
        <w:t xml:space="preserve">For </w:t>
      </w:r>
      <w:r w:rsidR="00957517" w:rsidRPr="00523CA8">
        <w:rPr>
          <w:rFonts w:asciiTheme="minorHAnsi" w:hAnsiTheme="minorHAnsi" w:cstheme="minorHAnsi"/>
          <w:b/>
          <w:bCs/>
          <w:color w:val="auto"/>
          <w:u w:val="single"/>
        </w:rPr>
        <w:t xml:space="preserve">evaluators who were </w:t>
      </w:r>
      <w:r w:rsidR="00722D99" w:rsidRPr="00523CA8">
        <w:rPr>
          <w:rFonts w:asciiTheme="minorHAnsi" w:hAnsiTheme="minorHAnsi" w:cstheme="minorHAnsi"/>
          <w:b/>
          <w:bCs/>
          <w:color w:val="auto"/>
          <w:u w:val="single"/>
        </w:rPr>
        <w:t xml:space="preserve">trained on or </w:t>
      </w:r>
      <w:r w:rsidR="00957517" w:rsidRPr="00523CA8">
        <w:rPr>
          <w:rFonts w:asciiTheme="minorHAnsi" w:hAnsiTheme="minorHAnsi" w:cstheme="minorHAnsi"/>
          <w:b/>
          <w:bCs/>
          <w:color w:val="auto"/>
          <w:u w:val="single"/>
        </w:rPr>
        <w:t>using the ADOS</w:t>
      </w:r>
      <w:r w:rsidR="00722D99" w:rsidRPr="00523CA8">
        <w:rPr>
          <w:rFonts w:asciiTheme="minorHAnsi" w:hAnsiTheme="minorHAnsi" w:cstheme="minorHAnsi"/>
          <w:b/>
          <w:bCs/>
          <w:color w:val="auto"/>
          <w:u w:val="single"/>
        </w:rPr>
        <w:t>-2</w:t>
      </w:r>
      <w:r w:rsidR="00957517" w:rsidRPr="00523CA8">
        <w:rPr>
          <w:rFonts w:asciiTheme="minorHAnsi" w:hAnsiTheme="minorHAnsi" w:cstheme="minorHAnsi"/>
          <w:b/>
          <w:bCs/>
          <w:color w:val="auto"/>
          <w:u w:val="single"/>
        </w:rPr>
        <w:t xml:space="preserve"> before the pandemic</w:t>
      </w:r>
      <w:r w:rsidR="005E5698" w:rsidRPr="00523CA8">
        <w:rPr>
          <w:rFonts w:asciiTheme="minorHAnsi" w:hAnsiTheme="minorHAnsi" w:cstheme="minorHAnsi"/>
          <w:b/>
          <w:bCs/>
          <w:color w:val="auto"/>
        </w:rPr>
        <w:t>:</w:t>
      </w:r>
      <w:r w:rsidR="005E5698" w:rsidRPr="00523CA8">
        <w:rPr>
          <w:rFonts w:asciiTheme="minorHAnsi" w:hAnsiTheme="minorHAnsi" w:cstheme="minorHAnsi"/>
          <w:color w:val="auto"/>
        </w:rPr>
        <w:t xml:space="preserve">  </w:t>
      </w:r>
      <w:r w:rsidR="00B30183" w:rsidRPr="00523CA8">
        <w:rPr>
          <w:rFonts w:asciiTheme="minorHAnsi" w:hAnsiTheme="minorHAnsi" w:cstheme="minorHAnsi"/>
          <w:color w:val="auto"/>
        </w:rPr>
        <w:t>T</w:t>
      </w:r>
      <w:r w:rsidR="005E5698" w:rsidRPr="00523CA8">
        <w:rPr>
          <w:rFonts w:asciiTheme="minorHAnsi" w:hAnsiTheme="minorHAnsi" w:cstheme="minorHAnsi"/>
          <w:color w:val="auto"/>
        </w:rPr>
        <w:t>he BOSA</w:t>
      </w:r>
      <w:r w:rsidR="005D49F8" w:rsidRPr="00523CA8">
        <w:rPr>
          <w:rFonts w:asciiTheme="minorHAnsi" w:hAnsiTheme="minorHAnsi" w:cstheme="minorHAnsi"/>
          <w:color w:val="auto"/>
        </w:rPr>
        <w:t xml:space="preserve"> is a modified version of the Brief Observation of Social Communication (BOSCC) designed to be used for</w:t>
      </w:r>
      <w:r w:rsidR="004746E8" w:rsidRPr="00523CA8">
        <w:rPr>
          <w:rFonts w:asciiTheme="minorHAnsi" w:hAnsiTheme="minorHAnsi" w:cstheme="minorHAnsi"/>
          <w:color w:val="auto"/>
        </w:rPr>
        <w:t xml:space="preserve"> either remote or in-person observation</w:t>
      </w:r>
      <w:r w:rsidR="005D49F8" w:rsidRPr="00523CA8">
        <w:rPr>
          <w:rFonts w:asciiTheme="minorHAnsi" w:hAnsiTheme="minorHAnsi" w:cstheme="minorHAnsi"/>
          <w:color w:val="auto"/>
        </w:rPr>
        <w:t xml:space="preserve">.  It involves a few different evaluation materials than for the ADOS, </w:t>
      </w:r>
      <w:r w:rsidR="00957517" w:rsidRPr="00523CA8">
        <w:rPr>
          <w:rFonts w:asciiTheme="minorHAnsi" w:hAnsiTheme="minorHAnsi" w:cstheme="minorHAnsi"/>
          <w:color w:val="auto"/>
        </w:rPr>
        <w:t>and it requires the use of an ADOS</w:t>
      </w:r>
      <w:r w:rsidR="00722D99" w:rsidRPr="00523CA8">
        <w:rPr>
          <w:rFonts w:asciiTheme="minorHAnsi" w:hAnsiTheme="minorHAnsi" w:cstheme="minorHAnsi"/>
          <w:color w:val="auto"/>
        </w:rPr>
        <w:t>-2</w:t>
      </w:r>
      <w:r w:rsidR="00957517" w:rsidRPr="00523CA8">
        <w:rPr>
          <w:rFonts w:asciiTheme="minorHAnsi" w:hAnsiTheme="minorHAnsi" w:cstheme="minorHAnsi"/>
          <w:color w:val="auto"/>
        </w:rPr>
        <w:t xml:space="preserve"> protocol for scoring, but is otherwise free</w:t>
      </w:r>
      <w:r w:rsidR="00E73330" w:rsidRPr="00523CA8">
        <w:rPr>
          <w:rFonts w:asciiTheme="minorHAnsi" w:hAnsiTheme="minorHAnsi" w:cstheme="minorHAnsi"/>
          <w:color w:val="auto"/>
        </w:rPr>
        <w:t>.</w:t>
      </w:r>
      <w:r w:rsidR="00C03088" w:rsidRPr="00523CA8">
        <w:rPr>
          <w:rFonts w:asciiTheme="minorHAnsi" w:hAnsiTheme="minorHAnsi" w:cstheme="minorHAnsi"/>
          <w:color w:val="auto"/>
        </w:rPr>
        <w:t xml:space="preserve">  BOSA training is available here:  </w:t>
      </w:r>
      <w:hyperlink r:id="rId9" w:history="1">
        <w:r w:rsidR="00E73330" w:rsidRPr="00523CA8">
          <w:rPr>
            <w:rStyle w:val="Hyperlink"/>
            <w:rFonts w:asciiTheme="minorHAnsi" w:hAnsiTheme="minorHAnsi" w:cstheme="minorHAnsi"/>
            <w:color w:val="auto"/>
          </w:rPr>
          <w:t>https://www.youtube.com/watch?v=WqzCm8roJy8</w:t>
        </w:r>
      </w:hyperlink>
      <w:r w:rsidR="00E73330" w:rsidRPr="00523CA8">
        <w:rPr>
          <w:rFonts w:asciiTheme="minorHAnsi" w:hAnsiTheme="minorHAnsi" w:cstheme="minorHAnsi"/>
          <w:color w:val="auto"/>
        </w:rPr>
        <w:t xml:space="preserve"> </w:t>
      </w:r>
      <w:r w:rsidR="005D49F8" w:rsidRPr="00523CA8">
        <w:rPr>
          <w:rFonts w:asciiTheme="minorHAnsi" w:hAnsiTheme="minorHAnsi" w:cstheme="minorHAnsi"/>
          <w:color w:val="auto"/>
        </w:rPr>
        <w:t xml:space="preserve"> </w:t>
      </w:r>
      <w:r w:rsidR="0044054E" w:rsidRPr="00523CA8">
        <w:rPr>
          <w:rFonts w:asciiTheme="minorHAnsi" w:hAnsiTheme="minorHAnsi" w:cstheme="minorHAnsi"/>
          <w:b/>
          <w:bCs/>
          <w:color w:val="auto"/>
        </w:rPr>
        <w:t>Pros:</w:t>
      </w:r>
      <w:r w:rsidR="0044054E" w:rsidRPr="00523CA8">
        <w:rPr>
          <w:rFonts w:asciiTheme="minorHAnsi" w:hAnsiTheme="minorHAnsi" w:cstheme="minorHAnsi"/>
          <w:color w:val="auto"/>
        </w:rPr>
        <w:t xml:space="preserve"> </w:t>
      </w:r>
      <w:r w:rsidR="00E73330" w:rsidRPr="00523CA8">
        <w:rPr>
          <w:rFonts w:asciiTheme="minorHAnsi" w:hAnsiTheme="minorHAnsi" w:cstheme="minorHAnsi"/>
          <w:color w:val="auto"/>
        </w:rPr>
        <w:t>it provides a uniform set of tasks</w:t>
      </w:r>
      <w:r w:rsidR="0044054E" w:rsidRPr="00523CA8">
        <w:rPr>
          <w:rFonts w:asciiTheme="minorHAnsi" w:hAnsiTheme="minorHAnsi" w:cstheme="minorHAnsi"/>
          <w:color w:val="auto"/>
        </w:rPr>
        <w:t xml:space="preserve"> </w:t>
      </w:r>
      <w:r w:rsidR="00E73330" w:rsidRPr="00523CA8">
        <w:rPr>
          <w:rFonts w:asciiTheme="minorHAnsi" w:hAnsiTheme="minorHAnsi" w:cstheme="minorHAnsi"/>
          <w:color w:val="auto"/>
        </w:rPr>
        <w:t>and scoring</w:t>
      </w:r>
      <w:r w:rsidR="004746E8" w:rsidRPr="00523CA8">
        <w:rPr>
          <w:rFonts w:asciiTheme="minorHAnsi" w:hAnsiTheme="minorHAnsi" w:cstheme="minorHAnsi"/>
          <w:color w:val="auto"/>
        </w:rPr>
        <w:t xml:space="preserve"> protocol</w:t>
      </w:r>
      <w:r w:rsidR="00E73330" w:rsidRPr="00523CA8">
        <w:rPr>
          <w:rFonts w:asciiTheme="minorHAnsi" w:hAnsiTheme="minorHAnsi" w:cstheme="minorHAnsi"/>
          <w:color w:val="auto"/>
        </w:rPr>
        <w:t xml:space="preserve"> for remote </w:t>
      </w:r>
      <w:r w:rsidR="004746E8" w:rsidRPr="00523CA8">
        <w:rPr>
          <w:rFonts w:asciiTheme="minorHAnsi" w:hAnsiTheme="minorHAnsi" w:cstheme="minorHAnsi"/>
          <w:color w:val="auto"/>
        </w:rPr>
        <w:t xml:space="preserve">and in-person </w:t>
      </w:r>
      <w:r w:rsidR="00E73330" w:rsidRPr="00523CA8">
        <w:rPr>
          <w:rFonts w:asciiTheme="minorHAnsi" w:hAnsiTheme="minorHAnsi" w:cstheme="minorHAnsi"/>
          <w:color w:val="auto"/>
        </w:rPr>
        <w:t>observations</w:t>
      </w:r>
      <w:r w:rsidR="00722D99" w:rsidRPr="00523CA8">
        <w:rPr>
          <w:rFonts w:asciiTheme="minorHAnsi" w:hAnsiTheme="minorHAnsi" w:cstheme="minorHAnsi"/>
          <w:color w:val="auto"/>
        </w:rPr>
        <w:t>; it requires minimal additional training</w:t>
      </w:r>
      <w:r w:rsidR="00E73330" w:rsidRPr="00523CA8">
        <w:rPr>
          <w:rFonts w:asciiTheme="minorHAnsi" w:hAnsiTheme="minorHAnsi" w:cstheme="minorHAnsi"/>
          <w:color w:val="auto"/>
        </w:rPr>
        <w:t xml:space="preserve">.  </w:t>
      </w:r>
      <w:r w:rsidR="0044054E" w:rsidRPr="00523CA8">
        <w:rPr>
          <w:rFonts w:asciiTheme="minorHAnsi" w:hAnsiTheme="minorHAnsi" w:cstheme="minorHAnsi"/>
          <w:b/>
          <w:bCs/>
          <w:color w:val="auto"/>
        </w:rPr>
        <w:t>Co</w:t>
      </w:r>
      <w:r w:rsidR="007F4FDB" w:rsidRPr="00523CA8">
        <w:rPr>
          <w:rFonts w:asciiTheme="minorHAnsi" w:hAnsiTheme="minorHAnsi" w:cstheme="minorHAnsi"/>
          <w:b/>
          <w:bCs/>
          <w:color w:val="auto"/>
        </w:rPr>
        <w:t>n</w:t>
      </w:r>
      <w:r w:rsidR="0044054E" w:rsidRPr="00523CA8">
        <w:rPr>
          <w:rFonts w:asciiTheme="minorHAnsi" w:hAnsiTheme="minorHAnsi" w:cstheme="minorHAnsi"/>
          <w:b/>
          <w:bCs/>
          <w:color w:val="auto"/>
        </w:rPr>
        <w:t>s:</w:t>
      </w:r>
      <w:r w:rsidR="00380481" w:rsidRPr="00523CA8">
        <w:rPr>
          <w:rFonts w:asciiTheme="minorHAnsi" w:hAnsiTheme="minorHAnsi" w:cstheme="minorHAnsi"/>
          <w:color w:val="auto"/>
        </w:rPr>
        <w:t xml:space="preserve">  </w:t>
      </w:r>
      <w:r w:rsidR="00E73330" w:rsidRPr="00523CA8">
        <w:rPr>
          <w:rFonts w:asciiTheme="minorHAnsi" w:hAnsiTheme="minorHAnsi" w:cstheme="minorHAnsi"/>
          <w:color w:val="auto"/>
        </w:rPr>
        <w:t>it is not a substitute for the ADOS; it involves some additional expense to acquire new materials; it has not been standardized and normed, although efforts to do so are underway.</w:t>
      </w:r>
      <w:r w:rsidR="005665F1" w:rsidRPr="00523CA8">
        <w:rPr>
          <w:rFonts w:asciiTheme="minorHAnsi" w:hAnsiTheme="minorHAnsi" w:cstheme="minorHAnsi"/>
          <w:b/>
          <w:bCs/>
          <w:color w:val="auto"/>
          <w:u w:val="single"/>
        </w:rPr>
        <w:t xml:space="preserve"> </w:t>
      </w:r>
    </w:p>
    <w:p w14:paraId="7D0E4B23" w14:textId="77777777" w:rsidR="001F16A3" w:rsidRDefault="001F16A3" w:rsidP="005F63E5">
      <w:pPr>
        <w:pStyle w:val="Default"/>
        <w:rPr>
          <w:rFonts w:asciiTheme="minorHAnsi" w:hAnsiTheme="minorHAnsi" w:cstheme="minorHAnsi"/>
          <w:b/>
          <w:bCs/>
          <w:color w:val="auto"/>
        </w:rPr>
      </w:pPr>
    </w:p>
    <w:p w14:paraId="06F8B1AE" w14:textId="77777777" w:rsidR="000F065F" w:rsidRPr="00523CA8" w:rsidRDefault="00A66CC3" w:rsidP="005F63E5">
      <w:pPr>
        <w:pStyle w:val="Default"/>
        <w:rPr>
          <w:rFonts w:asciiTheme="minorHAnsi" w:hAnsiTheme="minorHAnsi" w:cstheme="minorHAnsi"/>
          <w:color w:val="auto"/>
        </w:rPr>
      </w:pPr>
      <w:r w:rsidRPr="00523CA8">
        <w:rPr>
          <w:rFonts w:asciiTheme="minorHAnsi" w:hAnsiTheme="minorHAnsi" w:cstheme="minorHAnsi"/>
          <w:b/>
          <w:bCs/>
          <w:color w:val="auto"/>
        </w:rPr>
        <w:lastRenderedPageBreak/>
        <w:t xml:space="preserve">(B) </w:t>
      </w:r>
      <w:r w:rsidR="00E73330" w:rsidRPr="00523CA8">
        <w:rPr>
          <w:rFonts w:asciiTheme="minorHAnsi" w:hAnsiTheme="minorHAnsi" w:cstheme="minorHAnsi"/>
          <w:b/>
          <w:bCs/>
          <w:color w:val="auto"/>
          <w:u w:val="single"/>
        </w:rPr>
        <w:t>For other evaluators</w:t>
      </w:r>
      <w:r w:rsidR="00E73330" w:rsidRPr="00523CA8">
        <w:rPr>
          <w:rFonts w:asciiTheme="minorHAnsi" w:hAnsiTheme="minorHAnsi" w:cstheme="minorHAnsi"/>
          <w:b/>
          <w:bCs/>
          <w:color w:val="auto"/>
        </w:rPr>
        <w:t>:</w:t>
      </w:r>
      <w:r w:rsidR="00E73330" w:rsidRPr="00523CA8">
        <w:rPr>
          <w:rFonts w:asciiTheme="minorHAnsi" w:hAnsiTheme="minorHAnsi" w:cstheme="minorHAnsi"/>
          <w:color w:val="auto"/>
        </w:rPr>
        <w:t xml:space="preserve"> </w:t>
      </w:r>
    </w:p>
    <w:p w14:paraId="5F45D971" w14:textId="77777777" w:rsidR="000F065F" w:rsidRPr="00523CA8" w:rsidRDefault="000F065F" w:rsidP="005F63E5">
      <w:pPr>
        <w:pStyle w:val="Default"/>
        <w:ind w:left="1440"/>
        <w:rPr>
          <w:rFonts w:asciiTheme="minorHAnsi" w:hAnsiTheme="minorHAnsi" w:cstheme="minorHAnsi"/>
          <w:color w:val="auto"/>
        </w:rPr>
      </w:pPr>
    </w:p>
    <w:p w14:paraId="7BC574A4" w14:textId="77777777" w:rsidR="0055276E" w:rsidRDefault="000C76FB" w:rsidP="005F63E5">
      <w:pPr>
        <w:pStyle w:val="Default"/>
        <w:rPr>
          <w:rFonts w:asciiTheme="minorHAnsi" w:hAnsiTheme="minorHAnsi" w:cstheme="minorHAnsi"/>
          <w:color w:val="auto"/>
          <w:u w:val="single"/>
        </w:rPr>
      </w:pPr>
      <w:r w:rsidRPr="00523CA8">
        <w:rPr>
          <w:rFonts w:asciiTheme="minorHAnsi" w:hAnsiTheme="minorHAnsi" w:cstheme="minorHAnsi"/>
          <w:b/>
          <w:bCs/>
          <w:color w:val="auto"/>
        </w:rPr>
        <w:t xml:space="preserve">(1) </w:t>
      </w:r>
      <w:r w:rsidR="00E73330" w:rsidRPr="00523CA8">
        <w:rPr>
          <w:rFonts w:asciiTheme="minorHAnsi" w:hAnsiTheme="minorHAnsi" w:cstheme="minorHAnsi"/>
          <w:b/>
          <w:bCs/>
          <w:color w:val="auto"/>
          <w:u w:val="single"/>
        </w:rPr>
        <w:t>TELE-ASD-PEDS</w:t>
      </w:r>
      <w:r w:rsidR="00E73330" w:rsidRPr="00523CA8">
        <w:rPr>
          <w:rFonts w:asciiTheme="minorHAnsi" w:hAnsiTheme="minorHAnsi" w:cstheme="minorHAnsi"/>
          <w:b/>
          <w:bCs/>
          <w:color w:val="auto"/>
        </w:rPr>
        <w:t>:</w:t>
      </w:r>
      <w:r w:rsidR="00B61EE0" w:rsidRPr="00523CA8">
        <w:rPr>
          <w:rFonts w:asciiTheme="minorHAnsi" w:hAnsiTheme="minorHAnsi" w:cstheme="minorHAnsi"/>
          <w:color w:val="auto"/>
        </w:rPr>
        <w:t xml:space="preserve"> The TELE-ASD-PEDS is a tool designed for use by providers and families during a telehealth assessment for autism.  Using the TELE-ASD-PEDS, a provider walks a parent through several basic tasks with their child. These tasks allow the provider to watch for the presence of autism symptoms. Administration is meant to take 10-20 minutes.  The TELE-ASD-PEDS was designed for use with </w:t>
      </w:r>
      <w:r w:rsidR="00B61EE0" w:rsidRPr="00523CA8">
        <w:rPr>
          <w:rFonts w:asciiTheme="minorHAnsi" w:hAnsiTheme="minorHAnsi" w:cstheme="minorHAnsi"/>
          <w:color w:val="auto"/>
          <w:u w:val="single"/>
        </w:rPr>
        <w:t>children under 36 months of age</w:t>
      </w:r>
      <w:r w:rsidR="00B61EE0" w:rsidRPr="00523CA8">
        <w:rPr>
          <w:rFonts w:asciiTheme="minorHAnsi" w:hAnsiTheme="minorHAnsi" w:cstheme="minorHAnsi"/>
          <w:color w:val="auto"/>
        </w:rPr>
        <w:t xml:space="preserve"> who have been referred due to concerns for possible autism spectrum disorder.</w:t>
      </w:r>
      <w:r w:rsidR="00B61EE0" w:rsidRPr="00523CA8">
        <w:rPr>
          <w:rFonts w:asciiTheme="minorHAnsi" w:hAnsiTheme="minorHAnsi" w:cstheme="minorHAnsi"/>
          <w:i/>
          <w:iCs/>
          <w:color w:val="auto"/>
        </w:rPr>
        <w:t xml:space="preserve"> </w:t>
      </w:r>
      <w:r w:rsidR="0064735B" w:rsidRPr="00523CA8">
        <w:rPr>
          <w:rFonts w:asciiTheme="minorHAnsi" w:hAnsiTheme="minorHAnsi" w:cstheme="minorHAnsi"/>
          <w:color w:val="auto"/>
        </w:rPr>
        <w:t>Materials and forms are available for free at </w:t>
      </w:r>
      <w:hyperlink r:id="rId10" w:history="1">
        <w:r w:rsidR="0064735B" w:rsidRPr="00523CA8">
          <w:rPr>
            <w:rStyle w:val="Hyperlink"/>
            <w:rFonts w:asciiTheme="minorHAnsi" w:hAnsiTheme="minorHAnsi" w:cstheme="minorHAnsi"/>
            <w:color w:val="auto"/>
          </w:rPr>
          <w:t>https://vkc.vumc.org/vkc/triad/TELE-ASD-PEDS/</w:t>
        </w:r>
      </w:hyperlink>
      <w:r w:rsidR="0064735B" w:rsidRPr="00523CA8">
        <w:rPr>
          <w:rFonts w:asciiTheme="minorHAnsi" w:hAnsiTheme="minorHAnsi" w:cstheme="minorHAnsi"/>
          <w:color w:val="auto"/>
        </w:rPr>
        <w:t xml:space="preserve">  </w:t>
      </w:r>
      <w:r w:rsidR="0064735B" w:rsidRPr="00523CA8">
        <w:rPr>
          <w:rStyle w:val="EndnoteReference"/>
          <w:rFonts w:asciiTheme="minorHAnsi" w:hAnsiTheme="minorHAnsi" w:cstheme="minorHAnsi"/>
          <w:color w:val="auto"/>
        </w:rPr>
        <w:endnoteReference w:id="14"/>
      </w:r>
      <w:r w:rsidR="0064735B" w:rsidRPr="00523CA8">
        <w:rPr>
          <w:rFonts w:asciiTheme="minorHAnsi" w:hAnsiTheme="minorHAnsi" w:cstheme="minorHAnsi"/>
          <w:color w:val="auto"/>
        </w:rPr>
        <w:t xml:space="preserve">  </w:t>
      </w:r>
      <w:r w:rsidR="00B61EE0" w:rsidRPr="00523CA8">
        <w:rPr>
          <w:rFonts w:asciiTheme="minorHAnsi" w:hAnsiTheme="minorHAnsi" w:cstheme="minorHAnsi"/>
          <w:b/>
          <w:bCs/>
          <w:color w:val="auto"/>
        </w:rPr>
        <w:t xml:space="preserve">Pros: </w:t>
      </w:r>
      <w:r w:rsidR="00B61EE0" w:rsidRPr="00523CA8">
        <w:rPr>
          <w:rFonts w:asciiTheme="minorHAnsi" w:hAnsiTheme="minorHAnsi" w:cstheme="minorHAnsi"/>
          <w:color w:val="auto"/>
        </w:rPr>
        <w:t xml:space="preserve">it provides a uniform set of tasks and scoring protocol for remote and in-person observations.  </w:t>
      </w:r>
      <w:r w:rsidR="008F175F" w:rsidRPr="00523CA8">
        <w:rPr>
          <w:rFonts w:asciiTheme="minorHAnsi" w:hAnsiTheme="minorHAnsi" w:cstheme="minorHAnsi"/>
          <w:b/>
          <w:bCs/>
          <w:color w:val="auto"/>
        </w:rPr>
        <w:t>Cons</w:t>
      </w:r>
      <w:r w:rsidR="007A258A" w:rsidRPr="00523CA8">
        <w:rPr>
          <w:rFonts w:asciiTheme="minorHAnsi" w:hAnsiTheme="minorHAnsi" w:cstheme="minorHAnsi"/>
          <w:b/>
          <w:bCs/>
          <w:color w:val="auto"/>
        </w:rPr>
        <w:t>:</w:t>
      </w:r>
      <w:r w:rsidR="007A258A" w:rsidRPr="00523CA8">
        <w:rPr>
          <w:rFonts w:asciiTheme="minorHAnsi" w:hAnsiTheme="minorHAnsi" w:cstheme="minorHAnsi"/>
          <w:color w:val="auto"/>
        </w:rPr>
        <w:t xml:space="preserve"> </w:t>
      </w:r>
      <w:r w:rsidR="001C78D3" w:rsidRPr="00523CA8">
        <w:rPr>
          <w:rFonts w:asciiTheme="minorHAnsi" w:hAnsiTheme="minorHAnsi" w:cstheme="minorHAnsi"/>
          <w:i/>
          <w:iCs/>
          <w:color w:val="auto"/>
        </w:rPr>
        <w:t>This measure may not be appropriate for children with flexible phrase speech (e.g., once a child is appropriate for an ADOS-2, Module 2).</w:t>
      </w:r>
      <w:r w:rsidR="003545E6" w:rsidRPr="00523CA8">
        <w:rPr>
          <w:rFonts w:asciiTheme="minorHAnsi" w:hAnsiTheme="minorHAnsi" w:cstheme="minorHAnsi"/>
          <w:color w:val="auto"/>
        </w:rPr>
        <w:t xml:space="preserve">  </w:t>
      </w:r>
      <w:r w:rsidR="00960612" w:rsidRPr="00523CA8">
        <w:rPr>
          <w:rFonts w:asciiTheme="minorHAnsi" w:hAnsiTheme="minorHAnsi" w:cstheme="minorHAnsi"/>
          <w:color w:val="auto"/>
        </w:rPr>
        <w:t>It is not a substitute for the ADOS</w:t>
      </w:r>
      <w:r w:rsidR="008F175F" w:rsidRPr="00523CA8">
        <w:rPr>
          <w:rFonts w:asciiTheme="minorHAnsi" w:hAnsiTheme="minorHAnsi" w:cstheme="minorHAnsi"/>
          <w:color w:val="auto"/>
        </w:rPr>
        <w:t>.</w:t>
      </w:r>
      <w:r w:rsidR="003545E6" w:rsidRPr="00523CA8">
        <w:rPr>
          <w:rFonts w:asciiTheme="minorHAnsi" w:hAnsiTheme="minorHAnsi" w:cstheme="minorHAnsi"/>
          <w:color w:val="auto"/>
        </w:rPr>
        <w:t xml:space="preserve">  It has not been standardized and normed, although efforts to do so are underway.</w:t>
      </w:r>
      <w:r w:rsidR="005665F1" w:rsidRPr="00523CA8">
        <w:rPr>
          <w:rFonts w:asciiTheme="minorHAnsi" w:hAnsiTheme="minorHAnsi" w:cstheme="minorHAnsi"/>
          <w:color w:val="auto"/>
          <w:u w:val="single"/>
        </w:rPr>
        <w:t xml:space="preserve"> </w:t>
      </w:r>
    </w:p>
    <w:p w14:paraId="0BC54B9D" w14:textId="77777777" w:rsidR="0055276E" w:rsidRDefault="0055276E" w:rsidP="005F63E5">
      <w:pPr>
        <w:pStyle w:val="Default"/>
        <w:rPr>
          <w:rFonts w:asciiTheme="minorHAnsi" w:hAnsiTheme="minorHAnsi" w:cstheme="minorHAnsi"/>
          <w:color w:val="auto"/>
          <w:u w:val="single"/>
        </w:rPr>
      </w:pPr>
    </w:p>
    <w:p w14:paraId="11296B66" w14:textId="6118B42F" w:rsidR="000F065F" w:rsidRDefault="000F065F" w:rsidP="005F63E5">
      <w:pPr>
        <w:pStyle w:val="Default"/>
        <w:rPr>
          <w:rFonts w:asciiTheme="minorHAnsi" w:hAnsiTheme="minorHAnsi" w:cstheme="minorHAnsi"/>
          <w:b/>
          <w:bCs/>
          <w:color w:val="auto"/>
        </w:rPr>
      </w:pPr>
      <w:r w:rsidRPr="00523CA8">
        <w:rPr>
          <w:rFonts w:asciiTheme="minorHAnsi" w:hAnsiTheme="minorHAnsi" w:cstheme="minorHAnsi"/>
          <w:b/>
          <w:bCs/>
          <w:color w:val="auto"/>
        </w:rPr>
        <w:t xml:space="preserve">(2) </w:t>
      </w:r>
      <w:r w:rsidR="00DB23F4" w:rsidRPr="00523CA8">
        <w:rPr>
          <w:rFonts w:asciiTheme="minorHAnsi" w:hAnsiTheme="minorHAnsi" w:cstheme="minorHAnsi"/>
          <w:b/>
          <w:bCs/>
          <w:color w:val="auto"/>
          <w:u w:val="single"/>
        </w:rPr>
        <w:t>CARS-2</w:t>
      </w:r>
      <w:r w:rsidR="00DB23F4" w:rsidRPr="00523CA8">
        <w:rPr>
          <w:rFonts w:asciiTheme="minorHAnsi" w:hAnsiTheme="minorHAnsi" w:cstheme="minorHAnsi"/>
          <w:color w:val="auto"/>
        </w:rPr>
        <w:t xml:space="preserve">: </w:t>
      </w:r>
      <w:r w:rsidR="00016696" w:rsidRPr="00523CA8">
        <w:rPr>
          <w:rFonts w:asciiTheme="minorHAnsi" w:hAnsiTheme="minorHAnsi" w:cstheme="minorHAnsi"/>
          <w:color w:val="auto"/>
        </w:rPr>
        <w:t xml:space="preserve">The CARS-2 can be administered remotely for </w:t>
      </w:r>
      <w:r w:rsidR="00016696" w:rsidRPr="00523CA8">
        <w:rPr>
          <w:rFonts w:asciiTheme="minorHAnsi" w:hAnsiTheme="minorHAnsi" w:cstheme="minorHAnsi"/>
          <w:color w:val="auto"/>
          <w:u w:val="single"/>
        </w:rPr>
        <w:t>children age 2 and older</w:t>
      </w:r>
      <w:r w:rsidR="00B60B8D" w:rsidRPr="00523CA8">
        <w:rPr>
          <w:rFonts w:asciiTheme="minorHAnsi" w:hAnsiTheme="minorHAnsi" w:cstheme="minorHAnsi"/>
          <w:color w:val="auto"/>
        </w:rPr>
        <w:t xml:space="preserve">, but </w:t>
      </w:r>
      <w:r w:rsidR="008953F4" w:rsidRPr="00523CA8">
        <w:rPr>
          <w:rFonts w:asciiTheme="minorHAnsi" w:hAnsiTheme="minorHAnsi" w:cstheme="minorHAnsi"/>
          <w:color w:val="auto"/>
        </w:rPr>
        <w:t>is subject to the limitations set forth in footnote 9</w:t>
      </w:r>
      <w:r w:rsidR="00016696" w:rsidRPr="00523CA8">
        <w:rPr>
          <w:rFonts w:asciiTheme="minorHAnsi" w:hAnsiTheme="minorHAnsi" w:cstheme="minorHAnsi"/>
          <w:color w:val="auto"/>
        </w:rPr>
        <w:t>.</w:t>
      </w:r>
      <w:r w:rsidR="005665F1" w:rsidRPr="00523CA8">
        <w:rPr>
          <w:rFonts w:asciiTheme="minorHAnsi" w:hAnsiTheme="minorHAnsi" w:cstheme="minorHAnsi"/>
          <w:b/>
          <w:bCs/>
          <w:color w:val="auto"/>
        </w:rPr>
        <w:t xml:space="preserve"> </w:t>
      </w:r>
    </w:p>
    <w:p w14:paraId="2AF28607" w14:textId="77777777" w:rsidR="0055276E" w:rsidRPr="0055276E" w:rsidRDefault="0055276E" w:rsidP="005F63E5">
      <w:pPr>
        <w:pStyle w:val="Default"/>
        <w:rPr>
          <w:rFonts w:asciiTheme="minorHAnsi" w:hAnsiTheme="minorHAnsi" w:cstheme="minorHAnsi"/>
          <w:color w:val="auto"/>
          <w:u w:val="single"/>
        </w:rPr>
      </w:pPr>
    </w:p>
    <w:p w14:paraId="2B8751FB" w14:textId="2D367EEC" w:rsidR="000F065F" w:rsidRDefault="000C76FB" w:rsidP="005F63E5">
      <w:pPr>
        <w:pStyle w:val="Default"/>
        <w:rPr>
          <w:rFonts w:asciiTheme="minorHAnsi" w:hAnsiTheme="minorHAnsi" w:cstheme="minorHAnsi"/>
          <w:b/>
          <w:bCs/>
          <w:color w:val="auto"/>
        </w:rPr>
      </w:pPr>
      <w:r w:rsidRPr="00523CA8">
        <w:rPr>
          <w:rFonts w:asciiTheme="minorHAnsi" w:hAnsiTheme="minorHAnsi" w:cstheme="minorHAnsi"/>
          <w:b/>
          <w:bCs/>
          <w:color w:val="auto"/>
        </w:rPr>
        <w:t>(</w:t>
      </w:r>
      <w:r w:rsidR="000F065F" w:rsidRPr="00523CA8">
        <w:rPr>
          <w:rFonts w:asciiTheme="minorHAnsi" w:hAnsiTheme="minorHAnsi" w:cstheme="minorHAnsi"/>
          <w:b/>
          <w:bCs/>
          <w:color w:val="auto"/>
        </w:rPr>
        <w:t>3</w:t>
      </w:r>
      <w:r w:rsidRPr="00523CA8">
        <w:rPr>
          <w:rFonts w:asciiTheme="minorHAnsi" w:hAnsiTheme="minorHAnsi" w:cstheme="minorHAnsi"/>
          <w:b/>
          <w:bCs/>
          <w:color w:val="auto"/>
        </w:rPr>
        <w:t xml:space="preserve">) </w:t>
      </w:r>
      <w:r w:rsidRPr="00523CA8">
        <w:rPr>
          <w:rFonts w:asciiTheme="minorHAnsi" w:hAnsiTheme="minorHAnsi" w:cstheme="minorHAnsi"/>
          <w:b/>
          <w:bCs/>
          <w:color w:val="auto"/>
          <w:u w:val="single"/>
        </w:rPr>
        <w:t>The Observation of Play Screener: Home Edition (OOPS:HE)</w:t>
      </w:r>
      <w:r w:rsidR="000F065F" w:rsidRPr="00523CA8">
        <w:rPr>
          <w:rFonts w:asciiTheme="minorHAnsi" w:hAnsiTheme="minorHAnsi" w:cstheme="minorHAnsi"/>
          <w:b/>
          <w:bCs/>
          <w:color w:val="auto"/>
        </w:rPr>
        <w:t xml:space="preserve">: </w:t>
      </w:r>
      <w:r w:rsidR="00863A34" w:rsidRPr="00523CA8">
        <w:rPr>
          <w:rFonts w:asciiTheme="minorHAnsi" w:hAnsiTheme="minorHAnsi" w:cstheme="minorHAnsi"/>
          <w:color w:val="auto"/>
        </w:rPr>
        <w:t>T</w:t>
      </w:r>
      <w:r w:rsidR="000F065F" w:rsidRPr="00523CA8">
        <w:rPr>
          <w:rFonts w:asciiTheme="minorHAnsi" w:hAnsiTheme="minorHAnsi" w:cstheme="minorHAnsi"/>
          <w:color w:val="auto"/>
        </w:rPr>
        <w:t>his</w:t>
      </w:r>
      <w:r w:rsidRPr="00523CA8">
        <w:rPr>
          <w:rFonts w:asciiTheme="minorHAnsi" w:hAnsiTheme="minorHAnsi" w:cstheme="minorHAnsi"/>
          <w:b/>
          <w:bCs/>
          <w:color w:val="auto"/>
        </w:rPr>
        <w:t xml:space="preserve"> </w:t>
      </w:r>
      <w:r w:rsidRPr="00523CA8">
        <w:rPr>
          <w:rFonts w:asciiTheme="minorHAnsi" w:hAnsiTheme="minorHAnsi" w:cstheme="minorHAnsi"/>
          <w:color w:val="auto"/>
        </w:rPr>
        <w:t xml:space="preserve">is a relatively brief  interactive measure that contains many of the social communication items helpful in diagnosing autism in young children.  It is intended for use with </w:t>
      </w:r>
      <w:r w:rsidRPr="00523CA8">
        <w:rPr>
          <w:rFonts w:asciiTheme="minorHAnsi" w:hAnsiTheme="minorHAnsi" w:cstheme="minorHAnsi"/>
          <w:color w:val="auto"/>
          <w:u w:val="single"/>
        </w:rPr>
        <w:t>children 12-36 months</w:t>
      </w:r>
      <w:r w:rsidRPr="00523CA8">
        <w:rPr>
          <w:rFonts w:asciiTheme="minorHAnsi" w:hAnsiTheme="minorHAnsi" w:cstheme="minorHAnsi"/>
          <w:color w:val="auto"/>
        </w:rPr>
        <w:t xml:space="preserve"> of age as part of a virtual diagnostic evaluation for autism spectrum disorder</w:t>
      </w:r>
      <w:r w:rsidR="001E1565" w:rsidRPr="00523CA8">
        <w:rPr>
          <w:rFonts w:asciiTheme="minorHAnsi" w:hAnsiTheme="minorHAnsi" w:cstheme="minorHAnsi"/>
          <w:color w:val="auto"/>
        </w:rPr>
        <w:t xml:space="preserve"> during which parents interact with their children</w:t>
      </w:r>
      <w:r w:rsidRPr="00523CA8">
        <w:rPr>
          <w:rFonts w:asciiTheme="minorHAnsi" w:hAnsiTheme="minorHAnsi" w:cstheme="minorHAnsi"/>
          <w:color w:val="auto"/>
        </w:rPr>
        <w:t>.</w:t>
      </w:r>
      <w:r w:rsidR="000F065F" w:rsidRPr="00523CA8">
        <w:rPr>
          <w:rFonts w:asciiTheme="minorHAnsi" w:hAnsiTheme="minorHAnsi" w:cstheme="minorHAnsi"/>
          <w:color w:val="auto"/>
        </w:rPr>
        <w:t xml:space="preserve">  It can be obtained from Dr.</w:t>
      </w:r>
      <w:r w:rsidR="00863A34" w:rsidRPr="00523CA8">
        <w:rPr>
          <w:rFonts w:asciiTheme="minorHAnsi" w:hAnsiTheme="minorHAnsi" w:cstheme="minorHAnsi"/>
          <w:color w:val="auto"/>
        </w:rPr>
        <w:t> </w:t>
      </w:r>
      <w:r w:rsidR="000F065F" w:rsidRPr="00523CA8">
        <w:rPr>
          <w:rFonts w:asciiTheme="minorHAnsi" w:hAnsiTheme="minorHAnsi" w:cstheme="minorHAnsi"/>
          <w:color w:val="auto"/>
        </w:rPr>
        <w:t xml:space="preserve">Robert Nickel, </w:t>
      </w:r>
      <w:hyperlink r:id="rId11" w:history="1">
        <w:r w:rsidR="000F065F" w:rsidRPr="00523CA8">
          <w:rPr>
            <w:rStyle w:val="Hyperlink"/>
            <w:rFonts w:asciiTheme="minorHAnsi" w:hAnsiTheme="minorHAnsi" w:cstheme="minorHAnsi"/>
            <w:color w:val="auto"/>
          </w:rPr>
          <w:t>nickelr@ohsu.edu</w:t>
        </w:r>
      </w:hyperlink>
      <w:r w:rsidR="000F065F" w:rsidRPr="00523CA8">
        <w:rPr>
          <w:rFonts w:asciiTheme="minorHAnsi" w:hAnsiTheme="minorHAnsi" w:cstheme="minorHAnsi"/>
          <w:color w:val="auto"/>
        </w:rPr>
        <w:t>.</w:t>
      </w:r>
      <w:r w:rsidR="008F175F" w:rsidRPr="00523CA8">
        <w:rPr>
          <w:rFonts w:asciiTheme="minorHAnsi" w:hAnsiTheme="minorHAnsi" w:cstheme="minorHAnsi"/>
          <w:color w:val="auto"/>
        </w:rPr>
        <w:t xml:space="preserve">  </w:t>
      </w:r>
      <w:r w:rsidR="00012955" w:rsidRPr="00523CA8">
        <w:rPr>
          <w:rFonts w:asciiTheme="minorHAnsi" w:hAnsiTheme="minorHAnsi" w:cstheme="minorHAnsi"/>
          <w:b/>
          <w:bCs/>
          <w:color w:val="auto"/>
        </w:rPr>
        <w:t>Pros</w:t>
      </w:r>
      <w:r w:rsidR="00531C0E" w:rsidRPr="00523CA8">
        <w:rPr>
          <w:rFonts w:asciiTheme="minorHAnsi" w:hAnsiTheme="minorHAnsi" w:cstheme="minorHAnsi"/>
          <w:b/>
          <w:bCs/>
          <w:color w:val="auto"/>
        </w:rPr>
        <w:t xml:space="preserve"> and cons</w:t>
      </w:r>
      <w:r w:rsidR="00012955" w:rsidRPr="00523CA8">
        <w:rPr>
          <w:rFonts w:asciiTheme="minorHAnsi" w:hAnsiTheme="minorHAnsi" w:cstheme="minorHAnsi"/>
          <w:b/>
          <w:bCs/>
          <w:color w:val="auto"/>
        </w:rPr>
        <w:t>:</w:t>
      </w:r>
      <w:r w:rsidR="00531C0E" w:rsidRPr="00523CA8">
        <w:rPr>
          <w:rFonts w:asciiTheme="minorHAnsi" w:hAnsiTheme="minorHAnsi" w:cstheme="minorHAnsi"/>
          <w:color w:val="auto"/>
        </w:rPr>
        <w:t xml:space="preserve"> similar to TELE-ASD-PEDS.</w:t>
      </w:r>
      <w:r w:rsidR="005665F1" w:rsidRPr="00523CA8">
        <w:rPr>
          <w:rFonts w:asciiTheme="minorHAnsi" w:hAnsiTheme="minorHAnsi" w:cstheme="minorHAnsi"/>
          <w:b/>
          <w:bCs/>
          <w:color w:val="auto"/>
        </w:rPr>
        <w:t xml:space="preserve"> </w:t>
      </w:r>
    </w:p>
    <w:p w14:paraId="350C72AA" w14:textId="77777777" w:rsidR="0055276E" w:rsidRPr="00523CA8" w:rsidRDefault="0055276E" w:rsidP="005F63E5">
      <w:pPr>
        <w:pStyle w:val="Default"/>
        <w:rPr>
          <w:rFonts w:asciiTheme="minorHAnsi" w:hAnsiTheme="minorHAnsi" w:cstheme="minorHAnsi"/>
          <w:b/>
          <w:bCs/>
          <w:color w:val="auto"/>
        </w:rPr>
      </w:pPr>
    </w:p>
    <w:p w14:paraId="1CF00B34" w14:textId="356BF017" w:rsidR="00B61EE0" w:rsidRPr="00523CA8" w:rsidRDefault="000F065F" w:rsidP="005F63E5">
      <w:pPr>
        <w:pStyle w:val="Default"/>
        <w:rPr>
          <w:rFonts w:asciiTheme="minorHAnsi" w:hAnsiTheme="minorHAnsi" w:cstheme="minorHAnsi"/>
          <w:color w:val="auto"/>
        </w:rPr>
      </w:pPr>
      <w:r w:rsidRPr="00523CA8">
        <w:rPr>
          <w:rFonts w:asciiTheme="minorHAnsi" w:hAnsiTheme="minorHAnsi" w:cstheme="minorHAnsi"/>
          <w:b/>
          <w:bCs/>
          <w:color w:val="auto"/>
        </w:rPr>
        <w:t xml:space="preserve">(4) </w:t>
      </w:r>
      <w:r w:rsidR="005C24E2" w:rsidRPr="00523CA8">
        <w:rPr>
          <w:rFonts w:asciiTheme="minorHAnsi" w:hAnsiTheme="minorHAnsi" w:cstheme="minorHAnsi"/>
          <w:b/>
          <w:bCs/>
          <w:color w:val="auto"/>
          <w:u w:val="single"/>
        </w:rPr>
        <w:t>S</w:t>
      </w:r>
      <w:r w:rsidR="00682815" w:rsidRPr="00523CA8">
        <w:rPr>
          <w:rFonts w:asciiTheme="minorHAnsi" w:hAnsiTheme="minorHAnsi" w:cstheme="minorHAnsi"/>
          <w:b/>
          <w:bCs/>
          <w:color w:val="auto"/>
          <w:u w:val="single"/>
        </w:rPr>
        <w:t>ystematic Observation</w:t>
      </w:r>
      <w:r w:rsidR="005C24E2" w:rsidRPr="00523CA8">
        <w:rPr>
          <w:rFonts w:asciiTheme="minorHAnsi" w:hAnsiTheme="minorHAnsi" w:cstheme="minorHAnsi"/>
          <w:b/>
          <w:bCs/>
          <w:color w:val="auto"/>
          <w:u w:val="single"/>
        </w:rPr>
        <w:t xml:space="preserve"> of Red Flags</w:t>
      </w:r>
      <w:r w:rsidR="00682815" w:rsidRPr="00523CA8">
        <w:rPr>
          <w:rFonts w:asciiTheme="minorHAnsi" w:hAnsiTheme="minorHAnsi" w:cstheme="minorHAnsi"/>
          <w:b/>
          <w:bCs/>
          <w:color w:val="auto"/>
        </w:rPr>
        <w:t>:</w:t>
      </w:r>
      <w:r w:rsidR="00682815" w:rsidRPr="00523CA8">
        <w:rPr>
          <w:rFonts w:asciiTheme="minorHAnsi" w:hAnsiTheme="minorHAnsi" w:cstheme="minorHAnsi"/>
          <w:color w:val="auto"/>
        </w:rPr>
        <w:t xml:space="preserve"> The members of OCASD and its Screening, Identification, and Assessment Work Group lack personal experience with </w:t>
      </w:r>
      <w:r w:rsidR="008F175F" w:rsidRPr="00523CA8">
        <w:rPr>
          <w:rFonts w:asciiTheme="minorHAnsi" w:hAnsiTheme="minorHAnsi" w:cstheme="minorHAnsi"/>
          <w:color w:val="auto"/>
        </w:rPr>
        <w:t>the SORF</w:t>
      </w:r>
      <w:r w:rsidR="00682815" w:rsidRPr="00523CA8">
        <w:rPr>
          <w:rFonts w:asciiTheme="minorHAnsi" w:hAnsiTheme="minorHAnsi" w:cstheme="minorHAnsi"/>
          <w:color w:val="auto"/>
        </w:rPr>
        <w:t xml:space="preserve">, but the team that has developed it </w:t>
      </w:r>
      <w:r w:rsidR="008F175F" w:rsidRPr="00523CA8">
        <w:rPr>
          <w:rFonts w:asciiTheme="minorHAnsi" w:hAnsiTheme="minorHAnsi" w:cstheme="minorHAnsi"/>
          <w:color w:val="auto"/>
        </w:rPr>
        <w:t xml:space="preserve">is led by a preeminent autism researcher </w:t>
      </w:r>
      <w:r w:rsidR="00682815" w:rsidRPr="00523CA8">
        <w:rPr>
          <w:rFonts w:asciiTheme="minorHAnsi" w:hAnsiTheme="minorHAnsi" w:cstheme="minorHAnsi"/>
          <w:color w:val="auto"/>
        </w:rPr>
        <w:t xml:space="preserve">and other prominent evaluation teams across the country have used </w:t>
      </w:r>
      <w:r w:rsidR="008F175F" w:rsidRPr="00523CA8">
        <w:rPr>
          <w:rFonts w:asciiTheme="minorHAnsi" w:hAnsiTheme="minorHAnsi" w:cstheme="minorHAnsi"/>
          <w:color w:val="auto"/>
        </w:rPr>
        <w:t>it</w:t>
      </w:r>
      <w:r w:rsidR="00682815" w:rsidRPr="00523CA8">
        <w:rPr>
          <w:rFonts w:asciiTheme="minorHAnsi" w:hAnsiTheme="minorHAnsi" w:cstheme="minorHAnsi"/>
          <w:color w:val="auto"/>
        </w:rPr>
        <w:t xml:space="preserve"> during the pandemic.</w:t>
      </w:r>
      <w:r w:rsidR="00B61EE0" w:rsidRPr="00523CA8">
        <w:rPr>
          <w:rFonts w:asciiTheme="minorHAnsi" w:hAnsiTheme="minorHAnsi" w:cstheme="minorHAnsi"/>
          <w:color w:val="auto"/>
        </w:rPr>
        <w:t xml:space="preserve">  The SORF is an observational measure designed to detect 22 red flags for ASD in toddlers based on DSM-5 diagnostic criteria, with 11 items from each domain—Impairment in Social Communication and Social Interaction (SC) and Restricted Repetitive Behaviors, Interests, and Activities (RRB). The initial version of the SORF included 29 items derived from DSM-IV diagnostic criteria and research on the early signs of ASD in young children</w:t>
      </w:r>
      <w:r w:rsidR="00B30183" w:rsidRPr="00523CA8">
        <w:rPr>
          <w:rFonts w:asciiTheme="minorHAnsi" w:hAnsiTheme="minorHAnsi" w:cstheme="minorHAnsi"/>
          <w:color w:val="auto"/>
        </w:rPr>
        <w:t>.</w:t>
      </w:r>
      <w:r w:rsidR="00B61EE0" w:rsidRPr="00523CA8">
        <w:rPr>
          <w:rFonts w:asciiTheme="minorHAnsi" w:hAnsiTheme="minorHAnsi" w:cstheme="minorHAnsi"/>
          <w:color w:val="auto"/>
        </w:rPr>
        <w:t xml:space="preserve"> Items were revised or removed based on the initial research findings, and new items were added to capture additional behaviors and align with DSM-5 diagnostic criteria.  The SORF is available online at</w:t>
      </w:r>
      <w:r w:rsidR="0047268A" w:rsidRPr="00523CA8">
        <w:rPr>
          <w:rFonts w:asciiTheme="minorHAnsi" w:hAnsiTheme="minorHAnsi" w:cstheme="minorHAnsi"/>
          <w:color w:val="auto"/>
        </w:rPr>
        <w:t xml:space="preserve"> </w:t>
      </w:r>
      <w:hyperlink r:id="rId12" w:history="1">
        <w:r w:rsidR="00B61EE0" w:rsidRPr="00523CA8">
          <w:rPr>
            <w:rStyle w:val="Hyperlink"/>
            <w:rFonts w:asciiTheme="minorHAnsi" w:hAnsiTheme="minorHAnsi" w:cstheme="minorHAnsi"/>
            <w:color w:val="auto"/>
          </w:rPr>
          <w:t>https://autismnavigator.learnercommunity.com/SORF-Resources</w:t>
        </w:r>
      </w:hyperlink>
    </w:p>
    <w:p w14:paraId="061CBC25" w14:textId="3FEA9857" w:rsidR="001E1565" w:rsidRPr="00523CA8" w:rsidRDefault="001E1565" w:rsidP="005F63E5">
      <w:pPr>
        <w:pStyle w:val="Default"/>
        <w:ind w:left="1440"/>
        <w:rPr>
          <w:rFonts w:asciiTheme="minorHAnsi" w:hAnsiTheme="minorHAnsi" w:cstheme="minorHAnsi"/>
          <w:color w:val="auto"/>
        </w:rPr>
      </w:pPr>
    </w:p>
    <w:p w14:paraId="4B829BF8" w14:textId="32D2A451" w:rsidR="0044054E" w:rsidRPr="00523CA8" w:rsidRDefault="000C76FB" w:rsidP="005F63E5">
      <w:pPr>
        <w:pStyle w:val="Default"/>
        <w:rPr>
          <w:rFonts w:asciiTheme="minorHAnsi" w:hAnsiTheme="minorHAnsi" w:cstheme="minorHAnsi"/>
          <w:color w:val="auto"/>
        </w:rPr>
      </w:pPr>
      <w:r w:rsidRPr="00523CA8">
        <w:rPr>
          <w:rFonts w:asciiTheme="minorHAnsi" w:hAnsiTheme="minorHAnsi" w:cstheme="minorHAnsi"/>
          <w:b/>
          <w:bCs/>
          <w:color w:val="auto"/>
        </w:rPr>
        <w:t>(</w:t>
      </w:r>
      <w:r w:rsidR="000F065F" w:rsidRPr="00523CA8">
        <w:rPr>
          <w:rFonts w:asciiTheme="minorHAnsi" w:hAnsiTheme="minorHAnsi" w:cstheme="minorHAnsi"/>
          <w:b/>
          <w:bCs/>
          <w:color w:val="auto"/>
        </w:rPr>
        <w:t>C</w:t>
      </w:r>
      <w:r w:rsidRPr="00523CA8">
        <w:rPr>
          <w:rFonts w:asciiTheme="minorHAnsi" w:hAnsiTheme="minorHAnsi" w:cstheme="minorHAnsi"/>
          <w:b/>
          <w:bCs/>
          <w:color w:val="auto"/>
        </w:rPr>
        <w:t xml:space="preserve">) </w:t>
      </w:r>
      <w:r w:rsidR="00A00633" w:rsidRPr="00523CA8">
        <w:rPr>
          <w:rFonts w:asciiTheme="minorHAnsi" w:hAnsiTheme="minorHAnsi" w:cstheme="minorHAnsi"/>
          <w:b/>
          <w:bCs/>
          <w:color w:val="auto"/>
          <w:u w:val="single"/>
        </w:rPr>
        <w:t>For all evaluators</w:t>
      </w:r>
      <w:r w:rsidR="00A00633" w:rsidRPr="00523CA8">
        <w:rPr>
          <w:rFonts w:asciiTheme="minorHAnsi" w:hAnsiTheme="minorHAnsi" w:cstheme="minorHAnsi"/>
          <w:b/>
          <w:bCs/>
          <w:color w:val="auto"/>
        </w:rPr>
        <w:t>:</w:t>
      </w:r>
      <w:r w:rsidR="00A00633" w:rsidRPr="00523CA8">
        <w:rPr>
          <w:rFonts w:asciiTheme="minorHAnsi" w:hAnsiTheme="minorHAnsi" w:cstheme="minorHAnsi"/>
          <w:color w:val="auto"/>
        </w:rPr>
        <w:t xml:space="preserve"> </w:t>
      </w:r>
      <w:r w:rsidR="00220C34" w:rsidRPr="00523CA8">
        <w:rPr>
          <w:rFonts w:asciiTheme="minorHAnsi" w:hAnsiTheme="minorHAnsi" w:cstheme="minorHAnsi"/>
          <w:color w:val="auto"/>
        </w:rPr>
        <w:t>(</w:t>
      </w:r>
      <w:r w:rsidR="0047268A" w:rsidRPr="00523CA8">
        <w:rPr>
          <w:rFonts w:asciiTheme="minorHAnsi" w:hAnsiTheme="minorHAnsi" w:cstheme="minorHAnsi"/>
          <w:color w:val="auto"/>
        </w:rPr>
        <w:t>1</w:t>
      </w:r>
      <w:r w:rsidR="00220C34" w:rsidRPr="00523CA8">
        <w:rPr>
          <w:rFonts w:asciiTheme="minorHAnsi" w:hAnsiTheme="minorHAnsi" w:cstheme="minorHAnsi"/>
          <w:color w:val="auto"/>
        </w:rPr>
        <w:t xml:space="preserve">) </w:t>
      </w:r>
      <w:r w:rsidR="00A00633" w:rsidRPr="00523CA8">
        <w:rPr>
          <w:rFonts w:asciiTheme="minorHAnsi" w:hAnsiTheme="minorHAnsi" w:cstheme="minorHAnsi"/>
          <w:color w:val="auto"/>
        </w:rPr>
        <w:t>Request videos of daily routines (getting up and getting dressed, mealtimes, playing with a parent or sibling, going to bed</w:t>
      </w:r>
      <w:r w:rsidR="004746E8" w:rsidRPr="00523CA8">
        <w:rPr>
          <w:rFonts w:asciiTheme="minorHAnsi" w:hAnsiTheme="minorHAnsi" w:cstheme="minorHAnsi"/>
          <w:color w:val="auto"/>
        </w:rPr>
        <w:t>, etc.</w:t>
      </w:r>
      <w:r w:rsidR="00A00633" w:rsidRPr="00523CA8">
        <w:rPr>
          <w:rFonts w:asciiTheme="minorHAnsi" w:hAnsiTheme="minorHAnsi" w:cstheme="minorHAnsi"/>
          <w:color w:val="auto"/>
        </w:rPr>
        <w:t xml:space="preserve">).  Video should </w:t>
      </w:r>
      <w:r w:rsidR="0051217E" w:rsidRPr="00523CA8">
        <w:rPr>
          <w:rFonts w:asciiTheme="minorHAnsi" w:hAnsiTheme="minorHAnsi" w:cstheme="minorHAnsi"/>
          <w:color w:val="auto"/>
        </w:rPr>
        <w:t>represent typical child behavior for these routines and/or describe deviations and their cause.</w:t>
      </w:r>
      <w:r w:rsidR="00220C34" w:rsidRPr="00523CA8">
        <w:rPr>
          <w:rFonts w:asciiTheme="minorHAnsi" w:hAnsiTheme="minorHAnsi" w:cstheme="minorHAnsi"/>
          <w:color w:val="auto"/>
        </w:rPr>
        <w:t xml:space="preserve">  </w:t>
      </w:r>
      <w:r w:rsidR="0047268A" w:rsidRPr="00523CA8">
        <w:rPr>
          <w:rFonts w:asciiTheme="minorHAnsi" w:hAnsiTheme="minorHAnsi" w:cstheme="minorHAnsi"/>
          <w:color w:val="auto"/>
        </w:rPr>
        <w:t>(2) </w:t>
      </w:r>
      <w:r w:rsidR="00220C34" w:rsidRPr="00523CA8">
        <w:rPr>
          <w:rFonts w:asciiTheme="minorHAnsi" w:hAnsiTheme="minorHAnsi" w:cstheme="minorHAnsi"/>
          <w:color w:val="auto"/>
        </w:rPr>
        <w:t>Request videos of the individual interacting with extended family members, especially those who are near the same age.</w:t>
      </w:r>
    </w:p>
    <w:p w14:paraId="30B5C7FE" w14:textId="48C62321" w:rsidR="00380481" w:rsidRPr="00523CA8" w:rsidRDefault="00380481" w:rsidP="005F63E5">
      <w:pPr>
        <w:pStyle w:val="Default"/>
        <w:rPr>
          <w:rFonts w:asciiTheme="minorHAnsi" w:hAnsiTheme="minorHAnsi" w:cstheme="minorHAnsi"/>
          <w:color w:val="auto"/>
        </w:rPr>
      </w:pPr>
    </w:p>
    <w:p w14:paraId="3730808B" w14:textId="5CF6AC3C" w:rsidR="00BC2CA3" w:rsidRDefault="00380481" w:rsidP="005F63E5">
      <w:pPr>
        <w:pStyle w:val="Default"/>
        <w:rPr>
          <w:rFonts w:asciiTheme="minorHAnsi" w:hAnsiTheme="minorHAnsi" w:cstheme="minorHAnsi"/>
          <w:color w:val="auto"/>
        </w:rPr>
      </w:pPr>
      <w:r w:rsidRPr="00523CA8">
        <w:rPr>
          <w:rFonts w:asciiTheme="minorHAnsi" w:hAnsiTheme="minorHAnsi" w:cstheme="minorHAnsi"/>
          <w:b/>
          <w:bCs/>
          <w:color w:val="auto"/>
        </w:rPr>
        <w:t xml:space="preserve">(b) </w:t>
      </w:r>
      <w:r w:rsidR="002355EA" w:rsidRPr="00523CA8">
        <w:rPr>
          <w:rFonts w:asciiTheme="minorHAnsi" w:hAnsiTheme="minorHAnsi" w:cstheme="minorHAnsi"/>
          <w:b/>
          <w:bCs/>
          <w:color w:val="auto"/>
        </w:rPr>
        <w:t>Early childhood i</w:t>
      </w:r>
      <w:r w:rsidRPr="00523CA8">
        <w:rPr>
          <w:rFonts w:asciiTheme="minorHAnsi" w:hAnsiTheme="minorHAnsi" w:cstheme="minorHAnsi"/>
          <w:b/>
          <w:bCs/>
          <w:color w:val="auto"/>
        </w:rPr>
        <w:t>n-person observations.</w:t>
      </w:r>
      <w:r w:rsidR="005665F1" w:rsidRPr="00523CA8">
        <w:rPr>
          <w:rFonts w:asciiTheme="minorHAnsi" w:hAnsiTheme="minorHAnsi" w:cstheme="minorHAnsi"/>
          <w:color w:val="auto"/>
        </w:rPr>
        <w:t xml:space="preserve"> </w:t>
      </w:r>
    </w:p>
    <w:p w14:paraId="1160AB74" w14:textId="77777777" w:rsidR="0055276E" w:rsidRPr="00523CA8" w:rsidRDefault="0055276E" w:rsidP="005F63E5">
      <w:pPr>
        <w:pStyle w:val="Default"/>
        <w:rPr>
          <w:rFonts w:asciiTheme="minorHAnsi" w:hAnsiTheme="minorHAnsi" w:cstheme="minorHAnsi"/>
          <w:color w:val="auto"/>
        </w:rPr>
      </w:pPr>
    </w:p>
    <w:p w14:paraId="3C8E8FDB" w14:textId="4A68BC27" w:rsidR="00515477" w:rsidRPr="00523CA8" w:rsidRDefault="00380481" w:rsidP="005F63E5">
      <w:pPr>
        <w:pStyle w:val="Default"/>
        <w:rPr>
          <w:rFonts w:asciiTheme="minorHAnsi" w:hAnsiTheme="minorHAnsi" w:cstheme="minorHAnsi"/>
          <w:color w:val="auto"/>
        </w:rPr>
      </w:pPr>
      <w:r w:rsidRPr="00523CA8">
        <w:rPr>
          <w:rFonts w:asciiTheme="minorHAnsi" w:hAnsiTheme="minorHAnsi" w:cstheme="minorHAnsi"/>
          <w:b/>
          <w:bCs/>
          <w:color w:val="auto"/>
        </w:rPr>
        <w:t>(i) Technological/environmental considerations.</w:t>
      </w:r>
      <w:r w:rsidRPr="00523CA8">
        <w:rPr>
          <w:rFonts w:asciiTheme="minorHAnsi" w:hAnsiTheme="minorHAnsi" w:cstheme="minorHAnsi"/>
          <w:color w:val="auto"/>
        </w:rPr>
        <w:t xml:space="preserve">  In-person observations carry the risk of virus spread, which is probably greater in areas with the highest per capita infection rates.  </w:t>
      </w:r>
      <w:r w:rsidR="008A1D96" w:rsidRPr="00523CA8">
        <w:rPr>
          <w:rFonts w:asciiTheme="minorHAnsi" w:hAnsiTheme="minorHAnsi" w:cstheme="minorHAnsi"/>
          <w:color w:val="auto"/>
        </w:rPr>
        <w:t>Although there is little available evidence on the transmissibility of the virus from and among very young children, there is growing evidence that children can become infected with SARS-CoV-2, and that they can in turn transmit it.</w:t>
      </w:r>
      <w:r w:rsidR="008A1D96" w:rsidRPr="00523CA8">
        <w:rPr>
          <w:rStyle w:val="EndnoteReference"/>
          <w:rFonts w:asciiTheme="minorHAnsi" w:hAnsiTheme="minorHAnsi" w:cstheme="minorHAnsi"/>
          <w:color w:val="auto"/>
        </w:rPr>
        <w:endnoteReference w:id="15"/>
      </w:r>
      <w:r w:rsidR="008A1D96" w:rsidRPr="00523CA8">
        <w:rPr>
          <w:rFonts w:asciiTheme="minorHAnsi" w:hAnsiTheme="minorHAnsi" w:cstheme="minorHAnsi"/>
          <w:color w:val="auto"/>
        </w:rPr>
        <w:t xml:space="preserve">  </w:t>
      </w:r>
      <w:r w:rsidRPr="00523CA8">
        <w:rPr>
          <w:rFonts w:asciiTheme="minorHAnsi" w:hAnsiTheme="minorHAnsi" w:cstheme="minorHAnsi"/>
          <w:color w:val="auto"/>
        </w:rPr>
        <w:t xml:space="preserve">The Oregon Health Authority does not recommend face masks for children </w:t>
      </w:r>
      <w:r w:rsidR="00E17EF6" w:rsidRPr="00523CA8">
        <w:rPr>
          <w:rFonts w:asciiTheme="minorHAnsi" w:hAnsiTheme="minorHAnsi" w:cstheme="minorHAnsi"/>
          <w:color w:val="auto"/>
        </w:rPr>
        <w:t xml:space="preserve">under the age of 2 and has made them optional for children between the ages of 2 and </w:t>
      </w:r>
      <w:r w:rsidR="00220C34" w:rsidRPr="00523CA8">
        <w:rPr>
          <w:rFonts w:asciiTheme="minorHAnsi" w:hAnsiTheme="minorHAnsi" w:cstheme="minorHAnsi"/>
          <w:color w:val="auto"/>
        </w:rPr>
        <w:t>5</w:t>
      </w:r>
      <w:r w:rsidR="00E17EF6" w:rsidRPr="00523CA8">
        <w:rPr>
          <w:rFonts w:asciiTheme="minorHAnsi" w:hAnsiTheme="minorHAnsi" w:cstheme="minorHAnsi"/>
          <w:color w:val="auto"/>
        </w:rPr>
        <w:t>.</w:t>
      </w:r>
      <w:r w:rsidR="00E17EF6" w:rsidRPr="00523CA8">
        <w:rPr>
          <w:rStyle w:val="EndnoteReference"/>
          <w:rFonts w:asciiTheme="minorHAnsi" w:hAnsiTheme="minorHAnsi" w:cstheme="minorHAnsi"/>
          <w:color w:val="auto"/>
        </w:rPr>
        <w:endnoteReference w:id="16"/>
      </w:r>
      <w:r w:rsidRPr="00523CA8">
        <w:rPr>
          <w:rFonts w:asciiTheme="minorHAnsi" w:hAnsiTheme="minorHAnsi" w:cstheme="minorHAnsi"/>
          <w:color w:val="auto"/>
        </w:rPr>
        <w:t xml:space="preserve"> </w:t>
      </w:r>
      <w:r w:rsidR="00E17EF6" w:rsidRPr="00523CA8">
        <w:rPr>
          <w:rFonts w:asciiTheme="minorHAnsi" w:hAnsiTheme="minorHAnsi" w:cstheme="minorHAnsi"/>
          <w:color w:val="auto"/>
        </w:rPr>
        <w:t xml:space="preserve"> </w:t>
      </w:r>
      <w:r w:rsidR="00E17EF6" w:rsidRPr="00523CA8">
        <w:rPr>
          <w:rFonts w:asciiTheme="minorHAnsi" w:hAnsiTheme="minorHAnsi" w:cstheme="minorHAnsi"/>
          <w:b/>
          <w:bCs/>
          <w:color w:val="auto"/>
        </w:rPr>
        <w:t>Possible solutions</w:t>
      </w:r>
      <w:r w:rsidR="00515477" w:rsidRPr="00523CA8">
        <w:rPr>
          <w:rFonts w:asciiTheme="minorHAnsi" w:hAnsiTheme="minorHAnsi" w:cstheme="minorHAnsi"/>
          <w:b/>
          <w:bCs/>
          <w:color w:val="auto"/>
        </w:rPr>
        <w:t>:</w:t>
      </w:r>
      <w:r w:rsidR="001E1565" w:rsidRPr="00523CA8">
        <w:rPr>
          <w:rFonts w:asciiTheme="minorHAnsi" w:hAnsiTheme="minorHAnsi" w:cstheme="minorHAnsi"/>
          <w:color w:val="auto"/>
        </w:rPr>
        <w:t xml:space="preserve"> </w:t>
      </w:r>
    </w:p>
    <w:p w14:paraId="40232EE1" w14:textId="77777777" w:rsidR="00515477" w:rsidRPr="00523CA8" w:rsidRDefault="00515477" w:rsidP="005F63E5">
      <w:pPr>
        <w:pStyle w:val="Default"/>
        <w:ind w:left="720"/>
        <w:rPr>
          <w:rFonts w:asciiTheme="minorHAnsi" w:hAnsiTheme="minorHAnsi" w:cstheme="minorHAnsi"/>
          <w:b/>
          <w:bCs/>
          <w:color w:val="auto"/>
        </w:rPr>
      </w:pPr>
    </w:p>
    <w:p w14:paraId="494B2708" w14:textId="77777777" w:rsidR="0055276E" w:rsidRPr="0055276E" w:rsidRDefault="00256C1E" w:rsidP="005F63E5">
      <w:pPr>
        <w:pStyle w:val="Default"/>
        <w:numPr>
          <w:ilvl w:val="0"/>
          <w:numId w:val="8"/>
        </w:numPr>
        <w:rPr>
          <w:rFonts w:asciiTheme="minorHAnsi" w:hAnsiTheme="minorHAnsi" w:cstheme="minorHAnsi"/>
          <w:b/>
          <w:bCs/>
          <w:color w:val="auto"/>
        </w:rPr>
      </w:pPr>
      <w:r w:rsidRPr="00523CA8">
        <w:rPr>
          <w:rFonts w:asciiTheme="minorHAnsi" w:hAnsiTheme="minorHAnsi" w:cstheme="minorHAnsi"/>
          <w:b/>
          <w:bCs/>
          <w:color w:val="auto"/>
        </w:rPr>
        <w:t xml:space="preserve">Require </w:t>
      </w:r>
      <w:r w:rsidR="008A1D96" w:rsidRPr="00523CA8">
        <w:rPr>
          <w:rFonts w:asciiTheme="minorHAnsi" w:hAnsiTheme="minorHAnsi" w:cstheme="minorHAnsi"/>
          <w:b/>
          <w:bCs/>
          <w:color w:val="auto"/>
        </w:rPr>
        <w:t xml:space="preserve">covid-19 </w:t>
      </w:r>
      <w:r w:rsidRPr="00523CA8">
        <w:rPr>
          <w:rFonts w:asciiTheme="minorHAnsi" w:hAnsiTheme="minorHAnsi" w:cstheme="minorHAnsi"/>
          <w:b/>
          <w:bCs/>
          <w:color w:val="auto"/>
        </w:rPr>
        <w:t>testing for parent and child before evaluation.</w:t>
      </w:r>
      <w:r w:rsidRPr="00523CA8">
        <w:rPr>
          <w:rFonts w:asciiTheme="minorHAnsi" w:hAnsiTheme="minorHAnsi" w:cstheme="minorHAnsi"/>
          <w:color w:val="auto"/>
        </w:rPr>
        <w:t xml:space="preserve">  </w:t>
      </w:r>
      <w:r w:rsidRPr="00523CA8">
        <w:rPr>
          <w:rFonts w:asciiTheme="minorHAnsi" w:hAnsiTheme="minorHAnsi" w:cstheme="minorHAnsi"/>
          <w:b/>
          <w:bCs/>
          <w:color w:val="auto"/>
        </w:rPr>
        <w:t>Pros:</w:t>
      </w:r>
      <w:r w:rsidRPr="00523CA8">
        <w:rPr>
          <w:rFonts w:asciiTheme="minorHAnsi" w:hAnsiTheme="minorHAnsi" w:cstheme="minorHAnsi"/>
          <w:color w:val="auto"/>
        </w:rPr>
        <w:t xml:space="preserve">  </w:t>
      </w:r>
      <w:r w:rsidR="0055276E">
        <w:rPr>
          <w:rFonts w:asciiTheme="minorHAnsi" w:hAnsiTheme="minorHAnsi" w:cstheme="minorHAnsi"/>
          <w:color w:val="auto"/>
        </w:rPr>
        <w:t>If test results are</w:t>
      </w:r>
    </w:p>
    <w:p w14:paraId="15C37617" w14:textId="63254888" w:rsidR="00515477" w:rsidRDefault="005E5698" w:rsidP="005F63E5">
      <w:pPr>
        <w:pStyle w:val="Default"/>
        <w:rPr>
          <w:rFonts w:asciiTheme="minorHAnsi" w:hAnsiTheme="minorHAnsi" w:cstheme="minorHAnsi"/>
          <w:b/>
          <w:bCs/>
          <w:color w:val="auto"/>
        </w:rPr>
      </w:pPr>
      <w:r w:rsidRPr="00523CA8">
        <w:rPr>
          <w:rFonts w:asciiTheme="minorHAnsi" w:hAnsiTheme="minorHAnsi" w:cstheme="minorHAnsi"/>
          <w:color w:val="auto"/>
        </w:rPr>
        <w:t xml:space="preserve">negative, the risk of virus spread is greatly reduced.  </w:t>
      </w:r>
      <w:r w:rsidR="00256C1E" w:rsidRPr="00523CA8">
        <w:rPr>
          <w:rFonts w:asciiTheme="minorHAnsi" w:hAnsiTheme="minorHAnsi" w:cstheme="minorHAnsi"/>
          <w:b/>
          <w:bCs/>
          <w:color w:val="auto"/>
        </w:rPr>
        <w:t>Cons:</w:t>
      </w:r>
      <w:r w:rsidR="00256C1E" w:rsidRPr="00523CA8">
        <w:rPr>
          <w:rFonts w:asciiTheme="minorHAnsi" w:hAnsiTheme="minorHAnsi" w:cstheme="minorHAnsi"/>
          <w:color w:val="auto"/>
        </w:rPr>
        <w:t xml:space="preserve">  Unreliable where test results are not available within two days; </w:t>
      </w:r>
      <w:r w:rsidR="007A258A" w:rsidRPr="00523CA8">
        <w:rPr>
          <w:rFonts w:asciiTheme="minorHAnsi" w:hAnsiTheme="minorHAnsi" w:cstheme="minorHAnsi"/>
          <w:color w:val="auto"/>
        </w:rPr>
        <w:t xml:space="preserve">may require travel and time off of work that is not practicable for families; </w:t>
      </w:r>
      <w:r w:rsidRPr="00523CA8">
        <w:rPr>
          <w:rFonts w:asciiTheme="minorHAnsi" w:hAnsiTheme="minorHAnsi" w:cstheme="minorHAnsi"/>
          <w:color w:val="auto"/>
        </w:rPr>
        <w:t>adds expense that may not be covered by health insurance.</w:t>
      </w:r>
      <w:r w:rsidR="005665F1" w:rsidRPr="00523CA8">
        <w:rPr>
          <w:rFonts w:asciiTheme="minorHAnsi" w:hAnsiTheme="minorHAnsi" w:cstheme="minorHAnsi"/>
          <w:b/>
          <w:bCs/>
          <w:color w:val="auto"/>
        </w:rPr>
        <w:t xml:space="preserve"> </w:t>
      </w:r>
    </w:p>
    <w:p w14:paraId="7ACF50FF" w14:textId="77777777" w:rsidR="0055276E" w:rsidRPr="00523CA8" w:rsidRDefault="0055276E" w:rsidP="005F63E5">
      <w:pPr>
        <w:pStyle w:val="Default"/>
        <w:ind w:left="720"/>
        <w:rPr>
          <w:rFonts w:asciiTheme="minorHAnsi" w:hAnsiTheme="minorHAnsi" w:cstheme="minorHAnsi"/>
          <w:b/>
          <w:bCs/>
          <w:color w:val="auto"/>
        </w:rPr>
      </w:pPr>
    </w:p>
    <w:p w14:paraId="45DE3FE0" w14:textId="79CEF628" w:rsidR="00515477" w:rsidRPr="00523CA8" w:rsidRDefault="00E17EF6" w:rsidP="005F63E5">
      <w:pPr>
        <w:pStyle w:val="Default"/>
        <w:rPr>
          <w:rFonts w:asciiTheme="minorHAnsi" w:hAnsiTheme="minorHAnsi" w:cstheme="minorHAnsi"/>
          <w:color w:val="auto"/>
        </w:rPr>
      </w:pPr>
      <w:r w:rsidRPr="00523CA8">
        <w:rPr>
          <w:rFonts w:asciiTheme="minorHAnsi" w:hAnsiTheme="minorHAnsi" w:cstheme="minorHAnsi"/>
          <w:b/>
          <w:bCs/>
          <w:color w:val="auto"/>
        </w:rPr>
        <w:t>(</w:t>
      </w:r>
      <w:r w:rsidR="00515477" w:rsidRPr="00523CA8">
        <w:rPr>
          <w:rFonts w:asciiTheme="minorHAnsi" w:hAnsiTheme="minorHAnsi" w:cstheme="minorHAnsi"/>
          <w:b/>
          <w:bCs/>
          <w:color w:val="auto"/>
        </w:rPr>
        <w:t>B</w:t>
      </w:r>
      <w:r w:rsidRPr="00523CA8">
        <w:rPr>
          <w:rFonts w:asciiTheme="minorHAnsi" w:hAnsiTheme="minorHAnsi" w:cstheme="minorHAnsi"/>
          <w:b/>
          <w:bCs/>
          <w:color w:val="auto"/>
        </w:rPr>
        <w:t>) Observation of unmasked parent and child in a room with one-way window</w:t>
      </w:r>
      <w:r w:rsidR="00E23676" w:rsidRPr="00523CA8">
        <w:rPr>
          <w:rFonts w:asciiTheme="minorHAnsi" w:hAnsiTheme="minorHAnsi" w:cstheme="minorHAnsi"/>
          <w:b/>
          <w:bCs/>
          <w:color w:val="auto"/>
        </w:rPr>
        <w:t xml:space="preserve"> or other arrangements to block airborne spread</w:t>
      </w:r>
      <w:r w:rsidRPr="00523CA8">
        <w:rPr>
          <w:rFonts w:asciiTheme="minorHAnsi" w:hAnsiTheme="minorHAnsi" w:cstheme="minorHAnsi"/>
          <w:b/>
          <w:bCs/>
          <w:color w:val="auto"/>
        </w:rPr>
        <w:t>.  Pros:</w:t>
      </w:r>
      <w:r w:rsidRPr="00523CA8">
        <w:rPr>
          <w:rFonts w:asciiTheme="minorHAnsi" w:hAnsiTheme="minorHAnsi" w:cstheme="minorHAnsi"/>
          <w:color w:val="auto"/>
        </w:rPr>
        <w:t xml:space="preserve">  </w:t>
      </w:r>
      <w:r w:rsidR="00256C1E" w:rsidRPr="00523CA8">
        <w:rPr>
          <w:rFonts w:asciiTheme="minorHAnsi" w:hAnsiTheme="minorHAnsi" w:cstheme="minorHAnsi"/>
          <w:color w:val="auto"/>
        </w:rPr>
        <w:t xml:space="preserve">Removes technological and environmental barriers to live observation. </w:t>
      </w:r>
      <w:r w:rsidR="00012955" w:rsidRPr="00523CA8">
        <w:rPr>
          <w:rFonts w:asciiTheme="minorHAnsi" w:hAnsiTheme="minorHAnsi" w:cstheme="minorHAnsi"/>
          <w:color w:val="auto"/>
        </w:rPr>
        <w:t xml:space="preserve"> </w:t>
      </w:r>
      <w:r w:rsidRPr="00523CA8">
        <w:rPr>
          <w:rFonts w:asciiTheme="minorHAnsi" w:hAnsiTheme="minorHAnsi" w:cstheme="minorHAnsi"/>
          <w:b/>
          <w:bCs/>
          <w:color w:val="auto"/>
        </w:rPr>
        <w:t>Cons:</w:t>
      </w:r>
      <w:r w:rsidRPr="00523CA8">
        <w:rPr>
          <w:rFonts w:asciiTheme="minorHAnsi" w:hAnsiTheme="minorHAnsi" w:cstheme="minorHAnsi"/>
          <w:color w:val="auto"/>
        </w:rPr>
        <w:t xml:space="preserve">  </w:t>
      </w:r>
      <w:r w:rsidR="00256C1E" w:rsidRPr="00523CA8">
        <w:rPr>
          <w:rFonts w:asciiTheme="minorHAnsi" w:hAnsiTheme="minorHAnsi" w:cstheme="minorHAnsi"/>
          <w:color w:val="auto"/>
        </w:rPr>
        <w:t xml:space="preserve">Requires </w:t>
      </w:r>
      <w:r w:rsidR="00A170FF" w:rsidRPr="00523CA8">
        <w:rPr>
          <w:rFonts w:asciiTheme="minorHAnsi" w:hAnsiTheme="minorHAnsi" w:cstheme="minorHAnsi"/>
          <w:color w:val="auto"/>
        </w:rPr>
        <w:t>sterilization</w:t>
      </w:r>
      <w:r w:rsidR="00256C1E" w:rsidRPr="00523CA8">
        <w:rPr>
          <w:rFonts w:asciiTheme="minorHAnsi" w:hAnsiTheme="minorHAnsi" w:cstheme="minorHAnsi"/>
          <w:color w:val="auto"/>
        </w:rPr>
        <w:t xml:space="preserve"> of evaluation materials and disinfecti</w:t>
      </w:r>
      <w:r w:rsidR="00A170FF" w:rsidRPr="00523CA8">
        <w:rPr>
          <w:rFonts w:asciiTheme="minorHAnsi" w:hAnsiTheme="minorHAnsi" w:cstheme="minorHAnsi"/>
          <w:color w:val="auto"/>
        </w:rPr>
        <w:t xml:space="preserve">on </w:t>
      </w:r>
      <w:r w:rsidR="00256C1E" w:rsidRPr="00523CA8">
        <w:rPr>
          <w:rFonts w:asciiTheme="minorHAnsi" w:hAnsiTheme="minorHAnsi" w:cstheme="minorHAnsi"/>
          <w:color w:val="auto"/>
        </w:rPr>
        <w:t>of room after each use</w:t>
      </w:r>
      <w:r w:rsidR="005E5698" w:rsidRPr="00523CA8">
        <w:rPr>
          <w:rFonts w:asciiTheme="minorHAnsi" w:hAnsiTheme="minorHAnsi" w:cstheme="minorHAnsi"/>
          <w:color w:val="auto"/>
        </w:rPr>
        <w:t xml:space="preserve">.  Still does not involve direct interaction </w:t>
      </w:r>
      <w:r w:rsidR="003C1D98" w:rsidRPr="00523CA8">
        <w:rPr>
          <w:rFonts w:asciiTheme="minorHAnsi" w:hAnsiTheme="minorHAnsi" w:cstheme="minorHAnsi"/>
          <w:color w:val="auto"/>
        </w:rPr>
        <w:t>between evaluators and</w:t>
      </w:r>
      <w:r w:rsidR="005E5698" w:rsidRPr="00523CA8">
        <w:rPr>
          <w:rFonts w:asciiTheme="minorHAnsi" w:hAnsiTheme="minorHAnsi" w:cstheme="minorHAnsi"/>
          <w:color w:val="auto"/>
        </w:rPr>
        <w:t xml:space="preserve"> the child.</w:t>
      </w:r>
      <w:r w:rsidRPr="00523CA8">
        <w:rPr>
          <w:rFonts w:asciiTheme="minorHAnsi" w:hAnsiTheme="minorHAnsi" w:cstheme="minorHAnsi"/>
          <w:color w:val="auto"/>
        </w:rPr>
        <w:t xml:space="preserve"> </w:t>
      </w:r>
    </w:p>
    <w:p w14:paraId="51299664" w14:textId="77777777" w:rsidR="00515477" w:rsidRPr="00523CA8" w:rsidRDefault="00515477" w:rsidP="005F63E5">
      <w:pPr>
        <w:pStyle w:val="Default"/>
        <w:ind w:left="720"/>
        <w:rPr>
          <w:rFonts w:asciiTheme="minorHAnsi" w:hAnsiTheme="minorHAnsi" w:cstheme="minorHAnsi"/>
          <w:b/>
          <w:bCs/>
          <w:color w:val="auto"/>
        </w:rPr>
      </w:pPr>
    </w:p>
    <w:p w14:paraId="0074335C" w14:textId="2F070DF8" w:rsidR="00957517" w:rsidRPr="00523CA8" w:rsidRDefault="00E17EF6" w:rsidP="005F63E5">
      <w:pPr>
        <w:pStyle w:val="Default"/>
        <w:rPr>
          <w:rFonts w:asciiTheme="minorHAnsi" w:hAnsiTheme="minorHAnsi" w:cstheme="minorHAnsi"/>
          <w:color w:val="auto"/>
        </w:rPr>
      </w:pPr>
      <w:r w:rsidRPr="00523CA8">
        <w:rPr>
          <w:rFonts w:asciiTheme="minorHAnsi" w:hAnsiTheme="minorHAnsi" w:cstheme="minorHAnsi"/>
          <w:b/>
          <w:bCs/>
          <w:color w:val="auto"/>
        </w:rPr>
        <w:t>(</w:t>
      </w:r>
      <w:r w:rsidR="00515477" w:rsidRPr="00523CA8">
        <w:rPr>
          <w:rFonts w:asciiTheme="minorHAnsi" w:hAnsiTheme="minorHAnsi" w:cstheme="minorHAnsi"/>
          <w:b/>
          <w:bCs/>
          <w:color w:val="auto"/>
        </w:rPr>
        <w:t>C</w:t>
      </w:r>
      <w:r w:rsidRPr="00523CA8">
        <w:rPr>
          <w:rFonts w:asciiTheme="minorHAnsi" w:hAnsiTheme="minorHAnsi" w:cstheme="minorHAnsi"/>
          <w:b/>
          <w:bCs/>
          <w:color w:val="auto"/>
        </w:rPr>
        <w:t>) </w:t>
      </w:r>
      <w:r w:rsidR="00256C1E" w:rsidRPr="00523CA8">
        <w:rPr>
          <w:rFonts w:asciiTheme="minorHAnsi" w:hAnsiTheme="minorHAnsi" w:cstheme="minorHAnsi"/>
          <w:b/>
          <w:bCs/>
          <w:color w:val="auto"/>
        </w:rPr>
        <w:t xml:space="preserve">Interaction of masked </w:t>
      </w:r>
      <w:r w:rsidR="005E5698" w:rsidRPr="00523CA8">
        <w:rPr>
          <w:rFonts w:asciiTheme="minorHAnsi" w:hAnsiTheme="minorHAnsi" w:cstheme="minorHAnsi"/>
          <w:b/>
          <w:bCs/>
          <w:color w:val="auto"/>
        </w:rPr>
        <w:t>evaluator</w:t>
      </w:r>
      <w:r w:rsidR="00256C1E" w:rsidRPr="00523CA8">
        <w:rPr>
          <w:rFonts w:asciiTheme="minorHAnsi" w:hAnsiTheme="minorHAnsi" w:cstheme="minorHAnsi"/>
          <w:b/>
          <w:bCs/>
          <w:color w:val="auto"/>
        </w:rPr>
        <w:t xml:space="preserve"> and </w:t>
      </w:r>
      <w:r w:rsidR="00A170FF" w:rsidRPr="00523CA8">
        <w:rPr>
          <w:rFonts w:asciiTheme="minorHAnsi" w:hAnsiTheme="minorHAnsi" w:cstheme="minorHAnsi"/>
          <w:b/>
          <w:bCs/>
          <w:color w:val="auto"/>
        </w:rPr>
        <w:t xml:space="preserve">masked or </w:t>
      </w:r>
      <w:r w:rsidR="00256C1E" w:rsidRPr="00523CA8">
        <w:rPr>
          <w:rFonts w:asciiTheme="minorHAnsi" w:hAnsiTheme="minorHAnsi" w:cstheme="minorHAnsi"/>
          <w:b/>
          <w:bCs/>
          <w:color w:val="auto"/>
        </w:rPr>
        <w:t>unmasked child</w:t>
      </w:r>
      <w:r w:rsidR="005E5698" w:rsidRPr="00523CA8">
        <w:rPr>
          <w:rFonts w:asciiTheme="minorHAnsi" w:hAnsiTheme="minorHAnsi" w:cstheme="minorHAnsi"/>
          <w:b/>
          <w:bCs/>
          <w:color w:val="auto"/>
        </w:rPr>
        <w:t xml:space="preserve">.  </w:t>
      </w:r>
      <w:r w:rsidR="00A170FF" w:rsidRPr="00523CA8">
        <w:rPr>
          <w:rFonts w:asciiTheme="minorHAnsi" w:hAnsiTheme="minorHAnsi" w:cstheme="minorHAnsi"/>
          <w:color w:val="auto"/>
        </w:rPr>
        <w:t xml:space="preserve">Anecdotally, use of masks in the home prior to evaluation may reduce distortion of social communication due to masking in the evaluation setting.  </w:t>
      </w:r>
      <w:r w:rsidR="003443BC" w:rsidRPr="00523CA8">
        <w:rPr>
          <w:rFonts w:asciiTheme="minorHAnsi" w:hAnsiTheme="minorHAnsi" w:cstheme="minorHAnsi"/>
          <w:b/>
          <w:bCs/>
          <w:color w:val="auto"/>
        </w:rPr>
        <w:t>Pros:</w:t>
      </w:r>
      <w:r w:rsidR="003443BC" w:rsidRPr="00523CA8">
        <w:rPr>
          <w:rFonts w:asciiTheme="minorHAnsi" w:hAnsiTheme="minorHAnsi" w:cstheme="minorHAnsi"/>
          <w:color w:val="auto"/>
        </w:rPr>
        <w:t xml:space="preserve">  </w:t>
      </w:r>
      <w:r w:rsidR="007A258A" w:rsidRPr="00523CA8">
        <w:rPr>
          <w:rFonts w:asciiTheme="minorHAnsi" w:hAnsiTheme="minorHAnsi" w:cstheme="minorHAnsi"/>
          <w:color w:val="auto"/>
        </w:rPr>
        <w:t xml:space="preserve">Allows for direct observation by evaluator.  </w:t>
      </w:r>
      <w:r w:rsidR="007A258A" w:rsidRPr="00523CA8">
        <w:rPr>
          <w:rFonts w:asciiTheme="minorHAnsi" w:hAnsiTheme="minorHAnsi" w:cstheme="minorHAnsi"/>
          <w:b/>
          <w:bCs/>
          <w:color w:val="auto"/>
        </w:rPr>
        <w:t>Cons:</w:t>
      </w:r>
      <w:r w:rsidR="007A258A" w:rsidRPr="00523CA8">
        <w:rPr>
          <w:rFonts w:asciiTheme="minorHAnsi" w:hAnsiTheme="minorHAnsi" w:cstheme="minorHAnsi"/>
          <w:color w:val="auto"/>
        </w:rPr>
        <w:t xml:space="preserve"> </w:t>
      </w:r>
      <w:r w:rsidR="005E5698" w:rsidRPr="00523CA8">
        <w:rPr>
          <w:rFonts w:asciiTheme="minorHAnsi" w:hAnsiTheme="minorHAnsi" w:cstheme="minorHAnsi"/>
          <w:color w:val="auto"/>
        </w:rPr>
        <w:t>It is unclear how much mask use by the evaluator alters the child’s and evaluator’s social communication</w:t>
      </w:r>
      <w:r w:rsidR="007A258A" w:rsidRPr="00523CA8">
        <w:rPr>
          <w:rFonts w:asciiTheme="minorHAnsi" w:hAnsiTheme="minorHAnsi" w:cstheme="minorHAnsi"/>
          <w:color w:val="auto"/>
        </w:rPr>
        <w:t>;</w:t>
      </w:r>
      <w:r w:rsidR="00A170FF" w:rsidRPr="00523CA8">
        <w:rPr>
          <w:rFonts w:asciiTheme="minorHAnsi" w:hAnsiTheme="minorHAnsi" w:cstheme="minorHAnsi"/>
          <w:color w:val="auto"/>
        </w:rPr>
        <w:t xml:space="preserve"> same sterilization and disinfection routines as for observations where both parties are masked.</w:t>
      </w:r>
    </w:p>
    <w:p w14:paraId="3CAFA8DA" w14:textId="39ED9128" w:rsidR="0047268A" w:rsidRPr="00523CA8" w:rsidRDefault="0047268A" w:rsidP="005F63E5">
      <w:pPr>
        <w:pStyle w:val="Default"/>
        <w:ind w:left="1440"/>
        <w:rPr>
          <w:rFonts w:asciiTheme="minorHAnsi" w:hAnsiTheme="minorHAnsi" w:cstheme="minorHAnsi"/>
          <w:color w:val="auto"/>
        </w:rPr>
      </w:pPr>
    </w:p>
    <w:p w14:paraId="69E67CD4" w14:textId="1835A39B" w:rsidR="0047268A" w:rsidRPr="00523CA8" w:rsidRDefault="00FD3895" w:rsidP="005F63E5">
      <w:pPr>
        <w:pStyle w:val="Default"/>
        <w:rPr>
          <w:rFonts w:asciiTheme="minorHAnsi" w:hAnsiTheme="minorHAnsi" w:cstheme="minorHAnsi"/>
          <w:color w:val="auto"/>
        </w:rPr>
      </w:pPr>
      <w:r w:rsidRPr="00523CA8">
        <w:rPr>
          <w:rFonts w:asciiTheme="minorHAnsi" w:hAnsiTheme="minorHAnsi" w:cstheme="minorHAnsi"/>
          <w:b/>
          <w:bCs/>
          <w:color w:val="auto"/>
        </w:rPr>
        <w:t>(D) Observe parent and/or sibling interactions with child in a park or other outdoor setting.</w:t>
      </w:r>
      <w:r w:rsidRPr="00523CA8">
        <w:rPr>
          <w:rFonts w:asciiTheme="minorHAnsi" w:hAnsiTheme="minorHAnsi" w:cstheme="minorHAnsi"/>
          <w:color w:val="auto"/>
        </w:rPr>
        <w:t xml:space="preserve">  </w:t>
      </w:r>
      <w:r w:rsidRPr="00523CA8">
        <w:rPr>
          <w:rFonts w:asciiTheme="minorHAnsi" w:hAnsiTheme="minorHAnsi" w:cstheme="minorHAnsi"/>
          <w:b/>
          <w:bCs/>
          <w:color w:val="auto"/>
        </w:rPr>
        <w:t>Pros:</w:t>
      </w:r>
      <w:r w:rsidRPr="00523CA8">
        <w:rPr>
          <w:rFonts w:asciiTheme="minorHAnsi" w:hAnsiTheme="minorHAnsi" w:cstheme="minorHAnsi"/>
          <w:color w:val="auto"/>
        </w:rPr>
        <w:t xml:space="preserve">  Avoids the need for sanitization of the evaluation area.  </w:t>
      </w:r>
      <w:r w:rsidRPr="00523CA8">
        <w:rPr>
          <w:rFonts w:asciiTheme="minorHAnsi" w:hAnsiTheme="minorHAnsi" w:cstheme="minorHAnsi"/>
          <w:b/>
          <w:bCs/>
          <w:color w:val="auto"/>
        </w:rPr>
        <w:t>Cons:</w:t>
      </w:r>
      <w:r w:rsidRPr="00523CA8">
        <w:rPr>
          <w:rFonts w:asciiTheme="minorHAnsi" w:hAnsiTheme="minorHAnsi" w:cstheme="minorHAnsi"/>
          <w:color w:val="auto"/>
        </w:rPr>
        <w:t xml:space="preserve">  May be difficult during bad weather.</w:t>
      </w:r>
    </w:p>
    <w:p w14:paraId="0EC4E6B5" w14:textId="77777777" w:rsidR="00A66CC3" w:rsidRPr="00523CA8" w:rsidRDefault="00A66CC3" w:rsidP="005F63E5">
      <w:pPr>
        <w:pStyle w:val="Default"/>
        <w:ind w:left="720"/>
        <w:rPr>
          <w:rFonts w:asciiTheme="minorHAnsi" w:hAnsiTheme="minorHAnsi" w:cstheme="minorHAnsi"/>
          <w:color w:val="auto"/>
        </w:rPr>
      </w:pPr>
    </w:p>
    <w:p w14:paraId="2E4B1CB6" w14:textId="4DFC893F" w:rsidR="006722C1" w:rsidRPr="00523CA8" w:rsidRDefault="00957517" w:rsidP="005F63E5">
      <w:pPr>
        <w:pStyle w:val="Default"/>
        <w:rPr>
          <w:rFonts w:asciiTheme="minorHAnsi" w:hAnsiTheme="minorHAnsi" w:cstheme="minorHAnsi"/>
          <w:color w:val="auto"/>
        </w:rPr>
      </w:pPr>
      <w:r w:rsidRPr="00523CA8">
        <w:rPr>
          <w:rFonts w:asciiTheme="minorHAnsi" w:hAnsiTheme="minorHAnsi" w:cstheme="minorHAnsi"/>
          <w:b/>
          <w:bCs/>
          <w:color w:val="auto"/>
        </w:rPr>
        <w:t>(ii) Content considerations.</w:t>
      </w:r>
      <w:r w:rsidRPr="00523CA8">
        <w:rPr>
          <w:rFonts w:asciiTheme="minorHAnsi" w:hAnsiTheme="minorHAnsi" w:cstheme="minorHAnsi"/>
          <w:color w:val="auto"/>
        </w:rPr>
        <w:t xml:space="preserve">  All of the instruments mentioned in Section </w:t>
      </w:r>
      <w:r w:rsidR="006601C5" w:rsidRPr="00523CA8">
        <w:rPr>
          <w:rFonts w:asciiTheme="minorHAnsi" w:hAnsiTheme="minorHAnsi" w:cstheme="minorHAnsi"/>
          <w:color w:val="auto"/>
        </w:rPr>
        <w:t>4</w:t>
      </w:r>
      <w:r w:rsidRPr="00523CA8">
        <w:rPr>
          <w:rFonts w:asciiTheme="minorHAnsi" w:hAnsiTheme="minorHAnsi" w:cstheme="minorHAnsi"/>
          <w:color w:val="auto"/>
        </w:rPr>
        <w:t>.2.1(a) may be used in-person as well as remotely.</w:t>
      </w:r>
    </w:p>
    <w:p w14:paraId="286584AA" w14:textId="77777777" w:rsidR="001F16A3" w:rsidRDefault="001F16A3" w:rsidP="005F63E5">
      <w:pPr>
        <w:pStyle w:val="Default"/>
        <w:rPr>
          <w:rFonts w:asciiTheme="minorHAnsi" w:hAnsiTheme="minorHAnsi" w:cstheme="minorHAnsi"/>
          <w:b/>
          <w:bCs/>
          <w:color w:val="auto"/>
        </w:rPr>
      </w:pPr>
    </w:p>
    <w:p w14:paraId="23598D1C" w14:textId="475212B1" w:rsidR="002B5912" w:rsidRPr="00523CA8" w:rsidRDefault="002355EA" w:rsidP="005F63E5">
      <w:pPr>
        <w:pStyle w:val="Default"/>
        <w:rPr>
          <w:rFonts w:asciiTheme="minorHAnsi" w:hAnsiTheme="minorHAnsi" w:cstheme="minorHAnsi"/>
          <w:color w:val="auto"/>
        </w:rPr>
      </w:pPr>
      <w:r w:rsidRPr="00523CA8">
        <w:rPr>
          <w:rFonts w:asciiTheme="minorHAnsi" w:hAnsiTheme="minorHAnsi" w:cstheme="minorHAnsi"/>
          <w:b/>
          <w:bCs/>
          <w:color w:val="auto"/>
        </w:rPr>
        <w:t>4</w:t>
      </w:r>
      <w:r w:rsidR="0051217E" w:rsidRPr="00523CA8">
        <w:rPr>
          <w:rFonts w:asciiTheme="minorHAnsi" w:hAnsiTheme="minorHAnsi" w:cstheme="minorHAnsi"/>
          <w:b/>
          <w:bCs/>
          <w:color w:val="auto"/>
        </w:rPr>
        <w:t xml:space="preserve">.2.2 </w:t>
      </w:r>
      <w:r w:rsidRPr="00523CA8">
        <w:rPr>
          <w:rFonts w:asciiTheme="minorHAnsi" w:hAnsiTheme="minorHAnsi" w:cstheme="minorHAnsi"/>
          <w:b/>
          <w:bCs/>
          <w:color w:val="auto"/>
        </w:rPr>
        <w:t>Observations of school age children</w:t>
      </w:r>
      <w:r w:rsidR="004746E8" w:rsidRPr="00523CA8">
        <w:rPr>
          <w:rFonts w:asciiTheme="minorHAnsi" w:hAnsiTheme="minorHAnsi" w:cstheme="minorHAnsi"/>
          <w:b/>
          <w:bCs/>
          <w:color w:val="auto"/>
        </w:rPr>
        <w:t>.</w:t>
      </w:r>
      <w:r w:rsidRPr="00523CA8">
        <w:rPr>
          <w:rFonts w:asciiTheme="minorHAnsi" w:hAnsiTheme="minorHAnsi" w:cstheme="minorHAnsi"/>
          <w:b/>
          <w:bCs/>
          <w:color w:val="auto"/>
        </w:rPr>
        <w:t xml:space="preserve">  </w:t>
      </w:r>
      <w:r w:rsidR="004746E8" w:rsidRPr="00523CA8">
        <w:rPr>
          <w:rFonts w:asciiTheme="minorHAnsi" w:hAnsiTheme="minorHAnsi" w:cstheme="minorHAnsi"/>
          <w:color w:val="auto"/>
        </w:rPr>
        <w:t>Most of the issues with older children are the same as for those in early childhood</w:t>
      </w:r>
      <w:r w:rsidR="00DB23F4" w:rsidRPr="00523CA8">
        <w:rPr>
          <w:rFonts w:asciiTheme="minorHAnsi" w:hAnsiTheme="minorHAnsi" w:cstheme="minorHAnsi"/>
          <w:color w:val="auto"/>
        </w:rPr>
        <w:t>, but</w:t>
      </w:r>
      <w:r w:rsidR="00016696" w:rsidRPr="00523CA8">
        <w:rPr>
          <w:rFonts w:asciiTheme="minorHAnsi" w:hAnsiTheme="minorHAnsi" w:cstheme="minorHAnsi"/>
          <w:color w:val="auto"/>
        </w:rPr>
        <w:t xml:space="preserve"> </w:t>
      </w:r>
      <w:r w:rsidR="001E1565" w:rsidRPr="00523CA8">
        <w:rPr>
          <w:rFonts w:asciiTheme="minorHAnsi" w:hAnsiTheme="minorHAnsi" w:cstheme="minorHAnsi"/>
          <w:color w:val="auto"/>
        </w:rPr>
        <w:t xml:space="preserve">detection of ASD is more dependent on interaction between the child and peers </w:t>
      </w:r>
      <w:r w:rsidR="00B61EE0" w:rsidRPr="00523CA8">
        <w:rPr>
          <w:rFonts w:asciiTheme="minorHAnsi" w:hAnsiTheme="minorHAnsi" w:cstheme="minorHAnsi"/>
          <w:color w:val="auto"/>
        </w:rPr>
        <w:t>or</w:t>
      </w:r>
      <w:r w:rsidR="001E1565" w:rsidRPr="00523CA8">
        <w:rPr>
          <w:rFonts w:asciiTheme="minorHAnsi" w:hAnsiTheme="minorHAnsi" w:cstheme="minorHAnsi"/>
          <w:color w:val="auto"/>
        </w:rPr>
        <w:t xml:space="preserve"> adults who are not part of the family.  </w:t>
      </w:r>
      <w:r w:rsidR="00DB23F4" w:rsidRPr="00523CA8">
        <w:rPr>
          <w:rFonts w:asciiTheme="minorHAnsi" w:hAnsiTheme="minorHAnsi" w:cstheme="minorHAnsi"/>
          <w:color w:val="auto"/>
        </w:rPr>
        <w:t xml:space="preserve">The </w:t>
      </w:r>
      <w:r w:rsidR="00016696" w:rsidRPr="00523CA8">
        <w:rPr>
          <w:rFonts w:asciiTheme="minorHAnsi" w:hAnsiTheme="minorHAnsi" w:cstheme="minorHAnsi"/>
          <w:color w:val="auto"/>
        </w:rPr>
        <w:t xml:space="preserve">BOSA </w:t>
      </w:r>
      <w:r w:rsidR="003B7A48" w:rsidRPr="00523CA8">
        <w:rPr>
          <w:rFonts w:asciiTheme="minorHAnsi" w:hAnsiTheme="minorHAnsi" w:cstheme="minorHAnsi"/>
          <w:color w:val="auto"/>
        </w:rPr>
        <w:t>can be used for school aged children who might be candidates for ADOS</w:t>
      </w:r>
      <w:r w:rsidR="00652576" w:rsidRPr="00523CA8">
        <w:rPr>
          <w:rFonts w:asciiTheme="minorHAnsi" w:hAnsiTheme="minorHAnsi" w:cstheme="minorHAnsi"/>
          <w:color w:val="auto"/>
        </w:rPr>
        <w:t>-2</w:t>
      </w:r>
      <w:r w:rsidR="003B7A48" w:rsidRPr="00523CA8">
        <w:rPr>
          <w:rFonts w:asciiTheme="minorHAnsi" w:hAnsiTheme="minorHAnsi" w:cstheme="minorHAnsi"/>
          <w:color w:val="auto"/>
        </w:rPr>
        <w:t xml:space="preserve"> module</w:t>
      </w:r>
      <w:r w:rsidR="00652576" w:rsidRPr="00523CA8">
        <w:rPr>
          <w:rFonts w:asciiTheme="minorHAnsi" w:hAnsiTheme="minorHAnsi" w:cstheme="minorHAnsi"/>
          <w:color w:val="auto"/>
        </w:rPr>
        <w:t>s</w:t>
      </w:r>
      <w:r w:rsidR="003B7A48" w:rsidRPr="00523CA8">
        <w:rPr>
          <w:rFonts w:asciiTheme="minorHAnsi" w:hAnsiTheme="minorHAnsi" w:cstheme="minorHAnsi"/>
          <w:color w:val="auto"/>
        </w:rPr>
        <w:t xml:space="preserve"> 1 </w:t>
      </w:r>
      <w:r w:rsidR="00652576" w:rsidRPr="00523CA8">
        <w:rPr>
          <w:rFonts w:asciiTheme="minorHAnsi" w:hAnsiTheme="minorHAnsi" w:cstheme="minorHAnsi"/>
          <w:color w:val="auto"/>
        </w:rPr>
        <w:t>through 3.</w:t>
      </w:r>
      <w:r w:rsidR="00831CD8" w:rsidRPr="00523CA8">
        <w:rPr>
          <w:rFonts w:asciiTheme="minorHAnsi" w:hAnsiTheme="minorHAnsi" w:cstheme="minorHAnsi"/>
          <w:color w:val="auto"/>
        </w:rPr>
        <w:t xml:space="preserve"> </w:t>
      </w:r>
      <w:r w:rsidR="003B7A48" w:rsidRPr="00523CA8">
        <w:rPr>
          <w:rFonts w:asciiTheme="minorHAnsi" w:hAnsiTheme="minorHAnsi" w:cstheme="minorHAnsi"/>
          <w:color w:val="auto"/>
        </w:rPr>
        <w:t>The</w:t>
      </w:r>
      <w:r w:rsidR="00016696" w:rsidRPr="00523CA8">
        <w:rPr>
          <w:rFonts w:asciiTheme="minorHAnsi" w:hAnsiTheme="minorHAnsi" w:cstheme="minorHAnsi"/>
          <w:color w:val="auto"/>
        </w:rPr>
        <w:t xml:space="preserve"> CARS-2 </w:t>
      </w:r>
      <w:r w:rsidR="003B7A48" w:rsidRPr="00523CA8">
        <w:rPr>
          <w:rFonts w:asciiTheme="minorHAnsi" w:hAnsiTheme="minorHAnsi" w:cstheme="minorHAnsi"/>
          <w:color w:val="auto"/>
        </w:rPr>
        <w:t>can also be used</w:t>
      </w:r>
      <w:r w:rsidR="00016696" w:rsidRPr="00523CA8">
        <w:rPr>
          <w:rFonts w:asciiTheme="minorHAnsi" w:hAnsiTheme="minorHAnsi" w:cstheme="minorHAnsi"/>
          <w:color w:val="auto"/>
        </w:rPr>
        <w:t xml:space="preserve"> for older </w:t>
      </w:r>
      <w:r w:rsidR="006761C3" w:rsidRPr="00523CA8">
        <w:rPr>
          <w:rFonts w:asciiTheme="minorHAnsi" w:hAnsiTheme="minorHAnsi" w:cstheme="minorHAnsi"/>
          <w:color w:val="auto"/>
        </w:rPr>
        <w:t>children</w:t>
      </w:r>
      <w:r w:rsidR="00016696" w:rsidRPr="00523CA8">
        <w:rPr>
          <w:rFonts w:asciiTheme="minorHAnsi" w:hAnsiTheme="minorHAnsi" w:cstheme="minorHAnsi"/>
          <w:color w:val="auto"/>
        </w:rPr>
        <w:t>.</w:t>
      </w:r>
      <w:r w:rsidR="001E1565" w:rsidRPr="00523CA8">
        <w:rPr>
          <w:rFonts w:asciiTheme="minorHAnsi" w:hAnsiTheme="minorHAnsi" w:cstheme="minorHAnsi"/>
          <w:color w:val="auto"/>
        </w:rPr>
        <w:t xml:space="preserve">  In addition, the following observation protocol may be used for socially distanced interaction.</w:t>
      </w:r>
    </w:p>
    <w:p w14:paraId="13DDEF1E" w14:textId="425FFB33" w:rsidR="001E1565" w:rsidRPr="00523CA8" w:rsidRDefault="001E1565" w:rsidP="005F63E5">
      <w:pPr>
        <w:pStyle w:val="Default"/>
        <w:rPr>
          <w:rFonts w:asciiTheme="minorHAnsi" w:hAnsiTheme="minorHAnsi" w:cstheme="minorHAnsi"/>
          <w:color w:val="auto"/>
        </w:rPr>
      </w:pPr>
    </w:p>
    <w:p w14:paraId="723DB240" w14:textId="3B8D745C" w:rsidR="00515F49" w:rsidRPr="00523CA8" w:rsidRDefault="001E1565" w:rsidP="005F63E5">
      <w:pPr>
        <w:spacing w:after="0" w:line="240" w:lineRule="auto"/>
        <w:rPr>
          <w:rFonts w:cstheme="minorHAnsi"/>
          <w:b/>
          <w:bCs/>
          <w:sz w:val="24"/>
          <w:szCs w:val="24"/>
        </w:rPr>
      </w:pPr>
      <w:r w:rsidRPr="00523CA8">
        <w:rPr>
          <w:rFonts w:cstheme="minorHAnsi"/>
          <w:b/>
          <w:bCs/>
          <w:sz w:val="24"/>
          <w:szCs w:val="24"/>
        </w:rPr>
        <w:t>(a) Vanderbilt University TRIAD Social Skills Assessment (SSA</w:t>
      </w:r>
      <w:r w:rsidRPr="00523CA8">
        <w:rPr>
          <w:rFonts w:cstheme="minorHAnsi"/>
          <w:sz w:val="24"/>
          <w:szCs w:val="24"/>
        </w:rPr>
        <w:t xml:space="preserve">): The SSA is a semi-structured assessment of a variety of social skills including emotional identification, joint attention, theory of mind, and social understanding through a variety of different activities. All necessary </w:t>
      </w:r>
      <w:r w:rsidRPr="00523CA8">
        <w:rPr>
          <w:rFonts w:cstheme="minorHAnsi"/>
          <w:sz w:val="24"/>
          <w:szCs w:val="24"/>
        </w:rPr>
        <w:lastRenderedPageBreak/>
        <w:t xml:space="preserve">materials and the administration protocols are free from Vanderbilt University. </w:t>
      </w:r>
      <w:r w:rsidR="00193D9A" w:rsidRPr="00523CA8">
        <w:rPr>
          <w:rFonts w:cstheme="minorHAnsi"/>
          <w:sz w:val="24"/>
          <w:szCs w:val="24"/>
        </w:rPr>
        <w:t xml:space="preserve"> </w:t>
      </w:r>
      <w:r w:rsidRPr="00523CA8">
        <w:rPr>
          <w:rFonts w:cstheme="minorHAnsi"/>
          <w:sz w:val="24"/>
          <w:szCs w:val="24"/>
        </w:rPr>
        <w:t xml:space="preserve">The SSA requires that the child be verbal and able to participate in table-top assessment activities. It is most appropriate for </w:t>
      </w:r>
      <w:r w:rsidRPr="00523CA8">
        <w:rPr>
          <w:rFonts w:cstheme="minorHAnsi"/>
          <w:sz w:val="24"/>
          <w:szCs w:val="24"/>
          <w:u w:val="single"/>
        </w:rPr>
        <w:t>children ages 5-12</w:t>
      </w:r>
      <w:r w:rsidRPr="00523CA8">
        <w:rPr>
          <w:rFonts w:cstheme="minorHAnsi"/>
          <w:sz w:val="24"/>
          <w:szCs w:val="24"/>
        </w:rPr>
        <w:t xml:space="preserve">.  </w:t>
      </w:r>
      <w:r w:rsidR="00012955" w:rsidRPr="00523CA8">
        <w:rPr>
          <w:rFonts w:cstheme="minorHAnsi"/>
          <w:b/>
          <w:bCs/>
          <w:sz w:val="24"/>
          <w:szCs w:val="24"/>
        </w:rPr>
        <w:t>Pros:</w:t>
      </w:r>
      <w:r w:rsidRPr="00523CA8">
        <w:rPr>
          <w:rFonts w:cstheme="minorHAnsi"/>
          <w:sz w:val="24"/>
          <w:szCs w:val="24"/>
        </w:rPr>
        <w:t xml:space="preserve"> assesses a wide range of skills known to be problematic for individuals with ASD; skilled clinicians can add specific probes for conversation, coordinated communication, social reciprocity that are not necessarily part of the protocol; based on research; easy to administer; free.  </w:t>
      </w:r>
      <w:r w:rsidRPr="00523CA8">
        <w:rPr>
          <w:rFonts w:cstheme="minorHAnsi"/>
          <w:b/>
          <w:bCs/>
          <w:sz w:val="24"/>
          <w:szCs w:val="24"/>
        </w:rPr>
        <w:t>Cons</w:t>
      </w:r>
      <w:r w:rsidR="00012955" w:rsidRPr="00523CA8">
        <w:rPr>
          <w:rFonts w:cstheme="minorHAnsi"/>
          <w:b/>
          <w:bCs/>
          <w:sz w:val="24"/>
          <w:szCs w:val="24"/>
        </w:rPr>
        <w:t>:</w:t>
      </w:r>
      <w:r w:rsidRPr="00523CA8">
        <w:rPr>
          <w:rFonts w:cstheme="minorHAnsi"/>
          <w:sz w:val="24"/>
          <w:szCs w:val="24"/>
        </w:rPr>
        <w:t xml:space="preserve"> does not provide scores, cutoffs, or classifications; does not map onto the DSM-5</w:t>
      </w:r>
      <w:r w:rsidR="00193D9A" w:rsidRPr="00523CA8">
        <w:rPr>
          <w:rFonts w:cstheme="minorHAnsi"/>
          <w:sz w:val="24"/>
          <w:szCs w:val="24"/>
        </w:rPr>
        <w:t xml:space="preserve">; does not explicitly assess the RRB prong of an ASD diagnosis. </w:t>
      </w:r>
      <w:r w:rsidRPr="00523CA8">
        <w:rPr>
          <w:rFonts w:cstheme="minorHAnsi"/>
          <w:sz w:val="24"/>
          <w:szCs w:val="24"/>
        </w:rPr>
        <w:t>The TRIAD SSA can be found at:</w:t>
      </w:r>
      <w:r w:rsidR="00012955" w:rsidRPr="00523CA8">
        <w:rPr>
          <w:rFonts w:cstheme="minorHAnsi"/>
          <w:sz w:val="24"/>
          <w:szCs w:val="24"/>
        </w:rPr>
        <w:t xml:space="preserve">  </w:t>
      </w:r>
      <w:hyperlink r:id="rId13" w:history="1">
        <w:r w:rsidRPr="00523CA8">
          <w:rPr>
            <w:rStyle w:val="Hyperlink"/>
            <w:rFonts w:cstheme="minorHAnsi"/>
            <w:color w:val="auto"/>
            <w:sz w:val="24"/>
            <w:szCs w:val="24"/>
          </w:rPr>
          <w:t>https://vkc.mc.vanderbilt.edu/assets/files/resources/tssamanual.pdf</w:t>
        </w:r>
      </w:hyperlink>
    </w:p>
    <w:p w14:paraId="599F267A" w14:textId="77777777" w:rsidR="001F16A3" w:rsidRDefault="001F16A3" w:rsidP="005F63E5">
      <w:pPr>
        <w:pStyle w:val="Heading2"/>
        <w:spacing w:before="0" w:line="240" w:lineRule="auto"/>
        <w:rPr>
          <w:rFonts w:asciiTheme="minorHAnsi" w:hAnsiTheme="minorHAnsi" w:cstheme="minorHAnsi"/>
          <w:b/>
          <w:color w:val="auto"/>
          <w:sz w:val="24"/>
          <w:szCs w:val="24"/>
        </w:rPr>
      </w:pPr>
    </w:p>
    <w:p w14:paraId="2BD400AF" w14:textId="65F709A3" w:rsidR="002B5912" w:rsidRPr="008C2B46" w:rsidRDefault="002355EA" w:rsidP="005F63E5">
      <w:pPr>
        <w:pStyle w:val="Heading2"/>
        <w:spacing w:before="0" w:line="240" w:lineRule="auto"/>
        <w:rPr>
          <w:rFonts w:asciiTheme="minorHAnsi" w:hAnsiTheme="minorHAnsi" w:cstheme="minorHAnsi"/>
          <w:b/>
          <w:color w:val="auto"/>
          <w:sz w:val="24"/>
          <w:szCs w:val="24"/>
        </w:rPr>
      </w:pPr>
      <w:r w:rsidRPr="008C2B46">
        <w:rPr>
          <w:rFonts w:asciiTheme="minorHAnsi" w:hAnsiTheme="minorHAnsi" w:cstheme="minorHAnsi"/>
          <w:b/>
          <w:color w:val="auto"/>
          <w:sz w:val="24"/>
          <w:szCs w:val="24"/>
        </w:rPr>
        <w:t>4</w:t>
      </w:r>
      <w:r w:rsidR="002B5912" w:rsidRPr="008C2B46">
        <w:rPr>
          <w:rFonts w:asciiTheme="minorHAnsi" w:hAnsiTheme="minorHAnsi" w:cstheme="minorHAnsi"/>
          <w:b/>
          <w:color w:val="auto"/>
          <w:sz w:val="24"/>
          <w:szCs w:val="24"/>
        </w:rPr>
        <w:t>.3 Developmental Assessments</w:t>
      </w:r>
      <w:r w:rsidRPr="008C2B46">
        <w:rPr>
          <w:rFonts w:asciiTheme="minorHAnsi" w:hAnsiTheme="minorHAnsi" w:cstheme="minorHAnsi"/>
          <w:b/>
          <w:color w:val="auto"/>
          <w:sz w:val="24"/>
          <w:szCs w:val="24"/>
        </w:rPr>
        <w:t>.</w:t>
      </w:r>
    </w:p>
    <w:p w14:paraId="1685610B" w14:textId="6DE49024" w:rsidR="00E11B44" w:rsidRPr="00523CA8" w:rsidRDefault="00E11B44" w:rsidP="005F63E5">
      <w:pPr>
        <w:pStyle w:val="Default"/>
        <w:rPr>
          <w:rFonts w:asciiTheme="minorHAnsi" w:hAnsiTheme="minorHAnsi" w:cstheme="minorHAnsi"/>
          <w:color w:val="auto"/>
        </w:rPr>
      </w:pPr>
    </w:p>
    <w:p w14:paraId="747A98F4" w14:textId="4E2AC15F" w:rsidR="00515477" w:rsidRPr="00523CA8" w:rsidRDefault="00515477" w:rsidP="005F63E5">
      <w:pPr>
        <w:pStyle w:val="Default"/>
        <w:rPr>
          <w:rFonts w:asciiTheme="minorHAnsi" w:hAnsiTheme="minorHAnsi" w:cstheme="minorHAnsi"/>
          <w:color w:val="auto"/>
        </w:rPr>
      </w:pPr>
      <w:r w:rsidRPr="00523CA8">
        <w:rPr>
          <w:rFonts w:asciiTheme="minorHAnsi" w:hAnsiTheme="minorHAnsi" w:cstheme="minorHAnsi"/>
          <w:b/>
          <w:bCs/>
          <w:color w:val="auto"/>
        </w:rPr>
        <w:t>(a) Cognitive testing.</w:t>
      </w:r>
      <w:r w:rsidRPr="00523CA8">
        <w:rPr>
          <w:rFonts w:asciiTheme="minorHAnsi" w:hAnsiTheme="minorHAnsi" w:cstheme="minorHAnsi"/>
          <w:color w:val="auto"/>
        </w:rPr>
        <w:t xml:space="preserve">  </w:t>
      </w:r>
      <w:r w:rsidR="002E695F" w:rsidRPr="00523CA8">
        <w:rPr>
          <w:rFonts w:asciiTheme="minorHAnsi" w:hAnsiTheme="minorHAnsi" w:cstheme="minorHAnsi"/>
          <w:color w:val="auto"/>
        </w:rPr>
        <w:t>Although it is not required by OAR 581-015-2130, OCASD has recommended cognitive testing in order to determine whether a child’s social communication behavior is significantly lower than the child’s developmental age.  Experts consider this to be essential to differentiate ASD from intellectual disability</w:t>
      </w:r>
      <w:r w:rsidR="00193D9A" w:rsidRPr="00523CA8">
        <w:rPr>
          <w:rStyle w:val="EndnoteReference"/>
          <w:rFonts w:asciiTheme="minorHAnsi" w:hAnsiTheme="minorHAnsi" w:cstheme="minorHAnsi"/>
          <w:color w:val="auto"/>
        </w:rPr>
        <w:endnoteReference w:id="17"/>
      </w:r>
      <w:r w:rsidR="00193D9A" w:rsidRPr="00523CA8">
        <w:rPr>
          <w:rFonts w:asciiTheme="minorHAnsi" w:hAnsiTheme="minorHAnsi" w:cstheme="minorHAnsi"/>
          <w:color w:val="auto"/>
        </w:rPr>
        <w:t>, language disorder, and other neurodevelopmental delay affecting global problem-solving skills</w:t>
      </w:r>
      <w:r w:rsidR="00863A34" w:rsidRPr="00523CA8">
        <w:rPr>
          <w:rFonts w:asciiTheme="minorHAnsi" w:hAnsiTheme="minorHAnsi" w:cstheme="minorHAnsi"/>
          <w:color w:val="auto"/>
        </w:rPr>
        <w:t>.</w:t>
      </w:r>
      <w:r w:rsidR="007F52E8">
        <w:rPr>
          <w:rFonts w:asciiTheme="minorHAnsi" w:hAnsiTheme="minorHAnsi" w:cstheme="minorHAnsi"/>
          <w:color w:val="auto"/>
        </w:rPr>
        <w:t xml:space="preserve"> </w:t>
      </w:r>
      <w:r w:rsidRPr="00523CA8">
        <w:rPr>
          <w:rFonts w:asciiTheme="minorHAnsi" w:hAnsiTheme="minorHAnsi" w:cstheme="minorHAnsi"/>
          <w:color w:val="auto"/>
        </w:rPr>
        <w:t>Cognitive testing is currently being done in person with PPE</w:t>
      </w:r>
      <w:r w:rsidR="00193D9A" w:rsidRPr="00523CA8">
        <w:rPr>
          <w:rFonts w:asciiTheme="minorHAnsi" w:hAnsiTheme="minorHAnsi" w:cstheme="minorHAnsi"/>
          <w:color w:val="auto"/>
        </w:rPr>
        <w:t>; OCASD recommends against remote administration of cognitive testing for the reasons state</w:t>
      </w:r>
      <w:r w:rsidR="00AE3615" w:rsidRPr="00523CA8">
        <w:rPr>
          <w:rFonts w:asciiTheme="minorHAnsi" w:hAnsiTheme="minorHAnsi" w:cstheme="minorHAnsi"/>
          <w:color w:val="auto"/>
        </w:rPr>
        <w:t>d</w:t>
      </w:r>
      <w:r w:rsidR="00193D9A" w:rsidRPr="00523CA8">
        <w:rPr>
          <w:rFonts w:asciiTheme="minorHAnsi" w:hAnsiTheme="minorHAnsi" w:cstheme="minorHAnsi"/>
          <w:color w:val="auto"/>
        </w:rPr>
        <w:t xml:space="preserve"> in Section </w:t>
      </w:r>
      <w:r w:rsidR="006601C5" w:rsidRPr="00523CA8">
        <w:rPr>
          <w:rFonts w:asciiTheme="minorHAnsi" w:hAnsiTheme="minorHAnsi" w:cstheme="minorHAnsi"/>
          <w:color w:val="auto"/>
        </w:rPr>
        <w:t>3.5</w:t>
      </w:r>
      <w:r w:rsidR="00AE3615" w:rsidRPr="00523CA8">
        <w:rPr>
          <w:rFonts w:asciiTheme="minorHAnsi" w:hAnsiTheme="minorHAnsi" w:cstheme="minorHAnsi"/>
          <w:color w:val="auto"/>
        </w:rPr>
        <w:t xml:space="preserve"> above</w:t>
      </w:r>
      <w:r w:rsidRPr="00523CA8">
        <w:rPr>
          <w:rFonts w:asciiTheme="minorHAnsi" w:hAnsiTheme="minorHAnsi" w:cstheme="minorHAnsi"/>
          <w:color w:val="auto"/>
        </w:rPr>
        <w:t xml:space="preserve">.  </w:t>
      </w:r>
      <w:r w:rsidR="00F61090" w:rsidRPr="00523CA8">
        <w:rPr>
          <w:rFonts w:asciiTheme="minorHAnsi" w:hAnsiTheme="minorHAnsi" w:cstheme="minorHAnsi"/>
          <w:color w:val="auto"/>
        </w:rPr>
        <w:t xml:space="preserve">Like standardized observation instruments, instruments that evaluate cognition have not been normed in children using PPE and social distancing.  </w:t>
      </w:r>
      <w:r w:rsidRPr="00523CA8">
        <w:rPr>
          <w:rFonts w:asciiTheme="minorHAnsi" w:hAnsiTheme="minorHAnsi" w:cstheme="minorHAnsi"/>
          <w:color w:val="auto"/>
        </w:rPr>
        <w:t xml:space="preserve">If a child scores within the </w:t>
      </w:r>
      <w:r w:rsidR="007D21FE" w:rsidRPr="00523CA8">
        <w:rPr>
          <w:rFonts w:asciiTheme="minorHAnsi" w:hAnsiTheme="minorHAnsi" w:cstheme="minorHAnsi"/>
          <w:color w:val="auto"/>
        </w:rPr>
        <w:t>average</w:t>
      </w:r>
      <w:r w:rsidRPr="00523CA8">
        <w:rPr>
          <w:rFonts w:asciiTheme="minorHAnsi" w:hAnsiTheme="minorHAnsi" w:cstheme="minorHAnsi"/>
          <w:color w:val="auto"/>
        </w:rPr>
        <w:t xml:space="preserve"> range, there is no need to repeat cognitive testing.  If, however, the child obtains a score that is below the </w:t>
      </w:r>
      <w:r w:rsidR="007D21FE" w:rsidRPr="00523CA8">
        <w:rPr>
          <w:rFonts w:asciiTheme="minorHAnsi" w:hAnsiTheme="minorHAnsi" w:cstheme="minorHAnsi"/>
          <w:color w:val="auto"/>
        </w:rPr>
        <w:t>average</w:t>
      </w:r>
      <w:r w:rsidRPr="00523CA8">
        <w:rPr>
          <w:rFonts w:asciiTheme="minorHAnsi" w:hAnsiTheme="minorHAnsi" w:cstheme="minorHAnsi"/>
          <w:color w:val="auto"/>
        </w:rPr>
        <w:t xml:space="preserve"> range, further evaluation</w:t>
      </w:r>
      <w:r w:rsidR="00A3431A" w:rsidRPr="00523CA8">
        <w:rPr>
          <w:rFonts w:asciiTheme="minorHAnsi" w:hAnsiTheme="minorHAnsi" w:cstheme="minorHAnsi"/>
          <w:color w:val="auto"/>
        </w:rPr>
        <w:t>, or re-evaluation</w:t>
      </w:r>
      <w:r w:rsidRPr="00523CA8">
        <w:rPr>
          <w:rFonts w:asciiTheme="minorHAnsi" w:hAnsiTheme="minorHAnsi" w:cstheme="minorHAnsi"/>
          <w:color w:val="auto"/>
        </w:rPr>
        <w:t xml:space="preserve"> </w:t>
      </w:r>
      <w:r w:rsidR="007D21FE" w:rsidRPr="00523CA8">
        <w:rPr>
          <w:rFonts w:asciiTheme="minorHAnsi" w:hAnsiTheme="minorHAnsi" w:cstheme="minorHAnsi"/>
          <w:color w:val="auto"/>
        </w:rPr>
        <w:t>with a similar instrument</w:t>
      </w:r>
      <w:r w:rsidR="00A3431A" w:rsidRPr="00523CA8">
        <w:rPr>
          <w:rFonts w:asciiTheme="minorHAnsi" w:hAnsiTheme="minorHAnsi" w:cstheme="minorHAnsi"/>
          <w:color w:val="auto"/>
        </w:rPr>
        <w:t>, should take place</w:t>
      </w:r>
      <w:r w:rsidR="007D21FE" w:rsidRPr="00523CA8">
        <w:rPr>
          <w:rFonts w:asciiTheme="minorHAnsi" w:hAnsiTheme="minorHAnsi" w:cstheme="minorHAnsi"/>
          <w:color w:val="auto"/>
        </w:rPr>
        <w:t xml:space="preserve"> </w:t>
      </w:r>
      <w:r w:rsidRPr="00523CA8">
        <w:rPr>
          <w:rFonts w:asciiTheme="minorHAnsi" w:hAnsiTheme="minorHAnsi" w:cstheme="minorHAnsi"/>
          <w:color w:val="auto"/>
        </w:rPr>
        <w:t xml:space="preserve">when social distancing </w:t>
      </w:r>
      <w:r w:rsidR="00A754CB" w:rsidRPr="00523CA8">
        <w:rPr>
          <w:rFonts w:asciiTheme="minorHAnsi" w:hAnsiTheme="minorHAnsi" w:cstheme="minorHAnsi"/>
          <w:color w:val="auto"/>
        </w:rPr>
        <w:t>measures</w:t>
      </w:r>
      <w:r w:rsidRPr="00523CA8">
        <w:rPr>
          <w:rFonts w:asciiTheme="minorHAnsi" w:hAnsiTheme="minorHAnsi" w:cstheme="minorHAnsi"/>
          <w:color w:val="auto"/>
        </w:rPr>
        <w:t xml:space="preserve"> are lifted</w:t>
      </w:r>
      <w:r w:rsidR="002E695F" w:rsidRPr="00523CA8">
        <w:rPr>
          <w:rFonts w:asciiTheme="minorHAnsi" w:hAnsiTheme="minorHAnsi" w:cstheme="minorHAnsi"/>
          <w:color w:val="auto"/>
        </w:rPr>
        <w:t>.</w:t>
      </w:r>
    </w:p>
    <w:p w14:paraId="76A83872" w14:textId="2E8A6BBF" w:rsidR="00F61090" w:rsidRPr="00523CA8" w:rsidRDefault="00F61090" w:rsidP="005F63E5">
      <w:pPr>
        <w:pStyle w:val="Default"/>
        <w:ind w:left="720"/>
        <w:rPr>
          <w:rFonts w:asciiTheme="minorHAnsi" w:hAnsiTheme="minorHAnsi" w:cstheme="minorHAnsi"/>
          <w:color w:val="auto"/>
        </w:rPr>
      </w:pPr>
    </w:p>
    <w:p w14:paraId="0F543B75" w14:textId="0E4421EA" w:rsidR="00F61090" w:rsidRPr="00523CA8" w:rsidRDefault="00F61090" w:rsidP="005F63E5">
      <w:pPr>
        <w:pStyle w:val="Default"/>
        <w:rPr>
          <w:rFonts w:asciiTheme="minorHAnsi" w:hAnsiTheme="minorHAnsi" w:cstheme="minorHAnsi"/>
          <w:color w:val="auto"/>
        </w:rPr>
      </w:pPr>
      <w:r w:rsidRPr="00523CA8">
        <w:rPr>
          <w:rFonts w:asciiTheme="minorHAnsi" w:hAnsiTheme="minorHAnsi" w:cstheme="minorHAnsi"/>
          <w:b/>
          <w:bCs/>
          <w:color w:val="auto"/>
        </w:rPr>
        <w:t>(b) Adaptive functioning.</w:t>
      </w:r>
      <w:r w:rsidRPr="00523CA8">
        <w:rPr>
          <w:rFonts w:asciiTheme="minorHAnsi" w:hAnsiTheme="minorHAnsi" w:cstheme="minorHAnsi"/>
          <w:color w:val="auto"/>
        </w:rPr>
        <w:t xml:space="preserve">  </w:t>
      </w:r>
      <w:r w:rsidR="00D051A5" w:rsidRPr="00523CA8">
        <w:rPr>
          <w:rFonts w:asciiTheme="minorHAnsi" w:hAnsiTheme="minorHAnsi" w:cstheme="minorHAnsi"/>
          <w:color w:val="auto"/>
        </w:rPr>
        <w:t xml:space="preserve">Caregiver- and teacher-completed questionnaires are the recommended </w:t>
      </w:r>
      <w:r w:rsidRPr="00523CA8">
        <w:rPr>
          <w:rFonts w:asciiTheme="minorHAnsi" w:hAnsiTheme="minorHAnsi" w:cstheme="minorHAnsi"/>
          <w:color w:val="auto"/>
        </w:rPr>
        <w:t>standardized instruments</w:t>
      </w:r>
      <w:r w:rsidR="00D051A5" w:rsidRPr="00523CA8">
        <w:rPr>
          <w:rFonts w:asciiTheme="minorHAnsi" w:hAnsiTheme="minorHAnsi" w:cstheme="minorHAnsi"/>
          <w:color w:val="auto"/>
        </w:rPr>
        <w:t>, as they</w:t>
      </w:r>
      <w:r w:rsidRPr="00523CA8">
        <w:rPr>
          <w:rFonts w:asciiTheme="minorHAnsi" w:hAnsiTheme="minorHAnsi" w:cstheme="minorHAnsi"/>
          <w:color w:val="auto"/>
        </w:rPr>
        <w:t xml:space="preserve"> do not require close interaction between the evaluator and the individual being evaluated</w:t>
      </w:r>
      <w:r w:rsidR="00D051A5" w:rsidRPr="00523CA8">
        <w:rPr>
          <w:rFonts w:asciiTheme="minorHAnsi" w:hAnsiTheme="minorHAnsi" w:cstheme="minorHAnsi"/>
          <w:color w:val="auto"/>
        </w:rPr>
        <w:t>.  While interview-administered adaptive behavior measures may be completed via telehealth platforms, including video or telephone, they are standardized for in-person administration and should be used sparingly and interpreted with caution</w:t>
      </w:r>
      <w:r w:rsidRPr="00523CA8">
        <w:rPr>
          <w:rFonts w:asciiTheme="minorHAnsi" w:hAnsiTheme="minorHAnsi" w:cstheme="minorHAnsi"/>
          <w:color w:val="auto"/>
        </w:rPr>
        <w:t>.</w:t>
      </w:r>
    </w:p>
    <w:p w14:paraId="54F5555A" w14:textId="62D84EAF" w:rsidR="00F61090" w:rsidRPr="00523CA8" w:rsidRDefault="00F61090" w:rsidP="005F63E5">
      <w:pPr>
        <w:pStyle w:val="Default"/>
        <w:ind w:left="720"/>
        <w:rPr>
          <w:rFonts w:asciiTheme="minorHAnsi" w:hAnsiTheme="minorHAnsi" w:cstheme="minorHAnsi"/>
          <w:color w:val="auto"/>
        </w:rPr>
      </w:pPr>
    </w:p>
    <w:p w14:paraId="1CD2C59B" w14:textId="11C7731C" w:rsidR="003D5956" w:rsidRPr="00523CA8" w:rsidRDefault="00F61090" w:rsidP="005F63E5">
      <w:pPr>
        <w:pStyle w:val="Default"/>
        <w:rPr>
          <w:rFonts w:asciiTheme="minorHAnsi" w:hAnsiTheme="minorHAnsi" w:cstheme="minorHAnsi"/>
          <w:color w:val="auto"/>
        </w:rPr>
      </w:pPr>
      <w:r w:rsidRPr="00523CA8">
        <w:rPr>
          <w:rFonts w:asciiTheme="minorHAnsi" w:hAnsiTheme="minorHAnsi" w:cstheme="minorHAnsi"/>
          <w:b/>
          <w:bCs/>
          <w:color w:val="auto"/>
        </w:rPr>
        <w:t>(c) Functional communication, including speech and language.</w:t>
      </w:r>
      <w:r w:rsidRPr="00523CA8">
        <w:rPr>
          <w:rFonts w:asciiTheme="minorHAnsi" w:hAnsiTheme="minorHAnsi" w:cstheme="minorHAnsi"/>
          <w:color w:val="auto"/>
        </w:rPr>
        <w:t xml:space="preserve">  </w:t>
      </w:r>
      <w:r w:rsidR="00B02B86" w:rsidRPr="00523CA8">
        <w:rPr>
          <w:rFonts w:asciiTheme="minorHAnsi" w:hAnsiTheme="minorHAnsi" w:cstheme="minorHAnsi"/>
          <w:color w:val="auto"/>
        </w:rPr>
        <w:t xml:space="preserve">The viability of conducting </w:t>
      </w:r>
      <w:r w:rsidR="009B7C47" w:rsidRPr="00523CA8">
        <w:rPr>
          <w:rFonts w:asciiTheme="minorHAnsi" w:hAnsiTheme="minorHAnsi" w:cstheme="minorHAnsi"/>
          <w:color w:val="auto"/>
        </w:rPr>
        <w:t>f</w:t>
      </w:r>
      <w:r w:rsidR="00353C68" w:rsidRPr="00523CA8">
        <w:rPr>
          <w:rFonts w:asciiTheme="minorHAnsi" w:hAnsiTheme="minorHAnsi" w:cstheme="minorHAnsi"/>
          <w:color w:val="auto"/>
        </w:rPr>
        <w:t>unctional communication</w:t>
      </w:r>
      <w:r w:rsidR="00B02B86" w:rsidRPr="00523CA8">
        <w:rPr>
          <w:rFonts w:asciiTheme="minorHAnsi" w:hAnsiTheme="minorHAnsi" w:cstheme="minorHAnsi"/>
          <w:color w:val="auto"/>
        </w:rPr>
        <w:t xml:space="preserve"> assessments </w:t>
      </w:r>
      <w:r w:rsidR="00353C68" w:rsidRPr="00523CA8">
        <w:rPr>
          <w:rFonts w:asciiTheme="minorHAnsi" w:hAnsiTheme="minorHAnsi" w:cstheme="minorHAnsi"/>
          <w:color w:val="auto"/>
        </w:rPr>
        <w:t>remotely</w:t>
      </w:r>
      <w:r w:rsidR="00B02B86" w:rsidRPr="00523CA8">
        <w:rPr>
          <w:rFonts w:asciiTheme="minorHAnsi" w:hAnsiTheme="minorHAnsi" w:cstheme="minorHAnsi"/>
          <w:color w:val="auto"/>
        </w:rPr>
        <w:t xml:space="preserve"> and the validity of </w:t>
      </w:r>
      <w:r w:rsidR="00353C68" w:rsidRPr="00523CA8">
        <w:rPr>
          <w:rFonts w:asciiTheme="minorHAnsi" w:hAnsiTheme="minorHAnsi" w:cstheme="minorHAnsi"/>
          <w:color w:val="auto"/>
        </w:rPr>
        <w:t xml:space="preserve">the </w:t>
      </w:r>
      <w:r w:rsidR="00B02B86" w:rsidRPr="00523CA8">
        <w:rPr>
          <w:rFonts w:asciiTheme="minorHAnsi" w:hAnsiTheme="minorHAnsi" w:cstheme="minorHAnsi"/>
          <w:color w:val="auto"/>
        </w:rPr>
        <w:t xml:space="preserve">conclusions </w:t>
      </w:r>
      <w:r w:rsidR="006A02CB" w:rsidRPr="00523CA8">
        <w:rPr>
          <w:rFonts w:asciiTheme="minorHAnsi" w:hAnsiTheme="minorHAnsi" w:cstheme="minorHAnsi"/>
          <w:color w:val="auto"/>
        </w:rPr>
        <w:t xml:space="preserve">arising </w:t>
      </w:r>
      <w:r w:rsidR="004208B6" w:rsidRPr="00523CA8">
        <w:rPr>
          <w:rFonts w:asciiTheme="minorHAnsi" w:hAnsiTheme="minorHAnsi" w:cstheme="minorHAnsi"/>
          <w:color w:val="auto"/>
        </w:rPr>
        <w:t>therefrom</w:t>
      </w:r>
      <w:r w:rsidR="00B02B86" w:rsidRPr="00523CA8">
        <w:rPr>
          <w:rFonts w:asciiTheme="minorHAnsi" w:hAnsiTheme="minorHAnsi" w:cstheme="minorHAnsi"/>
          <w:color w:val="auto"/>
        </w:rPr>
        <w:t xml:space="preserve"> varies considerably based upon a number of variables</w:t>
      </w:r>
      <w:r w:rsidR="004208B6" w:rsidRPr="00523CA8">
        <w:rPr>
          <w:rFonts w:asciiTheme="minorHAnsi" w:hAnsiTheme="minorHAnsi" w:cstheme="minorHAnsi"/>
          <w:color w:val="auto"/>
        </w:rPr>
        <w:t>,</w:t>
      </w:r>
      <w:r w:rsidR="00B02B86" w:rsidRPr="00523CA8">
        <w:rPr>
          <w:rFonts w:asciiTheme="minorHAnsi" w:hAnsiTheme="minorHAnsi" w:cstheme="minorHAnsi"/>
          <w:color w:val="auto"/>
        </w:rPr>
        <w:t xml:space="preserve"> </w:t>
      </w:r>
      <w:r w:rsidR="006A02CB" w:rsidRPr="00523CA8">
        <w:rPr>
          <w:rFonts w:asciiTheme="minorHAnsi" w:hAnsiTheme="minorHAnsi" w:cstheme="minorHAnsi"/>
          <w:color w:val="auto"/>
        </w:rPr>
        <w:t>including</w:t>
      </w:r>
      <w:r w:rsidR="00B02B86" w:rsidRPr="00523CA8">
        <w:rPr>
          <w:rFonts w:asciiTheme="minorHAnsi" w:hAnsiTheme="minorHAnsi" w:cstheme="minorHAnsi"/>
          <w:color w:val="auto"/>
        </w:rPr>
        <w:t xml:space="preserve"> the construct(s) being measured </w:t>
      </w:r>
      <w:r w:rsidR="006A02CB" w:rsidRPr="00523CA8">
        <w:rPr>
          <w:rFonts w:asciiTheme="minorHAnsi" w:hAnsiTheme="minorHAnsi" w:cstheme="minorHAnsi"/>
          <w:color w:val="auto"/>
        </w:rPr>
        <w:t>and the</w:t>
      </w:r>
      <w:r w:rsidR="00B02B86" w:rsidRPr="00523CA8">
        <w:rPr>
          <w:rFonts w:asciiTheme="minorHAnsi" w:hAnsiTheme="minorHAnsi" w:cstheme="minorHAnsi"/>
          <w:color w:val="auto"/>
        </w:rPr>
        <w:t xml:space="preserve"> characteristics of the </w:t>
      </w:r>
      <w:r w:rsidR="006A02CB" w:rsidRPr="00523CA8">
        <w:rPr>
          <w:rFonts w:asciiTheme="minorHAnsi" w:hAnsiTheme="minorHAnsi" w:cstheme="minorHAnsi"/>
          <w:color w:val="auto"/>
        </w:rPr>
        <w:t>individual</w:t>
      </w:r>
      <w:r w:rsidR="00B02B86" w:rsidRPr="00523CA8">
        <w:rPr>
          <w:rFonts w:asciiTheme="minorHAnsi" w:hAnsiTheme="minorHAnsi" w:cstheme="minorHAnsi"/>
          <w:color w:val="auto"/>
        </w:rPr>
        <w:t xml:space="preserve"> being evaluated. </w:t>
      </w:r>
    </w:p>
    <w:p w14:paraId="07DA4E16" w14:textId="77777777" w:rsidR="003D5956" w:rsidRPr="00523CA8" w:rsidRDefault="003D5956" w:rsidP="005F63E5">
      <w:pPr>
        <w:pStyle w:val="Default"/>
        <w:ind w:left="720"/>
        <w:rPr>
          <w:rFonts w:asciiTheme="minorHAnsi" w:hAnsiTheme="minorHAnsi" w:cstheme="minorHAnsi"/>
          <w:color w:val="auto"/>
        </w:rPr>
      </w:pPr>
    </w:p>
    <w:p w14:paraId="1A4D08D3" w14:textId="277E83A7" w:rsidR="002976A6" w:rsidRPr="00523CA8" w:rsidRDefault="003D5956" w:rsidP="005F63E5">
      <w:pPr>
        <w:pStyle w:val="Default"/>
        <w:rPr>
          <w:rFonts w:asciiTheme="minorHAnsi" w:hAnsiTheme="minorHAnsi" w:cstheme="minorHAnsi"/>
          <w:color w:val="auto"/>
        </w:rPr>
      </w:pPr>
      <w:r w:rsidRPr="00523CA8">
        <w:rPr>
          <w:rFonts w:asciiTheme="minorHAnsi" w:hAnsiTheme="minorHAnsi" w:cstheme="minorHAnsi"/>
          <w:b/>
          <w:bCs/>
          <w:color w:val="auto"/>
        </w:rPr>
        <w:t>(</w:t>
      </w:r>
      <w:r w:rsidR="00307CCF" w:rsidRPr="00523CA8">
        <w:rPr>
          <w:rFonts w:asciiTheme="minorHAnsi" w:hAnsiTheme="minorHAnsi" w:cstheme="minorHAnsi"/>
          <w:b/>
          <w:bCs/>
          <w:color w:val="auto"/>
        </w:rPr>
        <w:t>i</w:t>
      </w:r>
      <w:r w:rsidRPr="00523CA8">
        <w:rPr>
          <w:rFonts w:asciiTheme="minorHAnsi" w:hAnsiTheme="minorHAnsi" w:cstheme="minorHAnsi"/>
          <w:b/>
          <w:bCs/>
          <w:color w:val="auto"/>
        </w:rPr>
        <w:t xml:space="preserve">) </w:t>
      </w:r>
      <w:r w:rsidR="00307CCF" w:rsidRPr="00523CA8">
        <w:rPr>
          <w:rFonts w:asciiTheme="minorHAnsi" w:hAnsiTheme="minorHAnsi" w:cstheme="minorHAnsi"/>
          <w:b/>
          <w:bCs/>
          <w:color w:val="auto"/>
        </w:rPr>
        <w:t>Remote t</w:t>
      </w:r>
      <w:r w:rsidR="007C5148" w:rsidRPr="00523CA8">
        <w:rPr>
          <w:rFonts w:asciiTheme="minorHAnsi" w:hAnsiTheme="minorHAnsi" w:cstheme="minorHAnsi"/>
          <w:b/>
          <w:bCs/>
          <w:color w:val="auto"/>
        </w:rPr>
        <w:t>est</w:t>
      </w:r>
      <w:r w:rsidR="00307CCF" w:rsidRPr="00523CA8">
        <w:rPr>
          <w:rFonts w:asciiTheme="minorHAnsi" w:hAnsiTheme="minorHAnsi" w:cstheme="minorHAnsi"/>
          <w:b/>
          <w:bCs/>
          <w:color w:val="auto"/>
        </w:rPr>
        <w:t>ing</w:t>
      </w:r>
      <w:r w:rsidR="007C5148" w:rsidRPr="00523CA8">
        <w:rPr>
          <w:rFonts w:asciiTheme="minorHAnsi" w:hAnsiTheme="minorHAnsi" w:cstheme="minorHAnsi"/>
          <w:b/>
          <w:bCs/>
          <w:color w:val="auto"/>
        </w:rPr>
        <w:t xml:space="preserve"> of formal language.</w:t>
      </w:r>
      <w:r w:rsidR="007C5148" w:rsidRPr="00523CA8">
        <w:rPr>
          <w:rFonts w:asciiTheme="minorHAnsi" w:hAnsiTheme="minorHAnsi" w:cstheme="minorHAnsi"/>
          <w:color w:val="auto"/>
        </w:rPr>
        <w:t xml:space="preserve">  </w:t>
      </w:r>
      <w:r w:rsidR="00B02B86" w:rsidRPr="00523CA8">
        <w:rPr>
          <w:rFonts w:asciiTheme="minorHAnsi" w:hAnsiTheme="minorHAnsi" w:cstheme="minorHAnsi"/>
          <w:color w:val="auto"/>
        </w:rPr>
        <w:t xml:space="preserve">Evidence suggests that scores from </w:t>
      </w:r>
      <w:r w:rsidR="003424D1" w:rsidRPr="00523CA8">
        <w:rPr>
          <w:rFonts w:asciiTheme="minorHAnsi" w:hAnsiTheme="minorHAnsi" w:cstheme="minorHAnsi"/>
          <w:color w:val="auto"/>
        </w:rPr>
        <w:t xml:space="preserve">remotely administered </w:t>
      </w:r>
      <w:r w:rsidR="00B02B86" w:rsidRPr="00523CA8">
        <w:rPr>
          <w:rFonts w:asciiTheme="minorHAnsi" w:hAnsiTheme="minorHAnsi" w:cstheme="minorHAnsi"/>
          <w:color w:val="auto"/>
        </w:rPr>
        <w:t xml:space="preserve">tests of formal language (e.g., </w:t>
      </w:r>
      <w:r w:rsidR="003424D1" w:rsidRPr="00523CA8">
        <w:rPr>
          <w:rFonts w:asciiTheme="minorHAnsi" w:hAnsiTheme="minorHAnsi" w:cstheme="minorHAnsi"/>
          <w:color w:val="auto"/>
        </w:rPr>
        <w:t xml:space="preserve">the </w:t>
      </w:r>
      <w:r w:rsidR="00B02B86" w:rsidRPr="00523CA8">
        <w:rPr>
          <w:rFonts w:asciiTheme="minorHAnsi" w:hAnsiTheme="minorHAnsi" w:cstheme="minorHAnsi"/>
          <w:color w:val="auto"/>
        </w:rPr>
        <w:t xml:space="preserve">Clinical Evaluation of Language Fundamentals – 5th edition) </w:t>
      </w:r>
      <w:r w:rsidR="003424D1" w:rsidRPr="00523CA8">
        <w:rPr>
          <w:rFonts w:asciiTheme="minorHAnsi" w:hAnsiTheme="minorHAnsi" w:cstheme="minorHAnsi"/>
          <w:color w:val="auto"/>
        </w:rPr>
        <w:t>differs little from</w:t>
      </w:r>
      <w:r w:rsidR="00D92650" w:rsidRPr="00523CA8">
        <w:rPr>
          <w:rFonts w:asciiTheme="minorHAnsi" w:hAnsiTheme="minorHAnsi" w:cstheme="minorHAnsi"/>
          <w:color w:val="auto"/>
        </w:rPr>
        <w:t xml:space="preserve"> the scores obtained when they are </w:t>
      </w:r>
      <w:r w:rsidR="00B02B86" w:rsidRPr="00523CA8">
        <w:rPr>
          <w:rFonts w:asciiTheme="minorHAnsi" w:hAnsiTheme="minorHAnsi" w:cstheme="minorHAnsi"/>
          <w:color w:val="auto"/>
        </w:rPr>
        <w:t>administered in-person</w:t>
      </w:r>
      <w:r w:rsidR="00307CCF" w:rsidRPr="00523CA8">
        <w:rPr>
          <w:rFonts w:asciiTheme="minorHAnsi" w:hAnsiTheme="minorHAnsi" w:cstheme="minorHAnsi"/>
          <w:color w:val="auto"/>
        </w:rPr>
        <w:t xml:space="preserve"> without social distancing</w:t>
      </w:r>
      <w:r w:rsidR="00D92650" w:rsidRPr="00523CA8">
        <w:rPr>
          <w:rFonts w:asciiTheme="minorHAnsi" w:hAnsiTheme="minorHAnsi" w:cstheme="minorHAnsi"/>
          <w:color w:val="auto"/>
        </w:rPr>
        <w:t>.</w:t>
      </w:r>
      <w:r w:rsidR="00D92650" w:rsidRPr="00523CA8">
        <w:rPr>
          <w:rStyle w:val="EndnoteReference"/>
          <w:rFonts w:asciiTheme="minorHAnsi" w:hAnsiTheme="minorHAnsi" w:cstheme="minorHAnsi"/>
          <w:color w:val="auto"/>
        </w:rPr>
        <w:endnoteReference w:id="18"/>
      </w:r>
      <w:r w:rsidR="00D92650" w:rsidRPr="00523CA8">
        <w:rPr>
          <w:rFonts w:asciiTheme="minorHAnsi" w:hAnsiTheme="minorHAnsi" w:cstheme="minorHAnsi"/>
          <w:color w:val="auto"/>
        </w:rPr>
        <w:t xml:space="preserve"> </w:t>
      </w:r>
      <w:r w:rsidR="00B02B86" w:rsidRPr="00523CA8">
        <w:rPr>
          <w:rFonts w:asciiTheme="minorHAnsi" w:hAnsiTheme="minorHAnsi" w:cstheme="minorHAnsi"/>
          <w:color w:val="auto"/>
        </w:rPr>
        <w:t xml:space="preserve"> Behavior rating scales (i.e., questionnaires), such as the Children’s Communication Checklist – 2nd edition (CCC-2) can be completely remotely with relative ease, yielding information that can be highly</w:t>
      </w:r>
      <w:r w:rsidR="00023BAD" w:rsidRPr="00523CA8">
        <w:rPr>
          <w:rFonts w:asciiTheme="minorHAnsi" w:hAnsiTheme="minorHAnsi" w:cstheme="minorHAnsi"/>
          <w:color w:val="auto"/>
        </w:rPr>
        <w:t xml:space="preserve"> </w:t>
      </w:r>
      <w:r w:rsidR="00B02B86" w:rsidRPr="00523CA8">
        <w:rPr>
          <w:rFonts w:asciiTheme="minorHAnsi" w:hAnsiTheme="minorHAnsi" w:cstheme="minorHAnsi"/>
          <w:color w:val="auto"/>
        </w:rPr>
        <w:t xml:space="preserve">informative for ASD evaluations. </w:t>
      </w:r>
      <w:r w:rsidR="00360D5F" w:rsidRPr="00523CA8">
        <w:rPr>
          <w:rFonts w:asciiTheme="minorHAnsi" w:hAnsiTheme="minorHAnsi" w:cstheme="minorHAnsi"/>
          <w:color w:val="auto"/>
        </w:rPr>
        <w:t xml:space="preserve"> The Test of Pragmatic </w:t>
      </w:r>
      <w:r w:rsidR="00360D5F" w:rsidRPr="00523CA8">
        <w:rPr>
          <w:rFonts w:asciiTheme="minorHAnsi" w:hAnsiTheme="minorHAnsi" w:cstheme="minorHAnsi"/>
          <w:color w:val="auto"/>
        </w:rPr>
        <w:lastRenderedPageBreak/>
        <w:t>Language (TOPL) can also</w:t>
      </w:r>
      <w:r w:rsidR="00FB0D61" w:rsidRPr="00523CA8">
        <w:rPr>
          <w:rFonts w:asciiTheme="minorHAnsi" w:hAnsiTheme="minorHAnsi" w:cstheme="minorHAnsi"/>
          <w:color w:val="auto"/>
        </w:rPr>
        <w:t xml:space="preserve"> be administered remotely, but it appears to be less effective at distinguishing </w:t>
      </w:r>
      <w:r w:rsidR="00D209FA" w:rsidRPr="00523CA8">
        <w:rPr>
          <w:rFonts w:asciiTheme="minorHAnsi" w:hAnsiTheme="minorHAnsi" w:cstheme="minorHAnsi"/>
          <w:color w:val="auto"/>
        </w:rPr>
        <w:t xml:space="preserve">children with </w:t>
      </w:r>
      <w:r w:rsidR="00FB0D61" w:rsidRPr="00523CA8">
        <w:rPr>
          <w:rFonts w:asciiTheme="minorHAnsi" w:hAnsiTheme="minorHAnsi" w:cstheme="minorHAnsi"/>
          <w:color w:val="auto"/>
        </w:rPr>
        <w:t>ASD from</w:t>
      </w:r>
      <w:r w:rsidR="005C7A5D" w:rsidRPr="00523CA8">
        <w:rPr>
          <w:rFonts w:asciiTheme="minorHAnsi" w:hAnsiTheme="minorHAnsi" w:cstheme="minorHAnsi"/>
          <w:color w:val="auto"/>
        </w:rPr>
        <w:t xml:space="preserve"> </w:t>
      </w:r>
      <w:r w:rsidR="00D209FA" w:rsidRPr="00523CA8">
        <w:rPr>
          <w:rFonts w:asciiTheme="minorHAnsi" w:hAnsiTheme="minorHAnsi" w:cstheme="minorHAnsi"/>
          <w:color w:val="auto"/>
        </w:rPr>
        <w:t xml:space="preserve">those who are </w:t>
      </w:r>
      <w:r w:rsidR="005C7A5D" w:rsidRPr="00523CA8">
        <w:rPr>
          <w:rFonts w:asciiTheme="minorHAnsi" w:hAnsiTheme="minorHAnsi" w:cstheme="minorHAnsi"/>
          <w:color w:val="auto"/>
        </w:rPr>
        <w:t>solely language disordered.</w:t>
      </w:r>
      <w:r w:rsidR="009F06DD" w:rsidRPr="00523CA8">
        <w:rPr>
          <w:rStyle w:val="EndnoteReference"/>
          <w:rFonts w:asciiTheme="minorHAnsi" w:hAnsiTheme="minorHAnsi" w:cstheme="minorHAnsi"/>
          <w:color w:val="auto"/>
        </w:rPr>
        <w:endnoteReference w:id="19"/>
      </w:r>
      <w:r w:rsidR="005665F1" w:rsidRPr="00523CA8">
        <w:rPr>
          <w:rFonts w:asciiTheme="minorHAnsi" w:hAnsiTheme="minorHAnsi" w:cstheme="minorHAnsi"/>
          <w:color w:val="auto"/>
        </w:rPr>
        <w:t xml:space="preserve"> </w:t>
      </w:r>
    </w:p>
    <w:p w14:paraId="43A1BDE4" w14:textId="77777777" w:rsidR="0055276E" w:rsidRDefault="0055276E" w:rsidP="005F63E5">
      <w:pPr>
        <w:pStyle w:val="Default"/>
        <w:rPr>
          <w:rFonts w:asciiTheme="minorHAnsi" w:hAnsiTheme="minorHAnsi" w:cstheme="minorHAnsi"/>
          <w:b/>
          <w:bCs/>
          <w:color w:val="auto"/>
        </w:rPr>
      </w:pPr>
    </w:p>
    <w:p w14:paraId="7760AC1C" w14:textId="0ACFFCD7" w:rsidR="00F871A3" w:rsidRPr="00523CA8" w:rsidRDefault="002976A6" w:rsidP="005F63E5">
      <w:pPr>
        <w:pStyle w:val="Default"/>
        <w:rPr>
          <w:rFonts w:asciiTheme="minorHAnsi" w:hAnsiTheme="minorHAnsi" w:cstheme="minorHAnsi"/>
          <w:color w:val="auto"/>
        </w:rPr>
      </w:pPr>
      <w:r w:rsidRPr="00523CA8">
        <w:rPr>
          <w:rFonts w:asciiTheme="minorHAnsi" w:hAnsiTheme="minorHAnsi" w:cstheme="minorHAnsi"/>
          <w:b/>
          <w:bCs/>
          <w:color w:val="auto"/>
        </w:rPr>
        <w:t xml:space="preserve">(ii) </w:t>
      </w:r>
      <w:r w:rsidR="00E31445" w:rsidRPr="00523CA8">
        <w:rPr>
          <w:rFonts w:asciiTheme="minorHAnsi" w:hAnsiTheme="minorHAnsi" w:cstheme="minorHAnsi"/>
          <w:b/>
          <w:bCs/>
          <w:color w:val="auto"/>
        </w:rPr>
        <w:t xml:space="preserve">Remote </w:t>
      </w:r>
      <w:r w:rsidRPr="00523CA8">
        <w:rPr>
          <w:rFonts w:asciiTheme="minorHAnsi" w:hAnsiTheme="minorHAnsi" w:cstheme="minorHAnsi"/>
          <w:b/>
          <w:bCs/>
          <w:color w:val="auto"/>
        </w:rPr>
        <w:t xml:space="preserve">assessments of </w:t>
      </w:r>
      <w:r w:rsidR="00E31445" w:rsidRPr="00523CA8">
        <w:rPr>
          <w:rFonts w:asciiTheme="minorHAnsi" w:hAnsiTheme="minorHAnsi" w:cstheme="minorHAnsi"/>
          <w:b/>
          <w:bCs/>
          <w:color w:val="auto"/>
        </w:rPr>
        <w:t xml:space="preserve">contextual </w:t>
      </w:r>
      <w:r w:rsidRPr="00523CA8">
        <w:rPr>
          <w:rFonts w:asciiTheme="minorHAnsi" w:hAnsiTheme="minorHAnsi" w:cstheme="minorHAnsi"/>
          <w:b/>
          <w:bCs/>
          <w:color w:val="auto"/>
        </w:rPr>
        <w:t xml:space="preserve">social communication.  </w:t>
      </w:r>
      <w:r w:rsidR="00836597" w:rsidRPr="00523CA8">
        <w:rPr>
          <w:rFonts w:asciiTheme="minorHAnsi" w:hAnsiTheme="minorHAnsi" w:cstheme="minorHAnsi"/>
          <w:color w:val="auto"/>
        </w:rPr>
        <w:t>C</w:t>
      </w:r>
      <w:r w:rsidR="00B02B86" w:rsidRPr="00523CA8">
        <w:rPr>
          <w:rFonts w:asciiTheme="minorHAnsi" w:hAnsiTheme="minorHAnsi" w:cstheme="minorHAnsi"/>
          <w:color w:val="auto"/>
        </w:rPr>
        <w:t xml:space="preserve">ontextual assessments of social communication and functional communication (e.g., observation, direct interaction/dynamic assessment, ecological assessment) are critically important in providing SLPs with the data necessary to assist with </w:t>
      </w:r>
      <w:r w:rsidR="00C56660" w:rsidRPr="00523CA8">
        <w:rPr>
          <w:rFonts w:asciiTheme="minorHAnsi" w:hAnsiTheme="minorHAnsi" w:cstheme="minorHAnsi"/>
          <w:color w:val="auto"/>
        </w:rPr>
        <w:t xml:space="preserve">an </w:t>
      </w:r>
      <w:r w:rsidR="00B02B86" w:rsidRPr="00523CA8">
        <w:rPr>
          <w:rFonts w:asciiTheme="minorHAnsi" w:hAnsiTheme="minorHAnsi" w:cstheme="minorHAnsi"/>
          <w:color w:val="auto"/>
        </w:rPr>
        <w:t>ASD identification.</w:t>
      </w:r>
      <w:r w:rsidR="00023BAD" w:rsidRPr="00523CA8">
        <w:rPr>
          <w:rFonts w:asciiTheme="minorHAnsi" w:hAnsiTheme="minorHAnsi" w:cstheme="minorHAnsi"/>
          <w:color w:val="auto"/>
        </w:rPr>
        <w:t xml:space="preserve"> </w:t>
      </w:r>
      <w:r w:rsidR="00FA2E94" w:rsidRPr="00523CA8">
        <w:rPr>
          <w:rFonts w:asciiTheme="minorHAnsi" w:hAnsiTheme="minorHAnsi" w:cstheme="minorHAnsi"/>
          <w:color w:val="auto"/>
        </w:rPr>
        <w:t>For the reasons stated in Sections 3.5 and 4.2 above, c</w:t>
      </w:r>
      <w:r w:rsidR="00B02B86" w:rsidRPr="00523CA8">
        <w:rPr>
          <w:rFonts w:asciiTheme="minorHAnsi" w:hAnsiTheme="minorHAnsi" w:cstheme="minorHAnsi"/>
          <w:color w:val="auto"/>
        </w:rPr>
        <w:t xml:space="preserve">onducting these assessments </w:t>
      </w:r>
      <w:r w:rsidR="00C56660" w:rsidRPr="00523CA8">
        <w:rPr>
          <w:rFonts w:asciiTheme="minorHAnsi" w:hAnsiTheme="minorHAnsi" w:cstheme="minorHAnsi"/>
          <w:color w:val="auto"/>
        </w:rPr>
        <w:t>remotely</w:t>
      </w:r>
      <w:r w:rsidR="00B02B86" w:rsidRPr="00523CA8">
        <w:rPr>
          <w:rFonts w:asciiTheme="minorHAnsi" w:hAnsiTheme="minorHAnsi" w:cstheme="minorHAnsi"/>
          <w:color w:val="auto"/>
        </w:rPr>
        <w:t xml:space="preserve"> is exceedingly difficult, </w:t>
      </w:r>
      <w:r w:rsidR="00216695" w:rsidRPr="00523CA8">
        <w:rPr>
          <w:rFonts w:asciiTheme="minorHAnsi" w:hAnsiTheme="minorHAnsi" w:cstheme="minorHAnsi"/>
          <w:color w:val="auto"/>
        </w:rPr>
        <w:t xml:space="preserve">and </w:t>
      </w:r>
      <w:r w:rsidR="00B02B86" w:rsidRPr="00523CA8">
        <w:rPr>
          <w:rFonts w:asciiTheme="minorHAnsi" w:hAnsiTheme="minorHAnsi" w:cstheme="minorHAnsi"/>
          <w:color w:val="auto"/>
        </w:rPr>
        <w:t>infeasible</w:t>
      </w:r>
      <w:r w:rsidR="00023BAD" w:rsidRPr="00523CA8">
        <w:rPr>
          <w:rFonts w:asciiTheme="minorHAnsi" w:hAnsiTheme="minorHAnsi" w:cstheme="minorHAnsi"/>
          <w:color w:val="auto"/>
        </w:rPr>
        <w:t xml:space="preserve"> </w:t>
      </w:r>
      <w:r w:rsidR="00B02B86" w:rsidRPr="00523CA8">
        <w:rPr>
          <w:rFonts w:asciiTheme="minorHAnsi" w:hAnsiTheme="minorHAnsi" w:cstheme="minorHAnsi"/>
          <w:color w:val="auto"/>
        </w:rPr>
        <w:t xml:space="preserve">in some circumstances. </w:t>
      </w:r>
      <w:r w:rsidR="00B22E5A" w:rsidRPr="00523CA8">
        <w:rPr>
          <w:rFonts w:asciiTheme="minorHAnsi" w:hAnsiTheme="minorHAnsi" w:cstheme="minorHAnsi"/>
          <w:color w:val="auto"/>
        </w:rPr>
        <w:t>The specific guidance set forth in Section</w:t>
      </w:r>
      <w:r w:rsidR="00412E25" w:rsidRPr="00523CA8">
        <w:rPr>
          <w:rFonts w:asciiTheme="minorHAnsi" w:hAnsiTheme="minorHAnsi" w:cstheme="minorHAnsi"/>
          <w:color w:val="auto"/>
        </w:rPr>
        <w:t> </w:t>
      </w:r>
      <w:r w:rsidR="00B22E5A" w:rsidRPr="00523CA8">
        <w:rPr>
          <w:rFonts w:asciiTheme="minorHAnsi" w:hAnsiTheme="minorHAnsi" w:cstheme="minorHAnsi"/>
          <w:color w:val="auto"/>
        </w:rPr>
        <w:t xml:space="preserve">4.2 is generally applicable to contextual assessments of functional communication.  </w:t>
      </w:r>
      <w:r w:rsidR="00B02B86" w:rsidRPr="00523CA8">
        <w:rPr>
          <w:rFonts w:asciiTheme="minorHAnsi" w:hAnsiTheme="minorHAnsi" w:cstheme="minorHAnsi"/>
          <w:color w:val="auto"/>
        </w:rPr>
        <w:t>Parents may be coached to engage in</w:t>
      </w:r>
      <w:r w:rsidR="00023BAD" w:rsidRPr="00523CA8">
        <w:rPr>
          <w:rFonts w:asciiTheme="minorHAnsi" w:hAnsiTheme="minorHAnsi" w:cstheme="minorHAnsi"/>
          <w:color w:val="auto"/>
        </w:rPr>
        <w:t xml:space="preserve"> </w:t>
      </w:r>
      <w:r w:rsidR="00B02B86" w:rsidRPr="00523CA8">
        <w:rPr>
          <w:rFonts w:asciiTheme="minorHAnsi" w:hAnsiTheme="minorHAnsi" w:cstheme="minorHAnsi"/>
          <w:color w:val="auto"/>
        </w:rPr>
        <w:t>the types of social communication elicitation activities (e.g., Prizant’s</w:t>
      </w:r>
      <w:r w:rsidR="00023BAD" w:rsidRPr="00523CA8">
        <w:rPr>
          <w:rFonts w:asciiTheme="minorHAnsi" w:hAnsiTheme="minorHAnsi" w:cstheme="minorHAnsi"/>
          <w:color w:val="auto"/>
        </w:rPr>
        <w:t xml:space="preserve"> </w:t>
      </w:r>
      <w:r w:rsidR="00B02B86" w:rsidRPr="00523CA8">
        <w:rPr>
          <w:rFonts w:asciiTheme="minorHAnsi" w:hAnsiTheme="minorHAnsi" w:cstheme="minorHAnsi"/>
          <w:color w:val="auto"/>
        </w:rPr>
        <w:t>communicative temptations) that the SLP would have used in person with the</w:t>
      </w:r>
      <w:r w:rsidR="00023BAD" w:rsidRPr="00523CA8">
        <w:rPr>
          <w:rFonts w:asciiTheme="minorHAnsi" w:hAnsiTheme="minorHAnsi" w:cstheme="minorHAnsi"/>
          <w:color w:val="auto"/>
        </w:rPr>
        <w:t xml:space="preserve"> </w:t>
      </w:r>
      <w:r w:rsidR="00B02B86" w:rsidRPr="00523CA8">
        <w:rPr>
          <w:rFonts w:asciiTheme="minorHAnsi" w:hAnsiTheme="minorHAnsi" w:cstheme="minorHAnsi"/>
          <w:color w:val="auto"/>
        </w:rPr>
        <w:t xml:space="preserve">child or youth. For an older, verbal </w:t>
      </w:r>
      <w:r w:rsidR="00A54F88" w:rsidRPr="00523CA8">
        <w:rPr>
          <w:rFonts w:asciiTheme="minorHAnsi" w:hAnsiTheme="minorHAnsi" w:cstheme="minorHAnsi"/>
          <w:color w:val="auto"/>
        </w:rPr>
        <w:t>individual</w:t>
      </w:r>
      <w:r w:rsidR="00B02B86" w:rsidRPr="00523CA8">
        <w:rPr>
          <w:rFonts w:asciiTheme="minorHAnsi" w:hAnsiTheme="minorHAnsi" w:cstheme="minorHAnsi"/>
          <w:color w:val="auto"/>
        </w:rPr>
        <w:t>, the SLP may be able to successfully</w:t>
      </w:r>
      <w:r w:rsidR="00023BAD" w:rsidRPr="00523CA8">
        <w:rPr>
          <w:rFonts w:asciiTheme="minorHAnsi" w:hAnsiTheme="minorHAnsi" w:cstheme="minorHAnsi"/>
          <w:color w:val="auto"/>
        </w:rPr>
        <w:t xml:space="preserve"> </w:t>
      </w:r>
      <w:r w:rsidR="00B02B86" w:rsidRPr="00523CA8">
        <w:rPr>
          <w:rFonts w:asciiTheme="minorHAnsi" w:hAnsiTheme="minorHAnsi" w:cstheme="minorHAnsi"/>
          <w:color w:val="auto"/>
        </w:rPr>
        <w:t>conduct an interview (direct interaction) for the purpose of assessing various</w:t>
      </w:r>
      <w:r w:rsidR="00023BAD" w:rsidRPr="00523CA8">
        <w:rPr>
          <w:rFonts w:asciiTheme="minorHAnsi" w:hAnsiTheme="minorHAnsi" w:cstheme="minorHAnsi"/>
          <w:color w:val="auto"/>
        </w:rPr>
        <w:t xml:space="preserve"> </w:t>
      </w:r>
      <w:r w:rsidR="00B02B86" w:rsidRPr="00523CA8">
        <w:rPr>
          <w:rFonts w:asciiTheme="minorHAnsi" w:hAnsiTheme="minorHAnsi" w:cstheme="minorHAnsi"/>
          <w:color w:val="auto"/>
        </w:rPr>
        <w:t xml:space="preserve">pragmatic and social cognitive constructs. </w:t>
      </w:r>
      <w:r w:rsidR="00B22E5A" w:rsidRPr="00523CA8">
        <w:rPr>
          <w:rFonts w:asciiTheme="minorHAnsi" w:hAnsiTheme="minorHAnsi" w:cstheme="minorHAnsi"/>
          <w:color w:val="auto"/>
        </w:rPr>
        <w:t>S</w:t>
      </w:r>
      <w:r w:rsidR="00B02B86" w:rsidRPr="00523CA8">
        <w:rPr>
          <w:rFonts w:asciiTheme="minorHAnsi" w:hAnsiTheme="minorHAnsi" w:cstheme="minorHAnsi"/>
          <w:color w:val="auto"/>
        </w:rPr>
        <w:t>uch assessments should be</w:t>
      </w:r>
      <w:r w:rsidR="00023BAD" w:rsidRPr="00523CA8">
        <w:rPr>
          <w:rFonts w:asciiTheme="minorHAnsi" w:hAnsiTheme="minorHAnsi" w:cstheme="minorHAnsi"/>
          <w:color w:val="auto"/>
        </w:rPr>
        <w:t xml:space="preserve"> </w:t>
      </w:r>
      <w:r w:rsidR="00B02B86" w:rsidRPr="00523CA8">
        <w:rPr>
          <w:rFonts w:asciiTheme="minorHAnsi" w:hAnsiTheme="minorHAnsi" w:cstheme="minorHAnsi"/>
          <w:color w:val="auto"/>
        </w:rPr>
        <w:t>interpreted with high degree of caution</w:t>
      </w:r>
      <w:r w:rsidR="00B22E5A" w:rsidRPr="00523CA8">
        <w:rPr>
          <w:rFonts w:asciiTheme="minorHAnsi" w:hAnsiTheme="minorHAnsi" w:cstheme="minorHAnsi"/>
          <w:color w:val="auto"/>
        </w:rPr>
        <w:t>, however</w:t>
      </w:r>
      <w:r w:rsidR="00E67106" w:rsidRPr="00523CA8">
        <w:rPr>
          <w:rFonts w:asciiTheme="minorHAnsi" w:hAnsiTheme="minorHAnsi" w:cstheme="minorHAnsi"/>
          <w:color w:val="auto"/>
        </w:rPr>
        <w:t xml:space="preserve">. </w:t>
      </w:r>
      <w:r w:rsidR="00B02B86" w:rsidRPr="00523CA8">
        <w:rPr>
          <w:rFonts w:asciiTheme="minorHAnsi" w:hAnsiTheme="minorHAnsi" w:cstheme="minorHAnsi"/>
          <w:color w:val="auto"/>
        </w:rPr>
        <w:t xml:space="preserve"> There will be some situations in which it is simply not</w:t>
      </w:r>
      <w:r w:rsidR="00023BAD" w:rsidRPr="00523CA8">
        <w:rPr>
          <w:rFonts w:asciiTheme="minorHAnsi" w:hAnsiTheme="minorHAnsi" w:cstheme="minorHAnsi"/>
          <w:color w:val="auto"/>
        </w:rPr>
        <w:t xml:space="preserve"> </w:t>
      </w:r>
      <w:r w:rsidR="00B02B86" w:rsidRPr="00523CA8">
        <w:rPr>
          <w:rFonts w:asciiTheme="minorHAnsi" w:hAnsiTheme="minorHAnsi" w:cstheme="minorHAnsi"/>
          <w:color w:val="auto"/>
        </w:rPr>
        <w:t>appropriate for SLPs to conduct their assessments for an ASD evaluation solely</w:t>
      </w:r>
      <w:r w:rsidR="00023BAD" w:rsidRPr="00523CA8">
        <w:rPr>
          <w:rFonts w:asciiTheme="minorHAnsi" w:hAnsiTheme="minorHAnsi" w:cstheme="minorHAnsi"/>
          <w:color w:val="auto"/>
        </w:rPr>
        <w:t xml:space="preserve"> </w:t>
      </w:r>
      <w:r w:rsidR="00B02B86" w:rsidRPr="00523CA8">
        <w:rPr>
          <w:rFonts w:asciiTheme="minorHAnsi" w:hAnsiTheme="minorHAnsi" w:cstheme="minorHAnsi"/>
          <w:color w:val="auto"/>
        </w:rPr>
        <w:t xml:space="preserve">via </w:t>
      </w:r>
      <w:r w:rsidR="002D2828" w:rsidRPr="00523CA8">
        <w:rPr>
          <w:rFonts w:asciiTheme="minorHAnsi" w:hAnsiTheme="minorHAnsi" w:cstheme="minorHAnsi"/>
          <w:color w:val="auto"/>
        </w:rPr>
        <w:t>remote</w:t>
      </w:r>
      <w:r w:rsidR="00B02B86" w:rsidRPr="00523CA8">
        <w:rPr>
          <w:rFonts w:asciiTheme="minorHAnsi" w:hAnsiTheme="minorHAnsi" w:cstheme="minorHAnsi"/>
          <w:color w:val="auto"/>
        </w:rPr>
        <w:t xml:space="preserve"> methods, in which case the team should carefully consider</w:t>
      </w:r>
      <w:r w:rsidR="00023BAD" w:rsidRPr="00523CA8">
        <w:rPr>
          <w:rFonts w:asciiTheme="minorHAnsi" w:hAnsiTheme="minorHAnsi" w:cstheme="minorHAnsi"/>
          <w:color w:val="auto"/>
        </w:rPr>
        <w:t xml:space="preserve"> </w:t>
      </w:r>
      <w:r w:rsidR="00B02B86" w:rsidRPr="00523CA8">
        <w:rPr>
          <w:rFonts w:asciiTheme="minorHAnsi" w:hAnsiTheme="minorHAnsi" w:cstheme="minorHAnsi"/>
          <w:color w:val="auto"/>
        </w:rPr>
        <w:t>other options.</w:t>
      </w:r>
      <w:r w:rsidR="00023BAD" w:rsidRPr="00523CA8">
        <w:rPr>
          <w:rFonts w:asciiTheme="minorHAnsi" w:hAnsiTheme="minorHAnsi" w:cstheme="minorHAnsi"/>
          <w:color w:val="auto"/>
        </w:rPr>
        <w:t xml:space="preserve"> </w:t>
      </w:r>
    </w:p>
    <w:p w14:paraId="2EFEAA12" w14:textId="77777777" w:rsidR="0055276E" w:rsidRDefault="0055276E" w:rsidP="005F63E5">
      <w:pPr>
        <w:pStyle w:val="Default"/>
        <w:rPr>
          <w:rFonts w:asciiTheme="minorHAnsi" w:hAnsiTheme="minorHAnsi" w:cstheme="minorHAnsi"/>
          <w:b/>
          <w:bCs/>
          <w:color w:val="auto"/>
        </w:rPr>
      </w:pPr>
    </w:p>
    <w:p w14:paraId="05E030A5" w14:textId="3B50CE04" w:rsidR="002D2828" w:rsidRPr="00523CA8" w:rsidRDefault="007D779F" w:rsidP="005F63E5">
      <w:pPr>
        <w:pStyle w:val="Default"/>
        <w:rPr>
          <w:rFonts w:asciiTheme="minorHAnsi" w:hAnsiTheme="minorHAnsi" w:cstheme="minorHAnsi"/>
          <w:bCs/>
          <w:color w:val="auto"/>
        </w:rPr>
      </w:pPr>
      <w:r w:rsidRPr="00523CA8">
        <w:rPr>
          <w:rFonts w:asciiTheme="minorHAnsi" w:hAnsiTheme="minorHAnsi" w:cstheme="minorHAnsi"/>
          <w:b/>
          <w:bCs/>
          <w:color w:val="auto"/>
        </w:rPr>
        <w:t>(iii) In-person assessments.</w:t>
      </w:r>
      <w:r w:rsidR="001351E7" w:rsidRPr="00523CA8">
        <w:rPr>
          <w:rFonts w:asciiTheme="minorHAnsi" w:hAnsiTheme="minorHAnsi" w:cstheme="minorHAnsi"/>
          <w:color w:val="auto"/>
        </w:rPr>
        <w:t xml:space="preserve">  </w:t>
      </w:r>
      <w:r w:rsidR="007965EB" w:rsidRPr="00523CA8">
        <w:rPr>
          <w:rFonts w:asciiTheme="minorHAnsi" w:hAnsiTheme="minorHAnsi" w:cstheme="minorHAnsi"/>
          <w:color w:val="auto"/>
        </w:rPr>
        <w:t>A</w:t>
      </w:r>
      <w:r w:rsidR="001351E7" w:rsidRPr="00523CA8">
        <w:rPr>
          <w:rFonts w:asciiTheme="minorHAnsi" w:hAnsiTheme="minorHAnsi" w:cstheme="minorHAnsi"/>
          <w:color w:val="auto"/>
        </w:rPr>
        <w:t>ssessments of formal language can be performed</w:t>
      </w:r>
      <w:r w:rsidR="007965EB" w:rsidRPr="00523CA8">
        <w:rPr>
          <w:rFonts w:asciiTheme="minorHAnsi" w:hAnsiTheme="minorHAnsi" w:cstheme="minorHAnsi"/>
          <w:color w:val="auto"/>
        </w:rPr>
        <w:t xml:space="preserve"> </w:t>
      </w:r>
      <w:r w:rsidR="007965EB" w:rsidRPr="00523CA8">
        <w:rPr>
          <w:rFonts w:asciiTheme="minorHAnsi" w:hAnsiTheme="minorHAnsi" w:cstheme="minorHAnsi"/>
          <w:bCs/>
          <w:color w:val="auto"/>
        </w:rPr>
        <w:t>in person using masks</w:t>
      </w:r>
      <w:r w:rsidR="007F52E8">
        <w:rPr>
          <w:rFonts w:asciiTheme="minorHAnsi" w:hAnsiTheme="minorHAnsi" w:cstheme="minorHAnsi"/>
          <w:bCs/>
          <w:color w:val="auto"/>
        </w:rPr>
        <w:t xml:space="preserve">. </w:t>
      </w:r>
      <w:r w:rsidR="0095079F" w:rsidRPr="00523CA8">
        <w:rPr>
          <w:rFonts w:asciiTheme="minorHAnsi" w:hAnsiTheme="minorHAnsi" w:cstheme="minorHAnsi"/>
          <w:bCs/>
          <w:color w:val="auto"/>
        </w:rPr>
        <w:t xml:space="preserve">Contextual assessments of functional language, however, are subject to the same considerations and guidance set forth in </w:t>
      </w:r>
      <w:r w:rsidR="0043089F" w:rsidRPr="00523CA8">
        <w:rPr>
          <w:rFonts w:asciiTheme="minorHAnsi" w:hAnsiTheme="minorHAnsi" w:cstheme="minorHAnsi"/>
          <w:bCs/>
          <w:color w:val="auto"/>
        </w:rPr>
        <w:t xml:space="preserve">Section 4.2 above.  As with remote </w:t>
      </w:r>
      <w:r w:rsidR="001813C6" w:rsidRPr="00523CA8">
        <w:rPr>
          <w:rFonts w:asciiTheme="minorHAnsi" w:hAnsiTheme="minorHAnsi" w:cstheme="minorHAnsi"/>
          <w:bCs/>
          <w:color w:val="auto"/>
        </w:rPr>
        <w:t xml:space="preserve">observations, </w:t>
      </w:r>
      <w:r w:rsidR="001813C6" w:rsidRPr="00523CA8">
        <w:rPr>
          <w:rFonts w:asciiTheme="minorHAnsi" w:hAnsiTheme="minorHAnsi" w:cstheme="minorHAnsi"/>
          <w:color w:val="auto"/>
        </w:rPr>
        <w:t>parents may be coached to engage in the types of social communication elicitation activities (e.g., Prizant’s communicative temptations) that the SLP would have used in person with the individual.</w:t>
      </w:r>
    </w:p>
    <w:p w14:paraId="76A99FEB" w14:textId="77777777" w:rsidR="002D2828" w:rsidRPr="00523CA8" w:rsidRDefault="002D2828" w:rsidP="005F63E5">
      <w:pPr>
        <w:pStyle w:val="Default"/>
        <w:ind w:left="1440"/>
        <w:rPr>
          <w:rFonts w:asciiTheme="minorHAnsi" w:hAnsiTheme="minorHAnsi" w:cstheme="minorHAnsi"/>
          <w:b/>
          <w:bCs/>
          <w:color w:val="auto"/>
        </w:rPr>
      </w:pPr>
    </w:p>
    <w:p w14:paraId="6E5CF1DF" w14:textId="0AF48DA6" w:rsidR="00F61090" w:rsidRPr="00523CA8" w:rsidRDefault="00F61090" w:rsidP="005F63E5">
      <w:pPr>
        <w:pStyle w:val="Default"/>
        <w:rPr>
          <w:rFonts w:asciiTheme="minorHAnsi" w:hAnsiTheme="minorHAnsi" w:cstheme="minorHAnsi"/>
          <w:color w:val="auto"/>
        </w:rPr>
      </w:pPr>
      <w:r w:rsidRPr="00523CA8">
        <w:rPr>
          <w:rFonts w:asciiTheme="minorHAnsi" w:hAnsiTheme="minorHAnsi" w:cstheme="minorHAnsi"/>
          <w:b/>
          <w:bCs/>
          <w:color w:val="auto"/>
        </w:rPr>
        <w:t>(d) Sensory processing.</w:t>
      </w:r>
      <w:r w:rsidRPr="00523CA8">
        <w:rPr>
          <w:rFonts w:asciiTheme="minorHAnsi" w:hAnsiTheme="minorHAnsi" w:cstheme="minorHAnsi"/>
          <w:color w:val="auto"/>
        </w:rPr>
        <w:t xml:space="preserve">  </w:t>
      </w:r>
      <w:r w:rsidR="00A3431A" w:rsidRPr="00523CA8">
        <w:rPr>
          <w:rFonts w:asciiTheme="minorHAnsi" w:hAnsiTheme="minorHAnsi" w:cstheme="minorHAnsi"/>
          <w:color w:val="auto"/>
        </w:rPr>
        <w:t xml:space="preserve">This element of an evaluation should not be affected by social distancing </w:t>
      </w:r>
      <w:r w:rsidR="00A754CB" w:rsidRPr="00523CA8">
        <w:rPr>
          <w:rFonts w:asciiTheme="minorHAnsi" w:hAnsiTheme="minorHAnsi" w:cstheme="minorHAnsi"/>
          <w:color w:val="auto"/>
        </w:rPr>
        <w:t>measures</w:t>
      </w:r>
      <w:r w:rsidR="00A3431A" w:rsidRPr="00523CA8">
        <w:rPr>
          <w:rFonts w:asciiTheme="minorHAnsi" w:hAnsiTheme="minorHAnsi" w:cstheme="minorHAnsi"/>
          <w:color w:val="auto"/>
        </w:rPr>
        <w:t>, when a caregiver-reported sensory profile is collected. If an in-person sensory evaluation is completed by a qualified professional, the aforementioned PPE and social distancing limitations apply</w:t>
      </w:r>
      <w:r w:rsidRPr="00523CA8">
        <w:rPr>
          <w:rFonts w:asciiTheme="minorHAnsi" w:hAnsiTheme="minorHAnsi" w:cstheme="minorHAnsi"/>
          <w:color w:val="auto"/>
        </w:rPr>
        <w:t>.</w:t>
      </w:r>
    </w:p>
    <w:p w14:paraId="66B5162F" w14:textId="4C20F233" w:rsidR="00F61090" w:rsidRPr="00523CA8" w:rsidRDefault="00F61090" w:rsidP="005F63E5">
      <w:pPr>
        <w:pStyle w:val="Default"/>
        <w:ind w:left="720"/>
        <w:rPr>
          <w:rFonts w:asciiTheme="minorHAnsi" w:hAnsiTheme="minorHAnsi" w:cstheme="minorHAnsi"/>
          <w:color w:val="auto"/>
        </w:rPr>
      </w:pPr>
    </w:p>
    <w:p w14:paraId="26F8624D" w14:textId="31095773" w:rsidR="00F61090" w:rsidRPr="00523CA8" w:rsidRDefault="00F61090" w:rsidP="001F16A3">
      <w:pPr>
        <w:pStyle w:val="Default"/>
        <w:rPr>
          <w:rFonts w:asciiTheme="minorHAnsi" w:hAnsiTheme="minorHAnsi" w:cstheme="minorHAnsi"/>
          <w:color w:val="auto"/>
        </w:rPr>
      </w:pPr>
      <w:r w:rsidRPr="00523CA8">
        <w:rPr>
          <w:rFonts w:asciiTheme="minorHAnsi" w:hAnsiTheme="minorHAnsi" w:cstheme="minorHAnsi"/>
          <w:b/>
          <w:bCs/>
          <w:color w:val="auto"/>
        </w:rPr>
        <w:t>(e) Social and emotional skills.</w:t>
      </w:r>
      <w:r w:rsidRPr="00523CA8">
        <w:rPr>
          <w:rFonts w:asciiTheme="minorHAnsi" w:hAnsiTheme="minorHAnsi" w:cstheme="minorHAnsi"/>
          <w:color w:val="auto"/>
        </w:rPr>
        <w:t xml:space="preserve">  </w:t>
      </w:r>
      <w:r w:rsidR="00DD4DB9" w:rsidRPr="00523CA8">
        <w:rPr>
          <w:rFonts w:asciiTheme="minorHAnsi" w:hAnsiTheme="minorHAnsi" w:cstheme="minorHAnsi"/>
          <w:color w:val="auto"/>
        </w:rPr>
        <w:t xml:space="preserve">Some aspects of social and emotional skills can be garnered by parental/caregiver report, but most depend on </w:t>
      </w:r>
      <w:r w:rsidR="0027484D" w:rsidRPr="00523CA8">
        <w:rPr>
          <w:rFonts w:asciiTheme="minorHAnsi" w:hAnsiTheme="minorHAnsi" w:cstheme="minorHAnsi"/>
          <w:color w:val="auto"/>
        </w:rPr>
        <w:t>close</w:t>
      </w:r>
      <w:r w:rsidR="00DD4DB9" w:rsidRPr="00523CA8">
        <w:rPr>
          <w:rFonts w:asciiTheme="minorHAnsi" w:hAnsiTheme="minorHAnsi" w:cstheme="minorHAnsi"/>
          <w:color w:val="auto"/>
        </w:rPr>
        <w:t xml:space="preserve"> interaction </w:t>
      </w:r>
      <w:r w:rsidR="0027484D" w:rsidRPr="00523CA8">
        <w:rPr>
          <w:rFonts w:asciiTheme="minorHAnsi" w:hAnsiTheme="minorHAnsi" w:cstheme="minorHAnsi"/>
          <w:color w:val="auto"/>
        </w:rPr>
        <w:t xml:space="preserve">with the evaluator or a parent </w:t>
      </w:r>
      <w:r w:rsidR="00DD4DB9" w:rsidRPr="00523CA8">
        <w:rPr>
          <w:rFonts w:asciiTheme="minorHAnsi" w:hAnsiTheme="minorHAnsi" w:cstheme="minorHAnsi"/>
          <w:color w:val="auto"/>
        </w:rPr>
        <w:t>and are covered under Section </w:t>
      </w:r>
      <w:r w:rsidR="006601C5" w:rsidRPr="00523CA8">
        <w:rPr>
          <w:rFonts w:asciiTheme="minorHAnsi" w:hAnsiTheme="minorHAnsi" w:cstheme="minorHAnsi"/>
          <w:color w:val="auto"/>
        </w:rPr>
        <w:t>4</w:t>
      </w:r>
      <w:r w:rsidR="00DD4DB9" w:rsidRPr="00523CA8">
        <w:rPr>
          <w:rFonts w:asciiTheme="minorHAnsi" w:hAnsiTheme="minorHAnsi" w:cstheme="minorHAnsi"/>
          <w:color w:val="auto"/>
        </w:rPr>
        <w:t>.2 above.</w:t>
      </w:r>
    </w:p>
    <w:p w14:paraId="5C979325" w14:textId="3DF4E48F" w:rsidR="00E11B44" w:rsidRPr="00523CA8" w:rsidRDefault="00E11B44" w:rsidP="001F16A3">
      <w:pPr>
        <w:pStyle w:val="Default"/>
        <w:rPr>
          <w:rFonts w:asciiTheme="minorHAnsi" w:hAnsiTheme="minorHAnsi" w:cstheme="minorHAnsi"/>
          <w:color w:val="auto"/>
          <w:u w:val="single"/>
        </w:rPr>
      </w:pPr>
    </w:p>
    <w:p w14:paraId="76F10DEC" w14:textId="629E9CA7" w:rsidR="00E11B44" w:rsidRPr="00523CA8" w:rsidRDefault="00950653" w:rsidP="001F16A3">
      <w:pPr>
        <w:pStyle w:val="Default"/>
        <w:rPr>
          <w:rFonts w:asciiTheme="minorHAnsi" w:hAnsiTheme="minorHAnsi" w:cstheme="minorHAnsi"/>
          <w:b/>
          <w:bCs/>
          <w:color w:val="auto"/>
        </w:rPr>
      </w:pPr>
      <w:r w:rsidRPr="00523CA8">
        <w:rPr>
          <w:rFonts w:asciiTheme="minorHAnsi" w:hAnsiTheme="minorHAnsi" w:cstheme="minorHAnsi"/>
          <w:b/>
          <w:bCs/>
          <w:color w:val="auto"/>
        </w:rPr>
        <w:t>9.4 Medical/Other Health Assessments</w:t>
      </w:r>
    </w:p>
    <w:p w14:paraId="4BEDC05B" w14:textId="7AF93939" w:rsidR="00950653" w:rsidRPr="00523CA8" w:rsidRDefault="00950653" w:rsidP="001F16A3">
      <w:pPr>
        <w:pStyle w:val="Default"/>
        <w:rPr>
          <w:rFonts w:asciiTheme="minorHAnsi" w:hAnsiTheme="minorHAnsi" w:cstheme="minorHAnsi"/>
          <w:b/>
          <w:bCs/>
          <w:color w:val="auto"/>
        </w:rPr>
      </w:pPr>
    </w:p>
    <w:p w14:paraId="52F57F69" w14:textId="4AD99C7D" w:rsidR="006722C1" w:rsidRPr="00523CA8" w:rsidRDefault="00DD4DB9" w:rsidP="001F16A3">
      <w:pPr>
        <w:pStyle w:val="Default"/>
        <w:rPr>
          <w:rFonts w:asciiTheme="minorHAnsi" w:hAnsiTheme="minorHAnsi" w:cstheme="minorHAnsi"/>
          <w:color w:val="auto"/>
        </w:rPr>
      </w:pPr>
      <w:r w:rsidRPr="00523CA8">
        <w:rPr>
          <w:rFonts w:asciiTheme="minorHAnsi" w:hAnsiTheme="minorHAnsi" w:cstheme="minorHAnsi"/>
          <w:color w:val="auto"/>
        </w:rPr>
        <w:t xml:space="preserve">Medical and other health assessments should not be affected by social distancing </w:t>
      </w:r>
      <w:r w:rsidR="00A754CB" w:rsidRPr="00523CA8">
        <w:rPr>
          <w:rFonts w:asciiTheme="minorHAnsi" w:hAnsiTheme="minorHAnsi" w:cstheme="minorHAnsi"/>
          <w:color w:val="auto"/>
        </w:rPr>
        <w:t>measures</w:t>
      </w:r>
      <w:r w:rsidRPr="00523CA8">
        <w:rPr>
          <w:rFonts w:asciiTheme="minorHAnsi" w:hAnsiTheme="minorHAnsi" w:cstheme="minorHAnsi"/>
          <w:color w:val="auto"/>
        </w:rPr>
        <w:t>.</w:t>
      </w:r>
    </w:p>
    <w:p w14:paraId="1A8B148C" w14:textId="77777777" w:rsidR="00D1185F" w:rsidRPr="00523CA8" w:rsidRDefault="006722C1" w:rsidP="001F16A3">
      <w:pPr>
        <w:spacing w:after="0" w:line="240" w:lineRule="auto"/>
        <w:jc w:val="center"/>
        <w:rPr>
          <w:rFonts w:cstheme="minorHAnsi"/>
          <w:sz w:val="24"/>
          <w:szCs w:val="24"/>
        </w:rPr>
      </w:pPr>
      <w:r w:rsidRPr="00523CA8">
        <w:rPr>
          <w:rFonts w:cstheme="minorHAnsi"/>
          <w:sz w:val="24"/>
          <w:szCs w:val="24"/>
        </w:rPr>
        <w:br w:type="page"/>
      </w:r>
    </w:p>
    <w:p w14:paraId="67B8F80F" w14:textId="6CB34030" w:rsidR="00D1185F" w:rsidRPr="008C2B46" w:rsidRDefault="00D1185F" w:rsidP="005F63E5">
      <w:pPr>
        <w:pStyle w:val="Heading1"/>
        <w:spacing w:before="0" w:line="240" w:lineRule="auto"/>
        <w:jc w:val="center"/>
        <w:rPr>
          <w:rFonts w:asciiTheme="minorHAnsi" w:hAnsiTheme="minorHAnsi" w:cstheme="minorHAnsi"/>
          <w:b/>
          <w:color w:val="auto"/>
          <w:sz w:val="24"/>
          <w:szCs w:val="24"/>
        </w:rPr>
      </w:pPr>
      <w:r w:rsidRPr="008C2B46">
        <w:rPr>
          <w:rFonts w:asciiTheme="minorHAnsi" w:hAnsiTheme="minorHAnsi" w:cstheme="minorHAnsi"/>
          <w:b/>
          <w:color w:val="auto"/>
          <w:sz w:val="24"/>
          <w:szCs w:val="24"/>
        </w:rPr>
        <w:lastRenderedPageBreak/>
        <w:t>APPENDIX 1</w:t>
      </w:r>
    </w:p>
    <w:p w14:paraId="33B267D3" w14:textId="68EE29FA" w:rsidR="00D1185F" w:rsidRDefault="00D1185F" w:rsidP="005F63E5">
      <w:pPr>
        <w:spacing w:after="0" w:line="240" w:lineRule="auto"/>
        <w:jc w:val="center"/>
        <w:rPr>
          <w:rFonts w:cstheme="minorHAnsi"/>
          <w:b/>
          <w:bCs/>
          <w:sz w:val="24"/>
          <w:szCs w:val="24"/>
        </w:rPr>
      </w:pPr>
      <w:r w:rsidRPr="00523CA8">
        <w:rPr>
          <w:rFonts w:cstheme="minorHAnsi"/>
          <w:b/>
          <w:bCs/>
          <w:sz w:val="24"/>
          <w:szCs w:val="24"/>
        </w:rPr>
        <w:t>OCASD RECOMMENDATIONS ON ASD EVALUATION</w:t>
      </w:r>
      <w:r w:rsidR="00475054" w:rsidRPr="00523CA8">
        <w:rPr>
          <w:rFonts w:cstheme="minorHAnsi"/>
          <w:b/>
          <w:bCs/>
          <w:sz w:val="24"/>
          <w:szCs w:val="24"/>
        </w:rPr>
        <w:t>S</w:t>
      </w:r>
    </w:p>
    <w:p w14:paraId="055331AF" w14:textId="77777777" w:rsidR="000D4421" w:rsidRPr="00523CA8" w:rsidRDefault="000D4421" w:rsidP="005F63E5">
      <w:pPr>
        <w:spacing w:after="0" w:line="240" w:lineRule="auto"/>
        <w:jc w:val="center"/>
        <w:rPr>
          <w:rFonts w:cstheme="minorHAnsi"/>
          <w:b/>
          <w:bCs/>
          <w:sz w:val="24"/>
          <w:szCs w:val="24"/>
        </w:rPr>
      </w:pPr>
    </w:p>
    <w:p w14:paraId="4377038E" w14:textId="2638E88D" w:rsidR="00D1185F" w:rsidRPr="00523CA8" w:rsidRDefault="00D1185F" w:rsidP="005F63E5">
      <w:pPr>
        <w:autoSpaceDE w:val="0"/>
        <w:autoSpaceDN w:val="0"/>
        <w:adjustRightInd w:val="0"/>
        <w:spacing w:after="0" w:line="240" w:lineRule="auto"/>
        <w:rPr>
          <w:rFonts w:cstheme="minorHAnsi"/>
          <w:sz w:val="24"/>
          <w:szCs w:val="24"/>
        </w:rPr>
      </w:pPr>
      <w:r w:rsidRPr="00523CA8">
        <w:rPr>
          <w:rFonts w:cstheme="minorHAnsi"/>
          <w:b/>
          <w:bCs/>
          <w:sz w:val="24"/>
          <w:szCs w:val="24"/>
        </w:rPr>
        <w:t>SIAC 4.3</w:t>
      </w:r>
      <w:r w:rsidRPr="00523CA8">
        <w:rPr>
          <w:rFonts w:cstheme="minorHAnsi"/>
          <w:sz w:val="24"/>
          <w:szCs w:val="24"/>
        </w:rPr>
        <w:t xml:space="preserve"> The standard evaluation for the identification of an ASD will include at least the</w:t>
      </w:r>
      <w:r w:rsidR="00475054" w:rsidRPr="00523CA8">
        <w:rPr>
          <w:rFonts w:cstheme="minorHAnsi"/>
          <w:sz w:val="24"/>
          <w:szCs w:val="24"/>
        </w:rPr>
        <w:t xml:space="preserve"> </w:t>
      </w:r>
      <w:r w:rsidRPr="00523CA8">
        <w:rPr>
          <w:rFonts w:cstheme="minorHAnsi"/>
          <w:sz w:val="24"/>
          <w:szCs w:val="24"/>
        </w:rPr>
        <w:t>following elements:</w:t>
      </w:r>
    </w:p>
    <w:p w14:paraId="1B3C71D2" w14:textId="1A474C0C" w:rsidR="00D1185F" w:rsidRPr="00523CA8" w:rsidRDefault="00D1185F" w:rsidP="005F63E5">
      <w:pPr>
        <w:autoSpaceDE w:val="0"/>
        <w:autoSpaceDN w:val="0"/>
        <w:adjustRightInd w:val="0"/>
        <w:spacing w:after="0" w:line="240" w:lineRule="auto"/>
        <w:rPr>
          <w:rFonts w:cstheme="minorHAnsi"/>
          <w:sz w:val="24"/>
          <w:szCs w:val="24"/>
        </w:rPr>
      </w:pPr>
      <w:r w:rsidRPr="00523CA8">
        <w:rPr>
          <w:rFonts w:cstheme="minorHAnsi"/>
          <w:sz w:val="24"/>
          <w:szCs w:val="24"/>
        </w:rPr>
        <w:t>A. Diagnostic interview, including family history, with pertinent people such as</w:t>
      </w:r>
      <w:r w:rsidR="00475054" w:rsidRPr="00523CA8">
        <w:rPr>
          <w:rFonts w:cstheme="minorHAnsi"/>
          <w:sz w:val="24"/>
          <w:szCs w:val="24"/>
        </w:rPr>
        <w:t xml:space="preserve"> </w:t>
      </w:r>
      <w:r w:rsidRPr="00523CA8">
        <w:rPr>
          <w:rFonts w:cstheme="minorHAnsi"/>
          <w:sz w:val="24"/>
          <w:szCs w:val="24"/>
        </w:rPr>
        <w:t>child/person, parent/caregiver, and education staff.</w:t>
      </w:r>
    </w:p>
    <w:p w14:paraId="33316C30" w14:textId="77C6AA07" w:rsidR="00D1185F" w:rsidRPr="00523CA8" w:rsidRDefault="00D1185F" w:rsidP="005F63E5">
      <w:pPr>
        <w:autoSpaceDE w:val="0"/>
        <w:autoSpaceDN w:val="0"/>
        <w:adjustRightInd w:val="0"/>
        <w:spacing w:after="0" w:line="240" w:lineRule="auto"/>
        <w:rPr>
          <w:rFonts w:cstheme="minorHAnsi"/>
          <w:sz w:val="24"/>
          <w:szCs w:val="24"/>
        </w:rPr>
      </w:pPr>
      <w:r w:rsidRPr="00523CA8">
        <w:rPr>
          <w:rFonts w:cstheme="minorHAnsi"/>
          <w:sz w:val="24"/>
          <w:szCs w:val="24"/>
        </w:rPr>
        <w:t>B. Standardized observation using research-based, autism-specific instrument(s).</w:t>
      </w:r>
      <w:r w:rsidR="00475054" w:rsidRPr="00523CA8">
        <w:rPr>
          <w:rFonts w:cstheme="minorHAnsi"/>
          <w:sz w:val="24"/>
          <w:szCs w:val="24"/>
        </w:rPr>
        <w:t xml:space="preserve">  </w:t>
      </w:r>
      <w:r w:rsidRPr="00523CA8">
        <w:rPr>
          <w:rFonts w:cstheme="minorHAnsi"/>
          <w:sz w:val="24"/>
          <w:szCs w:val="24"/>
        </w:rPr>
        <w:t>Currently, the ADOS, ASIEP-3 (interaction assessment and sample of vocal behavior</w:t>
      </w:r>
      <w:r w:rsidR="00475054" w:rsidRPr="00523CA8">
        <w:rPr>
          <w:rFonts w:cstheme="minorHAnsi"/>
          <w:sz w:val="24"/>
          <w:szCs w:val="24"/>
        </w:rPr>
        <w:t xml:space="preserve"> </w:t>
      </w:r>
      <w:r w:rsidRPr="00523CA8">
        <w:rPr>
          <w:rFonts w:cstheme="minorHAnsi"/>
          <w:sz w:val="24"/>
          <w:szCs w:val="24"/>
        </w:rPr>
        <w:t>module), and CARS-2 meet these criteria. This list will be updated periodically by the</w:t>
      </w:r>
      <w:r w:rsidR="00475054" w:rsidRPr="00523CA8">
        <w:rPr>
          <w:rFonts w:cstheme="minorHAnsi"/>
          <w:sz w:val="24"/>
          <w:szCs w:val="24"/>
        </w:rPr>
        <w:t xml:space="preserve"> </w:t>
      </w:r>
      <w:r w:rsidRPr="00523CA8">
        <w:rPr>
          <w:rFonts w:cstheme="minorHAnsi"/>
          <w:sz w:val="24"/>
          <w:szCs w:val="24"/>
        </w:rPr>
        <w:t>entity responsible for best practice (see Goal SIAC 5).</w:t>
      </w:r>
    </w:p>
    <w:p w14:paraId="7E3C93F2" w14:textId="43D0B025" w:rsidR="00D1185F" w:rsidRPr="00523CA8" w:rsidRDefault="00D1185F" w:rsidP="005F63E5">
      <w:pPr>
        <w:autoSpaceDE w:val="0"/>
        <w:autoSpaceDN w:val="0"/>
        <w:adjustRightInd w:val="0"/>
        <w:spacing w:after="0" w:line="240" w:lineRule="auto"/>
        <w:rPr>
          <w:rFonts w:cstheme="minorHAnsi"/>
          <w:sz w:val="24"/>
          <w:szCs w:val="24"/>
        </w:rPr>
      </w:pPr>
      <w:r w:rsidRPr="00523CA8">
        <w:rPr>
          <w:rFonts w:cstheme="minorHAnsi"/>
          <w:sz w:val="24"/>
          <w:szCs w:val="24"/>
        </w:rPr>
        <w:t>C. Observation of the individual in unstructured activity, to include at least one</w:t>
      </w:r>
      <w:r w:rsidR="00475054" w:rsidRPr="00523CA8">
        <w:rPr>
          <w:rFonts w:cstheme="minorHAnsi"/>
          <w:sz w:val="24"/>
          <w:szCs w:val="24"/>
        </w:rPr>
        <w:t xml:space="preserve"> </w:t>
      </w:r>
      <w:r w:rsidRPr="00523CA8">
        <w:rPr>
          <w:rFonts w:cstheme="minorHAnsi"/>
          <w:sz w:val="24"/>
          <w:szCs w:val="24"/>
        </w:rPr>
        <w:t>observation outside of the team evaluation setting, which might include any of the</w:t>
      </w:r>
      <w:r w:rsidR="00475054" w:rsidRPr="00523CA8">
        <w:rPr>
          <w:rFonts w:cstheme="minorHAnsi"/>
          <w:sz w:val="24"/>
          <w:szCs w:val="24"/>
        </w:rPr>
        <w:t xml:space="preserve"> </w:t>
      </w:r>
      <w:r w:rsidRPr="00523CA8">
        <w:rPr>
          <w:rFonts w:cstheme="minorHAnsi"/>
          <w:sz w:val="24"/>
          <w:szCs w:val="24"/>
        </w:rPr>
        <w:t>following:</w:t>
      </w:r>
    </w:p>
    <w:p w14:paraId="7504AB57" w14:textId="77777777" w:rsidR="00D1185F" w:rsidRPr="00523CA8" w:rsidRDefault="00D1185F" w:rsidP="005F63E5">
      <w:pPr>
        <w:autoSpaceDE w:val="0"/>
        <w:autoSpaceDN w:val="0"/>
        <w:adjustRightInd w:val="0"/>
        <w:spacing w:after="0" w:line="240" w:lineRule="auto"/>
        <w:rPr>
          <w:rFonts w:cstheme="minorHAnsi"/>
          <w:sz w:val="24"/>
          <w:szCs w:val="24"/>
        </w:rPr>
      </w:pPr>
      <w:r w:rsidRPr="00523CA8">
        <w:rPr>
          <w:rFonts w:cstheme="minorHAnsi"/>
          <w:sz w:val="24"/>
          <w:szCs w:val="24"/>
        </w:rPr>
        <w:t>a. Familiar setting</w:t>
      </w:r>
    </w:p>
    <w:p w14:paraId="4F2E0F55" w14:textId="77777777" w:rsidR="00D1185F" w:rsidRPr="00523CA8" w:rsidRDefault="00D1185F" w:rsidP="005F63E5">
      <w:pPr>
        <w:autoSpaceDE w:val="0"/>
        <w:autoSpaceDN w:val="0"/>
        <w:adjustRightInd w:val="0"/>
        <w:spacing w:after="0" w:line="240" w:lineRule="auto"/>
        <w:rPr>
          <w:rFonts w:cstheme="minorHAnsi"/>
          <w:sz w:val="24"/>
          <w:szCs w:val="24"/>
        </w:rPr>
      </w:pPr>
      <w:r w:rsidRPr="00523CA8">
        <w:rPr>
          <w:rFonts w:cstheme="minorHAnsi"/>
          <w:sz w:val="24"/>
          <w:szCs w:val="24"/>
        </w:rPr>
        <w:t>b. Unfamiliar setting</w:t>
      </w:r>
    </w:p>
    <w:p w14:paraId="350F0AEB" w14:textId="77777777" w:rsidR="00D1185F" w:rsidRPr="00523CA8" w:rsidRDefault="00D1185F" w:rsidP="005F63E5">
      <w:pPr>
        <w:autoSpaceDE w:val="0"/>
        <w:autoSpaceDN w:val="0"/>
        <w:adjustRightInd w:val="0"/>
        <w:spacing w:after="0" w:line="240" w:lineRule="auto"/>
        <w:rPr>
          <w:rFonts w:cstheme="minorHAnsi"/>
          <w:sz w:val="24"/>
          <w:szCs w:val="24"/>
        </w:rPr>
      </w:pPr>
      <w:r w:rsidRPr="00523CA8">
        <w:rPr>
          <w:rFonts w:cstheme="minorHAnsi"/>
          <w:sz w:val="24"/>
          <w:szCs w:val="24"/>
        </w:rPr>
        <w:t>c. Unstructured peer interaction</w:t>
      </w:r>
    </w:p>
    <w:p w14:paraId="1D22A773" w14:textId="77777777" w:rsidR="00D1185F" w:rsidRPr="00523CA8" w:rsidRDefault="00D1185F" w:rsidP="005F63E5">
      <w:pPr>
        <w:autoSpaceDE w:val="0"/>
        <w:autoSpaceDN w:val="0"/>
        <w:adjustRightInd w:val="0"/>
        <w:spacing w:after="0" w:line="240" w:lineRule="auto"/>
        <w:rPr>
          <w:rFonts w:cstheme="minorHAnsi"/>
          <w:sz w:val="24"/>
          <w:szCs w:val="24"/>
        </w:rPr>
      </w:pPr>
      <w:r w:rsidRPr="00523CA8">
        <w:rPr>
          <w:rFonts w:cstheme="minorHAnsi"/>
          <w:sz w:val="24"/>
          <w:szCs w:val="24"/>
        </w:rPr>
        <w:t>d. Unstructured independent activities</w:t>
      </w:r>
    </w:p>
    <w:p w14:paraId="557EA498" w14:textId="38024612" w:rsidR="00D1185F" w:rsidRPr="00523CA8" w:rsidRDefault="00D1185F" w:rsidP="005F63E5">
      <w:pPr>
        <w:autoSpaceDE w:val="0"/>
        <w:autoSpaceDN w:val="0"/>
        <w:adjustRightInd w:val="0"/>
        <w:spacing w:after="0" w:line="240" w:lineRule="auto"/>
        <w:rPr>
          <w:rFonts w:cstheme="minorHAnsi"/>
          <w:sz w:val="24"/>
          <w:szCs w:val="24"/>
        </w:rPr>
      </w:pPr>
    </w:p>
    <w:p w14:paraId="60DF42ED" w14:textId="16011E93" w:rsidR="00D1185F" w:rsidRPr="00523CA8" w:rsidRDefault="00D1185F" w:rsidP="005F63E5">
      <w:pPr>
        <w:autoSpaceDE w:val="0"/>
        <w:autoSpaceDN w:val="0"/>
        <w:adjustRightInd w:val="0"/>
        <w:spacing w:after="0" w:line="240" w:lineRule="auto"/>
        <w:rPr>
          <w:rFonts w:cstheme="minorHAnsi"/>
          <w:sz w:val="24"/>
          <w:szCs w:val="24"/>
        </w:rPr>
      </w:pPr>
      <w:r w:rsidRPr="00523CA8">
        <w:rPr>
          <w:rFonts w:cstheme="minorHAnsi"/>
          <w:sz w:val="24"/>
          <w:szCs w:val="24"/>
        </w:rPr>
        <w:t>D. A developmental assessment, using the best available standardized tools, (based on</w:t>
      </w:r>
      <w:r w:rsidR="00475054" w:rsidRPr="00523CA8">
        <w:rPr>
          <w:rFonts w:cstheme="minorHAnsi"/>
          <w:sz w:val="24"/>
          <w:szCs w:val="24"/>
        </w:rPr>
        <w:t xml:space="preserve"> </w:t>
      </w:r>
      <w:r w:rsidRPr="00523CA8">
        <w:rPr>
          <w:rFonts w:cstheme="minorHAnsi"/>
          <w:sz w:val="24"/>
          <w:szCs w:val="24"/>
        </w:rPr>
        <w:t>current research and updated regularly to reflect best practice), appropriate to the age</w:t>
      </w:r>
      <w:r w:rsidR="00475054" w:rsidRPr="00523CA8">
        <w:rPr>
          <w:rFonts w:cstheme="minorHAnsi"/>
          <w:sz w:val="24"/>
          <w:szCs w:val="24"/>
        </w:rPr>
        <w:t xml:space="preserve"> </w:t>
      </w:r>
      <w:r w:rsidRPr="00523CA8">
        <w:rPr>
          <w:rFonts w:cstheme="minorHAnsi"/>
          <w:sz w:val="24"/>
          <w:szCs w:val="24"/>
        </w:rPr>
        <w:t>and developmental level of the individual, for:</w:t>
      </w:r>
    </w:p>
    <w:p w14:paraId="70175D8E" w14:textId="77777777" w:rsidR="00D1185F" w:rsidRPr="00523CA8" w:rsidRDefault="00D1185F" w:rsidP="005F63E5">
      <w:pPr>
        <w:autoSpaceDE w:val="0"/>
        <w:autoSpaceDN w:val="0"/>
        <w:adjustRightInd w:val="0"/>
        <w:spacing w:after="0" w:line="240" w:lineRule="auto"/>
        <w:rPr>
          <w:rFonts w:cstheme="minorHAnsi"/>
          <w:sz w:val="24"/>
          <w:szCs w:val="24"/>
        </w:rPr>
      </w:pPr>
      <w:r w:rsidRPr="00523CA8">
        <w:rPr>
          <w:rFonts w:cstheme="minorHAnsi"/>
          <w:sz w:val="24"/>
          <w:szCs w:val="24"/>
        </w:rPr>
        <w:t>a. Cognition: thinking and reasoning</w:t>
      </w:r>
    </w:p>
    <w:p w14:paraId="4B6CFA29" w14:textId="77777777" w:rsidR="00D1185F" w:rsidRPr="00523CA8" w:rsidRDefault="00D1185F" w:rsidP="005F63E5">
      <w:pPr>
        <w:autoSpaceDE w:val="0"/>
        <w:autoSpaceDN w:val="0"/>
        <w:adjustRightInd w:val="0"/>
        <w:spacing w:after="0" w:line="240" w:lineRule="auto"/>
        <w:rPr>
          <w:rFonts w:cstheme="minorHAnsi"/>
          <w:sz w:val="24"/>
          <w:szCs w:val="24"/>
        </w:rPr>
      </w:pPr>
      <w:r w:rsidRPr="00523CA8">
        <w:rPr>
          <w:rFonts w:cstheme="minorHAnsi"/>
          <w:sz w:val="24"/>
          <w:szCs w:val="24"/>
        </w:rPr>
        <w:t>b. Adaptive functioning</w:t>
      </w:r>
    </w:p>
    <w:p w14:paraId="2EC5CE30" w14:textId="77777777" w:rsidR="00D1185F" w:rsidRPr="00523CA8" w:rsidRDefault="00D1185F" w:rsidP="005F63E5">
      <w:pPr>
        <w:autoSpaceDE w:val="0"/>
        <w:autoSpaceDN w:val="0"/>
        <w:adjustRightInd w:val="0"/>
        <w:spacing w:after="0" w:line="240" w:lineRule="auto"/>
        <w:rPr>
          <w:rFonts w:cstheme="minorHAnsi"/>
          <w:sz w:val="24"/>
          <w:szCs w:val="24"/>
        </w:rPr>
      </w:pPr>
      <w:r w:rsidRPr="00523CA8">
        <w:rPr>
          <w:rFonts w:cstheme="minorHAnsi"/>
          <w:sz w:val="24"/>
          <w:szCs w:val="24"/>
        </w:rPr>
        <w:t>c. Functional communication, including speech and language skills</w:t>
      </w:r>
    </w:p>
    <w:p w14:paraId="7583D25D" w14:textId="77777777" w:rsidR="00D1185F" w:rsidRPr="00523CA8" w:rsidRDefault="00D1185F" w:rsidP="005F63E5">
      <w:pPr>
        <w:autoSpaceDE w:val="0"/>
        <w:autoSpaceDN w:val="0"/>
        <w:adjustRightInd w:val="0"/>
        <w:spacing w:after="0" w:line="240" w:lineRule="auto"/>
        <w:rPr>
          <w:rFonts w:cstheme="minorHAnsi"/>
          <w:sz w:val="24"/>
          <w:szCs w:val="24"/>
        </w:rPr>
      </w:pPr>
      <w:r w:rsidRPr="00523CA8">
        <w:rPr>
          <w:rFonts w:cstheme="minorHAnsi"/>
          <w:sz w:val="24"/>
          <w:szCs w:val="24"/>
        </w:rPr>
        <w:t>d. Sensory processing</w:t>
      </w:r>
    </w:p>
    <w:p w14:paraId="5D2A2C33" w14:textId="77777777" w:rsidR="00D1185F" w:rsidRPr="00523CA8" w:rsidRDefault="00D1185F" w:rsidP="005F63E5">
      <w:pPr>
        <w:autoSpaceDE w:val="0"/>
        <w:autoSpaceDN w:val="0"/>
        <w:adjustRightInd w:val="0"/>
        <w:spacing w:after="0" w:line="240" w:lineRule="auto"/>
        <w:rPr>
          <w:rFonts w:cstheme="minorHAnsi"/>
          <w:sz w:val="24"/>
          <w:szCs w:val="24"/>
        </w:rPr>
      </w:pPr>
      <w:r w:rsidRPr="00523CA8">
        <w:rPr>
          <w:rFonts w:cstheme="minorHAnsi"/>
          <w:sz w:val="24"/>
          <w:szCs w:val="24"/>
        </w:rPr>
        <w:t>e. Social and emotional skills</w:t>
      </w:r>
    </w:p>
    <w:p w14:paraId="1AF5A182" w14:textId="1E4B7CED" w:rsidR="00D1185F" w:rsidRPr="00523CA8" w:rsidRDefault="00D1185F" w:rsidP="005F63E5">
      <w:pPr>
        <w:autoSpaceDE w:val="0"/>
        <w:autoSpaceDN w:val="0"/>
        <w:adjustRightInd w:val="0"/>
        <w:spacing w:after="0" w:line="240" w:lineRule="auto"/>
        <w:rPr>
          <w:rFonts w:cstheme="minorHAnsi"/>
          <w:sz w:val="24"/>
          <w:szCs w:val="24"/>
        </w:rPr>
      </w:pPr>
      <w:r w:rsidRPr="00523CA8">
        <w:rPr>
          <w:rFonts w:cstheme="minorHAnsi"/>
          <w:sz w:val="24"/>
          <w:szCs w:val="24"/>
        </w:rPr>
        <w:t>E. A formal hearing test for those up to age 5, for the first evaluation, if none has been</w:t>
      </w:r>
      <w:r w:rsidR="00475054" w:rsidRPr="00523CA8">
        <w:rPr>
          <w:rFonts w:cstheme="minorHAnsi"/>
          <w:sz w:val="24"/>
          <w:szCs w:val="24"/>
        </w:rPr>
        <w:t xml:space="preserve"> </w:t>
      </w:r>
      <w:r w:rsidRPr="00523CA8">
        <w:rPr>
          <w:rFonts w:cstheme="minorHAnsi"/>
          <w:sz w:val="24"/>
          <w:szCs w:val="24"/>
        </w:rPr>
        <w:t>done in the previous 6-12 months AND one or more of the following is true:</w:t>
      </w:r>
    </w:p>
    <w:p w14:paraId="5C41CA1F" w14:textId="77777777" w:rsidR="00D1185F" w:rsidRPr="00523CA8" w:rsidRDefault="00D1185F" w:rsidP="005F63E5">
      <w:pPr>
        <w:autoSpaceDE w:val="0"/>
        <w:autoSpaceDN w:val="0"/>
        <w:adjustRightInd w:val="0"/>
        <w:spacing w:after="0" w:line="240" w:lineRule="auto"/>
        <w:rPr>
          <w:rFonts w:cstheme="minorHAnsi"/>
          <w:sz w:val="24"/>
          <w:szCs w:val="24"/>
        </w:rPr>
      </w:pPr>
      <w:r w:rsidRPr="00523CA8">
        <w:rPr>
          <w:rFonts w:cstheme="minorHAnsi"/>
          <w:sz w:val="24"/>
          <w:szCs w:val="24"/>
        </w:rPr>
        <w:t>a. No newborn screen was done, or the child failed a screen without follow up</w:t>
      </w:r>
    </w:p>
    <w:p w14:paraId="62F3F58E" w14:textId="77777777" w:rsidR="00D1185F" w:rsidRPr="00523CA8" w:rsidRDefault="00D1185F" w:rsidP="005F63E5">
      <w:pPr>
        <w:autoSpaceDE w:val="0"/>
        <w:autoSpaceDN w:val="0"/>
        <w:adjustRightInd w:val="0"/>
        <w:spacing w:after="0" w:line="240" w:lineRule="auto"/>
        <w:rPr>
          <w:rFonts w:cstheme="minorHAnsi"/>
          <w:sz w:val="24"/>
          <w:szCs w:val="24"/>
        </w:rPr>
      </w:pPr>
      <w:r w:rsidRPr="00523CA8">
        <w:rPr>
          <w:rFonts w:cstheme="minorHAnsi"/>
          <w:sz w:val="24"/>
          <w:szCs w:val="24"/>
        </w:rPr>
        <w:t>b. There is a family history of progressive hearing loss; or</w:t>
      </w:r>
    </w:p>
    <w:p w14:paraId="442030D0" w14:textId="77777777" w:rsidR="00D1185F" w:rsidRPr="00523CA8" w:rsidRDefault="00D1185F" w:rsidP="005F63E5">
      <w:pPr>
        <w:autoSpaceDE w:val="0"/>
        <w:autoSpaceDN w:val="0"/>
        <w:adjustRightInd w:val="0"/>
        <w:spacing w:after="0" w:line="240" w:lineRule="auto"/>
        <w:rPr>
          <w:rFonts w:cstheme="minorHAnsi"/>
          <w:sz w:val="24"/>
          <w:szCs w:val="24"/>
        </w:rPr>
      </w:pPr>
      <w:r w:rsidRPr="00523CA8">
        <w:rPr>
          <w:rFonts w:cstheme="minorHAnsi"/>
          <w:sz w:val="24"/>
          <w:szCs w:val="24"/>
        </w:rPr>
        <w:t>c. There is a recent history of recurrent ear infections or persistent serous otitis</w:t>
      </w:r>
    </w:p>
    <w:p w14:paraId="119C7877" w14:textId="2BD4EDBF" w:rsidR="00D1185F" w:rsidRPr="00523CA8" w:rsidRDefault="00D1185F" w:rsidP="005F63E5">
      <w:pPr>
        <w:autoSpaceDE w:val="0"/>
        <w:autoSpaceDN w:val="0"/>
        <w:adjustRightInd w:val="0"/>
        <w:spacing w:after="0" w:line="240" w:lineRule="auto"/>
        <w:rPr>
          <w:rFonts w:cstheme="minorHAnsi"/>
          <w:sz w:val="24"/>
          <w:szCs w:val="24"/>
        </w:rPr>
      </w:pPr>
      <w:r w:rsidRPr="00523CA8">
        <w:rPr>
          <w:rFonts w:cstheme="minorHAnsi"/>
          <w:sz w:val="24"/>
          <w:szCs w:val="24"/>
        </w:rPr>
        <w:t>(middle ear fluid). Note: A hearing assessment should be appropriate to the age</w:t>
      </w:r>
      <w:r w:rsidR="00475054" w:rsidRPr="00523CA8">
        <w:rPr>
          <w:rFonts w:cstheme="minorHAnsi"/>
          <w:sz w:val="24"/>
          <w:szCs w:val="24"/>
        </w:rPr>
        <w:t xml:space="preserve"> </w:t>
      </w:r>
      <w:r w:rsidRPr="00523CA8">
        <w:rPr>
          <w:rFonts w:cstheme="minorHAnsi"/>
          <w:sz w:val="24"/>
          <w:szCs w:val="24"/>
        </w:rPr>
        <w:t>and developmental level of the individual.</w:t>
      </w:r>
    </w:p>
    <w:p w14:paraId="3AC636A9" w14:textId="77777777" w:rsidR="00D1185F" w:rsidRPr="00523CA8" w:rsidRDefault="00D1185F" w:rsidP="005F63E5">
      <w:pPr>
        <w:autoSpaceDE w:val="0"/>
        <w:autoSpaceDN w:val="0"/>
        <w:adjustRightInd w:val="0"/>
        <w:spacing w:after="0" w:line="240" w:lineRule="auto"/>
        <w:rPr>
          <w:rFonts w:cstheme="minorHAnsi"/>
          <w:sz w:val="24"/>
          <w:szCs w:val="24"/>
        </w:rPr>
      </w:pPr>
      <w:r w:rsidRPr="00523CA8">
        <w:rPr>
          <w:rFonts w:cstheme="minorHAnsi"/>
          <w:sz w:val="24"/>
          <w:szCs w:val="24"/>
        </w:rPr>
        <w:t>F. Vision screening, if indicated.</w:t>
      </w:r>
    </w:p>
    <w:p w14:paraId="7D20128B" w14:textId="58092C69" w:rsidR="00D1185F" w:rsidRPr="00523CA8" w:rsidRDefault="00D1185F" w:rsidP="005F63E5">
      <w:pPr>
        <w:autoSpaceDE w:val="0"/>
        <w:autoSpaceDN w:val="0"/>
        <w:adjustRightInd w:val="0"/>
        <w:spacing w:after="0" w:line="240" w:lineRule="auto"/>
        <w:rPr>
          <w:rFonts w:cstheme="minorHAnsi"/>
          <w:sz w:val="24"/>
          <w:szCs w:val="24"/>
        </w:rPr>
      </w:pPr>
      <w:r w:rsidRPr="00523CA8">
        <w:rPr>
          <w:rFonts w:cstheme="minorHAnsi"/>
          <w:sz w:val="24"/>
          <w:szCs w:val="24"/>
        </w:rPr>
        <w:t>G. Once identification has been made; reports will be made available to caregivers in</w:t>
      </w:r>
      <w:r w:rsidR="00475054" w:rsidRPr="00523CA8">
        <w:rPr>
          <w:rFonts w:cstheme="minorHAnsi"/>
          <w:sz w:val="24"/>
          <w:szCs w:val="24"/>
        </w:rPr>
        <w:t xml:space="preserve"> </w:t>
      </w:r>
      <w:r w:rsidRPr="00523CA8">
        <w:rPr>
          <w:rFonts w:cstheme="minorHAnsi"/>
          <w:sz w:val="24"/>
          <w:szCs w:val="24"/>
        </w:rPr>
        <w:t>accessible language and format, with specified content areas included regarding the</w:t>
      </w:r>
      <w:r w:rsidR="00475054" w:rsidRPr="00523CA8">
        <w:rPr>
          <w:rFonts w:cstheme="minorHAnsi"/>
          <w:sz w:val="24"/>
          <w:szCs w:val="24"/>
        </w:rPr>
        <w:t xml:space="preserve"> </w:t>
      </w:r>
      <w:r w:rsidRPr="00523CA8">
        <w:rPr>
          <w:rFonts w:cstheme="minorHAnsi"/>
          <w:sz w:val="24"/>
          <w:szCs w:val="24"/>
        </w:rPr>
        <w:t>findings.</w:t>
      </w:r>
    </w:p>
    <w:p w14:paraId="5374ABE3" w14:textId="13CD5223" w:rsidR="00D1185F" w:rsidRPr="00523CA8" w:rsidRDefault="00D1185F" w:rsidP="005F63E5">
      <w:pPr>
        <w:autoSpaceDE w:val="0"/>
        <w:autoSpaceDN w:val="0"/>
        <w:adjustRightInd w:val="0"/>
        <w:spacing w:after="0" w:line="240" w:lineRule="auto"/>
        <w:rPr>
          <w:rFonts w:cstheme="minorHAnsi"/>
          <w:sz w:val="24"/>
          <w:szCs w:val="24"/>
        </w:rPr>
      </w:pPr>
      <w:r w:rsidRPr="00523CA8">
        <w:rPr>
          <w:rFonts w:cstheme="minorHAnsi"/>
          <w:sz w:val="24"/>
          <w:szCs w:val="24"/>
        </w:rPr>
        <w:t>H. Once identification has been made, there will be a “starter pack” of information for</w:t>
      </w:r>
      <w:r w:rsidR="00475054" w:rsidRPr="00523CA8">
        <w:rPr>
          <w:rFonts w:cstheme="minorHAnsi"/>
          <w:sz w:val="24"/>
          <w:szCs w:val="24"/>
        </w:rPr>
        <w:t xml:space="preserve"> </w:t>
      </w:r>
      <w:r w:rsidRPr="00523CA8">
        <w:rPr>
          <w:rFonts w:cstheme="minorHAnsi"/>
          <w:sz w:val="24"/>
          <w:szCs w:val="24"/>
        </w:rPr>
        <w:t>families regarding next steps and available resources.</w:t>
      </w:r>
    </w:p>
    <w:p w14:paraId="46D4B4EC" w14:textId="77777777" w:rsidR="00475054" w:rsidRPr="00523CA8" w:rsidRDefault="00475054" w:rsidP="005F63E5">
      <w:pPr>
        <w:autoSpaceDE w:val="0"/>
        <w:autoSpaceDN w:val="0"/>
        <w:adjustRightInd w:val="0"/>
        <w:spacing w:after="0" w:line="240" w:lineRule="auto"/>
        <w:rPr>
          <w:rFonts w:cstheme="minorHAnsi"/>
          <w:sz w:val="24"/>
          <w:szCs w:val="24"/>
        </w:rPr>
      </w:pPr>
    </w:p>
    <w:p w14:paraId="03984DE1" w14:textId="4C8F7279" w:rsidR="00475054" w:rsidRPr="00523CA8" w:rsidRDefault="00475054" w:rsidP="005F63E5">
      <w:pPr>
        <w:autoSpaceDE w:val="0"/>
        <w:autoSpaceDN w:val="0"/>
        <w:adjustRightInd w:val="0"/>
        <w:spacing w:after="0" w:line="240" w:lineRule="auto"/>
        <w:rPr>
          <w:rFonts w:cstheme="minorHAnsi"/>
          <w:sz w:val="24"/>
          <w:szCs w:val="24"/>
        </w:rPr>
      </w:pPr>
      <w:r w:rsidRPr="00523CA8">
        <w:rPr>
          <w:rFonts w:cstheme="minorHAnsi"/>
          <w:b/>
          <w:bCs/>
          <w:sz w:val="24"/>
          <w:szCs w:val="24"/>
        </w:rPr>
        <w:t>SIAC 4.4</w:t>
      </w:r>
      <w:r w:rsidRPr="00523CA8">
        <w:rPr>
          <w:rFonts w:cstheme="minorHAnsi"/>
          <w:sz w:val="24"/>
          <w:szCs w:val="24"/>
        </w:rPr>
        <w:t xml:space="preserve"> The identification team as a whole must possess at least the following specific knowledge elements for applying the DSM criteria for identification of individuals with an ASD:</w:t>
      </w:r>
    </w:p>
    <w:p w14:paraId="04F05276" w14:textId="77777777" w:rsidR="00475054" w:rsidRPr="00523CA8" w:rsidRDefault="00475054" w:rsidP="005F63E5">
      <w:pPr>
        <w:autoSpaceDE w:val="0"/>
        <w:autoSpaceDN w:val="0"/>
        <w:adjustRightInd w:val="0"/>
        <w:spacing w:after="0" w:line="240" w:lineRule="auto"/>
        <w:rPr>
          <w:rFonts w:cstheme="minorHAnsi"/>
          <w:sz w:val="24"/>
          <w:szCs w:val="24"/>
        </w:rPr>
      </w:pPr>
      <w:r w:rsidRPr="00523CA8">
        <w:rPr>
          <w:rFonts w:cstheme="minorHAnsi"/>
          <w:sz w:val="24"/>
          <w:szCs w:val="24"/>
        </w:rPr>
        <w:t>A. Typical child development</w:t>
      </w:r>
    </w:p>
    <w:p w14:paraId="1298224E" w14:textId="77777777" w:rsidR="00475054" w:rsidRPr="00523CA8" w:rsidRDefault="00475054" w:rsidP="005F63E5">
      <w:pPr>
        <w:autoSpaceDE w:val="0"/>
        <w:autoSpaceDN w:val="0"/>
        <w:adjustRightInd w:val="0"/>
        <w:spacing w:after="0" w:line="240" w:lineRule="auto"/>
        <w:rPr>
          <w:rFonts w:cstheme="minorHAnsi"/>
          <w:sz w:val="24"/>
          <w:szCs w:val="24"/>
        </w:rPr>
      </w:pPr>
      <w:r w:rsidRPr="00523CA8">
        <w:rPr>
          <w:rFonts w:cstheme="minorHAnsi"/>
          <w:sz w:val="24"/>
          <w:szCs w:val="24"/>
        </w:rPr>
        <w:t>B. Atypical child development</w:t>
      </w:r>
    </w:p>
    <w:p w14:paraId="0860DE3A" w14:textId="3B28C940" w:rsidR="00475054" w:rsidRPr="00523CA8" w:rsidRDefault="00475054" w:rsidP="005F63E5">
      <w:pPr>
        <w:autoSpaceDE w:val="0"/>
        <w:autoSpaceDN w:val="0"/>
        <w:adjustRightInd w:val="0"/>
        <w:spacing w:after="0" w:line="240" w:lineRule="auto"/>
        <w:rPr>
          <w:rFonts w:cstheme="minorHAnsi"/>
          <w:sz w:val="24"/>
          <w:szCs w:val="24"/>
        </w:rPr>
      </w:pPr>
      <w:r w:rsidRPr="00523CA8">
        <w:rPr>
          <w:rFonts w:cstheme="minorHAnsi"/>
          <w:sz w:val="24"/>
          <w:szCs w:val="24"/>
        </w:rPr>
        <w:lastRenderedPageBreak/>
        <w:t>C. Psychopathology appropriate to the age of the person being evaluated and sufficient to differentiate an ASD from other conditions (such as intellectual disabilities, anxiety disorders, reactive attachment disorder, ADHD, and mood disorders).</w:t>
      </w:r>
    </w:p>
    <w:p w14:paraId="073A0EF8" w14:textId="77777777" w:rsidR="00475054" w:rsidRPr="00523CA8" w:rsidRDefault="00475054" w:rsidP="005F63E5">
      <w:pPr>
        <w:autoSpaceDE w:val="0"/>
        <w:autoSpaceDN w:val="0"/>
        <w:adjustRightInd w:val="0"/>
        <w:spacing w:after="0" w:line="240" w:lineRule="auto"/>
        <w:rPr>
          <w:rFonts w:cstheme="minorHAnsi"/>
          <w:sz w:val="24"/>
          <w:szCs w:val="24"/>
        </w:rPr>
      </w:pPr>
      <w:r w:rsidRPr="00523CA8">
        <w:rPr>
          <w:rFonts w:cstheme="minorHAnsi"/>
          <w:sz w:val="24"/>
          <w:szCs w:val="24"/>
        </w:rPr>
        <w:t>D. Formal (structured) and informal (observation/interview) assessment practices.</w:t>
      </w:r>
    </w:p>
    <w:p w14:paraId="595D06E6" w14:textId="77777777" w:rsidR="00475054" w:rsidRPr="00523CA8" w:rsidRDefault="00475054" w:rsidP="005F63E5">
      <w:pPr>
        <w:autoSpaceDE w:val="0"/>
        <w:autoSpaceDN w:val="0"/>
        <w:adjustRightInd w:val="0"/>
        <w:spacing w:after="0" w:line="240" w:lineRule="auto"/>
        <w:rPr>
          <w:rFonts w:cstheme="minorHAnsi"/>
          <w:sz w:val="24"/>
          <w:szCs w:val="24"/>
        </w:rPr>
      </w:pPr>
      <w:r w:rsidRPr="00523CA8">
        <w:rPr>
          <w:rFonts w:cstheme="minorHAnsi"/>
          <w:sz w:val="24"/>
          <w:szCs w:val="24"/>
        </w:rPr>
        <w:t>E. Characteristics of ASD appropriate to the age of the person being evaluated.</w:t>
      </w:r>
    </w:p>
    <w:p w14:paraId="56874C4C" w14:textId="4B1DBC69" w:rsidR="00475054" w:rsidRPr="00523CA8" w:rsidRDefault="00475054" w:rsidP="005F63E5">
      <w:pPr>
        <w:autoSpaceDE w:val="0"/>
        <w:autoSpaceDN w:val="0"/>
        <w:adjustRightInd w:val="0"/>
        <w:spacing w:after="0" w:line="240" w:lineRule="auto"/>
        <w:rPr>
          <w:rFonts w:cstheme="minorHAnsi"/>
          <w:sz w:val="24"/>
          <w:szCs w:val="24"/>
        </w:rPr>
      </w:pPr>
      <w:r w:rsidRPr="00523CA8">
        <w:rPr>
          <w:rFonts w:cstheme="minorHAnsi"/>
          <w:sz w:val="24"/>
          <w:szCs w:val="24"/>
        </w:rPr>
        <w:t>F. Assessment tools/methods for ASD and differential identification sufficient for referral for further evaluation.</w:t>
      </w:r>
    </w:p>
    <w:p w14:paraId="148FF419" w14:textId="644798AF" w:rsidR="00475054" w:rsidRPr="00523CA8" w:rsidRDefault="00475054" w:rsidP="005F63E5">
      <w:pPr>
        <w:autoSpaceDE w:val="0"/>
        <w:autoSpaceDN w:val="0"/>
        <w:adjustRightInd w:val="0"/>
        <w:spacing w:after="0" w:line="240" w:lineRule="auto"/>
        <w:rPr>
          <w:rFonts w:cstheme="minorHAnsi"/>
          <w:sz w:val="24"/>
          <w:szCs w:val="24"/>
        </w:rPr>
      </w:pPr>
      <w:r w:rsidRPr="00523CA8">
        <w:rPr>
          <w:rFonts w:cstheme="minorHAnsi"/>
          <w:sz w:val="24"/>
          <w:szCs w:val="24"/>
        </w:rPr>
        <w:t>G. Family and environmental dynamics/systems (e.g. maternal depression, abuse, culture).</w:t>
      </w:r>
    </w:p>
    <w:p w14:paraId="39AE92AC" w14:textId="71941907" w:rsidR="00475054" w:rsidRPr="00523CA8" w:rsidRDefault="00475054" w:rsidP="005F63E5">
      <w:pPr>
        <w:spacing w:after="0" w:line="240" w:lineRule="auto"/>
        <w:rPr>
          <w:rFonts w:cstheme="minorHAnsi"/>
          <w:b/>
          <w:bCs/>
          <w:sz w:val="24"/>
          <w:szCs w:val="24"/>
        </w:rPr>
      </w:pPr>
      <w:r w:rsidRPr="00523CA8">
        <w:rPr>
          <w:rFonts w:cstheme="minorHAnsi"/>
          <w:sz w:val="24"/>
          <w:szCs w:val="24"/>
        </w:rPr>
        <w:t>H. Knowledge sufficient to identify red flags indicating need for further referral.</w:t>
      </w:r>
    </w:p>
    <w:p w14:paraId="2F175D8F" w14:textId="2E6D09BF" w:rsidR="00D1185F" w:rsidRPr="00523CA8" w:rsidRDefault="00D1185F" w:rsidP="005F63E5">
      <w:pPr>
        <w:spacing w:after="0" w:line="240" w:lineRule="auto"/>
        <w:rPr>
          <w:rFonts w:cstheme="minorHAnsi"/>
          <w:b/>
          <w:bCs/>
          <w:sz w:val="24"/>
          <w:szCs w:val="24"/>
        </w:rPr>
      </w:pPr>
      <w:r w:rsidRPr="00523CA8">
        <w:rPr>
          <w:rFonts w:cstheme="minorHAnsi"/>
          <w:b/>
          <w:bCs/>
          <w:sz w:val="24"/>
          <w:szCs w:val="24"/>
        </w:rPr>
        <w:br w:type="page"/>
      </w:r>
    </w:p>
    <w:p w14:paraId="65A58547" w14:textId="649FF64E" w:rsidR="006722C1" w:rsidRPr="008C2B46" w:rsidRDefault="006722C1" w:rsidP="005F63E5">
      <w:pPr>
        <w:pStyle w:val="Heading1"/>
        <w:spacing w:before="0" w:line="240" w:lineRule="auto"/>
        <w:jc w:val="center"/>
        <w:rPr>
          <w:rFonts w:asciiTheme="minorHAnsi" w:hAnsiTheme="minorHAnsi" w:cstheme="minorHAnsi"/>
          <w:b/>
          <w:color w:val="auto"/>
          <w:sz w:val="24"/>
          <w:szCs w:val="24"/>
        </w:rPr>
      </w:pPr>
      <w:r w:rsidRPr="008C2B46">
        <w:rPr>
          <w:rFonts w:asciiTheme="minorHAnsi" w:hAnsiTheme="minorHAnsi" w:cstheme="minorHAnsi"/>
          <w:b/>
          <w:color w:val="auto"/>
          <w:sz w:val="24"/>
          <w:szCs w:val="24"/>
        </w:rPr>
        <w:lastRenderedPageBreak/>
        <w:t>APPENDIX</w:t>
      </w:r>
      <w:r w:rsidR="00831CD8" w:rsidRPr="008C2B46">
        <w:rPr>
          <w:rFonts w:asciiTheme="minorHAnsi" w:hAnsiTheme="minorHAnsi" w:cstheme="minorHAnsi"/>
          <w:b/>
          <w:color w:val="auto"/>
          <w:sz w:val="24"/>
          <w:szCs w:val="24"/>
        </w:rPr>
        <w:t xml:space="preserve"> </w:t>
      </w:r>
      <w:r w:rsidR="00D1185F" w:rsidRPr="008C2B46">
        <w:rPr>
          <w:rFonts w:asciiTheme="minorHAnsi" w:hAnsiTheme="minorHAnsi" w:cstheme="minorHAnsi"/>
          <w:b/>
          <w:color w:val="auto"/>
          <w:sz w:val="24"/>
          <w:szCs w:val="24"/>
        </w:rPr>
        <w:t>2</w:t>
      </w:r>
    </w:p>
    <w:p w14:paraId="14DA0A90" w14:textId="0BD3EB24" w:rsidR="00836CA7" w:rsidRPr="00523CA8" w:rsidRDefault="00836CA7" w:rsidP="005F63E5">
      <w:pPr>
        <w:pStyle w:val="Default"/>
        <w:jc w:val="center"/>
        <w:rPr>
          <w:rFonts w:asciiTheme="minorHAnsi" w:hAnsiTheme="minorHAnsi" w:cstheme="minorHAnsi"/>
          <w:b/>
          <w:bCs/>
          <w:color w:val="auto"/>
        </w:rPr>
      </w:pPr>
    </w:p>
    <w:p w14:paraId="1C33FB32" w14:textId="77777777" w:rsidR="002355EA" w:rsidRPr="00523CA8" w:rsidRDefault="002355EA" w:rsidP="005F63E5">
      <w:pPr>
        <w:spacing w:after="0" w:line="240" w:lineRule="auto"/>
        <w:rPr>
          <w:rFonts w:cstheme="minorHAnsi"/>
          <w:b/>
          <w:bCs/>
          <w:sz w:val="24"/>
          <w:szCs w:val="24"/>
        </w:rPr>
      </w:pPr>
      <w:r w:rsidRPr="00523CA8">
        <w:rPr>
          <w:rFonts w:cstheme="minorHAnsi"/>
          <w:b/>
          <w:bCs/>
          <w:sz w:val="24"/>
          <w:szCs w:val="24"/>
        </w:rPr>
        <w:t>OAR 581-015-2130</w:t>
      </w:r>
    </w:p>
    <w:p w14:paraId="11387D0A" w14:textId="77777777" w:rsidR="002355EA" w:rsidRPr="00523CA8" w:rsidRDefault="002355EA" w:rsidP="005F63E5">
      <w:pPr>
        <w:spacing w:after="0" w:line="240" w:lineRule="auto"/>
        <w:rPr>
          <w:rFonts w:cstheme="minorHAnsi"/>
          <w:sz w:val="24"/>
          <w:szCs w:val="24"/>
        </w:rPr>
      </w:pPr>
      <w:r w:rsidRPr="00523CA8">
        <w:rPr>
          <w:rFonts w:cstheme="minorHAnsi"/>
          <w:b/>
          <w:bCs/>
          <w:sz w:val="24"/>
          <w:szCs w:val="24"/>
        </w:rPr>
        <w:t xml:space="preserve">Autism Spectrum Disorder </w:t>
      </w:r>
    </w:p>
    <w:p w14:paraId="3F21B43C" w14:textId="77777777" w:rsidR="002355EA" w:rsidRPr="00523CA8" w:rsidRDefault="002355EA" w:rsidP="005F63E5">
      <w:pPr>
        <w:spacing w:after="0" w:line="240" w:lineRule="auto"/>
        <w:rPr>
          <w:rFonts w:cstheme="minorHAnsi"/>
          <w:sz w:val="24"/>
          <w:szCs w:val="24"/>
        </w:rPr>
      </w:pPr>
      <w:r w:rsidRPr="00523CA8">
        <w:rPr>
          <w:rFonts w:cstheme="minorHAnsi"/>
          <w:sz w:val="24"/>
          <w:szCs w:val="24"/>
        </w:rPr>
        <w:t>(1) If a child is suspected of having an autism spectrum disorder, the following evaluations must be conducted:</w:t>
      </w:r>
    </w:p>
    <w:p w14:paraId="0B0C4634" w14:textId="77777777" w:rsidR="002355EA" w:rsidRPr="00523CA8" w:rsidRDefault="002355EA" w:rsidP="005F63E5">
      <w:pPr>
        <w:spacing w:after="0" w:line="240" w:lineRule="auto"/>
        <w:rPr>
          <w:rFonts w:cstheme="minorHAnsi"/>
          <w:sz w:val="24"/>
          <w:szCs w:val="24"/>
        </w:rPr>
      </w:pPr>
      <w:r w:rsidRPr="00523CA8">
        <w:rPr>
          <w:rFonts w:cstheme="minorHAnsi"/>
          <w:sz w:val="24"/>
          <w:szCs w:val="24"/>
        </w:rPr>
        <w:t>(a) Developmental History as defined in OAR 581-015-2000(8).</w:t>
      </w:r>
    </w:p>
    <w:p w14:paraId="70EDFBA6" w14:textId="77777777" w:rsidR="002355EA" w:rsidRPr="00523CA8" w:rsidRDefault="002355EA" w:rsidP="005F63E5">
      <w:pPr>
        <w:spacing w:after="0" w:line="240" w:lineRule="auto"/>
        <w:rPr>
          <w:rFonts w:cstheme="minorHAnsi"/>
          <w:sz w:val="24"/>
          <w:szCs w:val="24"/>
        </w:rPr>
      </w:pPr>
      <w:r w:rsidRPr="00523CA8">
        <w:rPr>
          <w:rFonts w:cstheme="minorHAnsi"/>
          <w:sz w:val="24"/>
          <w:szCs w:val="24"/>
        </w:rPr>
        <w:t>(b) Information from parents and other knowledgeable individuals regarding the child’s historical and current characteristics that are associated with an autism spectrum disorder, including:</w:t>
      </w:r>
    </w:p>
    <w:p w14:paraId="74DC096F" w14:textId="77777777" w:rsidR="002355EA" w:rsidRPr="00523CA8" w:rsidRDefault="002355EA" w:rsidP="005F63E5">
      <w:pPr>
        <w:spacing w:after="0" w:line="240" w:lineRule="auto"/>
        <w:rPr>
          <w:rFonts w:cstheme="minorHAnsi"/>
          <w:sz w:val="24"/>
          <w:szCs w:val="24"/>
        </w:rPr>
      </w:pPr>
      <w:r w:rsidRPr="00523CA8">
        <w:rPr>
          <w:rFonts w:cstheme="minorHAnsi"/>
          <w:sz w:val="24"/>
          <w:szCs w:val="24"/>
        </w:rPr>
        <w:t>(A) Deficits in social communication and social interaction across multiple contexts as manifested by deficits in social-emotional reciprocity, nonverbal communicative behaviors used for social interaction, and developing, maintaining, and understanding relationships; and</w:t>
      </w:r>
    </w:p>
    <w:p w14:paraId="3862EA86" w14:textId="77777777" w:rsidR="002355EA" w:rsidRPr="00523CA8" w:rsidRDefault="002355EA" w:rsidP="005F63E5">
      <w:pPr>
        <w:spacing w:after="0" w:line="240" w:lineRule="auto"/>
        <w:rPr>
          <w:rFonts w:cstheme="minorHAnsi"/>
          <w:sz w:val="24"/>
          <w:szCs w:val="24"/>
        </w:rPr>
      </w:pPr>
      <w:r w:rsidRPr="00523CA8">
        <w:rPr>
          <w:rFonts w:cstheme="minorHAnsi"/>
          <w:sz w:val="24"/>
          <w:szCs w:val="24"/>
        </w:rPr>
        <w:t xml:space="preserve">(B) Restricted, repetitive patterns of behavior, interests, or activities, as manifested by stereotyped or repetitive motor movements, use of objects, or speech; insistence on sameness, inflexible adherence to routines, or ritualized patterns of verbal or nonverbal behavior; highly restricted, fixated interests that are abnormal in intensity or focus; hyper-or hypo-reactivity to sensory input or unusual interest in sensory aspects of the environment. </w:t>
      </w:r>
    </w:p>
    <w:p w14:paraId="45CBF29E" w14:textId="77777777" w:rsidR="002355EA" w:rsidRPr="00523CA8" w:rsidRDefault="002355EA" w:rsidP="005F63E5">
      <w:pPr>
        <w:spacing w:after="0" w:line="240" w:lineRule="auto"/>
        <w:rPr>
          <w:rFonts w:cstheme="minorHAnsi"/>
          <w:sz w:val="24"/>
          <w:szCs w:val="24"/>
        </w:rPr>
      </w:pPr>
      <w:r w:rsidRPr="00523CA8">
        <w:rPr>
          <w:rFonts w:cstheme="minorHAnsi"/>
          <w:sz w:val="24"/>
          <w:szCs w:val="24"/>
        </w:rPr>
        <w:t>(c) Observations. Three observations of the child’s behavior; at least one of which involves direct interactions with the child, and at least one of which involves direct observation or video of the child’s interactions with one or more peers in an unstructured environment when possible, or with a familiar adult. The observations must occur in multiple environments, on at least two different days, and be completed by one or more licensed professionals knowledgeable about the behavioral characteristics of autism spectrum disorder.</w:t>
      </w:r>
    </w:p>
    <w:p w14:paraId="3C276C5E" w14:textId="77777777" w:rsidR="002355EA" w:rsidRPr="00523CA8" w:rsidRDefault="002355EA" w:rsidP="005F63E5">
      <w:pPr>
        <w:spacing w:after="0" w:line="240" w:lineRule="auto"/>
        <w:rPr>
          <w:rFonts w:cstheme="minorHAnsi"/>
          <w:sz w:val="24"/>
          <w:szCs w:val="24"/>
        </w:rPr>
      </w:pPr>
      <w:r w:rsidRPr="00523CA8">
        <w:rPr>
          <w:rFonts w:cstheme="minorHAnsi"/>
          <w:sz w:val="24"/>
          <w:szCs w:val="24"/>
        </w:rPr>
        <w:t xml:space="preserve">(d) Social Communication Assessment.  Assessments conducted by a speech and language pathologist licensed by the State Board of Examiners for Speech-Language Pathology and Audiology or the Teacher Standards and Practices Commission, in reference to developmental expectations and that address the characteristics of autism spectrum disorder to develop a profile of: </w:t>
      </w:r>
    </w:p>
    <w:p w14:paraId="4F752B3D" w14:textId="77777777" w:rsidR="002355EA" w:rsidRPr="00523CA8" w:rsidRDefault="002355EA" w:rsidP="005F63E5">
      <w:pPr>
        <w:spacing w:after="0" w:line="240" w:lineRule="auto"/>
        <w:rPr>
          <w:rFonts w:cstheme="minorHAnsi"/>
          <w:sz w:val="24"/>
          <w:szCs w:val="24"/>
        </w:rPr>
      </w:pPr>
      <w:r w:rsidRPr="00523CA8">
        <w:rPr>
          <w:rFonts w:cstheme="minorHAnsi"/>
          <w:sz w:val="24"/>
          <w:szCs w:val="24"/>
        </w:rPr>
        <w:t>(A) Functional receptive and expressive communication, encompassing both verbal (level of spoken language) and nonverbal skills;</w:t>
      </w:r>
    </w:p>
    <w:p w14:paraId="5D089BE0" w14:textId="77777777" w:rsidR="002355EA" w:rsidRPr="00523CA8" w:rsidRDefault="002355EA" w:rsidP="005F63E5">
      <w:pPr>
        <w:spacing w:after="0" w:line="240" w:lineRule="auto"/>
        <w:rPr>
          <w:rFonts w:cstheme="minorHAnsi"/>
          <w:sz w:val="24"/>
          <w:szCs w:val="24"/>
        </w:rPr>
      </w:pPr>
      <w:r w:rsidRPr="00523CA8">
        <w:rPr>
          <w:rFonts w:cstheme="minorHAnsi"/>
          <w:sz w:val="24"/>
          <w:szCs w:val="24"/>
        </w:rPr>
        <w:t>(B) Pragmatics across natural contexts; and</w:t>
      </w:r>
    </w:p>
    <w:p w14:paraId="2E50BC9D" w14:textId="77777777" w:rsidR="002355EA" w:rsidRPr="00523CA8" w:rsidRDefault="002355EA" w:rsidP="005F63E5">
      <w:pPr>
        <w:spacing w:after="0" w:line="240" w:lineRule="auto"/>
        <w:rPr>
          <w:rFonts w:cstheme="minorHAnsi"/>
          <w:sz w:val="24"/>
          <w:szCs w:val="24"/>
        </w:rPr>
      </w:pPr>
      <w:r w:rsidRPr="00523CA8">
        <w:rPr>
          <w:rFonts w:cstheme="minorHAnsi"/>
          <w:sz w:val="24"/>
          <w:szCs w:val="24"/>
        </w:rPr>
        <w:t>(C) Social understanding and behavior, including social-emotional reciprocity</w:t>
      </w:r>
    </w:p>
    <w:p w14:paraId="6A609D83" w14:textId="77777777" w:rsidR="002355EA" w:rsidRPr="00523CA8" w:rsidRDefault="002355EA" w:rsidP="005F63E5">
      <w:pPr>
        <w:spacing w:after="0" w:line="240" w:lineRule="auto"/>
        <w:rPr>
          <w:rFonts w:cstheme="minorHAnsi"/>
          <w:sz w:val="24"/>
          <w:szCs w:val="24"/>
        </w:rPr>
      </w:pPr>
      <w:r w:rsidRPr="00523CA8">
        <w:rPr>
          <w:rFonts w:cstheme="minorHAnsi"/>
          <w:sz w:val="24"/>
          <w:szCs w:val="24"/>
        </w:rPr>
        <w:t>(e) Standardized Autism Identification Tool. One or more valid and reliable standardized rating scales, observation schedules, or other assessments that identify core characteristics of autism spectrum disorder.</w:t>
      </w:r>
    </w:p>
    <w:p w14:paraId="17879990" w14:textId="77777777" w:rsidR="002355EA" w:rsidRPr="00523CA8" w:rsidRDefault="002355EA" w:rsidP="005F63E5">
      <w:pPr>
        <w:spacing w:after="0" w:line="240" w:lineRule="auto"/>
        <w:rPr>
          <w:rFonts w:cstheme="minorHAnsi"/>
          <w:sz w:val="24"/>
          <w:szCs w:val="24"/>
        </w:rPr>
      </w:pPr>
      <w:r w:rsidRPr="00523CA8">
        <w:rPr>
          <w:rFonts w:cstheme="minorHAnsi"/>
          <w:sz w:val="24"/>
          <w:szCs w:val="24"/>
        </w:rPr>
        <w:t xml:space="preserve">(f) Medical Examination or Health Assessment. A medical examination or health assessment shall be completed for children age birth to five for initial eligibility determinations, and may be completed for children above age five, as determined necessary by the team. The purpose of a medical examination or health assessment is to ensure consideration of other health and/or physical factors that may impact the child’s developmental performance for a child age 3-5 or the child’s educational performance for a child age 5-21.  A medical diagnosis of autism spectrum disorder is not required to determine eligibility. </w:t>
      </w:r>
    </w:p>
    <w:p w14:paraId="481ADD2A" w14:textId="77777777" w:rsidR="002355EA" w:rsidRPr="00523CA8" w:rsidRDefault="002355EA" w:rsidP="005F63E5">
      <w:pPr>
        <w:spacing w:after="0" w:line="240" w:lineRule="auto"/>
        <w:rPr>
          <w:rFonts w:cstheme="minorHAnsi"/>
          <w:sz w:val="24"/>
          <w:szCs w:val="24"/>
        </w:rPr>
      </w:pPr>
      <w:r w:rsidRPr="00523CA8">
        <w:rPr>
          <w:rFonts w:cstheme="minorHAnsi"/>
          <w:sz w:val="24"/>
          <w:szCs w:val="24"/>
        </w:rPr>
        <w:t>(g) Vision and Hearing Screening. Review existing screening, or if none conduct a new screening.</w:t>
      </w:r>
    </w:p>
    <w:p w14:paraId="49A36268" w14:textId="77777777" w:rsidR="002355EA" w:rsidRPr="00523CA8" w:rsidRDefault="002355EA" w:rsidP="005F63E5">
      <w:pPr>
        <w:spacing w:after="0" w:line="240" w:lineRule="auto"/>
        <w:rPr>
          <w:rFonts w:cstheme="minorHAnsi"/>
          <w:sz w:val="24"/>
          <w:szCs w:val="24"/>
        </w:rPr>
      </w:pPr>
      <w:r w:rsidRPr="00523CA8">
        <w:rPr>
          <w:rFonts w:cstheme="minorHAnsi"/>
          <w:sz w:val="24"/>
          <w:szCs w:val="24"/>
        </w:rPr>
        <w:lastRenderedPageBreak/>
        <w:t xml:space="preserve">(h) Other. </w:t>
      </w:r>
    </w:p>
    <w:p w14:paraId="1C031AEE" w14:textId="77777777" w:rsidR="002355EA" w:rsidRPr="00523CA8" w:rsidRDefault="002355EA" w:rsidP="005F63E5">
      <w:pPr>
        <w:spacing w:after="0" w:line="240" w:lineRule="auto"/>
        <w:rPr>
          <w:rFonts w:cstheme="minorHAnsi"/>
          <w:sz w:val="24"/>
          <w:szCs w:val="24"/>
        </w:rPr>
      </w:pPr>
      <w:r w:rsidRPr="00523CA8">
        <w:rPr>
          <w:rFonts w:cstheme="minorHAnsi"/>
          <w:sz w:val="24"/>
          <w:szCs w:val="24"/>
        </w:rPr>
        <w:t xml:space="preserve">(A) Any additional assessments that may include, measures of cognitive, adaptive, academic, behavioral-emotional, executive function/self-regulation, or sensory processing necessary to determine the impact of the suspected disability:  </w:t>
      </w:r>
    </w:p>
    <w:p w14:paraId="3E2CEC8F" w14:textId="77777777" w:rsidR="002355EA" w:rsidRPr="00523CA8" w:rsidRDefault="002355EA" w:rsidP="005F63E5">
      <w:pPr>
        <w:spacing w:after="0" w:line="240" w:lineRule="auto"/>
        <w:rPr>
          <w:rFonts w:cstheme="minorHAnsi"/>
          <w:sz w:val="24"/>
          <w:szCs w:val="24"/>
        </w:rPr>
      </w:pPr>
      <w:r w:rsidRPr="00523CA8">
        <w:rPr>
          <w:rFonts w:cstheme="minorHAnsi"/>
          <w:sz w:val="24"/>
          <w:szCs w:val="24"/>
        </w:rPr>
        <w:t>(i) On the child's developmental progress for a child age 3 to 5; or</w:t>
      </w:r>
    </w:p>
    <w:p w14:paraId="5C7C0A75" w14:textId="77777777" w:rsidR="002355EA" w:rsidRPr="00523CA8" w:rsidRDefault="002355EA" w:rsidP="005F63E5">
      <w:pPr>
        <w:spacing w:after="0" w:line="240" w:lineRule="auto"/>
        <w:rPr>
          <w:rFonts w:cstheme="minorHAnsi"/>
          <w:sz w:val="24"/>
          <w:szCs w:val="24"/>
        </w:rPr>
      </w:pPr>
      <w:r w:rsidRPr="00523CA8">
        <w:rPr>
          <w:rFonts w:cstheme="minorHAnsi"/>
          <w:sz w:val="24"/>
          <w:szCs w:val="24"/>
        </w:rPr>
        <w:t>(ii) On the child’s educational performance for a child age 5 to 21.</w:t>
      </w:r>
    </w:p>
    <w:p w14:paraId="1DAA028C" w14:textId="77777777" w:rsidR="002355EA" w:rsidRPr="00523CA8" w:rsidRDefault="002355EA" w:rsidP="005F63E5">
      <w:pPr>
        <w:spacing w:after="0" w:line="240" w:lineRule="auto"/>
        <w:rPr>
          <w:rFonts w:cstheme="minorHAnsi"/>
          <w:sz w:val="24"/>
          <w:szCs w:val="24"/>
        </w:rPr>
      </w:pPr>
      <w:r w:rsidRPr="00523CA8">
        <w:rPr>
          <w:rFonts w:cstheme="minorHAnsi"/>
          <w:sz w:val="24"/>
          <w:szCs w:val="24"/>
        </w:rPr>
        <w:t>(B) Any additional evaluations or assessments necessary to identify the child's educational needs.</w:t>
      </w:r>
    </w:p>
    <w:p w14:paraId="1E3078BF" w14:textId="77777777" w:rsidR="002355EA" w:rsidRPr="00523CA8" w:rsidRDefault="002355EA" w:rsidP="005F63E5">
      <w:pPr>
        <w:spacing w:after="0" w:line="240" w:lineRule="auto"/>
        <w:rPr>
          <w:rFonts w:cstheme="minorHAnsi"/>
          <w:sz w:val="24"/>
          <w:szCs w:val="24"/>
        </w:rPr>
      </w:pPr>
      <w:r w:rsidRPr="00523CA8">
        <w:rPr>
          <w:rFonts w:cstheme="minorHAnsi"/>
          <w:sz w:val="24"/>
          <w:szCs w:val="24"/>
        </w:rPr>
        <w:t>(2) To be eligible as a child with an autism spectrum disorder, the child must meet all of the following minimum criteria:</w:t>
      </w:r>
    </w:p>
    <w:p w14:paraId="44950097" w14:textId="77777777" w:rsidR="002355EA" w:rsidRPr="00523CA8" w:rsidRDefault="002355EA" w:rsidP="005F63E5">
      <w:pPr>
        <w:spacing w:after="0" w:line="240" w:lineRule="auto"/>
        <w:rPr>
          <w:rFonts w:cstheme="minorHAnsi"/>
          <w:sz w:val="24"/>
          <w:szCs w:val="24"/>
        </w:rPr>
      </w:pPr>
      <w:r w:rsidRPr="00523CA8">
        <w:rPr>
          <w:rFonts w:cstheme="minorHAnsi"/>
          <w:sz w:val="24"/>
          <w:szCs w:val="24"/>
        </w:rPr>
        <w:t>(a) The team must have documented evidence that the child demonstrates a pattern of characteristics defined as all three social communication deficits, and at least two of the four restricted, repetitive patterns of behavior, interests, or activities contained in this section:</w:t>
      </w:r>
    </w:p>
    <w:p w14:paraId="23448C74" w14:textId="77777777" w:rsidR="002355EA" w:rsidRPr="00523CA8" w:rsidRDefault="002355EA" w:rsidP="005F63E5">
      <w:pPr>
        <w:spacing w:after="0" w:line="240" w:lineRule="auto"/>
        <w:rPr>
          <w:rFonts w:cstheme="minorHAnsi"/>
          <w:sz w:val="24"/>
          <w:szCs w:val="24"/>
        </w:rPr>
      </w:pPr>
      <w:r w:rsidRPr="00523CA8">
        <w:rPr>
          <w:rFonts w:cstheme="minorHAnsi"/>
          <w:sz w:val="24"/>
          <w:szCs w:val="24"/>
        </w:rPr>
        <w:t>(A) Child demonstrates persistent deficits in social communication and social interaction across multiple contexts, as evidenced by the all of the following, currently or by history (examples are illustrative, not exhaustive):</w:t>
      </w:r>
    </w:p>
    <w:p w14:paraId="17CD11B0" w14:textId="77777777" w:rsidR="002355EA" w:rsidRPr="00523CA8" w:rsidRDefault="002355EA" w:rsidP="005F63E5">
      <w:pPr>
        <w:spacing w:after="0" w:line="240" w:lineRule="auto"/>
        <w:rPr>
          <w:rFonts w:cstheme="minorHAnsi"/>
          <w:sz w:val="24"/>
          <w:szCs w:val="24"/>
        </w:rPr>
      </w:pPr>
      <w:r w:rsidRPr="00523CA8">
        <w:rPr>
          <w:rFonts w:cstheme="minorHAnsi"/>
          <w:sz w:val="24"/>
          <w:szCs w:val="24"/>
        </w:rPr>
        <w:t>(i) Deficits in social-emotional reciprocity, ranging, for example, from abnormal social approach and failure of normal back-and-forth conversation; to reduced sharing of interests, emotions, or affect; to failure to initiate or respond to social interactions;</w:t>
      </w:r>
    </w:p>
    <w:p w14:paraId="312C54B8" w14:textId="77777777" w:rsidR="002355EA" w:rsidRPr="00523CA8" w:rsidRDefault="002355EA" w:rsidP="005F63E5">
      <w:pPr>
        <w:spacing w:after="0" w:line="240" w:lineRule="auto"/>
        <w:rPr>
          <w:rFonts w:cstheme="minorHAnsi"/>
          <w:sz w:val="24"/>
          <w:szCs w:val="24"/>
        </w:rPr>
      </w:pPr>
      <w:r w:rsidRPr="00523CA8">
        <w:rPr>
          <w:rFonts w:cstheme="minorHAnsi"/>
          <w:sz w:val="24"/>
          <w:szCs w:val="24"/>
        </w:rPr>
        <w:t>(ii) Deficits in nonverbal communicative behaviors used for social interaction, ranging, for example, from poorly integrated verbal and nonverbal communication; to abnormalities in eye contact and body language or deficits in understanding and use of gestures; to a total lack of facial expressions and nonverbal communication; and</w:t>
      </w:r>
    </w:p>
    <w:p w14:paraId="0CBAF123" w14:textId="77777777" w:rsidR="002355EA" w:rsidRPr="00523CA8" w:rsidRDefault="002355EA" w:rsidP="005F63E5">
      <w:pPr>
        <w:spacing w:after="0" w:line="240" w:lineRule="auto"/>
        <w:rPr>
          <w:rFonts w:cstheme="minorHAnsi"/>
          <w:sz w:val="24"/>
          <w:szCs w:val="24"/>
        </w:rPr>
      </w:pPr>
      <w:r w:rsidRPr="00523CA8">
        <w:rPr>
          <w:rFonts w:cstheme="minorHAnsi"/>
          <w:sz w:val="24"/>
          <w:szCs w:val="24"/>
        </w:rPr>
        <w:t>(iii) Deficits in developing, maintaining, and understanding relationships, ranging, for example, from difficulties adjusting behavior to suit various social contexts; to difficulties in sharing imaginative play or in making friends; to absence of interest in peers.</w:t>
      </w:r>
    </w:p>
    <w:p w14:paraId="7AC17A78" w14:textId="77777777" w:rsidR="002355EA" w:rsidRPr="00523CA8" w:rsidRDefault="002355EA" w:rsidP="005F63E5">
      <w:pPr>
        <w:spacing w:after="0" w:line="240" w:lineRule="auto"/>
        <w:rPr>
          <w:rFonts w:cstheme="minorHAnsi"/>
          <w:sz w:val="24"/>
          <w:szCs w:val="24"/>
        </w:rPr>
      </w:pPr>
      <w:r w:rsidRPr="00523CA8">
        <w:rPr>
          <w:rFonts w:cstheme="minorHAnsi"/>
          <w:sz w:val="24"/>
          <w:szCs w:val="24"/>
        </w:rPr>
        <w:t>(B) Restricted, repetitive patterns of behavior, interests, or activities, as evidenced by at least two of the following, currently or by history (examples are illustrative, not exhaustive):</w:t>
      </w:r>
    </w:p>
    <w:p w14:paraId="6B84349E" w14:textId="77777777" w:rsidR="002355EA" w:rsidRPr="00523CA8" w:rsidRDefault="002355EA" w:rsidP="005F63E5">
      <w:pPr>
        <w:spacing w:after="0" w:line="240" w:lineRule="auto"/>
        <w:rPr>
          <w:rFonts w:cstheme="minorHAnsi"/>
          <w:sz w:val="24"/>
          <w:szCs w:val="24"/>
        </w:rPr>
      </w:pPr>
      <w:r w:rsidRPr="00523CA8">
        <w:rPr>
          <w:rFonts w:cstheme="minorHAnsi"/>
          <w:sz w:val="24"/>
          <w:szCs w:val="24"/>
        </w:rPr>
        <w:t>(i) Stereotyped or repetitive motor movements, use of objects, or speech (e.g., simple motor stereotypes, lining up toys or flipping objects, echolalia, idiosyncratic phrases);</w:t>
      </w:r>
    </w:p>
    <w:p w14:paraId="49E3884F" w14:textId="77777777" w:rsidR="002355EA" w:rsidRPr="00523CA8" w:rsidRDefault="002355EA" w:rsidP="005F63E5">
      <w:pPr>
        <w:spacing w:after="0" w:line="240" w:lineRule="auto"/>
        <w:rPr>
          <w:rFonts w:cstheme="minorHAnsi"/>
          <w:sz w:val="24"/>
          <w:szCs w:val="24"/>
        </w:rPr>
      </w:pPr>
      <w:r w:rsidRPr="00523CA8">
        <w:rPr>
          <w:rFonts w:cstheme="minorHAnsi"/>
          <w:sz w:val="24"/>
          <w:szCs w:val="24"/>
        </w:rPr>
        <w:t>(ii) Insistence on sameness, inflexible adherence to routines, or ritualized patterns of verbal or nonverbal behavior (e.g., extreme distress at small changes, difficulties with transitions, rigid thinking patterns, greeting rituals, need to take the same route or eat the same food every day);</w:t>
      </w:r>
    </w:p>
    <w:p w14:paraId="38F122BB" w14:textId="77777777" w:rsidR="002355EA" w:rsidRPr="00523CA8" w:rsidRDefault="002355EA" w:rsidP="005F63E5">
      <w:pPr>
        <w:spacing w:after="0" w:line="240" w:lineRule="auto"/>
        <w:rPr>
          <w:rFonts w:cstheme="minorHAnsi"/>
          <w:sz w:val="24"/>
          <w:szCs w:val="24"/>
        </w:rPr>
      </w:pPr>
      <w:r w:rsidRPr="00523CA8">
        <w:rPr>
          <w:rFonts w:cstheme="minorHAnsi"/>
          <w:sz w:val="24"/>
          <w:szCs w:val="24"/>
        </w:rPr>
        <w:t>(iii) Highly restricted, fixated interests that are abnormal in intensity or focus (e.g., strong attachment to or preoccupation with unusual objects, excessively circumscribed or perseverative interests); or</w:t>
      </w:r>
    </w:p>
    <w:p w14:paraId="15CE2638" w14:textId="77777777" w:rsidR="002355EA" w:rsidRPr="00523CA8" w:rsidRDefault="002355EA" w:rsidP="005F63E5">
      <w:pPr>
        <w:spacing w:after="0" w:line="240" w:lineRule="auto"/>
        <w:rPr>
          <w:rFonts w:cstheme="minorHAnsi"/>
          <w:sz w:val="24"/>
          <w:szCs w:val="24"/>
        </w:rPr>
      </w:pPr>
      <w:r w:rsidRPr="00523CA8">
        <w:rPr>
          <w:rFonts w:cstheme="minorHAnsi"/>
          <w:sz w:val="24"/>
          <w:szCs w:val="24"/>
        </w:rPr>
        <w:t>(iv) Hyper- or hypo-reactivity to sensory input or unusual interest in sensory aspects of the environment (e.g., apparent indifference to pain/temperature, adverse response to specific sounds or textures, excessive smelling or touching of objects, visual fascination with lights or movement).</w:t>
      </w:r>
    </w:p>
    <w:p w14:paraId="209CF45C" w14:textId="77777777" w:rsidR="002355EA" w:rsidRPr="00523CA8" w:rsidRDefault="002355EA" w:rsidP="005F63E5">
      <w:pPr>
        <w:spacing w:after="0" w:line="240" w:lineRule="auto"/>
        <w:rPr>
          <w:rFonts w:cstheme="minorHAnsi"/>
          <w:sz w:val="24"/>
          <w:szCs w:val="24"/>
        </w:rPr>
      </w:pPr>
      <w:r w:rsidRPr="00523CA8">
        <w:rPr>
          <w:rFonts w:cstheme="minorHAnsi"/>
          <w:sz w:val="24"/>
          <w:szCs w:val="24"/>
        </w:rPr>
        <w:t>(b) Characteristics are generally evident before age three, but may not have become fully evident until social demands exceed limited capacities, or may be masked by learned strategies.</w:t>
      </w:r>
    </w:p>
    <w:p w14:paraId="405721DF" w14:textId="12EEF8A0" w:rsidR="002355EA" w:rsidRPr="00523CA8" w:rsidRDefault="002355EA" w:rsidP="005F63E5">
      <w:pPr>
        <w:spacing w:after="0" w:line="240" w:lineRule="auto"/>
        <w:rPr>
          <w:rFonts w:cstheme="minorHAnsi"/>
          <w:sz w:val="24"/>
          <w:szCs w:val="24"/>
        </w:rPr>
      </w:pPr>
      <w:r w:rsidRPr="00523CA8">
        <w:rPr>
          <w:rFonts w:cstheme="minorHAnsi"/>
          <w:sz w:val="24"/>
          <w:szCs w:val="24"/>
        </w:rPr>
        <w:lastRenderedPageBreak/>
        <w:t xml:space="preserve">(c) The characteristics of autism spectrum disorder are not better described by another established or suspected eligibility for special education services. A child may not be eligible for special education services on the basis of an autism spectrum disorder if the child's primary disability is an emotional disturbance under OAR 581-015-2145. However, a child with autism spectrum disorder as a primary disability may also have an emotional disturbance as a secondary disability. </w:t>
      </w:r>
    </w:p>
    <w:p w14:paraId="69BB478B" w14:textId="77777777" w:rsidR="002355EA" w:rsidRPr="00523CA8" w:rsidRDefault="002355EA" w:rsidP="005F63E5">
      <w:pPr>
        <w:spacing w:after="0" w:line="240" w:lineRule="auto"/>
        <w:rPr>
          <w:rFonts w:cstheme="minorHAnsi"/>
          <w:sz w:val="24"/>
          <w:szCs w:val="24"/>
        </w:rPr>
      </w:pPr>
      <w:r w:rsidRPr="00523CA8">
        <w:rPr>
          <w:rFonts w:cstheme="minorHAnsi"/>
          <w:sz w:val="24"/>
          <w:szCs w:val="24"/>
        </w:rPr>
        <w:t>(3) To be eligible for special education services as a child with an autism spectrum disorder, the eligibility team must also determine that:</w:t>
      </w:r>
    </w:p>
    <w:p w14:paraId="50B4900A" w14:textId="77777777" w:rsidR="002355EA" w:rsidRPr="00523CA8" w:rsidRDefault="002355EA" w:rsidP="005F63E5">
      <w:pPr>
        <w:spacing w:after="0" w:line="240" w:lineRule="auto"/>
        <w:rPr>
          <w:rFonts w:cstheme="minorHAnsi"/>
          <w:sz w:val="24"/>
          <w:szCs w:val="24"/>
        </w:rPr>
      </w:pPr>
      <w:r w:rsidRPr="00523CA8">
        <w:rPr>
          <w:rFonts w:cstheme="minorHAnsi"/>
          <w:sz w:val="24"/>
          <w:szCs w:val="24"/>
        </w:rPr>
        <w:t>(a) For a child age 3 to 5, the child’s disability has an adverse impact on the child’s developmental progress; or</w:t>
      </w:r>
    </w:p>
    <w:p w14:paraId="3A06A2BB" w14:textId="77777777" w:rsidR="002355EA" w:rsidRPr="00523CA8" w:rsidRDefault="002355EA" w:rsidP="005F63E5">
      <w:pPr>
        <w:spacing w:after="0" w:line="240" w:lineRule="auto"/>
        <w:rPr>
          <w:rFonts w:cstheme="minorHAnsi"/>
          <w:sz w:val="24"/>
          <w:szCs w:val="24"/>
        </w:rPr>
      </w:pPr>
      <w:r w:rsidRPr="00523CA8">
        <w:rPr>
          <w:rFonts w:cstheme="minorHAnsi"/>
          <w:sz w:val="24"/>
          <w:szCs w:val="24"/>
        </w:rPr>
        <w:t xml:space="preserve">(b)For a child age 5 to 21, the student's disability has an adverse impact on the student's educational performance. </w:t>
      </w:r>
    </w:p>
    <w:p w14:paraId="2B9DA445" w14:textId="77777777" w:rsidR="002355EA" w:rsidRPr="00523CA8" w:rsidRDefault="002355EA" w:rsidP="005F63E5">
      <w:pPr>
        <w:spacing w:after="0" w:line="240" w:lineRule="auto"/>
        <w:rPr>
          <w:rFonts w:cstheme="minorHAnsi"/>
          <w:sz w:val="24"/>
          <w:szCs w:val="24"/>
        </w:rPr>
      </w:pPr>
      <w:r w:rsidRPr="00523CA8">
        <w:rPr>
          <w:rFonts w:cstheme="minorHAnsi"/>
          <w:sz w:val="24"/>
          <w:szCs w:val="24"/>
        </w:rPr>
        <w:t>(c) The child needs special education services as a result of the disability.</w:t>
      </w:r>
    </w:p>
    <w:p w14:paraId="684AE4AF" w14:textId="2592FC8A" w:rsidR="002355EA" w:rsidRPr="00523CA8" w:rsidRDefault="002355EA" w:rsidP="005F63E5">
      <w:pPr>
        <w:spacing w:after="0" w:line="240" w:lineRule="auto"/>
        <w:rPr>
          <w:rFonts w:cstheme="minorHAnsi"/>
          <w:b/>
          <w:bCs/>
          <w:sz w:val="24"/>
          <w:szCs w:val="24"/>
        </w:rPr>
      </w:pPr>
      <w:r w:rsidRPr="00523CA8">
        <w:rPr>
          <w:rFonts w:cstheme="minorHAnsi"/>
          <w:sz w:val="24"/>
          <w:szCs w:val="24"/>
        </w:rPr>
        <w:t>(d) The team has considered the child’s special education eligibility, and determined that the eligibility is not due to a lack of appropriate instruction in reading, including the essential components of reading instruction (phonemic awareness, phonics, vocabulary development; reading fluency/oral reading skills; and reading comprehension strategies); and is not due to a lack of appropriate instruction in math; and is not due to limited English proficiency.</w:t>
      </w:r>
      <w:r w:rsidR="005665F1" w:rsidRPr="00523CA8">
        <w:rPr>
          <w:rFonts w:cstheme="minorHAnsi"/>
          <w:b/>
          <w:bCs/>
          <w:sz w:val="24"/>
          <w:szCs w:val="24"/>
        </w:rPr>
        <w:t xml:space="preserve"> </w:t>
      </w:r>
    </w:p>
    <w:p w14:paraId="424C454F" w14:textId="5205DBCD" w:rsidR="00831CD8" w:rsidRPr="00523CA8" w:rsidRDefault="00831CD8" w:rsidP="005F63E5">
      <w:pPr>
        <w:spacing w:after="0" w:line="240" w:lineRule="auto"/>
        <w:rPr>
          <w:rFonts w:cstheme="minorHAnsi"/>
          <w:sz w:val="24"/>
          <w:szCs w:val="24"/>
        </w:rPr>
      </w:pPr>
      <w:r w:rsidRPr="00523CA8">
        <w:rPr>
          <w:rFonts w:cstheme="minorHAnsi"/>
          <w:sz w:val="24"/>
          <w:szCs w:val="24"/>
        </w:rPr>
        <w:br w:type="page"/>
      </w:r>
    </w:p>
    <w:p w14:paraId="45CE3744" w14:textId="2D451077" w:rsidR="001A722F" w:rsidRPr="008C2B46" w:rsidRDefault="001A722F" w:rsidP="005F63E5">
      <w:pPr>
        <w:pStyle w:val="Heading1"/>
        <w:spacing w:before="0" w:line="240" w:lineRule="auto"/>
        <w:jc w:val="center"/>
        <w:rPr>
          <w:rFonts w:asciiTheme="minorHAnsi" w:hAnsiTheme="minorHAnsi" w:cstheme="minorHAnsi"/>
          <w:b/>
          <w:color w:val="auto"/>
          <w:sz w:val="24"/>
          <w:szCs w:val="24"/>
        </w:rPr>
      </w:pPr>
      <w:r w:rsidRPr="008C2B46">
        <w:rPr>
          <w:rFonts w:asciiTheme="minorHAnsi" w:hAnsiTheme="minorHAnsi" w:cstheme="minorHAnsi"/>
          <w:b/>
          <w:color w:val="auto"/>
          <w:sz w:val="24"/>
          <w:szCs w:val="24"/>
        </w:rPr>
        <w:lastRenderedPageBreak/>
        <w:t xml:space="preserve">APPENDIX </w:t>
      </w:r>
      <w:r w:rsidR="00D1185F" w:rsidRPr="008C2B46">
        <w:rPr>
          <w:rFonts w:asciiTheme="minorHAnsi" w:hAnsiTheme="minorHAnsi" w:cstheme="minorHAnsi"/>
          <w:b/>
          <w:color w:val="auto"/>
          <w:sz w:val="24"/>
          <w:szCs w:val="24"/>
        </w:rPr>
        <w:t>3</w:t>
      </w:r>
    </w:p>
    <w:p w14:paraId="5F866ECF" w14:textId="77777777" w:rsidR="00132F39" w:rsidRPr="00523CA8" w:rsidRDefault="00132F39" w:rsidP="005F63E5">
      <w:pPr>
        <w:spacing w:after="0" w:line="240" w:lineRule="auto"/>
        <w:jc w:val="center"/>
        <w:rPr>
          <w:rFonts w:cstheme="minorHAnsi"/>
          <w:b/>
          <w:bCs/>
          <w:sz w:val="24"/>
          <w:szCs w:val="24"/>
        </w:rPr>
      </w:pPr>
      <w:r w:rsidRPr="00523CA8">
        <w:rPr>
          <w:rFonts w:cstheme="minorHAnsi"/>
          <w:b/>
          <w:bCs/>
          <w:sz w:val="24"/>
          <w:szCs w:val="24"/>
        </w:rPr>
        <w:t>ONLINE RESOURCES FOR PARENTS WHEN A RELIABLE ASD DIAGNOSIS OR ELIGIBILITY CANNOT BE MADE DUE TO SOCIAL DISTANCING PRACTICES</w:t>
      </w:r>
    </w:p>
    <w:p w14:paraId="4355D69D" w14:textId="77777777" w:rsidR="00132F39" w:rsidRPr="00523CA8" w:rsidRDefault="00132F39" w:rsidP="005F63E5">
      <w:pPr>
        <w:spacing w:after="0" w:line="240" w:lineRule="auto"/>
        <w:rPr>
          <w:rFonts w:cstheme="minorHAnsi"/>
          <w:b/>
          <w:sz w:val="24"/>
          <w:szCs w:val="24"/>
        </w:rPr>
      </w:pPr>
      <w:r w:rsidRPr="00523CA8">
        <w:rPr>
          <w:rFonts w:cstheme="minorHAnsi"/>
          <w:b/>
          <w:sz w:val="24"/>
          <w:szCs w:val="24"/>
        </w:rPr>
        <w:t>Help Is In Your Hands</w:t>
      </w:r>
    </w:p>
    <w:p w14:paraId="4F170F97" w14:textId="77777777" w:rsidR="00132F39" w:rsidRPr="00523CA8" w:rsidRDefault="00132F39" w:rsidP="005F63E5">
      <w:pPr>
        <w:spacing w:after="0" w:line="240" w:lineRule="auto"/>
        <w:rPr>
          <w:rFonts w:cstheme="minorHAnsi"/>
          <w:sz w:val="24"/>
          <w:szCs w:val="24"/>
        </w:rPr>
      </w:pPr>
      <w:r w:rsidRPr="00523CA8">
        <w:rPr>
          <w:rFonts w:cstheme="minorHAnsi"/>
          <w:sz w:val="24"/>
          <w:szCs w:val="24"/>
        </w:rPr>
        <w:t xml:space="preserve"> “Help is in Your Hands” is an excellent new resource for families with young kids with symptoms of or diagnosed on the autism spectrum, as well as for early-intervention providers. It is a free website with 16 web-based video modules to help parents add simple intervention practices to their everyday routines at home. It also offers several webinars for providers on coaching parents to support their young children with autism or with social communication problems.</w:t>
      </w:r>
    </w:p>
    <w:p w14:paraId="42BDE36E" w14:textId="77777777" w:rsidR="00132F39" w:rsidRPr="00523CA8" w:rsidRDefault="00132F39" w:rsidP="005F63E5">
      <w:pPr>
        <w:spacing w:after="0" w:line="240" w:lineRule="auto"/>
        <w:rPr>
          <w:rFonts w:cstheme="minorHAnsi"/>
          <w:sz w:val="24"/>
          <w:szCs w:val="24"/>
        </w:rPr>
      </w:pPr>
      <w:r w:rsidRPr="00523CA8">
        <w:rPr>
          <w:rFonts w:cstheme="minorHAnsi"/>
          <w:sz w:val="24"/>
          <w:szCs w:val="24"/>
        </w:rPr>
        <w:t>Here are examples of several modules:</w:t>
      </w:r>
    </w:p>
    <w:p w14:paraId="09CAC90F" w14:textId="77777777" w:rsidR="00132F39" w:rsidRPr="00523CA8" w:rsidRDefault="00132F39" w:rsidP="005F63E5">
      <w:pPr>
        <w:spacing w:after="0" w:line="240" w:lineRule="auto"/>
        <w:rPr>
          <w:rFonts w:cstheme="minorHAnsi"/>
          <w:sz w:val="24"/>
          <w:szCs w:val="24"/>
        </w:rPr>
      </w:pPr>
      <w:r w:rsidRPr="00523CA8">
        <w:rPr>
          <w:rFonts w:cstheme="minorHAnsi"/>
          <w:sz w:val="24"/>
          <w:szCs w:val="24"/>
        </w:rPr>
        <w:t>•Module 1: Increasing Children's Attention to People</w:t>
      </w:r>
    </w:p>
    <w:p w14:paraId="438FEC9C" w14:textId="77777777" w:rsidR="00132F39" w:rsidRPr="00523CA8" w:rsidRDefault="00132F39" w:rsidP="005F63E5">
      <w:pPr>
        <w:spacing w:after="0" w:line="240" w:lineRule="auto"/>
        <w:rPr>
          <w:rFonts w:cstheme="minorHAnsi"/>
          <w:sz w:val="24"/>
          <w:szCs w:val="24"/>
        </w:rPr>
      </w:pPr>
      <w:r w:rsidRPr="00523CA8">
        <w:rPr>
          <w:rFonts w:cstheme="minorHAnsi"/>
          <w:sz w:val="24"/>
          <w:szCs w:val="24"/>
        </w:rPr>
        <w:t>•Module 2: Increasing Children’s Communications</w:t>
      </w:r>
    </w:p>
    <w:p w14:paraId="0375044D" w14:textId="77777777" w:rsidR="00132F39" w:rsidRPr="00523CA8" w:rsidRDefault="00132F39" w:rsidP="005F63E5">
      <w:pPr>
        <w:spacing w:after="0" w:line="240" w:lineRule="auto"/>
        <w:rPr>
          <w:rFonts w:cstheme="minorHAnsi"/>
          <w:sz w:val="24"/>
          <w:szCs w:val="24"/>
        </w:rPr>
      </w:pPr>
      <w:r w:rsidRPr="00523CA8">
        <w:rPr>
          <w:rFonts w:cstheme="minorHAnsi"/>
          <w:sz w:val="24"/>
          <w:szCs w:val="24"/>
        </w:rPr>
        <w:t>•Module 3: Joint Activity Routines to Increase Your Child's Learning &amp; Communication</w:t>
      </w:r>
    </w:p>
    <w:p w14:paraId="3B32B977" w14:textId="77777777" w:rsidR="00132F39" w:rsidRPr="00523CA8" w:rsidRDefault="00132F39" w:rsidP="005F63E5">
      <w:pPr>
        <w:spacing w:after="0" w:line="240" w:lineRule="auto"/>
        <w:rPr>
          <w:rFonts w:cstheme="minorHAnsi"/>
          <w:sz w:val="24"/>
          <w:szCs w:val="24"/>
        </w:rPr>
      </w:pPr>
      <w:r w:rsidRPr="00523CA8">
        <w:rPr>
          <w:rFonts w:cstheme="minorHAnsi"/>
          <w:sz w:val="24"/>
          <w:szCs w:val="24"/>
        </w:rPr>
        <w:t xml:space="preserve">•Module 4: The ABCs of Opportunities for Learning </w:t>
      </w:r>
    </w:p>
    <w:p w14:paraId="2401EC9D" w14:textId="77777777" w:rsidR="00132F39" w:rsidRPr="00523CA8" w:rsidRDefault="00132F39" w:rsidP="005F63E5">
      <w:pPr>
        <w:spacing w:after="0" w:line="240" w:lineRule="auto"/>
        <w:rPr>
          <w:rFonts w:cstheme="minorHAnsi"/>
          <w:sz w:val="24"/>
          <w:szCs w:val="24"/>
        </w:rPr>
      </w:pPr>
      <w:r w:rsidRPr="00523CA8">
        <w:rPr>
          <w:rFonts w:cstheme="minorHAnsi"/>
          <w:sz w:val="24"/>
          <w:szCs w:val="24"/>
        </w:rPr>
        <w:t xml:space="preserve">Sign in here:  </w:t>
      </w:r>
      <w:hyperlink r:id="rId14" w:history="1">
        <w:r w:rsidRPr="00523CA8">
          <w:rPr>
            <w:rStyle w:val="Hyperlink"/>
            <w:rFonts w:cstheme="minorHAnsi"/>
            <w:color w:val="auto"/>
            <w:sz w:val="24"/>
            <w:szCs w:val="24"/>
          </w:rPr>
          <w:t>https://helpisinyourhands.org/course</w:t>
        </w:r>
      </w:hyperlink>
      <w:r w:rsidRPr="00523CA8">
        <w:rPr>
          <w:rFonts w:cstheme="minorHAnsi"/>
          <w:sz w:val="24"/>
          <w:szCs w:val="24"/>
        </w:rPr>
        <w:t xml:space="preserve"> </w:t>
      </w:r>
    </w:p>
    <w:p w14:paraId="78DF0977" w14:textId="77777777" w:rsidR="00132F39" w:rsidRPr="00523CA8" w:rsidRDefault="00132F39" w:rsidP="005F63E5">
      <w:pPr>
        <w:spacing w:after="0" w:line="240" w:lineRule="auto"/>
        <w:rPr>
          <w:rFonts w:cstheme="minorHAnsi"/>
          <w:b/>
          <w:sz w:val="24"/>
          <w:szCs w:val="24"/>
        </w:rPr>
      </w:pPr>
      <w:r w:rsidRPr="00523CA8">
        <w:rPr>
          <w:rFonts w:cstheme="minorHAnsi"/>
          <w:b/>
          <w:sz w:val="24"/>
          <w:szCs w:val="24"/>
        </w:rPr>
        <w:t>Online Research Study on Reciprocal Interaction Therapy:  Mirror Me</w:t>
      </w:r>
    </w:p>
    <w:p w14:paraId="1F7B108B" w14:textId="77777777" w:rsidR="00132F39" w:rsidRPr="00523CA8" w:rsidRDefault="00132F39" w:rsidP="005F63E5">
      <w:pPr>
        <w:spacing w:after="0" w:line="240" w:lineRule="auto"/>
        <w:rPr>
          <w:rFonts w:cstheme="minorHAnsi"/>
          <w:sz w:val="24"/>
          <w:szCs w:val="24"/>
        </w:rPr>
      </w:pPr>
      <w:r w:rsidRPr="00523CA8">
        <w:rPr>
          <w:rFonts w:cstheme="minorHAnsi"/>
          <w:sz w:val="24"/>
          <w:szCs w:val="24"/>
        </w:rPr>
        <w:t>Open Access Mirror Me Research Study (Rush University Medical Center): This is a free research opportunity available for caregivers of children ages 16 months to 7 years of age who are at risk for autism and have difficulties with social engagement and social imitation.  During this time families from anywhere will be able to use the Mirror Me Online program to learn about Reciprocal Imitation Training (RIT) an intervention that teaches engagement and imitation. Families will first be asked to complete an informed consent and a short questionnaire and then will be given a personal user account for the Mirror Me program. They will be sent some follow up questionnaires about 5 weeks later. We are interested in learning about how and when families engage with the Mirror Me website. If you are interested in participating, you can complete this short Interest Form and someone from the team will reach out to you soon!</w:t>
      </w:r>
    </w:p>
    <w:p w14:paraId="4F367724" w14:textId="77777777" w:rsidR="00132F39" w:rsidRPr="00523CA8" w:rsidRDefault="00132F39" w:rsidP="005F63E5">
      <w:pPr>
        <w:spacing w:after="0" w:line="240" w:lineRule="auto"/>
        <w:rPr>
          <w:rFonts w:cstheme="minorHAnsi"/>
          <w:sz w:val="24"/>
          <w:szCs w:val="24"/>
        </w:rPr>
      </w:pPr>
      <w:r w:rsidRPr="00523CA8">
        <w:rPr>
          <w:rFonts w:cstheme="minorHAnsi"/>
          <w:sz w:val="24"/>
          <w:szCs w:val="24"/>
        </w:rPr>
        <w:t>Allison Wainer, PhD</w:t>
      </w:r>
    </w:p>
    <w:p w14:paraId="77858754" w14:textId="77777777" w:rsidR="00132F39" w:rsidRPr="00523CA8" w:rsidRDefault="00132F39" w:rsidP="005F63E5">
      <w:pPr>
        <w:spacing w:after="0" w:line="240" w:lineRule="auto"/>
        <w:rPr>
          <w:rFonts w:cstheme="minorHAnsi"/>
          <w:sz w:val="24"/>
          <w:szCs w:val="24"/>
        </w:rPr>
      </w:pPr>
      <w:r w:rsidRPr="00523CA8">
        <w:rPr>
          <w:rFonts w:cstheme="minorHAnsi"/>
          <w:sz w:val="24"/>
          <w:szCs w:val="24"/>
        </w:rPr>
        <w:t>Assistant Professor | Department of Psychiatry</w:t>
      </w:r>
    </w:p>
    <w:p w14:paraId="58A586E4" w14:textId="77777777" w:rsidR="00132F39" w:rsidRPr="00523CA8" w:rsidRDefault="00132F39" w:rsidP="005F63E5">
      <w:pPr>
        <w:spacing w:after="0" w:line="240" w:lineRule="auto"/>
        <w:rPr>
          <w:rFonts w:cstheme="minorHAnsi"/>
          <w:sz w:val="24"/>
          <w:szCs w:val="24"/>
        </w:rPr>
      </w:pPr>
      <w:r w:rsidRPr="00523CA8">
        <w:rPr>
          <w:rFonts w:cstheme="minorHAnsi"/>
          <w:sz w:val="24"/>
          <w:szCs w:val="24"/>
        </w:rPr>
        <w:t>Research Director | AARTS Center</w:t>
      </w:r>
    </w:p>
    <w:p w14:paraId="6134CFE3" w14:textId="77777777" w:rsidR="00132F39" w:rsidRPr="00523CA8" w:rsidRDefault="00132F39" w:rsidP="005F63E5">
      <w:pPr>
        <w:spacing w:after="0" w:line="240" w:lineRule="auto"/>
        <w:rPr>
          <w:rFonts w:cstheme="minorHAnsi"/>
          <w:sz w:val="24"/>
          <w:szCs w:val="24"/>
        </w:rPr>
      </w:pPr>
      <w:r w:rsidRPr="00523CA8">
        <w:rPr>
          <w:rFonts w:cstheme="minorHAnsi"/>
          <w:sz w:val="24"/>
          <w:szCs w:val="24"/>
        </w:rPr>
        <w:t xml:space="preserve">A PowerPoint introduction to Mirror Me for parents can be found at the Oregon Commission on Autism Spectrum Disorder’s website:  </w:t>
      </w:r>
      <w:hyperlink r:id="rId15" w:history="1">
        <w:r w:rsidRPr="00523CA8">
          <w:rPr>
            <w:rStyle w:val="Hyperlink"/>
            <w:rFonts w:cstheme="minorHAnsi"/>
            <w:color w:val="auto"/>
            <w:sz w:val="24"/>
            <w:szCs w:val="24"/>
          </w:rPr>
          <w:t>https://www.orcommissionasd.org/Page/46</w:t>
        </w:r>
      </w:hyperlink>
      <w:r w:rsidRPr="00523CA8">
        <w:rPr>
          <w:rFonts w:cstheme="minorHAnsi"/>
          <w:sz w:val="24"/>
          <w:szCs w:val="24"/>
        </w:rPr>
        <w:t xml:space="preserve"> </w:t>
      </w:r>
    </w:p>
    <w:p w14:paraId="4218295B" w14:textId="77777777" w:rsidR="00132F39" w:rsidRPr="00523CA8" w:rsidRDefault="00132F39" w:rsidP="005F63E5">
      <w:pPr>
        <w:spacing w:after="0" w:line="240" w:lineRule="auto"/>
        <w:rPr>
          <w:rFonts w:cstheme="minorHAnsi"/>
          <w:sz w:val="24"/>
          <w:szCs w:val="24"/>
        </w:rPr>
      </w:pPr>
      <w:r w:rsidRPr="00523CA8">
        <w:rPr>
          <w:rFonts w:cstheme="minorHAnsi"/>
          <w:sz w:val="24"/>
          <w:szCs w:val="24"/>
        </w:rPr>
        <w:t xml:space="preserve">Link to interest form </w:t>
      </w:r>
    </w:p>
    <w:p w14:paraId="64C5A053" w14:textId="067ADAF0" w:rsidR="00037AA4" w:rsidRPr="00523CA8" w:rsidRDefault="00EF3312" w:rsidP="005F63E5">
      <w:pPr>
        <w:spacing w:after="0" w:line="240" w:lineRule="auto"/>
        <w:rPr>
          <w:rFonts w:cstheme="minorHAnsi"/>
          <w:sz w:val="24"/>
          <w:szCs w:val="24"/>
        </w:rPr>
      </w:pPr>
      <w:hyperlink r:id="rId16" w:history="1">
        <w:r w:rsidR="00132F39" w:rsidRPr="00523CA8">
          <w:rPr>
            <w:rStyle w:val="Hyperlink"/>
            <w:rFonts w:cstheme="minorHAnsi"/>
            <w:color w:val="auto"/>
            <w:sz w:val="24"/>
            <w:szCs w:val="24"/>
          </w:rPr>
          <w:t>https://rushpsych.co1.qualtrics.com/jfe/form/SV_6DwclU1FDzpCZE1</w:t>
        </w:r>
      </w:hyperlink>
      <w:r w:rsidR="00833ADD" w:rsidRPr="00523CA8">
        <w:rPr>
          <w:rStyle w:val="Hyperlink"/>
          <w:rFonts w:cstheme="minorHAnsi"/>
          <w:color w:val="auto"/>
          <w:sz w:val="24"/>
          <w:szCs w:val="24"/>
        </w:rPr>
        <w:t xml:space="preserve"> </w:t>
      </w:r>
      <w:r w:rsidR="00037AA4" w:rsidRPr="00523CA8">
        <w:rPr>
          <w:rFonts w:cstheme="minorHAnsi"/>
          <w:sz w:val="24"/>
          <w:szCs w:val="24"/>
        </w:rPr>
        <w:br w:type="page"/>
      </w:r>
    </w:p>
    <w:p w14:paraId="292751CF" w14:textId="1FE760E0" w:rsidR="002355EA" w:rsidRPr="008C2B46" w:rsidRDefault="00037AA4" w:rsidP="005F63E5">
      <w:pPr>
        <w:pStyle w:val="Heading1"/>
        <w:spacing w:before="0" w:line="240" w:lineRule="auto"/>
        <w:jc w:val="center"/>
        <w:rPr>
          <w:rFonts w:asciiTheme="minorHAnsi" w:hAnsiTheme="minorHAnsi" w:cstheme="minorHAnsi"/>
          <w:b/>
          <w:color w:val="auto"/>
          <w:sz w:val="24"/>
          <w:szCs w:val="24"/>
        </w:rPr>
      </w:pPr>
      <w:r w:rsidRPr="008C2B46">
        <w:rPr>
          <w:rFonts w:asciiTheme="minorHAnsi" w:hAnsiTheme="minorHAnsi" w:cstheme="minorHAnsi"/>
          <w:b/>
          <w:color w:val="auto"/>
          <w:sz w:val="24"/>
          <w:szCs w:val="24"/>
        </w:rPr>
        <w:lastRenderedPageBreak/>
        <w:t>APPENDIX 4</w:t>
      </w:r>
    </w:p>
    <w:p w14:paraId="322946E2" w14:textId="30910579" w:rsidR="00132F39" w:rsidRPr="00523CA8" w:rsidRDefault="00132F39" w:rsidP="005F63E5">
      <w:pPr>
        <w:pStyle w:val="Default"/>
        <w:jc w:val="center"/>
        <w:rPr>
          <w:rFonts w:asciiTheme="minorHAnsi" w:hAnsiTheme="minorHAnsi" w:cstheme="minorHAnsi"/>
          <w:b/>
          <w:bCs/>
          <w:color w:val="auto"/>
        </w:rPr>
      </w:pPr>
      <w:r w:rsidRPr="00523CA8">
        <w:rPr>
          <w:rFonts w:asciiTheme="minorHAnsi" w:hAnsiTheme="minorHAnsi" w:cstheme="minorHAnsi"/>
          <w:b/>
          <w:bCs/>
          <w:color w:val="auto"/>
        </w:rPr>
        <w:t>SAMPLE EVALUATION PROTOCOLS FOR DIFFERENT AGES</w:t>
      </w:r>
    </w:p>
    <w:p w14:paraId="468BB9B1" w14:textId="77777777" w:rsidR="003668C7" w:rsidRPr="00523CA8" w:rsidRDefault="003668C7" w:rsidP="005F63E5">
      <w:pPr>
        <w:pStyle w:val="Default"/>
        <w:jc w:val="center"/>
        <w:rPr>
          <w:rFonts w:asciiTheme="minorHAnsi" w:hAnsiTheme="minorHAnsi" w:cstheme="minorHAnsi"/>
          <w:b/>
          <w:bCs/>
          <w:color w:val="auto"/>
        </w:rPr>
      </w:pPr>
    </w:p>
    <w:p w14:paraId="634DF339" w14:textId="4767FABC" w:rsidR="003668C7" w:rsidRPr="00523CA8" w:rsidRDefault="00963E95" w:rsidP="005F63E5">
      <w:pPr>
        <w:spacing w:after="0" w:line="240" w:lineRule="auto"/>
        <w:rPr>
          <w:rFonts w:cstheme="minorHAnsi"/>
          <w:sz w:val="24"/>
          <w:szCs w:val="24"/>
        </w:rPr>
      </w:pPr>
      <w:r w:rsidRPr="00523CA8">
        <w:rPr>
          <w:rFonts w:cstheme="minorHAnsi"/>
          <w:sz w:val="24"/>
          <w:szCs w:val="24"/>
        </w:rPr>
        <w:t>The</w:t>
      </w:r>
      <w:r w:rsidR="003668C7" w:rsidRPr="00523CA8">
        <w:rPr>
          <w:rFonts w:cstheme="minorHAnsi"/>
          <w:sz w:val="24"/>
          <w:szCs w:val="24"/>
        </w:rPr>
        <w:t xml:space="preserve"> following protocols are </w:t>
      </w:r>
      <w:r w:rsidRPr="00523CA8">
        <w:rPr>
          <w:rFonts w:cstheme="minorHAnsi"/>
          <w:sz w:val="24"/>
          <w:szCs w:val="24"/>
        </w:rPr>
        <w:t xml:space="preserve">samples, </w:t>
      </w:r>
      <w:r w:rsidR="003668C7" w:rsidRPr="00523CA8">
        <w:rPr>
          <w:rFonts w:cstheme="minorHAnsi"/>
          <w:sz w:val="24"/>
          <w:szCs w:val="24"/>
        </w:rPr>
        <w:t>and do not include all the assessment tools available to evaluate each area of functioning</w:t>
      </w:r>
      <w:r w:rsidR="00E863B2" w:rsidRPr="00523CA8">
        <w:rPr>
          <w:rFonts w:cstheme="minorHAnsi"/>
          <w:sz w:val="24"/>
          <w:szCs w:val="24"/>
        </w:rPr>
        <w:t xml:space="preserve">.  A variety of screeners </w:t>
      </w:r>
      <w:r w:rsidR="00D67511" w:rsidRPr="00523CA8">
        <w:rPr>
          <w:rFonts w:cstheme="minorHAnsi"/>
          <w:sz w:val="24"/>
          <w:szCs w:val="24"/>
        </w:rPr>
        <w:t xml:space="preserve">or evaluation tools </w:t>
      </w:r>
      <w:r w:rsidR="00E863B2" w:rsidRPr="00523CA8">
        <w:rPr>
          <w:rFonts w:cstheme="minorHAnsi"/>
          <w:sz w:val="24"/>
          <w:szCs w:val="24"/>
        </w:rPr>
        <w:t>may be used</w:t>
      </w:r>
      <w:r w:rsidR="00D67511" w:rsidRPr="00523CA8">
        <w:rPr>
          <w:rFonts w:cstheme="minorHAnsi"/>
          <w:sz w:val="24"/>
          <w:szCs w:val="24"/>
        </w:rPr>
        <w:t xml:space="preserve"> to complete evaluations.  </w:t>
      </w:r>
      <w:r w:rsidR="003668C7" w:rsidRPr="00523CA8">
        <w:rPr>
          <w:rFonts w:cstheme="minorHAnsi"/>
          <w:sz w:val="24"/>
          <w:szCs w:val="24"/>
        </w:rPr>
        <w:t>Also, t</w:t>
      </w:r>
      <w:r w:rsidR="005D3554" w:rsidRPr="00523CA8">
        <w:rPr>
          <w:rFonts w:cstheme="minorHAnsi"/>
          <w:sz w:val="24"/>
          <w:szCs w:val="24"/>
        </w:rPr>
        <w:t xml:space="preserve">he sample protocols </w:t>
      </w:r>
      <w:r w:rsidR="003668C7" w:rsidRPr="00523CA8">
        <w:rPr>
          <w:rFonts w:cstheme="minorHAnsi"/>
          <w:sz w:val="24"/>
          <w:szCs w:val="24"/>
        </w:rPr>
        <w:t xml:space="preserve">only </w:t>
      </w:r>
      <w:r w:rsidR="005D3554" w:rsidRPr="00523CA8">
        <w:rPr>
          <w:rFonts w:cstheme="minorHAnsi"/>
          <w:sz w:val="24"/>
          <w:szCs w:val="24"/>
        </w:rPr>
        <w:t>address whether or not a child has the characteristics of ASD set forth in the DSM-5 and OAR</w:t>
      </w:r>
      <w:r w:rsidR="003668C7" w:rsidRPr="00523CA8">
        <w:rPr>
          <w:rFonts w:cstheme="minorHAnsi"/>
          <w:sz w:val="24"/>
          <w:szCs w:val="24"/>
        </w:rPr>
        <w:t> 581-015-2130(2)(a).</w:t>
      </w:r>
      <w:r w:rsidR="005D3554" w:rsidRPr="00523CA8">
        <w:rPr>
          <w:rFonts w:cstheme="minorHAnsi"/>
          <w:sz w:val="24"/>
          <w:szCs w:val="24"/>
        </w:rPr>
        <w:t xml:space="preserve">  </w:t>
      </w:r>
      <w:r w:rsidR="003668C7" w:rsidRPr="00523CA8">
        <w:rPr>
          <w:rFonts w:cstheme="minorHAnsi"/>
          <w:sz w:val="24"/>
          <w:szCs w:val="24"/>
        </w:rPr>
        <w:t xml:space="preserve">They do not address medical assessment of an individual or the additional requirements for special education eligibility.  </w:t>
      </w:r>
    </w:p>
    <w:p w14:paraId="3E262D4F" w14:textId="0749EFCD" w:rsidR="003668C7" w:rsidRPr="00523CA8" w:rsidRDefault="003668C7" w:rsidP="005F63E5">
      <w:pPr>
        <w:pStyle w:val="Default"/>
        <w:rPr>
          <w:rFonts w:asciiTheme="minorHAnsi" w:hAnsiTheme="minorHAnsi" w:cstheme="minorHAnsi"/>
          <w:color w:val="auto"/>
        </w:rPr>
      </w:pPr>
      <w:r w:rsidRPr="00523CA8">
        <w:rPr>
          <w:rFonts w:asciiTheme="minorHAnsi" w:hAnsiTheme="minorHAnsi" w:cstheme="minorHAnsi"/>
          <w:b/>
          <w:bCs/>
          <w:color w:val="auto"/>
        </w:rPr>
        <w:t>1. Sample Evaluation Protocol for Children 5 and Younger.</w:t>
      </w:r>
      <w:r w:rsidR="005665F1" w:rsidRPr="00523CA8">
        <w:rPr>
          <w:rFonts w:asciiTheme="minorHAnsi" w:hAnsiTheme="minorHAnsi" w:cstheme="minorHAnsi"/>
          <w:color w:val="auto"/>
        </w:rPr>
        <w:t xml:space="preserve"> </w:t>
      </w:r>
    </w:p>
    <w:p w14:paraId="59A517EC" w14:textId="77777777" w:rsidR="003668C7" w:rsidRPr="00523CA8" w:rsidRDefault="003668C7" w:rsidP="005F63E5">
      <w:pPr>
        <w:pStyle w:val="Default"/>
        <w:rPr>
          <w:rFonts w:asciiTheme="minorHAnsi" w:hAnsiTheme="minorHAnsi" w:cstheme="minorHAnsi"/>
          <w:b/>
          <w:bCs/>
          <w:color w:val="auto"/>
        </w:rPr>
      </w:pPr>
      <w:r w:rsidRPr="00523CA8">
        <w:rPr>
          <w:rFonts w:asciiTheme="minorHAnsi" w:hAnsiTheme="minorHAnsi" w:cstheme="minorHAnsi"/>
          <w:color w:val="auto"/>
          <w:u w:val="single"/>
        </w:rPr>
        <w:t>Medical and developmental history</w:t>
      </w:r>
      <w:r w:rsidRPr="00523CA8">
        <w:rPr>
          <w:rFonts w:asciiTheme="minorHAnsi" w:hAnsiTheme="minorHAnsi" w:cstheme="minorHAnsi"/>
          <w:color w:val="auto"/>
        </w:rPr>
        <w:t>*</w:t>
      </w:r>
    </w:p>
    <w:p w14:paraId="2D93ABFA" w14:textId="77777777" w:rsidR="003668C7" w:rsidRPr="00523CA8" w:rsidRDefault="003668C7" w:rsidP="005F63E5">
      <w:pPr>
        <w:pStyle w:val="Default"/>
        <w:rPr>
          <w:rFonts w:asciiTheme="minorHAnsi" w:hAnsiTheme="minorHAnsi" w:cstheme="minorHAnsi"/>
          <w:color w:val="auto"/>
        </w:rPr>
      </w:pPr>
      <w:r w:rsidRPr="00523CA8">
        <w:rPr>
          <w:rFonts w:asciiTheme="minorHAnsi" w:hAnsiTheme="minorHAnsi" w:cstheme="minorHAnsi"/>
          <w:color w:val="auto"/>
          <w:u w:val="single"/>
        </w:rPr>
        <w:t>Review of DSM-5 criteria</w:t>
      </w:r>
      <w:r w:rsidRPr="00523CA8">
        <w:rPr>
          <w:rFonts w:asciiTheme="minorHAnsi" w:hAnsiTheme="minorHAnsi" w:cstheme="minorHAnsi"/>
          <w:color w:val="auto"/>
        </w:rPr>
        <w:t>*</w:t>
      </w:r>
    </w:p>
    <w:p w14:paraId="1539573C" w14:textId="77777777" w:rsidR="003668C7" w:rsidRPr="00523CA8" w:rsidRDefault="003668C7" w:rsidP="005F63E5">
      <w:pPr>
        <w:pStyle w:val="Default"/>
        <w:rPr>
          <w:rFonts w:asciiTheme="minorHAnsi" w:hAnsiTheme="minorHAnsi" w:cstheme="minorHAnsi"/>
          <w:color w:val="auto"/>
        </w:rPr>
      </w:pPr>
      <w:r w:rsidRPr="00523CA8">
        <w:rPr>
          <w:rFonts w:asciiTheme="minorHAnsi" w:hAnsiTheme="minorHAnsi" w:cstheme="minorHAnsi"/>
          <w:color w:val="auto"/>
          <w:u w:val="single"/>
        </w:rPr>
        <w:t>Cognitive Assessment:</w:t>
      </w:r>
      <w:r w:rsidRPr="00523CA8">
        <w:rPr>
          <w:rFonts w:asciiTheme="minorHAnsi" w:hAnsiTheme="minorHAnsi" w:cstheme="minorHAnsi"/>
          <w:color w:val="auto"/>
        </w:rPr>
        <w:t xml:space="preserve"> Mullen Scales of Early Learning – AGS Edition (age 0-5 years, 8 months), </w:t>
      </w:r>
      <w:r w:rsidRPr="00523CA8">
        <w:rPr>
          <w:rFonts w:asciiTheme="minorHAnsi" w:hAnsiTheme="minorHAnsi" w:cstheme="minorHAnsi"/>
          <w:b/>
          <w:bCs/>
          <w:color w:val="auto"/>
        </w:rPr>
        <w:t>OR</w:t>
      </w:r>
      <w:r w:rsidRPr="00523CA8">
        <w:rPr>
          <w:rFonts w:asciiTheme="minorHAnsi" w:hAnsiTheme="minorHAnsi" w:cstheme="minorHAnsi"/>
          <w:color w:val="auto"/>
        </w:rPr>
        <w:t xml:space="preserve"> </w:t>
      </w:r>
    </w:p>
    <w:p w14:paraId="53D4623A" w14:textId="77777777" w:rsidR="003668C7" w:rsidRPr="00523CA8" w:rsidRDefault="003668C7" w:rsidP="005F63E5">
      <w:pPr>
        <w:pStyle w:val="Default"/>
        <w:rPr>
          <w:rFonts w:asciiTheme="minorHAnsi" w:hAnsiTheme="minorHAnsi" w:cstheme="minorHAnsi"/>
          <w:b/>
          <w:bCs/>
          <w:color w:val="auto"/>
        </w:rPr>
      </w:pPr>
      <w:r w:rsidRPr="00523CA8">
        <w:rPr>
          <w:rFonts w:asciiTheme="minorHAnsi" w:hAnsiTheme="minorHAnsi" w:cstheme="minorHAnsi"/>
          <w:color w:val="auto"/>
        </w:rPr>
        <w:t>Bayley Scales of Infant Development, 4</w:t>
      </w:r>
      <w:r w:rsidRPr="00523CA8">
        <w:rPr>
          <w:rFonts w:asciiTheme="minorHAnsi" w:hAnsiTheme="minorHAnsi" w:cstheme="minorHAnsi"/>
          <w:color w:val="auto"/>
          <w:vertAlign w:val="superscript"/>
        </w:rPr>
        <w:t>th</w:t>
      </w:r>
      <w:r w:rsidRPr="00523CA8">
        <w:rPr>
          <w:rFonts w:asciiTheme="minorHAnsi" w:hAnsiTheme="minorHAnsi" w:cstheme="minorHAnsi"/>
          <w:color w:val="auto"/>
        </w:rPr>
        <w:t xml:space="preserve"> Edition (age 0-3 years, 6 months)</w:t>
      </w:r>
    </w:p>
    <w:p w14:paraId="15C92536" w14:textId="77777777" w:rsidR="003668C7" w:rsidRPr="00523CA8" w:rsidRDefault="003668C7" w:rsidP="005F63E5">
      <w:pPr>
        <w:pStyle w:val="Default"/>
        <w:rPr>
          <w:rFonts w:asciiTheme="minorHAnsi" w:hAnsiTheme="minorHAnsi" w:cstheme="minorHAnsi"/>
          <w:b/>
          <w:bCs/>
          <w:color w:val="auto"/>
        </w:rPr>
      </w:pPr>
      <w:r w:rsidRPr="00523CA8">
        <w:rPr>
          <w:rFonts w:asciiTheme="minorHAnsi" w:hAnsiTheme="minorHAnsi" w:cstheme="minorHAnsi"/>
          <w:color w:val="auto"/>
          <w:u w:val="single"/>
        </w:rPr>
        <w:t xml:space="preserve">Language Assessment: </w:t>
      </w:r>
      <w:r w:rsidRPr="00523CA8">
        <w:rPr>
          <w:rFonts w:asciiTheme="minorHAnsi" w:hAnsiTheme="minorHAnsi" w:cstheme="minorHAnsi"/>
          <w:color w:val="auto"/>
        </w:rPr>
        <w:t>Preschool Language Scale, 5</w:t>
      </w:r>
      <w:r w:rsidRPr="00523CA8">
        <w:rPr>
          <w:rFonts w:asciiTheme="minorHAnsi" w:hAnsiTheme="minorHAnsi" w:cstheme="minorHAnsi"/>
          <w:color w:val="auto"/>
          <w:vertAlign w:val="superscript"/>
        </w:rPr>
        <w:t>th</w:t>
      </w:r>
      <w:r w:rsidRPr="00523CA8">
        <w:rPr>
          <w:rFonts w:asciiTheme="minorHAnsi" w:hAnsiTheme="minorHAnsi" w:cstheme="minorHAnsi"/>
          <w:color w:val="auto"/>
        </w:rPr>
        <w:t xml:space="preserve"> Edition (age 1 month-7 years, 11 months), </w:t>
      </w:r>
      <w:r w:rsidRPr="00523CA8">
        <w:rPr>
          <w:rFonts w:asciiTheme="minorHAnsi" w:hAnsiTheme="minorHAnsi" w:cstheme="minorHAnsi"/>
          <w:b/>
          <w:bCs/>
          <w:color w:val="auto"/>
        </w:rPr>
        <w:t>OR</w:t>
      </w:r>
    </w:p>
    <w:p w14:paraId="60A54FCC" w14:textId="77777777" w:rsidR="003668C7" w:rsidRPr="00523CA8" w:rsidRDefault="003668C7" w:rsidP="005F63E5">
      <w:pPr>
        <w:pStyle w:val="Default"/>
        <w:rPr>
          <w:rFonts w:asciiTheme="minorHAnsi" w:hAnsiTheme="minorHAnsi" w:cstheme="minorHAnsi"/>
          <w:color w:val="auto"/>
        </w:rPr>
      </w:pPr>
      <w:r w:rsidRPr="00523CA8">
        <w:rPr>
          <w:rFonts w:asciiTheme="minorHAnsi" w:hAnsiTheme="minorHAnsi" w:cstheme="minorHAnsi"/>
          <w:color w:val="auto"/>
        </w:rPr>
        <w:t xml:space="preserve">Receptive-Expressive Emergent Language Test (REEL) (age 0-36 months) – for children with limited language </w:t>
      </w:r>
    </w:p>
    <w:p w14:paraId="40F33461" w14:textId="77777777" w:rsidR="003668C7" w:rsidRPr="00523CA8" w:rsidRDefault="003668C7" w:rsidP="005F63E5">
      <w:pPr>
        <w:pStyle w:val="Default"/>
        <w:rPr>
          <w:rFonts w:asciiTheme="minorHAnsi" w:hAnsiTheme="minorHAnsi" w:cstheme="minorHAnsi"/>
          <w:color w:val="auto"/>
        </w:rPr>
      </w:pPr>
      <w:r w:rsidRPr="00523CA8">
        <w:rPr>
          <w:rFonts w:asciiTheme="minorHAnsi" w:hAnsiTheme="minorHAnsi" w:cstheme="minorHAnsi"/>
          <w:color w:val="auto"/>
          <w:u w:val="single"/>
        </w:rPr>
        <w:t>Adaptive Assessment:</w:t>
      </w:r>
      <w:r w:rsidRPr="00523CA8">
        <w:rPr>
          <w:rFonts w:asciiTheme="minorHAnsi" w:hAnsiTheme="minorHAnsi" w:cstheme="minorHAnsi"/>
          <w:color w:val="auto"/>
        </w:rPr>
        <w:t xml:space="preserve"> Vineland Adaptive Behavior Scales, 3</w:t>
      </w:r>
      <w:r w:rsidRPr="00523CA8">
        <w:rPr>
          <w:rFonts w:asciiTheme="minorHAnsi" w:hAnsiTheme="minorHAnsi" w:cstheme="minorHAnsi"/>
          <w:color w:val="auto"/>
          <w:vertAlign w:val="superscript"/>
        </w:rPr>
        <w:t>rd</w:t>
      </w:r>
      <w:r w:rsidRPr="00523CA8">
        <w:rPr>
          <w:rFonts w:asciiTheme="minorHAnsi" w:hAnsiTheme="minorHAnsi" w:cstheme="minorHAnsi"/>
          <w:color w:val="auto"/>
        </w:rPr>
        <w:t xml:space="preserve"> Edition </w:t>
      </w:r>
      <w:r w:rsidRPr="00523CA8">
        <w:rPr>
          <w:rFonts w:asciiTheme="minorHAnsi" w:hAnsiTheme="minorHAnsi" w:cstheme="minorHAnsi"/>
          <w:b/>
          <w:color w:val="auto"/>
        </w:rPr>
        <w:t>OR</w:t>
      </w:r>
      <w:r w:rsidRPr="00523CA8">
        <w:rPr>
          <w:rFonts w:asciiTheme="minorHAnsi" w:hAnsiTheme="minorHAnsi" w:cstheme="minorHAnsi"/>
          <w:color w:val="auto"/>
        </w:rPr>
        <w:t xml:space="preserve"> </w:t>
      </w:r>
    </w:p>
    <w:p w14:paraId="4D2D3CF6" w14:textId="77777777" w:rsidR="003668C7" w:rsidRPr="00523CA8" w:rsidRDefault="003668C7" w:rsidP="005F63E5">
      <w:pPr>
        <w:pStyle w:val="Default"/>
        <w:rPr>
          <w:rFonts w:asciiTheme="minorHAnsi" w:hAnsiTheme="minorHAnsi" w:cstheme="minorHAnsi"/>
          <w:color w:val="auto"/>
        </w:rPr>
      </w:pPr>
      <w:r w:rsidRPr="00523CA8">
        <w:rPr>
          <w:rFonts w:asciiTheme="minorHAnsi" w:hAnsiTheme="minorHAnsi" w:cstheme="minorHAnsi"/>
          <w:color w:val="auto"/>
        </w:rPr>
        <w:t>Adaptive Behavior Assessment System, 3</w:t>
      </w:r>
      <w:r w:rsidRPr="00523CA8">
        <w:rPr>
          <w:rFonts w:asciiTheme="minorHAnsi" w:hAnsiTheme="minorHAnsi" w:cstheme="minorHAnsi"/>
          <w:color w:val="auto"/>
          <w:vertAlign w:val="superscript"/>
        </w:rPr>
        <w:t>rd</w:t>
      </w:r>
      <w:r w:rsidRPr="00523CA8">
        <w:rPr>
          <w:rFonts w:asciiTheme="minorHAnsi" w:hAnsiTheme="minorHAnsi" w:cstheme="minorHAnsi"/>
          <w:color w:val="auto"/>
        </w:rPr>
        <w:t xml:space="preserve"> Edition</w:t>
      </w:r>
    </w:p>
    <w:p w14:paraId="5B888D65" w14:textId="77777777" w:rsidR="003668C7" w:rsidRPr="00523CA8" w:rsidRDefault="003668C7" w:rsidP="005F63E5">
      <w:pPr>
        <w:pStyle w:val="Default"/>
        <w:rPr>
          <w:rFonts w:asciiTheme="minorHAnsi" w:hAnsiTheme="minorHAnsi" w:cstheme="minorHAnsi"/>
          <w:color w:val="auto"/>
        </w:rPr>
      </w:pPr>
      <w:r w:rsidRPr="00523CA8">
        <w:rPr>
          <w:rFonts w:asciiTheme="minorHAnsi" w:hAnsiTheme="minorHAnsi" w:cstheme="minorHAnsi"/>
          <w:color w:val="auto"/>
          <w:u w:val="single"/>
        </w:rPr>
        <w:t>Sensory Processing Assessment:</w:t>
      </w:r>
      <w:r w:rsidRPr="00523CA8">
        <w:rPr>
          <w:rFonts w:asciiTheme="minorHAnsi" w:hAnsiTheme="minorHAnsi" w:cstheme="minorHAnsi"/>
          <w:color w:val="auto"/>
        </w:rPr>
        <w:t xml:space="preserve"> Sensory Profile</w:t>
      </w:r>
    </w:p>
    <w:p w14:paraId="20A54857" w14:textId="77777777" w:rsidR="003668C7" w:rsidRPr="00523CA8" w:rsidRDefault="003668C7" w:rsidP="005F63E5">
      <w:pPr>
        <w:pStyle w:val="Default"/>
        <w:rPr>
          <w:rFonts w:asciiTheme="minorHAnsi" w:hAnsiTheme="minorHAnsi" w:cstheme="minorHAnsi"/>
          <w:color w:val="auto"/>
        </w:rPr>
      </w:pPr>
      <w:r w:rsidRPr="00523CA8">
        <w:rPr>
          <w:rFonts w:asciiTheme="minorHAnsi" w:hAnsiTheme="minorHAnsi" w:cstheme="minorHAnsi"/>
          <w:color w:val="auto"/>
          <w:u w:val="single"/>
        </w:rPr>
        <w:t>Assessment of Co-occurring symptoms:</w:t>
      </w:r>
      <w:r w:rsidRPr="00523CA8">
        <w:rPr>
          <w:rFonts w:asciiTheme="minorHAnsi" w:hAnsiTheme="minorHAnsi" w:cstheme="minorHAnsi"/>
          <w:color w:val="auto"/>
        </w:rPr>
        <w:t xml:space="preserve"> Behavior Assessment System for Children, 3</w:t>
      </w:r>
      <w:r w:rsidRPr="00523CA8">
        <w:rPr>
          <w:rFonts w:asciiTheme="minorHAnsi" w:hAnsiTheme="minorHAnsi" w:cstheme="minorHAnsi"/>
          <w:color w:val="auto"/>
          <w:vertAlign w:val="superscript"/>
        </w:rPr>
        <w:t>rd</w:t>
      </w:r>
      <w:r w:rsidRPr="00523CA8">
        <w:rPr>
          <w:rFonts w:asciiTheme="minorHAnsi" w:hAnsiTheme="minorHAnsi" w:cstheme="minorHAnsi"/>
          <w:color w:val="auto"/>
        </w:rPr>
        <w:t xml:space="preserve"> Edition </w:t>
      </w:r>
      <w:r w:rsidRPr="00523CA8">
        <w:rPr>
          <w:rFonts w:asciiTheme="minorHAnsi" w:hAnsiTheme="minorHAnsi" w:cstheme="minorHAnsi"/>
          <w:b/>
          <w:color w:val="auto"/>
        </w:rPr>
        <w:t>OR</w:t>
      </w:r>
      <w:r w:rsidRPr="00523CA8">
        <w:rPr>
          <w:rFonts w:asciiTheme="minorHAnsi" w:hAnsiTheme="minorHAnsi" w:cstheme="minorHAnsi"/>
          <w:color w:val="auto"/>
        </w:rPr>
        <w:t xml:space="preserve"> Child Behavior Checklist</w:t>
      </w:r>
    </w:p>
    <w:p w14:paraId="7FD4F39D" w14:textId="77777777" w:rsidR="003668C7" w:rsidRPr="00523CA8" w:rsidRDefault="003668C7" w:rsidP="005F63E5">
      <w:pPr>
        <w:pStyle w:val="Default"/>
        <w:rPr>
          <w:rFonts w:asciiTheme="minorHAnsi" w:hAnsiTheme="minorHAnsi" w:cstheme="minorHAnsi"/>
          <w:color w:val="auto"/>
        </w:rPr>
      </w:pPr>
      <w:r w:rsidRPr="00523CA8">
        <w:rPr>
          <w:rFonts w:asciiTheme="minorHAnsi" w:hAnsiTheme="minorHAnsi" w:cstheme="minorHAnsi"/>
          <w:color w:val="auto"/>
          <w:u w:val="single"/>
        </w:rPr>
        <w:t>ASD specific Assessment:</w:t>
      </w:r>
      <w:r w:rsidRPr="00523CA8">
        <w:rPr>
          <w:rFonts w:asciiTheme="minorHAnsi" w:hAnsiTheme="minorHAnsi" w:cstheme="minorHAnsi"/>
          <w:color w:val="auto"/>
        </w:rPr>
        <w:t xml:space="preserve"> Brief Observation of Symptoms of Autism </w:t>
      </w:r>
      <w:r w:rsidRPr="00523CA8">
        <w:rPr>
          <w:rFonts w:asciiTheme="minorHAnsi" w:hAnsiTheme="minorHAnsi" w:cstheme="minorHAnsi"/>
          <w:b/>
          <w:color w:val="auto"/>
        </w:rPr>
        <w:t>OR</w:t>
      </w:r>
      <w:r w:rsidRPr="00523CA8">
        <w:rPr>
          <w:rFonts w:asciiTheme="minorHAnsi" w:hAnsiTheme="minorHAnsi" w:cstheme="minorHAnsi"/>
          <w:color w:val="auto"/>
        </w:rPr>
        <w:t xml:space="preserve"> </w:t>
      </w:r>
    </w:p>
    <w:p w14:paraId="2792CF37" w14:textId="77777777" w:rsidR="003668C7" w:rsidRPr="00523CA8" w:rsidRDefault="003668C7" w:rsidP="005F63E5">
      <w:pPr>
        <w:pStyle w:val="Default"/>
        <w:rPr>
          <w:rFonts w:asciiTheme="minorHAnsi" w:hAnsiTheme="minorHAnsi" w:cstheme="minorHAnsi"/>
          <w:color w:val="auto"/>
        </w:rPr>
      </w:pPr>
      <w:r w:rsidRPr="00523CA8">
        <w:rPr>
          <w:rFonts w:asciiTheme="minorHAnsi" w:hAnsiTheme="minorHAnsi" w:cstheme="minorHAnsi"/>
          <w:color w:val="auto"/>
        </w:rPr>
        <w:t xml:space="preserve">TELE-ASD-PEDS (age 36 months or younger ONLY) </w:t>
      </w:r>
      <w:r w:rsidRPr="00523CA8">
        <w:rPr>
          <w:rFonts w:asciiTheme="minorHAnsi" w:hAnsiTheme="minorHAnsi" w:cstheme="minorHAnsi"/>
          <w:b/>
          <w:color w:val="auto"/>
        </w:rPr>
        <w:t>OR</w:t>
      </w:r>
      <w:r w:rsidRPr="00523CA8">
        <w:rPr>
          <w:rFonts w:asciiTheme="minorHAnsi" w:hAnsiTheme="minorHAnsi" w:cstheme="minorHAnsi"/>
          <w:color w:val="auto"/>
        </w:rPr>
        <w:t xml:space="preserve"> both</w:t>
      </w:r>
    </w:p>
    <w:p w14:paraId="46242A27" w14:textId="77777777" w:rsidR="003668C7" w:rsidRPr="00523CA8" w:rsidRDefault="003668C7" w:rsidP="005F63E5">
      <w:pPr>
        <w:pStyle w:val="Default"/>
        <w:rPr>
          <w:rFonts w:asciiTheme="minorHAnsi" w:hAnsiTheme="minorHAnsi" w:cstheme="minorHAnsi"/>
          <w:color w:val="auto"/>
        </w:rPr>
      </w:pPr>
      <w:r w:rsidRPr="00523CA8">
        <w:rPr>
          <w:rFonts w:asciiTheme="minorHAnsi" w:hAnsiTheme="minorHAnsi" w:cstheme="minorHAnsi"/>
          <w:color w:val="auto"/>
        </w:rPr>
        <w:t>Informal play with examiner</w:t>
      </w:r>
    </w:p>
    <w:p w14:paraId="7471E458" w14:textId="77777777" w:rsidR="003668C7" w:rsidRPr="00523CA8" w:rsidRDefault="003668C7" w:rsidP="005F63E5">
      <w:pPr>
        <w:pStyle w:val="Default"/>
        <w:rPr>
          <w:rFonts w:asciiTheme="minorHAnsi" w:hAnsiTheme="minorHAnsi" w:cstheme="minorHAnsi"/>
          <w:color w:val="auto"/>
        </w:rPr>
      </w:pPr>
      <w:r w:rsidRPr="00523CA8">
        <w:rPr>
          <w:rFonts w:asciiTheme="minorHAnsi" w:hAnsiTheme="minorHAnsi" w:cstheme="minorHAnsi"/>
          <w:color w:val="auto"/>
        </w:rPr>
        <w:t>Review of videos from home - child participating in routine activities with parents and/or siblings</w:t>
      </w:r>
    </w:p>
    <w:p w14:paraId="5051FD6D" w14:textId="36EB17D1" w:rsidR="003668C7" w:rsidRPr="00523CA8" w:rsidRDefault="003668C7" w:rsidP="005F63E5">
      <w:pPr>
        <w:pStyle w:val="Default"/>
        <w:rPr>
          <w:rFonts w:asciiTheme="minorHAnsi" w:hAnsiTheme="minorHAnsi" w:cstheme="minorHAnsi"/>
          <w:color w:val="auto"/>
        </w:rPr>
      </w:pPr>
      <w:r w:rsidRPr="00523CA8">
        <w:rPr>
          <w:rFonts w:asciiTheme="minorHAnsi" w:hAnsiTheme="minorHAnsi" w:cstheme="minorHAnsi"/>
          <w:color w:val="auto"/>
          <w:u w:val="single"/>
        </w:rPr>
        <w:t>Standardized ASD instrument:</w:t>
      </w:r>
      <w:r w:rsidRPr="00523CA8">
        <w:rPr>
          <w:rFonts w:asciiTheme="minorHAnsi" w:hAnsiTheme="minorHAnsi" w:cstheme="minorHAnsi"/>
          <w:color w:val="auto"/>
        </w:rPr>
        <w:t xml:space="preserve"> Completion of the Childhood Autism Rating Scale-2-ST (CARS-2) by the entire evaluation team based on </w:t>
      </w:r>
      <w:r w:rsidRPr="00523CA8">
        <w:rPr>
          <w:rFonts w:asciiTheme="minorHAnsi" w:hAnsiTheme="minorHAnsi" w:cstheme="minorHAnsi"/>
          <w:b/>
          <w:bCs/>
          <w:i/>
          <w:iCs/>
          <w:color w:val="auto"/>
        </w:rPr>
        <w:t>all</w:t>
      </w:r>
      <w:r w:rsidRPr="00523CA8">
        <w:rPr>
          <w:rFonts w:asciiTheme="minorHAnsi" w:hAnsiTheme="minorHAnsi" w:cstheme="minorHAnsi"/>
          <w:color w:val="auto"/>
        </w:rPr>
        <w:t xml:space="preserve"> information gathered</w:t>
      </w:r>
    </w:p>
    <w:p w14:paraId="7474295E" w14:textId="77777777" w:rsidR="003668C7" w:rsidRPr="00523CA8" w:rsidRDefault="003668C7" w:rsidP="005F63E5">
      <w:pPr>
        <w:pStyle w:val="Default"/>
        <w:rPr>
          <w:rFonts w:asciiTheme="minorHAnsi" w:hAnsiTheme="minorHAnsi" w:cstheme="minorHAnsi"/>
          <w:color w:val="auto"/>
        </w:rPr>
      </w:pPr>
    </w:p>
    <w:p w14:paraId="40BFE81A" w14:textId="3A815068" w:rsidR="003668C7" w:rsidRPr="00523CA8" w:rsidRDefault="003668C7" w:rsidP="005F63E5">
      <w:pPr>
        <w:pStyle w:val="Default"/>
        <w:rPr>
          <w:rFonts w:asciiTheme="minorHAnsi" w:hAnsiTheme="minorHAnsi" w:cstheme="minorHAnsi"/>
          <w:b/>
          <w:bCs/>
          <w:color w:val="auto"/>
        </w:rPr>
      </w:pPr>
      <w:r w:rsidRPr="00523CA8">
        <w:rPr>
          <w:rFonts w:asciiTheme="minorHAnsi" w:hAnsiTheme="minorHAnsi" w:cstheme="minorHAnsi"/>
          <w:b/>
          <w:bCs/>
          <w:color w:val="auto"/>
        </w:rPr>
        <w:t>2. Sample Evaluation Protocol for Children 6 to 12 or 13</w:t>
      </w:r>
    </w:p>
    <w:p w14:paraId="1D38039E" w14:textId="77777777" w:rsidR="003668C7" w:rsidRPr="00523CA8" w:rsidRDefault="003668C7" w:rsidP="005F63E5">
      <w:pPr>
        <w:pStyle w:val="Default"/>
        <w:rPr>
          <w:rFonts w:asciiTheme="minorHAnsi" w:hAnsiTheme="minorHAnsi" w:cstheme="minorHAnsi"/>
          <w:color w:val="auto"/>
          <w:u w:val="single"/>
        </w:rPr>
      </w:pPr>
      <w:r w:rsidRPr="00523CA8">
        <w:rPr>
          <w:rFonts w:asciiTheme="minorHAnsi" w:hAnsiTheme="minorHAnsi" w:cstheme="minorHAnsi"/>
          <w:color w:val="auto"/>
          <w:u w:val="single"/>
        </w:rPr>
        <w:t>Medical and developmental history</w:t>
      </w:r>
      <w:r w:rsidRPr="00523CA8">
        <w:rPr>
          <w:rFonts w:asciiTheme="minorHAnsi" w:hAnsiTheme="minorHAnsi" w:cstheme="minorHAnsi"/>
          <w:color w:val="auto"/>
        </w:rPr>
        <w:t>*</w:t>
      </w:r>
    </w:p>
    <w:p w14:paraId="08EF7388" w14:textId="77777777" w:rsidR="003668C7" w:rsidRPr="00523CA8" w:rsidRDefault="003668C7" w:rsidP="005F63E5">
      <w:pPr>
        <w:pStyle w:val="Default"/>
        <w:rPr>
          <w:rFonts w:asciiTheme="minorHAnsi" w:hAnsiTheme="minorHAnsi" w:cstheme="minorHAnsi"/>
          <w:color w:val="auto"/>
        </w:rPr>
      </w:pPr>
      <w:r w:rsidRPr="00523CA8">
        <w:rPr>
          <w:rFonts w:asciiTheme="minorHAnsi" w:hAnsiTheme="minorHAnsi" w:cstheme="minorHAnsi"/>
          <w:color w:val="auto"/>
          <w:u w:val="single"/>
        </w:rPr>
        <w:t>Review of DSM-5 criteria</w:t>
      </w:r>
      <w:r w:rsidRPr="00523CA8">
        <w:rPr>
          <w:rFonts w:asciiTheme="minorHAnsi" w:hAnsiTheme="minorHAnsi" w:cstheme="minorHAnsi"/>
          <w:color w:val="auto"/>
        </w:rPr>
        <w:t>*</w:t>
      </w:r>
    </w:p>
    <w:p w14:paraId="652FE58C" w14:textId="77777777" w:rsidR="003668C7" w:rsidRPr="00523CA8" w:rsidRDefault="003668C7" w:rsidP="005F63E5">
      <w:pPr>
        <w:pStyle w:val="Default"/>
        <w:rPr>
          <w:rFonts w:asciiTheme="minorHAnsi" w:hAnsiTheme="minorHAnsi" w:cstheme="minorHAnsi"/>
          <w:color w:val="auto"/>
        </w:rPr>
      </w:pPr>
      <w:r w:rsidRPr="00523CA8">
        <w:rPr>
          <w:rFonts w:asciiTheme="minorHAnsi" w:hAnsiTheme="minorHAnsi" w:cstheme="minorHAnsi"/>
          <w:color w:val="auto"/>
          <w:u w:val="single"/>
        </w:rPr>
        <w:t>Cognitive Assessment:</w:t>
      </w:r>
      <w:r w:rsidRPr="00523CA8">
        <w:rPr>
          <w:rFonts w:asciiTheme="minorHAnsi" w:hAnsiTheme="minorHAnsi" w:cstheme="minorHAnsi"/>
          <w:color w:val="auto"/>
        </w:rPr>
        <w:t xml:space="preserve"> Wechsler Intelligence Scale for Children, 5</w:t>
      </w:r>
      <w:r w:rsidRPr="00523CA8">
        <w:rPr>
          <w:rFonts w:asciiTheme="minorHAnsi" w:hAnsiTheme="minorHAnsi" w:cstheme="minorHAnsi"/>
          <w:color w:val="auto"/>
          <w:vertAlign w:val="superscript"/>
        </w:rPr>
        <w:t>th</w:t>
      </w:r>
      <w:r w:rsidRPr="00523CA8">
        <w:rPr>
          <w:rFonts w:asciiTheme="minorHAnsi" w:hAnsiTheme="minorHAnsi" w:cstheme="minorHAnsi"/>
          <w:color w:val="auto"/>
        </w:rPr>
        <w:t xml:space="preserve"> Edition, Kaufman Assessment Battery for Children-2</w:t>
      </w:r>
      <w:r w:rsidRPr="00523CA8">
        <w:rPr>
          <w:rFonts w:asciiTheme="minorHAnsi" w:hAnsiTheme="minorHAnsi" w:cstheme="minorHAnsi"/>
          <w:color w:val="auto"/>
          <w:vertAlign w:val="superscript"/>
        </w:rPr>
        <w:t>nd</w:t>
      </w:r>
      <w:r w:rsidRPr="00523CA8">
        <w:rPr>
          <w:rFonts w:asciiTheme="minorHAnsi" w:hAnsiTheme="minorHAnsi" w:cstheme="minorHAnsi"/>
          <w:color w:val="auto"/>
        </w:rPr>
        <w:t xml:space="preserve"> Edition, or Woodcock Johnson Test of Cognitive Abilities, 4</w:t>
      </w:r>
      <w:r w:rsidRPr="00523CA8">
        <w:rPr>
          <w:rFonts w:asciiTheme="minorHAnsi" w:hAnsiTheme="minorHAnsi" w:cstheme="minorHAnsi"/>
          <w:color w:val="auto"/>
          <w:vertAlign w:val="superscript"/>
        </w:rPr>
        <w:t>th</w:t>
      </w:r>
      <w:r w:rsidRPr="00523CA8">
        <w:rPr>
          <w:rFonts w:asciiTheme="minorHAnsi" w:hAnsiTheme="minorHAnsi" w:cstheme="minorHAnsi"/>
          <w:color w:val="auto"/>
        </w:rPr>
        <w:t xml:space="preserve"> Edition</w:t>
      </w:r>
    </w:p>
    <w:p w14:paraId="79860E16" w14:textId="77777777" w:rsidR="003668C7" w:rsidRPr="00523CA8" w:rsidRDefault="003668C7" w:rsidP="005F63E5">
      <w:pPr>
        <w:pStyle w:val="Default"/>
        <w:rPr>
          <w:rFonts w:asciiTheme="minorHAnsi" w:hAnsiTheme="minorHAnsi" w:cstheme="minorHAnsi"/>
          <w:color w:val="auto"/>
        </w:rPr>
      </w:pPr>
      <w:r w:rsidRPr="00523CA8">
        <w:rPr>
          <w:rFonts w:asciiTheme="minorHAnsi" w:hAnsiTheme="minorHAnsi" w:cstheme="minorHAnsi"/>
          <w:color w:val="auto"/>
          <w:u w:val="single"/>
        </w:rPr>
        <w:t>Language Assessment:</w:t>
      </w:r>
      <w:r w:rsidRPr="00523CA8">
        <w:rPr>
          <w:rFonts w:asciiTheme="minorHAnsi" w:hAnsiTheme="minorHAnsi" w:cstheme="minorHAnsi"/>
          <w:color w:val="auto"/>
        </w:rPr>
        <w:t xml:space="preserve"> Clinical Evaluation of Language Fundamentals, 5</w:t>
      </w:r>
      <w:r w:rsidRPr="00523CA8">
        <w:rPr>
          <w:rFonts w:asciiTheme="minorHAnsi" w:hAnsiTheme="minorHAnsi" w:cstheme="minorHAnsi"/>
          <w:color w:val="auto"/>
          <w:vertAlign w:val="superscript"/>
        </w:rPr>
        <w:t>th</w:t>
      </w:r>
      <w:r w:rsidRPr="00523CA8">
        <w:rPr>
          <w:rFonts w:asciiTheme="minorHAnsi" w:hAnsiTheme="minorHAnsi" w:cstheme="minorHAnsi"/>
          <w:color w:val="auto"/>
        </w:rPr>
        <w:t xml:space="preserve"> Edition, </w:t>
      </w:r>
      <w:r w:rsidRPr="00523CA8">
        <w:rPr>
          <w:rFonts w:asciiTheme="minorHAnsi" w:hAnsiTheme="minorHAnsi" w:cstheme="minorHAnsi"/>
          <w:b/>
          <w:color w:val="auto"/>
        </w:rPr>
        <w:t xml:space="preserve">OR </w:t>
      </w:r>
      <w:r w:rsidRPr="00523CA8">
        <w:rPr>
          <w:rFonts w:asciiTheme="minorHAnsi" w:hAnsiTheme="minorHAnsi" w:cstheme="minorHAnsi"/>
          <w:color w:val="auto"/>
        </w:rPr>
        <w:t>Comprehensive Assessment of Spoken Language, 2</w:t>
      </w:r>
      <w:r w:rsidRPr="00523CA8">
        <w:rPr>
          <w:rFonts w:asciiTheme="minorHAnsi" w:hAnsiTheme="minorHAnsi" w:cstheme="minorHAnsi"/>
          <w:color w:val="auto"/>
          <w:vertAlign w:val="superscript"/>
        </w:rPr>
        <w:t>nd</w:t>
      </w:r>
      <w:r w:rsidRPr="00523CA8">
        <w:rPr>
          <w:rFonts w:asciiTheme="minorHAnsi" w:hAnsiTheme="minorHAnsi" w:cstheme="minorHAnsi"/>
          <w:color w:val="auto"/>
        </w:rPr>
        <w:t xml:space="preserve"> Edition, </w:t>
      </w:r>
      <w:r w:rsidRPr="00523CA8">
        <w:rPr>
          <w:rFonts w:asciiTheme="minorHAnsi" w:hAnsiTheme="minorHAnsi" w:cstheme="minorHAnsi"/>
          <w:b/>
          <w:color w:val="auto"/>
        </w:rPr>
        <w:t xml:space="preserve">OR </w:t>
      </w:r>
      <w:r w:rsidRPr="00523CA8">
        <w:rPr>
          <w:rFonts w:asciiTheme="minorHAnsi" w:hAnsiTheme="minorHAnsi" w:cstheme="minorHAnsi"/>
          <w:color w:val="auto"/>
        </w:rPr>
        <w:t>Oral and Written Language Scales, 2</w:t>
      </w:r>
      <w:r w:rsidRPr="00523CA8">
        <w:rPr>
          <w:rFonts w:asciiTheme="minorHAnsi" w:hAnsiTheme="minorHAnsi" w:cstheme="minorHAnsi"/>
          <w:color w:val="auto"/>
          <w:vertAlign w:val="superscript"/>
        </w:rPr>
        <w:t>nd</w:t>
      </w:r>
      <w:r w:rsidRPr="00523CA8">
        <w:rPr>
          <w:rFonts w:asciiTheme="minorHAnsi" w:hAnsiTheme="minorHAnsi" w:cstheme="minorHAnsi"/>
          <w:color w:val="auto"/>
        </w:rPr>
        <w:t xml:space="preserve"> Edition, </w:t>
      </w:r>
      <w:r w:rsidRPr="00523CA8">
        <w:rPr>
          <w:rFonts w:asciiTheme="minorHAnsi" w:hAnsiTheme="minorHAnsi" w:cstheme="minorHAnsi"/>
          <w:b/>
          <w:color w:val="auto"/>
        </w:rPr>
        <w:t>OR</w:t>
      </w:r>
      <w:r w:rsidRPr="00523CA8">
        <w:rPr>
          <w:rFonts w:asciiTheme="minorHAnsi" w:hAnsiTheme="minorHAnsi" w:cstheme="minorHAnsi"/>
          <w:color w:val="auto"/>
        </w:rPr>
        <w:t xml:space="preserve"> Children’s Communication Checklist, 2</w:t>
      </w:r>
      <w:r w:rsidRPr="00523CA8">
        <w:rPr>
          <w:rFonts w:asciiTheme="minorHAnsi" w:hAnsiTheme="minorHAnsi" w:cstheme="minorHAnsi"/>
          <w:color w:val="auto"/>
          <w:vertAlign w:val="superscript"/>
        </w:rPr>
        <w:t>nd</w:t>
      </w:r>
      <w:r w:rsidRPr="00523CA8">
        <w:rPr>
          <w:rFonts w:asciiTheme="minorHAnsi" w:hAnsiTheme="minorHAnsi" w:cstheme="minorHAnsi"/>
          <w:color w:val="auto"/>
        </w:rPr>
        <w:t xml:space="preserve"> Edition – for children that cannot complete standardized testing</w:t>
      </w:r>
    </w:p>
    <w:p w14:paraId="26D76737" w14:textId="77777777" w:rsidR="003668C7" w:rsidRPr="00523CA8" w:rsidRDefault="003668C7" w:rsidP="005F63E5">
      <w:pPr>
        <w:pStyle w:val="Default"/>
        <w:rPr>
          <w:rFonts w:asciiTheme="minorHAnsi" w:hAnsiTheme="minorHAnsi" w:cstheme="minorHAnsi"/>
          <w:color w:val="auto"/>
        </w:rPr>
      </w:pPr>
      <w:r w:rsidRPr="00523CA8">
        <w:rPr>
          <w:rFonts w:asciiTheme="minorHAnsi" w:hAnsiTheme="minorHAnsi" w:cstheme="minorHAnsi"/>
          <w:color w:val="auto"/>
          <w:u w:val="single"/>
        </w:rPr>
        <w:t>Adaptive Assessment:</w:t>
      </w:r>
      <w:r w:rsidRPr="00523CA8">
        <w:rPr>
          <w:rFonts w:asciiTheme="minorHAnsi" w:hAnsiTheme="minorHAnsi" w:cstheme="minorHAnsi"/>
          <w:color w:val="auto"/>
        </w:rPr>
        <w:t xml:space="preserve"> Vineland Adaptive Behavior Scales, 3</w:t>
      </w:r>
      <w:r w:rsidRPr="00523CA8">
        <w:rPr>
          <w:rFonts w:asciiTheme="minorHAnsi" w:hAnsiTheme="minorHAnsi" w:cstheme="minorHAnsi"/>
          <w:color w:val="auto"/>
          <w:vertAlign w:val="superscript"/>
        </w:rPr>
        <w:t>rd</w:t>
      </w:r>
      <w:r w:rsidRPr="00523CA8">
        <w:rPr>
          <w:rFonts w:asciiTheme="minorHAnsi" w:hAnsiTheme="minorHAnsi" w:cstheme="minorHAnsi"/>
          <w:color w:val="auto"/>
        </w:rPr>
        <w:t xml:space="preserve"> Edition </w:t>
      </w:r>
      <w:r w:rsidRPr="00523CA8">
        <w:rPr>
          <w:rFonts w:asciiTheme="minorHAnsi" w:hAnsiTheme="minorHAnsi" w:cstheme="minorHAnsi"/>
          <w:b/>
          <w:color w:val="auto"/>
        </w:rPr>
        <w:t>OR</w:t>
      </w:r>
      <w:r w:rsidRPr="00523CA8">
        <w:rPr>
          <w:rFonts w:asciiTheme="minorHAnsi" w:hAnsiTheme="minorHAnsi" w:cstheme="minorHAnsi"/>
          <w:color w:val="auto"/>
        </w:rPr>
        <w:t xml:space="preserve"> Adaptive Behavior Assessment System, 3</w:t>
      </w:r>
      <w:r w:rsidRPr="00523CA8">
        <w:rPr>
          <w:rFonts w:asciiTheme="minorHAnsi" w:hAnsiTheme="minorHAnsi" w:cstheme="minorHAnsi"/>
          <w:color w:val="auto"/>
          <w:vertAlign w:val="superscript"/>
        </w:rPr>
        <w:t>rd</w:t>
      </w:r>
      <w:r w:rsidRPr="00523CA8">
        <w:rPr>
          <w:rFonts w:asciiTheme="minorHAnsi" w:hAnsiTheme="minorHAnsi" w:cstheme="minorHAnsi"/>
          <w:color w:val="auto"/>
        </w:rPr>
        <w:t xml:space="preserve"> Edition</w:t>
      </w:r>
    </w:p>
    <w:p w14:paraId="309F8152" w14:textId="77777777" w:rsidR="003668C7" w:rsidRPr="00523CA8" w:rsidRDefault="003668C7" w:rsidP="005F63E5">
      <w:pPr>
        <w:pStyle w:val="Default"/>
        <w:rPr>
          <w:rFonts w:asciiTheme="minorHAnsi" w:hAnsiTheme="minorHAnsi" w:cstheme="minorHAnsi"/>
          <w:color w:val="auto"/>
        </w:rPr>
      </w:pPr>
      <w:r w:rsidRPr="00523CA8">
        <w:rPr>
          <w:rFonts w:asciiTheme="minorHAnsi" w:hAnsiTheme="minorHAnsi" w:cstheme="minorHAnsi"/>
          <w:color w:val="auto"/>
          <w:u w:val="single"/>
        </w:rPr>
        <w:lastRenderedPageBreak/>
        <w:t>Sensory Processing Assessment:</w:t>
      </w:r>
      <w:r w:rsidRPr="00523CA8">
        <w:rPr>
          <w:rFonts w:asciiTheme="minorHAnsi" w:hAnsiTheme="minorHAnsi" w:cstheme="minorHAnsi"/>
          <w:color w:val="auto"/>
        </w:rPr>
        <w:t xml:space="preserve"> Sensory Profile or Sensory Processing Measure</w:t>
      </w:r>
    </w:p>
    <w:p w14:paraId="7231068B" w14:textId="77777777" w:rsidR="003668C7" w:rsidRPr="00523CA8" w:rsidRDefault="003668C7" w:rsidP="005F63E5">
      <w:pPr>
        <w:pStyle w:val="Default"/>
        <w:rPr>
          <w:rFonts w:asciiTheme="minorHAnsi" w:hAnsiTheme="minorHAnsi" w:cstheme="minorHAnsi"/>
          <w:color w:val="auto"/>
        </w:rPr>
      </w:pPr>
      <w:r w:rsidRPr="00523CA8">
        <w:rPr>
          <w:rFonts w:asciiTheme="minorHAnsi" w:hAnsiTheme="minorHAnsi" w:cstheme="minorHAnsi"/>
          <w:color w:val="auto"/>
          <w:u w:val="single"/>
        </w:rPr>
        <w:t>Assessment of Co-occurring symptoms:</w:t>
      </w:r>
      <w:r w:rsidRPr="00523CA8">
        <w:rPr>
          <w:rFonts w:asciiTheme="minorHAnsi" w:hAnsiTheme="minorHAnsi" w:cstheme="minorHAnsi"/>
          <w:color w:val="auto"/>
        </w:rPr>
        <w:t xml:space="preserve"> Behavior Assessment System for Children, 3</w:t>
      </w:r>
      <w:r w:rsidRPr="00523CA8">
        <w:rPr>
          <w:rFonts w:asciiTheme="minorHAnsi" w:hAnsiTheme="minorHAnsi" w:cstheme="minorHAnsi"/>
          <w:color w:val="auto"/>
          <w:vertAlign w:val="superscript"/>
        </w:rPr>
        <w:t>rd</w:t>
      </w:r>
      <w:r w:rsidRPr="00523CA8">
        <w:rPr>
          <w:rFonts w:asciiTheme="minorHAnsi" w:hAnsiTheme="minorHAnsi" w:cstheme="minorHAnsi"/>
          <w:color w:val="auto"/>
        </w:rPr>
        <w:t xml:space="preserve"> Edition </w:t>
      </w:r>
      <w:r w:rsidRPr="00523CA8">
        <w:rPr>
          <w:rFonts w:asciiTheme="minorHAnsi" w:hAnsiTheme="minorHAnsi" w:cstheme="minorHAnsi"/>
          <w:b/>
          <w:color w:val="auto"/>
        </w:rPr>
        <w:t>OR</w:t>
      </w:r>
      <w:r w:rsidRPr="00523CA8">
        <w:rPr>
          <w:rFonts w:asciiTheme="minorHAnsi" w:hAnsiTheme="minorHAnsi" w:cstheme="minorHAnsi"/>
          <w:color w:val="auto"/>
        </w:rPr>
        <w:t xml:space="preserve"> Child Behavior Checklist </w:t>
      </w:r>
    </w:p>
    <w:p w14:paraId="5DD507F1" w14:textId="77777777" w:rsidR="003668C7" w:rsidRPr="00523CA8" w:rsidRDefault="003668C7" w:rsidP="005F63E5">
      <w:pPr>
        <w:pStyle w:val="Default"/>
        <w:rPr>
          <w:rFonts w:asciiTheme="minorHAnsi" w:hAnsiTheme="minorHAnsi" w:cstheme="minorHAnsi"/>
          <w:color w:val="auto"/>
        </w:rPr>
      </w:pPr>
      <w:r w:rsidRPr="00523CA8">
        <w:rPr>
          <w:rFonts w:asciiTheme="minorHAnsi" w:hAnsiTheme="minorHAnsi" w:cstheme="minorHAnsi"/>
          <w:color w:val="auto"/>
          <w:u w:val="single"/>
        </w:rPr>
        <w:t>ASD specific Assessment:</w:t>
      </w:r>
      <w:r w:rsidRPr="00523CA8">
        <w:rPr>
          <w:rFonts w:asciiTheme="minorHAnsi" w:hAnsiTheme="minorHAnsi" w:cstheme="minorHAnsi"/>
          <w:color w:val="auto"/>
        </w:rPr>
        <w:t xml:space="preserve"> Brief Observation of Symptoms of Autism </w:t>
      </w:r>
      <w:r w:rsidRPr="00523CA8">
        <w:rPr>
          <w:rFonts w:asciiTheme="minorHAnsi" w:hAnsiTheme="minorHAnsi" w:cstheme="minorHAnsi"/>
          <w:b/>
          <w:color w:val="auto"/>
        </w:rPr>
        <w:t>AND</w:t>
      </w:r>
      <w:r w:rsidRPr="00523CA8">
        <w:rPr>
          <w:rFonts w:asciiTheme="minorHAnsi" w:hAnsiTheme="minorHAnsi" w:cstheme="minorHAnsi"/>
          <w:color w:val="auto"/>
        </w:rPr>
        <w:t xml:space="preserve"> Vanderbilt University TRIAD Social Skills Assessment</w:t>
      </w:r>
    </w:p>
    <w:p w14:paraId="509E95B8" w14:textId="77777777" w:rsidR="003668C7" w:rsidRPr="00523CA8" w:rsidRDefault="003668C7" w:rsidP="005F63E5">
      <w:pPr>
        <w:pStyle w:val="Default"/>
        <w:rPr>
          <w:rFonts w:asciiTheme="minorHAnsi" w:hAnsiTheme="minorHAnsi" w:cstheme="minorHAnsi"/>
          <w:color w:val="auto"/>
        </w:rPr>
      </w:pPr>
      <w:r w:rsidRPr="00523CA8">
        <w:rPr>
          <w:rFonts w:asciiTheme="minorHAnsi" w:hAnsiTheme="minorHAnsi" w:cstheme="minorHAnsi"/>
          <w:color w:val="auto"/>
        </w:rPr>
        <w:t xml:space="preserve">Standardized pragmatic language test - (Social Development Language Test-Elementary </w:t>
      </w:r>
      <w:r w:rsidRPr="00523CA8">
        <w:rPr>
          <w:rFonts w:asciiTheme="minorHAnsi" w:hAnsiTheme="minorHAnsi" w:cstheme="minorHAnsi"/>
          <w:b/>
          <w:color w:val="auto"/>
        </w:rPr>
        <w:t>OR</w:t>
      </w:r>
      <w:r w:rsidRPr="00523CA8">
        <w:rPr>
          <w:rFonts w:asciiTheme="minorHAnsi" w:hAnsiTheme="minorHAnsi" w:cstheme="minorHAnsi"/>
          <w:color w:val="auto"/>
        </w:rPr>
        <w:t xml:space="preserve"> Adolescent version, </w:t>
      </w:r>
      <w:r w:rsidRPr="00523CA8">
        <w:rPr>
          <w:rFonts w:asciiTheme="minorHAnsi" w:hAnsiTheme="minorHAnsi" w:cstheme="minorHAnsi"/>
          <w:b/>
          <w:color w:val="auto"/>
        </w:rPr>
        <w:t xml:space="preserve">OR </w:t>
      </w:r>
      <w:r w:rsidRPr="00523CA8">
        <w:rPr>
          <w:rFonts w:asciiTheme="minorHAnsi" w:hAnsiTheme="minorHAnsi" w:cstheme="minorHAnsi"/>
          <w:color w:val="auto"/>
        </w:rPr>
        <w:t>Test of Pragmatic Language, 2</w:t>
      </w:r>
      <w:r w:rsidRPr="00523CA8">
        <w:rPr>
          <w:rFonts w:asciiTheme="minorHAnsi" w:hAnsiTheme="minorHAnsi" w:cstheme="minorHAnsi"/>
          <w:color w:val="auto"/>
          <w:vertAlign w:val="superscript"/>
        </w:rPr>
        <w:t>nd</w:t>
      </w:r>
      <w:r w:rsidRPr="00523CA8">
        <w:rPr>
          <w:rFonts w:asciiTheme="minorHAnsi" w:hAnsiTheme="minorHAnsi" w:cstheme="minorHAnsi"/>
          <w:color w:val="auto"/>
        </w:rPr>
        <w:t xml:space="preserve"> Edition, </w:t>
      </w:r>
      <w:r w:rsidRPr="00523CA8">
        <w:rPr>
          <w:rFonts w:asciiTheme="minorHAnsi" w:hAnsiTheme="minorHAnsi" w:cstheme="minorHAnsi"/>
          <w:b/>
          <w:color w:val="auto"/>
        </w:rPr>
        <w:t xml:space="preserve">OR </w:t>
      </w:r>
      <w:r w:rsidRPr="00523CA8">
        <w:rPr>
          <w:rFonts w:asciiTheme="minorHAnsi" w:hAnsiTheme="minorHAnsi" w:cstheme="minorHAnsi"/>
          <w:color w:val="auto"/>
        </w:rPr>
        <w:t>Clinical Assessment of Pragmatics)</w:t>
      </w:r>
    </w:p>
    <w:p w14:paraId="6EE2A6A2" w14:textId="77777777" w:rsidR="003668C7" w:rsidRPr="00523CA8" w:rsidRDefault="003668C7" w:rsidP="005F63E5">
      <w:pPr>
        <w:pStyle w:val="Default"/>
        <w:rPr>
          <w:rFonts w:asciiTheme="minorHAnsi" w:hAnsiTheme="minorHAnsi" w:cstheme="minorHAnsi"/>
          <w:color w:val="auto"/>
        </w:rPr>
      </w:pPr>
      <w:r w:rsidRPr="00523CA8">
        <w:rPr>
          <w:rFonts w:asciiTheme="minorHAnsi" w:hAnsiTheme="minorHAnsi" w:cstheme="minorHAnsi"/>
          <w:color w:val="auto"/>
        </w:rPr>
        <w:t>Selected subtests from NEPSY-II (Social Perception, Executive Functioning)</w:t>
      </w:r>
    </w:p>
    <w:p w14:paraId="081F792F" w14:textId="77777777" w:rsidR="003668C7" w:rsidRPr="00523CA8" w:rsidRDefault="003668C7" w:rsidP="005F63E5">
      <w:pPr>
        <w:pStyle w:val="Default"/>
        <w:rPr>
          <w:rFonts w:asciiTheme="minorHAnsi" w:hAnsiTheme="minorHAnsi" w:cstheme="minorHAnsi"/>
          <w:color w:val="auto"/>
        </w:rPr>
      </w:pPr>
      <w:r w:rsidRPr="00523CA8">
        <w:rPr>
          <w:rFonts w:asciiTheme="minorHAnsi" w:hAnsiTheme="minorHAnsi" w:cstheme="minorHAnsi"/>
          <w:color w:val="auto"/>
        </w:rPr>
        <w:t>Double Interview and other informal techniques from Michele Garcia Winner</w:t>
      </w:r>
    </w:p>
    <w:p w14:paraId="3A78BBF1" w14:textId="77777777" w:rsidR="003668C7" w:rsidRPr="00523CA8" w:rsidRDefault="003668C7" w:rsidP="005F63E5">
      <w:pPr>
        <w:pStyle w:val="Default"/>
        <w:rPr>
          <w:rFonts w:asciiTheme="minorHAnsi" w:hAnsiTheme="minorHAnsi" w:cstheme="minorHAnsi"/>
          <w:color w:val="auto"/>
        </w:rPr>
      </w:pPr>
      <w:r w:rsidRPr="00523CA8">
        <w:rPr>
          <w:rFonts w:asciiTheme="minorHAnsi" w:hAnsiTheme="minorHAnsi" w:cstheme="minorHAnsi"/>
          <w:color w:val="auto"/>
        </w:rPr>
        <w:t>Review of videos from home - child participating in play-based activities with parents and/or siblings</w:t>
      </w:r>
    </w:p>
    <w:p w14:paraId="44CEEB69" w14:textId="77777777" w:rsidR="003668C7" w:rsidRPr="00523CA8" w:rsidRDefault="003668C7" w:rsidP="005F63E5">
      <w:pPr>
        <w:pStyle w:val="Default"/>
        <w:rPr>
          <w:rFonts w:asciiTheme="minorHAnsi" w:hAnsiTheme="minorHAnsi" w:cstheme="minorHAnsi"/>
          <w:color w:val="auto"/>
        </w:rPr>
      </w:pPr>
      <w:r w:rsidRPr="00523CA8">
        <w:rPr>
          <w:rFonts w:asciiTheme="minorHAnsi" w:hAnsiTheme="minorHAnsi" w:cstheme="minorHAnsi"/>
          <w:color w:val="auto"/>
          <w:u w:val="single"/>
        </w:rPr>
        <w:t>Standardized ASD instrument:</w:t>
      </w:r>
      <w:r w:rsidRPr="00523CA8">
        <w:rPr>
          <w:rFonts w:asciiTheme="minorHAnsi" w:hAnsiTheme="minorHAnsi" w:cstheme="minorHAnsi"/>
          <w:color w:val="auto"/>
        </w:rPr>
        <w:t xml:space="preserve"> Completion of the CARS-2-ST or CARS-2-HF by the entire evaluation team based on ALL information gathered</w:t>
      </w:r>
    </w:p>
    <w:p w14:paraId="5129F356" w14:textId="77777777" w:rsidR="003668C7" w:rsidRPr="00523CA8" w:rsidRDefault="003668C7" w:rsidP="005F63E5">
      <w:pPr>
        <w:pStyle w:val="Default"/>
        <w:rPr>
          <w:rFonts w:asciiTheme="minorHAnsi" w:hAnsiTheme="minorHAnsi" w:cstheme="minorHAnsi"/>
          <w:b/>
          <w:bCs/>
          <w:color w:val="auto"/>
        </w:rPr>
      </w:pPr>
    </w:p>
    <w:p w14:paraId="439AD924" w14:textId="0DF683D2" w:rsidR="003668C7" w:rsidRPr="00523CA8" w:rsidRDefault="003668C7" w:rsidP="005F63E5">
      <w:pPr>
        <w:pStyle w:val="Default"/>
        <w:rPr>
          <w:rFonts w:asciiTheme="minorHAnsi" w:hAnsiTheme="minorHAnsi" w:cstheme="minorHAnsi"/>
          <w:b/>
          <w:bCs/>
          <w:color w:val="auto"/>
        </w:rPr>
      </w:pPr>
      <w:r w:rsidRPr="00523CA8">
        <w:rPr>
          <w:rFonts w:asciiTheme="minorHAnsi" w:hAnsiTheme="minorHAnsi" w:cstheme="minorHAnsi"/>
          <w:b/>
          <w:bCs/>
          <w:color w:val="auto"/>
        </w:rPr>
        <w:t>3. Sample Evaluation for Adolescents and some Adults</w:t>
      </w:r>
    </w:p>
    <w:p w14:paraId="26890010" w14:textId="77777777" w:rsidR="003668C7" w:rsidRPr="00523CA8" w:rsidRDefault="003668C7" w:rsidP="005F63E5">
      <w:pPr>
        <w:pStyle w:val="Default"/>
        <w:rPr>
          <w:rFonts w:asciiTheme="minorHAnsi" w:hAnsiTheme="minorHAnsi" w:cstheme="minorHAnsi"/>
          <w:color w:val="auto"/>
          <w:u w:val="single"/>
        </w:rPr>
      </w:pPr>
      <w:r w:rsidRPr="00523CA8">
        <w:rPr>
          <w:rFonts w:asciiTheme="minorHAnsi" w:hAnsiTheme="minorHAnsi" w:cstheme="minorHAnsi"/>
          <w:color w:val="auto"/>
          <w:u w:val="single"/>
        </w:rPr>
        <w:t>Medical and developmental history</w:t>
      </w:r>
      <w:r w:rsidRPr="00523CA8">
        <w:rPr>
          <w:rFonts w:asciiTheme="minorHAnsi" w:hAnsiTheme="minorHAnsi" w:cstheme="minorHAnsi"/>
          <w:color w:val="auto"/>
        </w:rPr>
        <w:t>*</w:t>
      </w:r>
    </w:p>
    <w:p w14:paraId="70D43250" w14:textId="77777777" w:rsidR="003668C7" w:rsidRPr="00523CA8" w:rsidRDefault="003668C7" w:rsidP="005F63E5">
      <w:pPr>
        <w:pStyle w:val="Default"/>
        <w:rPr>
          <w:rFonts w:asciiTheme="minorHAnsi" w:hAnsiTheme="minorHAnsi" w:cstheme="minorHAnsi"/>
          <w:color w:val="auto"/>
        </w:rPr>
      </w:pPr>
      <w:r w:rsidRPr="00523CA8">
        <w:rPr>
          <w:rFonts w:asciiTheme="minorHAnsi" w:hAnsiTheme="minorHAnsi" w:cstheme="minorHAnsi"/>
          <w:color w:val="auto"/>
          <w:u w:val="single"/>
        </w:rPr>
        <w:t>Review of DSM-5 criteria</w:t>
      </w:r>
      <w:r w:rsidRPr="00523CA8">
        <w:rPr>
          <w:rFonts w:asciiTheme="minorHAnsi" w:hAnsiTheme="minorHAnsi" w:cstheme="minorHAnsi"/>
          <w:color w:val="auto"/>
        </w:rPr>
        <w:t>*</w:t>
      </w:r>
    </w:p>
    <w:p w14:paraId="179B125D" w14:textId="77777777" w:rsidR="003668C7" w:rsidRPr="00523CA8" w:rsidRDefault="003668C7" w:rsidP="005F63E5">
      <w:pPr>
        <w:pStyle w:val="Default"/>
        <w:rPr>
          <w:rFonts w:asciiTheme="minorHAnsi" w:hAnsiTheme="minorHAnsi" w:cstheme="minorHAnsi"/>
          <w:color w:val="auto"/>
        </w:rPr>
      </w:pPr>
      <w:r w:rsidRPr="00523CA8">
        <w:rPr>
          <w:rFonts w:asciiTheme="minorHAnsi" w:hAnsiTheme="minorHAnsi" w:cstheme="minorHAnsi"/>
          <w:color w:val="auto"/>
          <w:u w:val="single"/>
        </w:rPr>
        <w:t>Cognitive Assessment:</w:t>
      </w:r>
      <w:r w:rsidRPr="00523CA8">
        <w:rPr>
          <w:rFonts w:asciiTheme="minorHAnsi" w:hAnsiTheme="minorHAnsi" w:cstheme="minorHAnsi"/>
          <w:color w:val="auto"/>
        </w:rPr>
        <w:t xml:space="preserve"> Wechsler Intelligence Scale for Children, 5</w:t>
      </w:r>
      <w:r w:rsidRPr="00523CA8">
        <w:rPr>
          <w:rFonts w:asciiTheme="minorHAnsi" w:hAnsiTheme="minorHAnsi" w:cstheme="minorHAnsi"/>
          <w:color w:val="auto"/>
          <w:vertAlign w:val="superscript"/>
        </w:rPr>
        <w:t>th</w:t>
      </w:r>
      <w:r w:rsidRPr="00523CA8">
        <w:rPr>
          <w:rFonts w:asciiTheme="minorHAnsi" w:hAnsiTheme="minorHAnsi" w:cstheme="minorHAnsi"/>
          <w:color w:val="auto"/>
        </w:rPr>
        <w:t xml:space="preserve"> Edition, Kaufman Assessment Battery for Children-2</w:t>
      </w:r>
      <w:r w:rsidRPr="00523CA8">
        <w:rPr>
          <w:rFonts w:asciiTheme="minorHAnsi" w:hAnsiTheme="minorHAnsi" w:cstheme="minorHAnsi"/>
          <w:color w:val="auto"/>
          <w:vertAlign w:val="superscript"/>
        </w:rPr>
        <w:t>nd</w:t>
      </w:r>
      <w:r w:rsidRPr="00523CA8">
        <w:rPr>
          <w:rFonts w:asciiTheme="minorHAnsi" w:hAnsiTheme="minorHAnsi" w:cstheme="minorHAnsi"/>
          <w:color w:val="auto"/>
        </w:rPr>
        <w:t xml:space="preserve"> Edition, or Woodcock Johnson Test of Cognitive Abilities, 4</w:t>
      </w:r>
      <w:r w:rsidRPr="00523CA8">
        <w:rPr>
          <w:rFonts w:asciiTheme="minorHAnsi" w:hAnsiTheme="minorHAnsi" w:cstheme="minorHAnsi"/>
          <w:color w:val="auto"/>
          <w:vertAlign w:val="superscript"/>
        </w:rPr>
        <w:t>th</w:t>
      </w:r>
      <w:r w:rsidRPr="00523CA8">
        <w:rPr>
          <w:rFonts w:asciiTheme="minorHAnsi" w:hAnsiTheme="minorHAnsi" w:cstheme="minorHAnsi"/>
          <w:color w:val="auto"/>
        </w:rPr>
        <w:t xml:space="preserve"> Edition (for adults only - Wechsler Adult Intelligence Scales, 4</w:t>
      </w:r>
      <w:r w:rsidRPr="00523CA8">
        <w:rPr>
          <w:rFonts w:asciiTheme="minorHAnsi" w:hAnsiTheme="minorHAnsi" w:cstheme="minorHAnsi"/>
          <w:color w:val="auto"/>
          <w:vertAlign w:val="superscript"/>
        </w:rPr>
        <w:t>th</w:t>
      </w:r>
      <w:r w:rsidRPr="00523CA8">
        <w:rPr>
          <w:rFonts w:asciiTheme="minorHAnsi" w:hAnsiTheme="minorHAnsi" w:cstheme="minorHAnsi"/>
          <w:color w:val="auto"/>
        </w:rPr>
        <w:t xml:space="preserve"> Edition or Wechsler Abbreviated Scale of Intelligence, 2</w:t>
      </w:r>
      <w:r w:rsidRPr="00523CA8">
        <w:rPr>
          <w:rFonts w:asciiTheme="minorHAnsi" w:hAnsiTheme="minorHAnsi" w:cstheme="minorHAnsi"/>
          <w:color w:val="auto"/>
          <w:vertAlign w:val="superscript"/>
        </w:rPr>
        <w:t>nd</w:t>
      </w:r>
      <w:r w:rsidRPr="00523CA8">
        <w:rPr>
          <w:rFonts w:asciiTheme="minorHAnsi" w:hAnsiTheme="minorHAnsi" w:cstheme="minorHAnsi"/>
          <w:color w:val="auto"/>
        </w:rPr>
        <w:t xml:space="preserve"> Edition)</w:t>
      </w:r>
    </w:p>
    <w:p w14:paraId="331C3175" w14:textId="77777777" w:rsidR="003668C7" w:rsidRPr="00523CA8" w:rsidRDefault="003668C7" w:rsidP="005F63E5">
      <w:pPr>
        <w:pStyle w:val="Default"/>
        <w:rPr>
          <w:rFonts w:asciiTheme="minorHAnsi" w:hAnsiTheme="minorHAnsi" w:cstheme="minorHAnsi"/>
          <w:color w:val="auto"/>
        </w:rPr>
      </w:pPr>
      <w:r w:rsidRPr="00523CA8">
        <w:rPr>
          <w:rFonts w:asciiTheme="minorHAnsi" w:hAnsiTheme="minorHAnsi" w:cstheme="minorHAnsi"/>
          <w:color w:val="auto"/>
          <w:u w:val="single"/>
        </w:rPr>
        <w:t>Language Assessment:</w:t>
      </w:r>
      <w:r w:rsidRPr="00523CA8">
        <w:rPr>
          <w:rFonts w:asciiTheme="minorHAnsi" w:hAnsiTheme="minorHAnsi" w:cstheme="minorHAnsi"/>
          <w:color w:val="auto"/>
        </w:rPr>
        <w:t xml:space="preserve"> Clinical Evaluation of Language Fundamentals, 5</w:t>
      </w:r>
      <w:r w:rsidRPr="00523CA8">
        <w:rPr>
          <w:rFonts w:asciiTheme="minorHAnsi" w:hAnsiTheme="minorHAnsi" w:cstheme="minorHAnsi"/>
          <w:color w:val="auto"/>
          <w:vertAlign w:val="superscript"/>
        </w:rPr>
        <w:t>th</w:t>
      </w:r>
      <w:r w:rsidRPr="00523CA8">
        <w:rPr>
          <w:rFonts w:asciiTheme="minorHAnsi" w:hAnsiTheme="minorHAnsi" w:cstheme="minorHAnsi"/>
          <w:color w:val="auto"/>
        </w:rPr>
        <w:t xml:space="preserve"> Edition, </w:t>
      </w:r>
      <w:r w:rsidRPr="00523CA8">
        <w:rPr>
          <w:rFonts w:asciiTheme="minorHAnsi" w:hAnsiTheme="minorHAnsi" w:cstheme="minorHAnsi"/>
          <w:b/>
          <w:color w:val="auto"/>
        </w:rPr>
        <w:t xml:space="preserve">OR </w:t>
      </w:r>
      <w:r w:rsidRPr="00523CA8">
        <w:rPr>
          <w:rFonts w:asciiTheme="minorHAnsi" w:hAnsiTheme="minorHAnsi" w:cstheme="minorHAnsi"/>
          <w:color w:val="auto"/>
        </w:rPr>
        <w:t>Comprehensive Assessment of Spoken Language, 2</w:t>
      </w:r>
      <w:r w:rsidRPr="00523CA8">
        <w:rPr>
          <w:rFonts w:asciiTheme="minorHAnsi" w:hAnsiTheme="minorHAnsi" w:cstheme="minorHAnsi"/>
          <w:color w:val="auto"/>
          <w:vertAlign w:val="superscript"/>
        </w:rPr>
        <w:t>nd</w:t>
      </w:r>
      <w:r w:rsidRPr="00523CA8">
        <w:rPr>
          <w:rFonts w:asciiTheme="minorHAnsi" w:hAnsiTheme="minorHAnsi" w:cstheme="minorHAnsi"/>
          <w:color w:val="auto"/>
        </w:rPr>
        <w:t xml:space="preserve"> Edition, </w:t>
      </w:r>
      <w:r w:rsidRPr="00523CA8">
        <w:rPr>
          <w:rFonts w:asciiTheme="minorHAnsi" w:hAnsiTheme="minorHAnsi" w:cstheme="minorHAnsi"/>
          <w:b/>
          <w:color w:val="auto"/>
        </w:rPr>
        <w:t xml:space="preserve">OR </w:t>
      </w:r>
      <w:r w:rsidRPr="00523CA8">
        <w:rPr>
          <w:rFonts w:asciiTheme="minorHAnsi" w:hAnsiTheme="minorHAnsi" w:cstheme="minorHAnsi"/>
          <w:color w:val="auto"/>
        </w:rPr>
        <w:t>Oral and Written Language Scales, 2</w:t>
      </w:r>
      <w:r w:rsidRPr="00523CA8">
        <w:rPr>
          <w:rFonts w:asciiTheme="minorHAnsi" w:hAnsiTheme="minorHAnsi" w:cstheme="minorHAnsi"/>
          <w:color w:val="auto"/>
          <w:vertAlign w:val="superscript"/>
        </w:rPr>
        <w:t>nd</w:t>
      </w:r>
      <w:r w:rsidRPr="00523CA8">
        <w:rPr>
          <w:rFonts w:asciiTheme="minorHAnsi" w:hAnsiTheme="minorHAnsi" w:cstheme="minorHAnsi"/>
          <w:color w:val="auto"/>
        </w:rPr>
        <w:t xml:space="preserve"> Edition, </w:t>
      </w:r>
      <w:r w:rsidRPr="00523CA8">
        <w:rPr>
          <w:rFonts w:asciiTheme="minorHAnsi" w:hAnsiTheme="minorHAnsi" w:cstheme="minorHAnsi"/>
          <w:b/>
          <w:color w:val="auto"/>
        </w:rPr>
        <w:t>OR</w:t>
      </w:r>
      <w:r w:rsidRPr="00523CA8">
        <w:rPr>
          <w:rFonts w:asciiTheme="minorHAnsi" w:hAnsiTheme="minorHAnsi" w:cstheme="minorHAnsi"/>
          <w:color w:val="auto"/>
        </w:rPr>
        <w:t xml:space="preserve"> Children’s Communication Checklist, 2</w:t>
      </w:r>
      <w:r w:rsidRPr="00523CA8">
        <w:rPr>
          <w:rFonts w:asciiTheme="minorHAnsi" w:hAnsiTheme="minorHAnsi" w:cstheme="minorHAnsi"/>
          <w:color w:val="auto"/>
          <w:vertAlign w:val="superscript"/>
        </w:rPr>
        <w:t>nd</w:t>
      </w:r>
      <w:r w:rsidRPr="00523CA8">
        <w:rPr>
          <w:rFonts w:asciiTheme="minorHAnsi" w:hAnsiTheme="minorHAnsi" w:cstheme="minorHAnsi"/>
          <w:color w:val="auto"/>
        </w:rPr>
        <w:t xml:space="preserve"> Edition – for children that cannot complete standardized testing (Oral and Written Language Scales, 2</w:t>
      </w:r>
      <w:r w:rsidRPr="00523CA8">
        <w:rPr>
          <w:rFonts w:asciiTheme="minorHAnsi" w:hAnsiTheme="minorHAnsi" w:cstheme="minorHAnsi"/>
          <w:color w:val="auto"/>
          <w:vertAlign w:val="superscript"/>
        </w:rPr>
        <w:t>nd</w:t>
      </w:r>
      <w:r w:rsidRPr="00523CA8">
        <w:rPr>
          <w:rFonts w:asciiTheme="minorHAnsi" w:hAnsiTheme="minorHAnsi" w:cstheme="minorHAnsi"/>
          <w:color w:val="auto"/>
        </w:rPr>
        <w:t xml:space="preserve"> Edition is only language assessment with adult norms)</w:t>
      </w:r>
    </w:p>
    <w:p w14:paraId="5BA22DC5" w14:textId="77777777" w:rsidR="003668C7" w:rsidRPr="00523CA8" w:rsidRDefault="003668C7" w:rsidP="005F63E5">
      <w:pPr>
        <w:pStyle w:val="Default"/>
        <w:rPr>
          <w:rFonts w:asciiTheme="minorHAnsi" w:hAnsiTheme="minorHAnsi" w:cstheme="minorHAnsi"/>
          <w:color w:val="auto"/>
        </w:rPr>
      </w:pPr>
      <w:r w:rsidRPr="00523CA8">
        <w:rPr>
          <w:rFonts w:asciiTheme="minorHAnsi" w:hAnsiTheme="minorHAnsi" w:cstheme="minorHAnsi"/>
          <w:color w:val="auto"/>
          <w:u w:val="single"/>
        </w:rPr>
        <w:t>Adaptive Assessment:</w:t>
      </w:r>
      <w:r w:rsidRPr="00523CA8">
        <w:rPr>
          <w:rFonts w:asciiTheme="minorHAnsi" w:hAnsiTheme="minorHAnsi" w:cstheme="minorHAnsi"/>
          <w:color w:val="auto"/>
        </w:rPr>
        <w:t xml:space="preserve"> Vineland Adaptive Behavior Scales, 3</w:t>
      </w:r>
      <w:r w:rsidRPr="00523CA8">
        <w:rPr>
          <w:rFonts w:asciiTheme="minorHAnsi" w:hAnsiTheme="minorHAnsi" w:cstheme="minorHAnsi"/>
          <w:color w:val="auto"/>
          <w:vertAlign w:val="superscript"/>
        </w:rPr>
        <w:t>rd</w:t>
      </w:r>
      <w:r w:rsidRPr="00523CA8">
        <w:rPr>
          <w:rFonts w:asciiTheme="minorHAnsi" w:hAnsiTheme="minorHAnsi" w:cstheme="minorHAnsi"/>
          <w:color w:val="auto"/>
        </w:rPr>
        <w:t xml:space="preserve"> Edition </w:t>
      </w:r>
      <w:r w:rsidRPr="00523CA8">
        <w:rPr>
          <w:rFonts w:asciiTheme="minorHAnsi" w:hAnsiTheme="minorHAnsi" w:cstheme="minorHAnsi"/>
          <w:b/>
          <w:color w:val="auto"/>
        </w:rPr>
        <w:t>OR</w:t>
      </w:r>
      <w:r w:rsidRPr="00523CA8">
        <w:rPr>
          <w:rFonts w:asciiTheme="minorHAnsi" w:hAnsiTheme="minorHAnsi" w:cstheme="minorHAnsi"/>
          <w:color w:val="auto"/>
        </w:rPr>
        <w:t xml:space="preserve"> Adaptive Behavior Assessment System, 3</w:t>
      </w:r>
      <w:r w:rsidRPr="00523CA8">
        <w:rPr>
          <w:rFonts w:asciiTheme="minorHAnsi" w:hAnsiTheme="minorHAnsi" w:cstheme="minorHAnsi"/>
          <w:color w:val="auto"/>
          <w:vertAlign w:val="superscript"/>
        </w:rPr>
        <w:t>rd</w:t>
      </w:r>
      <w:r w:rsidRPr="00523CA8">
        <w:rPr>
          <w:rFonts w:asciiTheme="minorHAnsi" w:hAnsiTheme="minorHAnsi" w:cstheme="minorHAnsi"/>
          <w:color w:val="auto"/>
        </w:rPr>
        <w:t xml:space="preserve"> Edition</w:t>
      </w:r>
    </w:p>
    <w:p w14:paraId="77C2B75A" w14:textId="77777777" w:rsidR="003668C7" w:rsidRPr="00523CA8" w:rsidRDefault="003668C7" w:rsidP="005F63E5">
      <w:pPr>
        <w:pStyle w:val="Default"/>
        <w:rPr>
          <w:rFonts w:asciiTheme="minorHAnsi" w:hAnsiTheme="minorHAnsi" w:cstheme="minorHAnsi"/>
          <w:color w:val="auto"/>
        </w:rPr>
      </w:pPr>
      <w:r w:rsidRPr="00523CA8">
        <w:rPr>
          <w:rFonts w:asciiTheme="minorHAnsi" w:hAnsiTheme="minorHAnsi" w:cstheme="minorHAnsi"/>
          <w:color w:val="auto"/>
          <w:u w:val="single"/>
        </w:rPr>
        <w:t>Sensory Processing Assessment:</w:t>
      </w:r>
      <w:r w:rsidRPr="00523CA8">
        <w:rPr>
          <w:rFonts w:asciiTheme="minorHAnsi" w:hAnsiTheme="minorHAnsi" w:cstheme="minorHAnsi"/>
          <w:color w:val="auto"/>
        </w:rPr>
        <w:t xml:space="preserve"> Sensory Profile (use appropriate protocol based on age – there is an adult version)</w:t>
      </w:r>
    </w:p>
    <w:p w14:paraId="04010145" w14:textId="77777777" w:rsidR="003668C7" w:rsidRPr="00523CA8" w:rsidRDefault="003668C7" w:rsidP="005F63E5">
      <w:pPr>
        <w:pStyle w:val="Default"/>
        <w:rPr>
          <w:rFonts w:asciiTheme="minorHAnsi" w:hAnsiTheme="minorHAnsi" w:cstheme="minorHAnsi"/>
          <w:color w:val="auto"/>
        </w:rPr>
      </w:pPr>
      <w:r w:rsidRPr="00523CA8">
        <w:rPr>
          <w:rFonts w:asciiTheme="minorHAnsi" w:hAnsiTheme="minorHAnsi" w:cstheme="minorHAnsi"/>
          <w:color w:val="auto"/>
          <w:u w:val="single"/>
        </w:rPr>
        <w:t>Assessment of Co-occurring symptoms:</w:t>
      </w:r>
      <w:r w:rsidRPr="00523CA8">
        <w:rPr>
          <w:rFonts w:asciiTheme="minorHAnsi" w:hAnsiTheme="minorHAnsi" w:cstheme="minorHAnsi"/>
          <w:color w:val="auto"/>
        </w:rPr>
        <w:t xml:space="preserve"> Behavior Assessment System for Children, 3</w:t>
      </w:r>
      <w:r w:rsidRPr="00523CA8">
        <w:rPr>
          <w:rFonts w:asciiTheme="minorHAnsi" w:hAnsiTheme="minorHAnsi" w:cstheme="minorHAnsi"/>
          <w:color w:val="auto"/>
          <w:vertAlign w:val="superscript"/>
        </w:rPr>
        <w:t>rd</w:t>
      </w:r>
      <w:r w:rsidRPr="00523CA8">
        <w:rPr>
          <w:rFonts w:asciiTheme="minorHAnsi" w:hAnsiTheme="minorHAnsi" w:cstheme="minorHAnsi"/>
          <w:color w:val="auto"/>
        </w:rPr>
        <w:t xml:space="preserve"> Edition </w:t>
      </w:r>
      <w:r w:rsidRPr="00523CA8">
        <w:rPr>
          <w:rFonts w:asciiTheme="minorHAnsi" w:hAnsiTheme="minorHAnsi" w:cstheme="minorHAnsi"/>
          <w:b/>
          <w:color w:val="auto"/>
        </w:rPr>
        <w:t>OR</w:t>
      </w:r>
      <w:r w:rsidRPr="00523CA8">
        <w:rPr>
          <w:rFonts w:asciiTheme="minorHAnsi" w:hAnsiTheme="minorHAnsi" w:cstheme="minorHAnsi"/>
          <w:color w:val="auto"/>
        </w:rPr>
        <w:t xml:space="preserve"> Child Behavior Checklist (cannot use either for adults – consider Symptom Checklist 90, revised)</w:t>
      </w:r>
    </w:p>
    <w:p w14:paraId="359A5410" w14:textId="77777777" w:rsidR="003668C7" w:rsidRPr="00523CA8" w:rsidRDefault="003668C7" w:rsidP="005F63E5">
      <w:pPr>
        <w:pStyle w:val="Default"/>
        <w:rPr>
          <w:rFonts w:asciiTheme="minorHAnsi" w:hAnsiTheme="minorHAnsi" w:cstheme="minorHAnsi"/>
          <w:color w:val="auto"/>
        </w:rPr>
      </w:pPr>
      <w:r w:rsidRPr="00523CA8">
        <w:rPr>
          <w:rFonts w:asciiTheme="minorHAnsi" w:hAnsiTheme="minorHAnsi" w:cstheme="minorHAnsi"/>
          <w:color w:val="auto"/>
          <w:u w:val="single"/>
        </w:rPr>
        <w:t>ASD specific Assessment:</w:t>
      </w:r>
      <w:r w:rsidRPr="00523CA8">
        <w:rPr>
          <w:rFonts w:asciiTheme="minorHAnsi" w:hAnsiTheme="minorHAnsi" w:cstheme="minorHAnsi"/>
          <w:color w:val="auto"/>
        </w:rPr>
        <w:t xml:space="preserve"> Brief Observation of Symptoms of Autism </w:t>
      </w:r>
      <w:r w:rsidRPr="00523CA8">
        <w:rPr>
          <w:rFonts w:asciiTheme="minorHAnsi" w:hAnsiTheme="minorHAnsi" w:cstheme="minorHAnsi"/>
          <w:b/>
          <w:color w:val="auto"/>
        </w:rPr>
        <w:t>AND</w:t>
      </w:r>
      <w:r w:rsidRPr="00523CA8">
        <w:rPr>
          <w:rFonts w:asciiTheme="minorHAnsi" w:hAnsiTheme="minorHAnsi" w:cstheme="minorHAnsi"/>
          <w:color w:val="auto"/>
        </w:rPr>
        <w:t xml:space="preserve"> Vanderbilt University TRIAD Social Skills Assessment</w:t>
      </w:r>
    </w:p>
    <w:p w14:paraId="7C97B2CA" w14:textId="77777777" w:rsidR="003668C7" w:rsidRPr="00523CA8" w:rsidRDefault="003668C7" w:rsidP="005F63E5">
      <w:pPr>
        <w:pStyle w:val="Default"/>
        <w:rPr>
          <w:rFonts w:asciiTheme="minorHAnsi" w:hAnsiTheme="minorHAnsi" w:cstheme="minorHAnsi"/>
          <w:color w:val="auto"/>
        </w:rPr>
      </w:pPr>
      <w:r w:rsidRPr="00523CA8">
        <w:rPr>
          <w:rFonts w:asciiTheme="minorHAnsi" w:hAnsiTheme="minorHAnsi" w:cstheme="minorHAnsi"/>
          <w:color w:val="auto"/>
        </w:rPr>
        <w:t xml:space="preserve">Standardized pragmatic language test - (Social Development Language Test-Elementary </w:t>
      </w:r>
      <w:r w:rsidRPr="00523CA8">
        <w:rPr>
          <w:rFonts w:asciiTheme="minorHAnsi" w:hAnsiTheme="minorHAnsi" w:cstheme="minorHAnsi"/>
          <w:b/>
          <w:color w:val="auto"/>
        </w:rPr>
        <w:t>OR</w:t>
      </w:r>
      <w:r w:rsidRPr="00523CA8">
        <w:rPr>
          <w:rFonts w:asciiTheme="minorHAnsi" w:hAnsiTheme="minorHAnsi" w:cstheme="minorHAnsi"/>
          <w:color w:val="auto"/>
        </w:rPr>
        <w:t xml:space="preserve"> Adolescent version, </w:t>
      </w:r>
      <w:r w:rsidRPr="00523CA8">
        <w:rPr>
          <w:rFonts w:asciiTheme="minorHAnsi" w:hAnsiTheme="minorHAnsi" w:cstheme="minorHAnsi"/>
          <w:b/>
          <w:color w:val="auto"/>
        </w:rPr>
        <w:t xml:space="preserve">OR </w:t>
      </w:r>
      <w:r w:rsidRPr="00523CA8">
        <w:rPr>
          <w:rFonts w:asciiTheme="minorHAnsi" w:hAnsiTheme="minorHAnsi" w:cstheme="minorHAnsi"/>
          <w:color w:val="auto"/>
        </w:rPr>
        <w:t>Test of Pragmatic Language, 2</w:t>
      </w:r>
      <w:r w:rsidRPr="00523CA8">
        <w:rPr>
          <w:rFonts w:asciiTheme="minorHAnsi" w:hAnsiTheme="minorHAnsi" w:cstheme="minorHAnsi"/>
          <w:color w:val="auto"/>
          <w:vertAlign w:val="superscript"/>
        </w:rPr>
        <w:t>nd</w:t>
      </w:r>
      <w:r w:rsidRPr="00523CA8">
        <w:rPr>
          <w:rFonts w:asciiTheme="minorHAnsi" w:hAnsiTheme="minorHAnsi" w:cstheme="minorHAnsi"/>
          <w:color w:val="auto"/>
        </w:rPr>
        <w:t xml:space="preserve"> Edition, </w:t>
      </w:r>
      <w:r w:rsidRPr="00523CA8">
        <w:rPr>
          <w:rFonts w:asciiTheme="minorHAnsi" w:hAnsiTheme="minorHAnsi" w:cstheme="minorHAnsi"/>
          <w:b/>
          <w:color w:val="auto"/>
        </w:rPr>
        <w:t xml:space="preserve">OR </w:t>
      </w:r>
      <w:r w:rsidRPr="00523CA8">
        <w:rPr>
          <w:rFonts w:asciiTheme="minorHAnsi" w:hAnsiTheme="minorHAnsi" w:cstheme="minorHAnsi"/>
          <w:color w:val="auto"/>
        </w:rPr>
        <w:t>Clinical Assessment of Pragmatics) (cannot use any of these instruments with adults)</w:t>
      </w:r>
    </w:p>
    <w:p w14:paraId="62B2EC70" w14:textId="77777777" w:rsidR="003668C7" w:rsidRPr="00523CA8" w:rsidRDefault="003668C7" w:rsidP="005F63E5">
      <w:pPr>
        <w:pStyle w:val="Default"/>
        <w:rPr>
          <w:rFonts w:asciiTheme="minorHAnsi" w:hAnsiTheme="minorHAnsi" w:cstheme="minorHAnsi"/>
          <w:color w:val="auto"/>
        </w:rPr>
      </w:pPr>
      <w:r w:rsidRPr="00523CA8">
        <w:rPr>
          <w:rFonts w:asciiTheme="minorHAnsi" w:hAnsiTheme="minorHAnsi" w:cstheme="minorHAnsi"/>
          <w:color w:val="auto"/>
        </w:rPr>
        <w:t>Selected subtests from NEPSY-II (Social Perception, Executive Functioning)</w:t>
      </w:r>
    </w:p>
    <w:p w14:paraId="052564AD" w14:textId="77777777" w:rsidR="003668C7" w:rsidRPr="00523CA8" w:rsidRDefault="003668C7" w:rsidP="005F63E5">
      <w:pPr>
        <w:pStyle w:val="Default"/>
        <w:rPr>
          <w:rFonts w:asciiTheme="minorHAnsi" w:hAnsiTheme="minorHAnsi" w:cstheme="minorHAnsi"/>
          <w:color w:val="auto"/>
        </w:rPr>
      </w:pPr>
      <w:r w:rsidRPr="00523CA8">
        <w:rPr>
          <w:rFonts w:asciiTheme="minorHAnsi" w:hAnsiTheme="minorHAnsi" w:cstheme="minorHAnsi"/>
          <w:color w:val="auto"/>
        </w:rPr>
        <w:t>Double Interview and other informal techniques from Michele Garcia Winner</w:t>
      </w:r>
    </w:p>
    <w:p w14:paraId="0693E81D" w14:textId="77777777" w:rsidR="003668C7" w:rsidRPr="00523CA8" w:rsidRDefault="003668C7" w:rsidP="005F63E5">
      <w:pPr>
        <w:pStyle w:val="Default"/>
        <w:rPr>
          <w:rFonts w:asciiTheme="minorHAnsi" w:hAnsiTheme="minorHAnsi" w:cstheme="minorHAnsi"/>
          <w:color w:val="auto"/>
        </w:rPr>
      </w:pPr>
      <w:r w:rsidRPr="00523CA8">
        <w:rPr>
          <w:rFonts w:asciiTheme="minorHAnsi" w:hAnsiTheme="minorHAnsi" w:cstheme="minorHAnsi"/>
          <w:color w:val="auto"/>
        </w:rPr>
        <w:t>Review of videos from home - child participating in activities with parents and/or siblings</w:t>
      </w:r>
    </w:p>
    <w:p w14:paraId="733C5AE7" w14:textId="77777777" w:rsidR="003668C7" w:rsidRPr="00523CA8" w:rsidRDefault="003668C7" w:rsidP="005F63E5">
      <w:pPr>
        <w:pStyle w:val="Default"/>
        <w:rPr>
          <w:rFonts w:asciiTheme="minorHAnsi" w:hAnsiTheme="minorHAnsi" w:cstheme="minorHAnsi"/>
          <w:color w:val="auto"/>
        </w:rPr>
      </w:pPr>
      <w:r w:rsidRPr="00523CA8">
        <w:rPr>
          <w:rFonts w:asciiTheme="minorHAnsi" w:hAnsiTheme="minorHAnsi" w:cstheme="minorHAnsi"/>
          <w:color w:val="auto"/>
          <w:u w:val="single"/>
        </w:rPr>
        <w:t>Standardized ASD instrument:</w:t>
      </w:r>
      <w:r w:rsidRPr="00523CA8">
        <w:rPr>
          <w:rFonts w:asciiTheme="minorHAnsi" w:hAnsiTheme="minorHAnsi" w:cstheme="minorHAnsi"/>
          <w:color w:val="auto"/>
        </w:rPr>
        <w:t xml:space="preserve"> Completion of the CARS-2-ST or CARS-2-HF by the entire evaluation team based on ALL information gathered</w:t>
      </w:r>
    </w:p>
    <w:p w14:paraId="6D783CDC" w14:textId="77777777" w:rsidR="003668C7" w:rsidRPr="00523CA8" w:rsidRDefault="003668C7" w:rsidP="005F63E5">
      <w:pPr>
        <w:pStyle w:val="Default"/>
        <w:rPr>
          <w:rFonts w:asciiTheme="minorHAnsi" w:hAnsiTheme="minorHAnsi" w:cstheme="minorHAnsi"/>
          <w:color w:val="auto"/>
        </w:rPr>
      </w:pPr>
    </w:p>
    <w:p w14:paraId="2E124826" w14:textId="05A818CB" w:rsidR="00CB45AC" w:rsidRPr="00523CA8" w:rsidRDefault="003668C7" w:rsidP="005F63E5">
      <w:pPr>
        <w:pStyle w:val="Default"/>
        <w:rPr>
          <w:rFonts w:asciiTheme="minorHAnsi" w:hAnsiTheme="minorHAnsi" w:cstheme="minorHAnsi"/>
          <w:color w:val="auto"/>
        </w:rPr>
      </w:pPr>
      <w:r w:rsidRPr="00523CA8">
        <w:rPr>
          <w:rFonts w:asciiTheme="minorHAnsi" w:hAnsiTheme="minorHAnsi" w:cstheme="minorHAnsi"/>
          <w:color w:val="auto"/>
        </w:rPr>
        <w:t>*There are some structured and semi-structured templates for conducting the developmental and medical history, as well as the DSM-5 diagnostic interview but most professionals use an informal or self-derived format for collecting needed information.</w:t>
      </w:r>
      <w:r w:rsidR="001B6308" w:rsidRPr="00523CA8">
        <w:rPr>
          <w:rFonts w:asciiTheme="minorHAnsi" w:hAnsiTheme="minorHAnsi" w:cstheme="minorHAnsi"/>
          <w:color w:val="auto"/>
        </w:rPr>
        <w:t xml:space="preserve"> A sample developmental history form for </w:t>
      </w:r>
      <w:r w:rsidR="008A6FF2" w:rsidRPr="00523CA8">
        <w:rPr>
          <w:rFonts w:asciiTheme="minorHAnsi" w:hAnsiTheme="minorHAnsi" w:cstheme="minorHAnsi"/>
          <w:color w:val="auto"/>
        </w:rPr>
        <w:t xml:space="preserve">special education eligibility for ASD can be found at </w:t>
      </w:r>
      <w:hyperlink r:id="rId17" w:history="1">
        <w:r w:rsidR="008A6FF2" w:rsidRPr="00523CA8">
          <w:rPr>
            <w:rStyle w:val="Hyperlink"/>
            <w:rFonts w:asciiTheme="minorHAnsi" w:hAnsiTheme="minorHAnsi" w:cstheme="minorHAnsi"/>
            <w:color w:val="auto"/>
          </w:rPr>
          <w:t>https://docs.google.com/document/d/1RdcBAE9ZLyOgie2yOvD15x8NlOT7bxXa0V0aLdm8hr4/edit</w:t>
        </w:r>
      </w:hyperlink>
      <w:r w:rsidR="008A6FF2" w:rsidRPr="00523CA8">
        <w:rPr>
          <w:rFonts w:asciiTheme="minorHAnsi" w:hAnsiTheme="minorHAnsi" w:cstheme="minorHAnsi"/>
          <w:color w:val="auto"/>
        </w:rPr>
        <w:t xml:space="preserve"> </w:t>
      </w:r>
      <w:r w:rsidR="004506DE" w:rsidRPr="00523CA8">
        <w:rPr>
          <w:rFonts w:asciiTheme="minorHAnsi" w:hAnsiTheme="minorHAnsi" w:cstheme="minorHAnsi"/>
          <w:color w:val="auto"/>
        </w:rPr>
        <w:t>(health care professionals could use this template as well).</w:t>
      </w:r>
    </w:p>
    <w:p w14:paraId="741422F8" w14:textId="77777777" w:rsidR="003668C7" w:rsidRPr="00523CA8" w:rsidRDefault="003668C7" w:rsidP="005F63E5">
      <w:pPr>
        <w:pStyle w:val="Default"/>
        <w:rPr>
          <w:rFonts w:asciiTheme="minorHAnsi" w:hAnsiTheme="minorHAnsi" w:cstheme="minorHAnsi"/>
          <w:color w:val="auto"/>
        </w:rPr>
      </w:pPr>
    </w:p>
    <w:p w14:paraId="3027AE18" w14:textId="6361EAD8" w:rsidR="0047508B" w:rsidRPr="00523CA8" w:rsidRDefault="00CB45AC" w:rsidP="005F63E5">
      <w:pPr>
        <w:pStyle w:val="Default"/>
        <w:rPr>
          <w:rFonts w:asciiTheme="minorHAnsi" w:hAnsiTheme="minorHAnsi" w:cstheme="minorHAnsi"/>
          <w:b/>
          <w:bCs/>
          <w:color w:val="auto"/>
        </w:rPr>
      </w:pPr>
      <w:r w:rsidRPr="00523CA8">
        <w:rPr>
          <w:rFonts w:asciiTheme="minorHAnsi" w:hAnsiTheme="minorHAnsi" w:cstheme="minorHAnsi"/>
          <w:b/>
          <w:bCs/>
          <w:color w:val="auto"/>
        </w:rPr>
        <w:t xml:space="preserve">4. Other Guidance </w:t>
      </w:r>
      <w:r w:rsidR="008352AC" w:rsidRPr="00523CA8">
        <w:rPr>
          <w:rFonts w:asciiTheme="minorHAnsi" w:hAnsiTheme="minorHAnsi" w:cstheme="minorHAnsi"/>
          <w:b/>
          <w:bCs/>
          <w:color w:val="auto"/>
        </w:rPr>
        <w:t>for Educators</w:t>
      </w:r>
      <w:r w:rsidR="005E335A" w:rsidRPr="00523CA8">
        <w:rPr>
          <w:rFonts w:asciiTheme="minorHAnsi" w:hAnsiTheme="minorHAnsi" w:cstheme="minorHAnsi"/>
          <w:b/>
          <w:bCs/>
          <w:color w:val="auto"/>
        </w:rPr>
        <w:t>.</w:t>
      </w:r>
    </w:p>
    <w:p w14:paraId="4BC8BD99" w14:textId="09553D86" w:rsidR="00A63EF7" w:rsidRPr="00523CA8" w:rsidRDefault="0047508B" w:rsidP="005F63E5">
      <w:pPr>
        <w:pStyle w:val="Default"/>
        <w:rPr>
          <w:rFonts w:asciiTheme="minorHAnsi" w:hAnsiTheme="minorHAnsi" w:cstheme="minorHAnsi"/>
          <w:color w:val="auto"/>
        </w:rPr>
      </w:pPr>
      <w:r w:rsidRPr="00523CA8">
        <w:rPr>
          <w:rFonts w:asciiTheme="minorHAnsi" w:hAnsiTheme="minorHAnsi" w:cstheme="minorHAnsi"/>
          <w:color w:val="auto"/>
        </w:rPr>
        <w:t>F</w:t>
      </w:r>
      <w:r w:rsidR="003668C7" w:rsidRPr="00523CA8">
        <w:rPr>
          <w:rFonts w:asciiTheme="minorHAnsi" w:hAnsiTheme="minorHAnsi" w:cstheme="minorHAnsi"/>
          <w:color w:val="auto"/>
        </w:rPr>
        <w:t xml:space="preserve">or guidance on evaluating the need for specially designed instruction and the impact of a child’s disability on their educational performance, please consult the Oregon Department of Education’s Autism Spectrum Disorder Technical Assistance Paper, </w:t>
      </w:r>
      <w:hyperlink r:id="rId18" w:history="1">
        <w:r w:rsidR="003668C7" w:rsidRPr="00523CA8">
          <w:rPr>
            <w:rStyle w:val="Hyperlink"/>
            <w:rFonts w:asciiTheme="minorHAnsi" w:hAnsiTheme="minorHAnsi" w:cstheme="minorHAnsi"/>
            <w:color w:val="auto"/>
          </w:rPr>
          <w:t>https://www.oregon.gov/ode/students-and-family/SpecialEducation/RegPrograms_BestPractice/Documents/autismtap.pdf</w:t>
        </w:r>
      </w:hyperlink>
      <w:r w:rsidR="003668C7" w:rsidRPr="00523CA8">
        <w:rPr>
          <w:rFonts w:asciiTheme="minorHAnsi" w:hAnsiTheme="minorHAnsi" w:cstheme="minorHAnsi"/>
          <w:color w:val="auto"/>
        </w:rPr>
        <w:t xml:space="preserve">  </w:t>
      </w:r>
      <w:r w:rsidR="00F323EF" w:rsidRPr="00523CA8">
        <w:rPr>
          <w:rFonts w:asciiTheme="minorHAnsi" w:hAnsiTheme="minorHAnsi" w:cstheme="minorHAnsi"/>
          <w:color w:val="auto"/>
        </w:rPr>
        <w:t xml:space="preserve">The Oregon Department of Education has also </w:t>
      </w:r>
      <w:r w:rsidR="00E671BB" w:rsidRPr="00523CA8">
        <w:rPr>
          <w:rFonts w:asciiTheme="minorHAnsi" w:hAnsiTheme="minorHAnsi" w:cstheme="minorHAnsi"/>
          <w:color w:val="auto"/>
        </w:rPr>
        <w:t xml:space="preserve">issued guidance on discipline-specific (but not ASD-specific) </w:t>
      </w:r>
      <w:r w:rsidR="00590962" w:rsidRPr="00523CA8">
        <w:rPr>
          <w:rFonts w:asciiTheme="minorHAnsi" w:hAnsiTheme="minorHAnsi" w:cstheme="minorHAnsi"/>
          <w:color w:val="auto"/>
        </w:rPr>
        <w:t xml:space="preserve">services </w:t>
      </w:r>
      <w:r w:rsidR="009C322D" w:rsidRPr="00523CA8">
        <w:rPr>
          <w:rFonts w:asciiTheme="minorHAnsi" w:hAnsiTheme="minorHAnsi" w:cstheme="minorHAnsi"/>
          <w:color w:val="auto"/>
        </w:rPr>
        <w:t>via telehealth</w:t>
      </w:r>
      <w:r w:rsidR="00E671BB" w:rsidRPr="00523CA8">
        <w:rPr>
          <w:rFonts w:asciiTheme="minorHAnsi" w:hAnsiTheme="minorHAnsi" w:cstheme="minorHAnsi"/>
          <w:color w:val="auto"/>
        </w:rPr>
        <w:t xml:space="preserve">.  </w:t>
      </w:r>
      <w:r w:rsidR="00590962" w:rsidRPr="00523CA8">
        <w:rPr>
          <w:rFonts w:asciiTheme="minorHAnsi" w:hAnsiTheme="minorHAnsi" w:cstheme="minorHAnsi"/>
          <w:color w:val="auto"/>
        </w:rPr>
        <w:t xml:space="preserve">Some of this guidance is applicable to evaluations.  </w:t>
      </w:r>
      <w:r w:rsidR="00E671BB" w:rsidRPr="00523CA8">
        <w:rPr>
          <w:rFonts w:asciiTheme="minorHAnsi" w:hAnsiTheme="minorHAnsi" w:cstheme="minorHAnsi"/>
          <w:color w:val="auto"/>
        </w:rPr>
        <w:t>Links to this gui</w:t>
      </w:r>
      <w:r w:rsidR="006D2E84" w:rsidRPr="00523CA8">
        <w:rPr>
          <w:rFonts w:asciiTheme="minorHAnsi" w:hAnsiTheme="minorHAnsi" w:cstheme="minorHAnsi"/>
          <w:color w:val="auto"/>
        </w:rPr>
        <w:t xml:space="preserve">dance can be found under the Mental Health, Physical Health, and Social Support caption </w:t>
      </w:r>
      <w:r w:rsidR="00A63EF7" w:rsidRPr="00523CA8">
        <w:rPr>
          <w:rFonts w:asciiTheme="minorHAnsi" w:hAnsiTheme="minorHAnsi" w:cstheme="minorHAnsi"/>
          <w:color w:val="auto"/>
        </w:rPr>
        <w:t xml:space="preserve">at the following link: </w:t>
      </w:r>
      <w:hyperlink r:id="rId19" w:history="1">
        <w:r w:rsidR="00DD17C6" w:rsidRPr="00523CA8">
          <w:rPr>
            <w:rStyle w:val="Hyperlink"/>
            <w:rFonts w:asciiTheme="minorHAnsi" w:hAnsiTheme="minorHAnsi" w:cstheme="minorHAnsi"/>
            <w:color w:val="auto"/>
          </w:rPr>
          <w:t>https://www.oregon.gov/ode/students-and-family/SpecialEducation/Pages/covid19forspecialeducation.aspx</w:t>
        </w:r>
      </w:hyperlink>
      <w:r w:rsidR="00DD17C6" w:rsidRPr="00523CA8">
        <w:rPr>
          <w:rFonts w:asciiTheme="minorHAnsi" w:hAnsiTheme="minorHAnsi" w:cstheme="minorHAnsi"/>
          <w:color w:val="auto"/>
        </w:rPr>
        <w:t xml:space="preserve"> </w:t>
      </w:r>
    </w:p>
    <w:p w14:paraId="5585B667" w14:textId="6F1E7656" w:rsidR="006D2E84" w:rsidRPr="00523CA8" w:rsidRDefault="006D2E84" w:rsidP="005F63E5">
      <w:pPr>
        <w:pStyle w:val="Default"/>
        <w:rPr>
          <w:rFonts w:asciiTheme="minorHAnsi" w:hAnsiTheme="minorHAnsi" w:cstheme="minorHAnsi"/>
          <w:b/>
          <w:bCs/>
          <w:color w:val="auto"/>
        </w:rPr>
      </w:pPr>
    </w:p>
    <w:p w14:paraId="6D2B272C" w14:textId="77777777" w:rsidR="000A12A8" w:rsidRPr="00523CA8" w:rsidRDefault="000A12A8" w:rsidP="005F63E5">
      <w:pPr>
        <w:pStyle w:val="Default"/>
        <w:rPr>
          <w:rFonts w:asciiTheme="minorHAnsi" w:hAnsiTheme="minorHAnsi" w:cstheme="minorHAnsi"/>
          <w:color w:val="auto"/>
        </w:rPr>
        <w:sectPr w:rsidR="000A12A8" w:rsidRPr="00523CA8" w:rsidSect="003B7A48">
          <w:footerReference w:type="even" r:id="rId20"/>
          <w:footerReference w:type="default" r:id="rId21"/>
          <w:footnotePr>
            <w:pos w:val="beneathText"/>
          </w:footnotePr>
          <w:endnotePr>
            <w:numFmt w:val="decimal"/>
          </w:endnotePr>
          <w:pgSz w:w="12240" w:h="15840"/>
          <w:pgMar w:top="1440" w:right="1440" w:bottom="1440" w:left="1440" w:header="720" w:footer="720" w:gutter="0"/>
          <w:cols w:space="720"/>
          <w:docGrid w:linePitch="360"/>
        </w:sectPr>
      </w:pPr>
    </w:p>
    <w:p w14:paraId="68CF2595" w14:textId="76BC68D9" w:rsidR="00EA1B0E" w:rsidRPr="008C2B46" w:rsidRDefault="000A12A8" w:rsidP="005F63E5">
      <w:pPr>
        <w:pStyle w:val="Heading1"/>
        <w:spacing w:before="0" w:line="240" w:lineRule="auto"/>
        <w:jc w:val="center"/>
        <w:rPr>
          <w:rFonts w:asciiTheme="minorHAnsi" w:hAnsiTheme="minorHAnsi" w:cstheme="minorHAnsi"/>
          <w:b/>
          <w:color w:val="auto"/>
          <w:sz w:val="24"/>
          <w:szCs w:val="24"/>
        </w:rPr>
      </w:pPr>
      <w:r w:rsidRPr="008C2B46">
        <w:rPr>
          <w:rFonts w:asciiTheme="minorHAnsi" w:hAnsiTheme="minorHAnsi" w:cstheme="minorHAnsi"/>
          <w:b/>
          <w:color w:val="auto"/>
          <w:sz w:val="24"/>
          <w:szCs w:val="24"/>
        </w:rPr>
        <w:lastRenderedPageBreak/>
        <w:t>CONTRIBUTORS</w:t>
      </w:r>
    </w:p>
    <w:p w14:paraId="350F35A8" w14:textId="238A4C5E" w:rsidR="000A12A8" w:rsidRPr="00523CA8" w:rsidRDefault="000A12A8" w:rsidP="005F63E5">
      <w:pPr>
        <w:pStyle w:val="Default"/>
        <w:jc w:val="center"/>
        <w:rPr>
          <w:rFonts w:asciiTheme="minorHAnsi" w:hAnsiTheme="minorHAnsi" w:cstheme="minorHAnsi"/>
          <w:color w:val="auto"/>
        </w:rPr>
      </w:pPr>
    </w:p>
    <w:p w14:paraId="0BA07FED" w14:textId="5065B628" w:rsidR="000A12A8" w:rsidRPr="00523CA8" w:rsidRDefault="000A12A8" w:rsidP="005F63E5">
      <w:pPr>
        <w:pStyle w:val="Default"/>
        <w:rPr>
          <w:rFonts w:asciiTheme="minorHAnsi" w:hAnsiTheme="minorHAnsi" w:cstheme="minorHAnsi"/>
          <w:color w:val="auto"/>
        </w:rPr>
      </w:pPr>
      <w:r w:rsidRPr="00523CA8">
        <w:rPr>
          <w:rFonts w:asciiTheme="minorHAnsi" w:hAnsiTheme="minorHAnsi" w:cstheme="minorHAnsi"/>
          <w:b/>
          <w:bCs/>
          <w:color w:val="auto"/>
        </w:rPr>
        <w:t>Joyce Bernheim, JD</w:t>
      </w:r>
      <w:r w:rsidR="00D07CFB" w:rsidRPr="00523CA8">
        <w:rPr>
          <w:rFonts w:asciiTheme="minorHAnsi" w:hAnsiTheme="minorHAnsi" w:cstheme="minorHAnsi"/>
          <w:b/>
          <w:bCs/>
          <w:color w:val="auto"/>
        </w:rPr>
        <w:t>:</w:t>
      </w:r>
      <w:r w:rsidR="00D07CFB" w:rsidRPr="00523CA8">
        <w:rPr>
          <w:rFonts w:asciiTheme="minorHAnsi" w:hAnsiTheme="minorHAnsi" w:cstheme="minorHAnsi"/>
          <w:color w:val="auto"/>
        </w:rPr>
        <w:t xml:space="preserve">  Chair, Oregon Commission on ASD</w:t>
      </w:r>
      <w:r w:rsidR="007145F2" w:rsidRPr="00523CA8">
        <w:rPr>
          <w:rFonts w:asciiTheme="minorHAnsi" w:hAnsiTheme="minorHAnsi" w:cstheme="minorHAnsi"/>
          <w:color w:val="auto"/>
        </w:rPr>
        <w:t xml:space="preserve"> (OCASD)</w:t>
      </w:r>
      <w:r w:rsidR="00D07CFB" w:rsidRPr="00523CA8">
        <w:rPr>
          <w:rFonts w:asciiTheme="minorHAnsi" w:hAnsiTheme="minorHAnsi" w:cstheme="minorHAnsi"/>
          <w:color w:val="auto"/>
        </w:rPr>
        <w:t>; Chair, Screening, Identification, and Assessment Work Group</w:t>
      </w:r>
      <w:r w:rsidR="007145F2" w:rsidRPr="00523CA8">
        <w:rPr>
          <w:rFonts w:asciiTheme="minorHAnsi" w:hAnsiTheme="minorHAnsi" w:cstheme="minorHAnsi"/>
          <w:color w:val="auto"/>
        </w:rPr>
        <w:t xml:space="preserve"> of OCASD; </w:t>
      </w:r>
      <w:r w:rsidR="00234D66" w:rsidRPr="00523CA8">
        <w:rPr>
          <w:rFonts w:asciiTheme="minorHAnsi" w:hAnsiTheme="minorHAnsi" w:cstheme="minorHAnsi"/>
          <w:color w:val="auto"/>
        </w:rPr>
        <w:t xml:space="preserve">parent of an adult son with ASD; </w:t>
      </w:r>
      <w:r w:rsidR="007145F2" w:rsidRPr="00523CA8">
        <w:rPr>
          <w:rFonts w:asciiTheme="minorHAnsi" w:hAnsiTheme="minorHAnsi" w:cstheme="minorHAnsi"/>
          <w:color w:val="auto"/>
        </w:rPr>
        <w:t>retired health care business lawyer</w:t>
      </w:r>
      <w:r w:rsidR="003125CA" w:rsidRPr="00523CA8">
        <w:rPr>
          <w:rFonts w:asciiTheme="minorHAnsi" w:hAnsiTheme="minorHAnsi" w:cstheme="minorHAnsi"/>
          <w:color w:val="auto"/>
        </w:rPr>
        <w:t>; Portland</w:t>
      </w:r>
      <w:r w:rsidR="007145F2" w:rsidRPr="00523CA8">
        <w:rPr>
          <w:rFonts w:asciiTheme="minorHAnsi" w:hAnsiTheme="minorHAnsi" w:cstheme="minorHAnsi"/>
          <w:color w:val="auto"/>
        </w:rPr>
        <w:t>.</w:t>
      </w:r>
    </w:p>
    <w:p w14:paraId="696A6A7E" w14:textId="3284645A" w:rsidR="007145F2" w:rsidRPr="00523CA8" w:rsidRDefault="007145F2" w:rsidP="005F63E5">
      <w:pPr>
        <w:pStyle w:val="Default"/>
        <w:rPr>
          <w:rFonts w:asciiTheme="minorHAnsi" w:hAnsiTheme="minorHAnsi" w:cstheme="minorHAnsi"/>
          <w:color w:val="auto"/>
        </w:rPr>
      </w:pPr>
    </w:p>
    <w:p w14:paraId="4E4A5A26" w14:textId="4B4F37D2" w:rsidR="003125CA" w:rsidRPr="00523CA8" w:rsidRDefault="007145F2" w:rsidP="005F63E5">
      <w:pPr>
        <w:pStyle w:val="Default"/>
        <w:rPr>
          <w:rFonts w:asciiTheme="minorHAnsi" w:hAnsiTheme="minorHAnsi" w:cstheme="minorHAnsi"/>
          <w:color w:val="auto"/>
        </w:rPr>
      </w:pPr>
      <w:r w:rsidRPr="00523CA8">
        <w:rPr>
          <w:rFonts w:asciiTheme="minorHAnsi" w:hAnsiTheme="minorHAnsi" w:cstheme="minorHAnsi"/>
          <w:b/>
          <w:bCs/>
          <w:color w:val="auto"/>
        </w:rPr>
        <w:t>Chris Bettineski, Ed</w:t>
      </w:r>
      <w:r w:rsidR="00786BE1" w:rsidRPr="00523CA8">
        <w:rPr>
          <w:rFonts w:asciiTheme="minorHAnsi" w:hAnsiTheme="minorHAnsi" w:cstheme="minorHAnsi"/>
          <w:b/>
          <w:bCs/>
          <w:color w:val="auto"/>
        </w:rPr>
        <w:t>D</w:t>
      </w:r>
      <w:r w:rsidRPr="00523CA8">
        <w:rPr>
          <w:rFonts w:asciiTheme="minorHAnsi" w:hAnsiTheme="minorHAnsi" w:cstheme="minorHAnsi"/>
          <w:b/>
          <w:bCs/>
          <w:color w:val="auto"/>
        </w:rPr>
        <w:t>:</w:t>
      </w:r>
      <w:r w:rsidRPr="00523CA8">
        <w:rPr>
          <w:rFonts w:asciiTheme="minorHAnsi" w:hAnsiTheme="minorHAnsi" w:cstheme="minorHAnsi"/>
          <w:color w:val="auto"/>
        </w:rPr>
        <w:t xml:space="preserve">  </w:t>
      </w:r>
      <w:r w:rsidR="003125CA" w:rsidRPr="00523CA8">
        <w:rPr>
          <w:rFonts w:asciiTheme="minorHAnsi" w:hAnsiTheme="minorHAnsi" w:cstheme="minorHAnsi"/>
          <w:color w:val="auto"/>
        </w:rPr>
        <w:t>Director of School Psychology, Speech/Language Pathology, and Behavioral Services, InterMountain ESD</w:t>
      </w:r>
      <w:r w:rsidR="00BE262F" w:rsidRPr="00523CA8">
        <w:rPr>
          <w:rFonts w:asciiTheme="minorHAnsi" w:hAnsiTheme="minorHAnsi" w:cstheme="minorHAnsi"/>
          <w:color w:val="auto"/>
        </w:rPr>
        <w:t>;</w:t>
      </w:r>
      <w:r w:rsidR="003125CA" w:rsidRPr="00523CA8">
        <w:rPr>
          <w:rFonts w:asciiTheme="minorHAnsi" w:hAnsiTheme="minorHAnsi" w:cstheme="minorHAnsi"/>
          <w:color w:val="auto"/>
        </w:rPr>
        <w:t xml:space="preserve"> </w:t>
      </w:r>
      <w:r w:rsidR="00234D66" w:rsidRPr="00523CA8">
        <w:rPr>
          <w:rFonts w:asciiTheme="minorHAnsi" w:hAnsiTheme="minorHAnsi" w:cstheme="minorHAnsi"/>
          <w:color w:val="auto"/>
        </w:rPr>
        <w:t xml:space="preserve">parent of a child with ASD; </w:t>
      </w:r>
      <w:r w:rsidR="003125CA" w:rsidRPr="00523CA8">
        <w:rPr>
          <w:rFonts w:asciiTheme="minorHAnsi" w:hAnsiTheme="minorHAnsi" w:cstheme="minorHAnsi"/>
          <w:color w:val="auto"/>
        </w:rPr>
        <w:t xml:space="preserve">Pendleton. </w:t>
      </w:r>
    </w:p>
    <w:p w14:paraId="1C0A9ED9" w14:textId="62EC7130" w:rsidR="007145F2" w:rsidRPr="00523CA8" w:rsidRDefault="007145F2" w:rsidP="005F63E5">
      <w:pPr>
        <w:pStyle w:val="Default"/>
        <w:rPr>
          <w:rFonts w:asciiTheme="minorHAnsi" w:hAnsiTheme="minorHAnsi" w:cstheme="minorHAnsi"/>
          <w:color w:val="auto"/>
        </w:rPr>
      </w:pPr>
    </w:p>
    <w:p w14:paraId="23BF38F3" w14:textId="68340D4F" w:rsidR="003125CA" w:rsidRPr="00523CA8" w:rsidRDefault="003125CA" w:rsidP="005F63E5">
      <w:pPr>
        <w:pStyle w:val="Default"/>
        <w:rPr>
          <w:rFonts w:asciiTheme="minorHAnsi" w:hAnsiTheme="minorHAnsi" w:cstheme="minorHAnsi"/>
          <w:color w:val="auto"/>
        </w:rPr>
      </w:pPr>
      <w:r w:rsidRPr="00523CA8">
        <w:rPr>
          <w:rFonts w:asciiTheme="minorHAnsi" w:hAnsiTheme="minorHAnsi" w:cstheme="minorHAnsi"/>
          <w:b/>
          <w:bCs/>
          <w:color w:val="auto"/>
        </w:rPr>
        <w:t xml:space="preserve">Linda Brown, </w:t>
      </w:r>
      <w:r w:rsidR="00340C15" w:rsidRPr="00523CA8">
        <w:rPr>
          <w:rFonts w:asciiTheme="minorHAnsi" w:hAnsiTheme="minorHAnsi" w:cstheme="minorHAnsi"/>
          <w:b/>
          <w:bCs/>
          <w:color w:val="auto"/>
        </w:rPr>
        <w:t>D</w:t>
      </w:r>
      <w:r w:rsidRPr="00523CA8">
        <w:rPr>
          <w:rFonts w:asciiTheme="minorHAnsi" w:hAnsiTheme="minorHAnsi" w:cstheme="minorHAnsi"/>
          <w:b/>
          <w:bCs/>
          <w:color w:val="auto"/>
        </w:rPr>
        <w:t>Ed</w:t>
      </w:r>
      <w:r w:rsidR="00786BE1" w:rsidRPr="00523CA8">
        <w:rPr>
          <w:rFonts w:asciiTheme="minorHAnsi" w:hAnsiTheme="minorHAnsi" w:cstheme="minorHAnsi"/>
          <w:b/>
          <w:bCs/>
          <w:color w:val="auto"/>
        </w:rPr>
        <w:t>:</w:t>
      </w:r>
      <w:r w:rsidR="009D33AA" w:rsidRPr="00523CA8">
        <w:rPr>
          <w:rFonts w:asciiTheme="minorHAnsi" w:hAnsiTheme="minorHAnsi" w:cstheme="minorHAnsi"/>
          <w:b/>
          <w:bCs/>
          <w:color w:val="auto"/>
        </w:rPr>
        <w:t xml:space="preserve">  </w:t>
      </w:r>
      <w:r w:rsidR="00BE262F" w:rsidRPr="00523CA8">
        <w:rPr>
          <w:rFonts w:asciiTheme="minorHAnsi" w:hAnsiTheme="minorHAnsi" w:cstheme="minorHAnsi"/>
          <w:color w:val="auto"/>
        </w:rPr>
        <w:t>Regional/Educational Specialist, Oregon Department of Education; Salem</w:t>
      </w:r>
      <w:r w:rsidR="007B7952" w:rsidRPr="00523CA8">
        <w:rPr>
          <w:rFonts w:asciiTheme="minorHAnsi" w:hAnsiTheme="minorHAnsi" w:cstheme="minorHAnsi"/>
          <w:color w:val="auto"/>
        </w:rPr>
        <w:t>.</w:t>
      </w:r>
    </w:p>
    <w:p w14:paraId="586D3D04" w14:textId="71CAB9F6" w:rsidR="00BE262F" w:rsidRPr="00523CA8" w:rsidRDefault="00BE262F" w:rsidP="005F63E5">
      <w:pPr>
        <w:pStyle w:val="Default"/>
        <w:rPr>
          <w:rFonts w:asciiTheme="minorHAnsi" w:hAnsiTheme="minorHAnsi" w:cstheme="minorHAnsi"/>
          <w:color w:val="auto"/>
        </w:rPr>
      </w:pPr>
    </w:p>
    <w:p w14:paraId="483A0F13" w14:textId="58BB4C80" w:rsidR="00652996" w:rsidRDefault="00652996" w:rsidP="005F63E5">
      <w:pPr>
        <w:spacing w:after="0" w:line="240" w:lineRule="auto"/>
        <w:rPr>
          <w:rFonts w:eastAsia="Times New Roman" w:cstheme="minorHAnsi"/>
          <w:sz w:val="24"/>
          <w:szCs w:val="24"/>
        </w:rPr>
      </w:pPr>
      <w:r w:rsidRPr="00523CA8">
        <w:rPr>
          <w:rFonts w:cstheme="minorHAnsi"/>
          <w:b/>
          <w:bCs/>
          <w:sz w:val="24"/>
          <w:szCs w:val="24"/>
        </w:rPr>
        <w:t>Barbara Harden, SLP:</w:t>
      </w:r>
      <w:r w:rsidRPr="00523CA8">
        <w:rPr>
          <w:rFonts w:cstheme="minorHAnsi"/>
          <w:sz w:val="24"/>
          <w:szCs w:val="24"/>
        </w:rPr>
        <w:t xml:space="preserve">  </w:t>
      </w:r>
      <w:r w:rsidR="00B62A19" w:rsidRPr="00523CA8">
        <w:rPr>
          <w:rFonts w:cstheme="minorHAnsi"/>
          <w:sz w:val="24"/>
          <w:szCs w:val="24"/>
        </w:rPr>
        <w:t>Retired Assistant Professor of Speech Language Pathology, Oregon Health &amp; Science</w:t>
      </w:r>
      <w:r w:rsidR="0054159F" w:rsidRPr="00523CA8">
        <w:rPr>
          <w:rFonts w:cstheme="minorHAnsi"/>
          <w:sz w:val="24"/>
          <w:szCs w:val="24"/>
        </w:rPr>
        <w:t xml:space="preserve"> University; </w:t>
      </w:r>
      <w:r w:rsidR="00925ECF">
        <w:rPr>
          <w:rFonts w:cstheme="minorHAnsi"/>
          <w:sz w:val="24"/>
          <w:szCs w:val="24"/>
        </w:rPr>
        <w:t xml:space="preserve">former </w:t>
      </w:r>
      <w:r w:rsidR="0054159F" w:rsidRPr="00523CA8">
        <w:rPr>
          <w:rFonts w:eastAsia="Times New Roman" w:cstheme="minorHAnsi"/>
          <w:sz w:val="24"/>
          <w:szCs w:val="24"/>
        </w:rPr>
        <w:t>assistant director of the Florida Alliance for Assistive Services</w:t>
      </w:r>
      <w:r w:rsidR="00110F5D">
        <w:rPr>
          <w:rFonts w:eastAsia="Times New Roman" w:cstheme="minorHAnsi"/>
          <w:sz w:val="24"/>
          <w:szCs w:val="24"/>
        </w:rPr>
        <w:t>; Eugene.</w:t>
      </w:r>
    </w:p>
    <w:p w14:paraId="700BE662" w14:textId="77777777" w:rsidR="00110F5D" w:rsidRPr="00523CA8" w:rsidRDefault="00110F5D" w:rsidP="005F63E5">
      <w:pPr>
        <w:spacing w:after="0" w:line="240" w:lineRule="auto"/>
        <w:rPr>
          <w:rFonts w:cstheme="minorHAnsi"/>
          <w:b/>
          <w:bCs/>
          <w:sz w:val="24"/>
          <w:szCs w:val="24"/>
        </w:rPr>
      </w:pPr>
    </w:p>
    <w:p w14:paraId="38610528" w14:textId="5F5EF506" w:rsidR="00F7100E" w:rsidRPr="00523CA8" w:rsidRDefault="001C2CE8" w:rsidP="005F63E5">
      <w:pPr>
        <w:pStyle w:val="Default"/>
        <w:rPr>
          <w:rFonts w:asciiTheme="minorHAnsi" w:hAnsiTheme="minorHAnsi" w:cstheme="minorHAnsi"/>
          <w:color w:val="auto"/>
        </w:rPr>
      </w:pPr>
      <w:r w:rsidRPr="00523CA8">
        <w:rPr>
          <w:rFonts w:asciiTheme="minorHAnsi" w:hAnsiTheme="minorHAnsi" w:cstheme="minorHAnsi"/>
          <w:b/>
          <w:bCs/>
          <w:color w:val="auto"/>
        </w:rPr>
        <w:t>Mike Harmon:</w:t>
      </w:r>
      <w:r w:rsidRPr="00523CA8">
        <w:rPr>
          <w:rFonts w:asciiTheme="minorHAnsi" w:hAnsiTheme="minorHAnsi" w:cstheme="minorHAnsi"/>
          <w:color w:val="auto"/>
        </w:rPr>
        <w:t xml:space="preserve">  </w:t>
      </w:r>
      <w:r w:rsidR="00F7100E" w:rsidRPr="00523CA8">
        <w:rPr>
          <w:rFonts w:asciiTheme="minorHAnsi" w:hAnsiTheme="minorHAnsi" w:cstheme="minorHAnsi"/>
          <w:color w:val="auto"/>
        </w:rPr>
        <w:t>Operation/Policy Analyst 3, Diagnosis and Evaluation Coordinator, Office of Developmental Disabilities Services</w:t>
      </w:r>
      <w:r w:rsidR="00110F5D">
        <w:rPr>
          <w:rFonts w:asciiTheme="minorHAnsi" w:hAnsiTheme="minorHAnsi" w:cstheme="minorHAnsi"/>
          <w:color w:val="auto"/>
        </w:rPr>
        <w:t>;</w:t>
      </w:r>
      <w:r w:rsidR="00A74D45" w:rsidRPr="00523CA8">
        <w:rPr>
          <w:rFonts w:asciiTheme="minorHAnsi" w:hAnsiTheme="minorHAnsi" w:cstheme="minorHAnsi"/>
          <w:color w:val="auto"/>
        </w:rPr>
        <w:t xml:space="preserve"> </w:t>
      </w:r>
      <w:r w:rsidR="007B7952" w:rsidRPr="00523CA8">
        <w:rPr>
          <w:rFonts w:asciiTheme="minorHAnsi" w:hAnsiTheme="minorHAnsi" w:cstheme="minorHAnsi"/>
          <w:color w:val="auto"/>
        </w:rPr>
        <w:t>Salem.</w:t>
      </w:r>
    </w:p>
    <w:p w14:paraId="7290931C" w14:textId="2F688419" w:rsidR="007B7952" w:rsidRPr="00523CA8" w:rsidRDefault="007B7952" w:rsidP="005F63E5">
      <w:pPr>
        <w:pStyle w:val="Default"/>
        <w:rPr>
          <w:rFonts w:asciiTheme="minorHAnsi" w:hAnsiTheme="minorHAnsi" w:cstheme="minorHAnsi"/>
          <w:color w:val="auto"/>
        </w:rPr>
      </w:pPr>
    </w:p>
    <w:p w14:paraId="28DE00DD" w14:textId="1E2818D4" w:rsidR="0038726F" w:rsidRPr="00523CA8" w:rsidRDefault="0038726F" w:rsidP="005F63E5">
      <w:pPr>
        <w:pStyle w:val="Default"/>
        <w:rPr>
          <w:rFonts w:asciiTheme="minorHAnsi" w:hAnsiTheme="minorHAnsi" w:cstheme="minorHAnsi"/>
          <w:color w:val="auto"/>
        </w:rPr>
      </w:pPr>
      <w:r w:rsidRPr="00523CA8">
        <w:rPr>
          <w:rFonts w:asciiTheme="minorHAnsi" w:hAnsiTheme="minorHAnsi" w:cstheme="minorHAnsi"/>
          <w:b/>
          <w:bCs/>
          <w:color w:val="auto"/>
        </w:rPr>
        <w:t>Brad Hendershott, SLP:</w:t>
      </w:r>
      <w:r w:rsidRPr="00523CA8">
        <w:rPr>
          <w:rFonts w:asciiTheme="minorHAnsi" w:hAnsiTheme="minorHAnsi" w:cstheme="minorHAnsi"/>
          <w:color w:val="auto"/>
        </w:rPr>
        <w:t xml:space="preserve">  Academic Program Administrator, Columbia Regional Program; adjunct faculty</w:t>
      </w:r>
      <w:r w:rsidR="0090196C" w:rsidRPr="00523CA8">
        <w:rPr>
          <w:rFonts w:asciiTheme="minorHAnsi" w:hAnsiTheme="minorHAnsi" w:cstheme="minorHAnsi"/>
          <w:color w:val="auto"/>
        </w:rPr>
        <w:t>, Autism Certification Program</w:t>
      </w:r>
      <w:r w:rsidR="00AA0C2C" w:rsidRPr="00523CA8">
        <w:rPr>
          <w:rFonts w:asciiTheme="minorHAnsi" w:hAnsiTheme="minorHAnsi" w:cstheme="minorHAnsi"/>
          <w:color w:val="auto"/>
        </w:rPr>
        <w:t>, Portland State University</w:t>
      </w:r>
      <w:r w:rsidR="0090196C" w:rsidRPr="00523CA8">
        <w:rPr>
          <w:rFonts w:asciiTheme="minorHAnsi" w:hAnsiTheme="minorHAnsi" w:cstheme="minorHAnsi"/>
          <w:color w:val="auto"/>
        </w:rPr>
        <w:t xml:space="preserve">; member, </w:t>
      </w:r>
      <w:r w:rsidR="00DB030C" w:rsidRPr="00523CA8">
        <w:rPr>
          <w:rFonts w:asciiTheme="minorHAnsi" w:hAnsiTheme="minorHAnsi" w:cstheme="minorHAnsi"/>
          <w:color w:val="auto"/>
        </w:rPr>
        <w:t>OCASD; co-lead author of ODE ASD Technical Assistance Paper;</w:t>
      </w:r>
      <w:r w:rsidR="00426ED2" w:rsidRPr="00523CA8">
        <w:rPr>
          <w:rFonts w:asciiTheme="minorHAnsi" w:hAnsiTheme="minorHAnsi" w:cstheme="minorHAnsi"/>
          <w:color w:val="auto"/>
        </w:rPr>
        <w:t xml:space="preserve"> chair, statewide Autism </w:t>
      </w:r>
      <w:r w:rsidR="00A329AD" w:rsidRPr="00523CA8">
        <w:rPr>
          <w:rFonts w:asciiTheme="minorHAnsi" w:hAnsiTheme="minorHAnsi" w:cstheme="minorHAnsi"/>
          <w:color w:val="auto"/>
        </w:rPr>
        <w:t>Professional Leadership Team</w:t>
      </w:r>
      <w:r w:rsidR="0090066B" w:rsidRPr="00523CA8">
        <w:rPr>
          <w:rFonts w:asciiTheme="minorHAnsi" w:hAnsiTheme="minorHAnsi" w:cstheme="minorHAnsi"/>
          <w:color w:val="auto"/>
        </w:rPr>
        <w:t>; Portland</w:t>
      </w:r>
      <w:r w:rsidR="00652996" w:rsidRPr="00523CA8">
        <w:rPr>
          <w:rFonts w:asciiTheme="minorHAnsi" w:hAnsiTheme="minorHAnsi" w:cstheme="minorHAnsi"/>
          <w:color w:val="auto"/>
        </w:rPr>
        <w:t>.</w:t>
      </w:r>
    </w:p>
    <w:p w14:paraId="49FC9422" w14:textId="77777777" w:rsidR="0038726F" w:rsidRPr="00523CA8" w:rsidRDefault="0038726F" w:rsidP="005F63E5">
      <w:pPr>
        <w:pStyle w:val="Default"/>
        <w:rPr>
          <w:rFonts w:asciiTheme="minorHAnsi" w:hAnsiTheme="minorHAnsi" w:cstheme="minorHAnsi"/>
          <w:b/>
          <w:bCs/>
          <w:color w:val="auto"/>
        </w:rPr>
      </w:pPr>
    </w:p>
    <w:p w14:paraId="57A06E59" w14:textId="67D3F8CC" w:rsidR="007B7952" w:rsidRPr="00523CA8" w:rsidRDefault="007B7952" w:rsidP="005F63E5">
      <w:pPr>
        <w:pStyle w:val="Default"/>
        <w:rPr>
          <w:rFonts w:asciiTheme="minorHAnsi" w:hAnsiTheme="minorHAnsi" w:cstheme="minorHAnsi"/>
          <w:color w:val="auto"/>
        </w:rPr>
      </w:pPr>
      <w:r w:rsidRPr="00523CA8">
        <w:rPr>
          <w:rFonts w:asciiTheme="minorHAnsi" w:hAnsiTheme="minorHAnsi" w:cstheme="minorHAnsi"/>
          <w:b/>
          <w:bCs/>
          <w:color w:val="auto"/>
        </w:rPr>
        <w:t>Debra Koutnik, MD:</w:t>
      </w:r>
      <w:r w:rsidRPr="00523CA8">
        <w:rPr>
          <w:rFonts w:asciiTheme="minorHAnsi" w:hAnsiTheme="minorHAnsi" w:cstheme="minorHAnsi"/>
          <w:color w:val="auto"/>
        </w:rPr>
        <w:t xml:space="preserve">  </w:t>
      </w:r>
      <w:r w:rsidR="00384951" w:rsidRPr="00523CA8">
        <w:rPr>
          <w:rFonts w:asciiTheme="minorHAnsi" w:hAnsiTheme="minorHAnsi" w:cstheme="minorHAnsi"/>
          <w:color w:val="auto"/>
        </w:rPr>
        <w:t>Pediatrician specializing in developmental issues, Asante Physician Partners Ashland Family Practice, Ashland.</w:t>
      </w:r>
    </w:p>
    <w:p w14:paraId="02286EF2" w14:textId="6434E5AC" w:rsidR="00384951" w:rsidRPr="00523CA8" w:rsidRDefault="00384951" w:rsidP="005F63E5">
      <w:pPr>
        <w:pStyle w:val="Default"/>
        <w:rPr>
          <w:rFonts w:asciiTheme="minorHAnsi" w:hAnsiTheme="minorHAnsi" w:cstheme="minorHAnsi"/>
          <w:color w:val="auto"/>
        </w:rPr>
      </w:pPr>
    </w:p>
    <w:p w14:paraId="1BC58E2A" w14:textId="676FBF53" w:rsidR="003A06E1" w:rsidRPr="00523CA8" w:rsidRDefault="003A06E1" w:rsidP="005F63E5">
      <w:pPr>
        <w:spacing w:after="0" w:line="240" w:lineRule="auto"/>
        <w:rPr>
          <w:rFonts w:eastAsia="Times New Roman" w:cstheme="minorHAnsi"/>
          <w:sz w:val="24"/>
          <w:szCs w:val="24"/>
        </w:rPr>
      </w:pPr>
      <w:r w:rsidRPr="00523CA8">
        <w:rPr>
          <w:rFonts w:cstheme="minorHAnsi"/>
          <w:b/>
          <w:bCs/>
          <w:sz w:val="24"/>
          <w:szCs w:val="24"/>
        </w:rPr>
        <w:t>Nancy Lawson:</w:t>
      </w:r>
      <w:r w:rsidR="002861DF" w:rsidRPr="00523CA8">
        <w:rPr>
          <w:rFonts w:cstheme="minorHAnsi"/>
          <w:sz w:val="24"/>
          <w:szCs w:val="24"/>
        </w:rPr>
        <w:t xml:space="preserve">  </w:t>
      </w:r>
      <w:r w:rsidR="00D4628F" w:rsidRPr="00523CA8">
        <w:rPr>
          <w:rFonts w:eastAsia="Times New Roman" w:cstheme="minorHAnsi"/>
          <w:sz w:val="24"/>
          <w:szCs w:val="24"/>
        </w:rPr>
        <w:t>Early Childhood Services Coordinator- Southern Oregon ESD; parent of a child with ASD; past chair of the Oregon Commission on ASD; adjunct Instructor Southern Oregon University</w:t>
      </w:r>
      <w:r w:rsidR="00505231" w:rsidRPr="00523CA8">
        <w:rPr>
          <w:rFonts w:eastAsia="Times New Roman" w:cstheme="minorHAnsi"/>
          <w:sz w:val="24"/>
          <w:szCs w:val="24"/>
        </w:rPr>
        <w:t>; s</w:t>
      </w:r>
      <w:r w:rsidR="00D4628F" w:rsidRPr="00523CA8">
        <w:rPr>
          <w:rFonts w:eastAsia="Times New Roman" w:cstheme="minorHAnsi"/>
          <w:sz w:val="24"/>
          <w:szCs w:val="24"/>
        </w:rPr>
        <w:t>tate representative, OCALICON Leadership Council</w:t>
      </w:r>
      <w:r w:rsidR="00505231" w:rsidRPr="00523CA8">
        <w:rPr>
          <w:rFonts w:eastAsia="Times New Roman" w:cstheme="minorHAnsi"/>
          <w:sz w:val="24"/>
          <w:szCs w:val="24"/>
        </w:rPr>
        <w:t>; Grants Pass.</w:t>
      </w:r>
    </w:p>
    <w:p w14:paraId="179602D6" w14:textId="07DBF152" w:rsidR="00AC6FE5" w:rsidRPr="00523CA8" w:rsidRDefault="00384951" w:rsidP="005F63E5">
      <w:pPr>
        <w:pStyle w:val="Default"/>
        <w:rPr>
          <w:rFonts w:asciiTheme="minorHAnsi" w:hAnsiTheme="minorHAnsi" w:cstheme="minorHAnsi"/>
          <w:color w:val="auto"/>
        </w:rPr>
      </w:pPr>
      <w:r w:rsidRPr="00523CA8">
        <w:rPr>
          <w:rFonts w:asciiTheme="minorHAnsi" w:hAnsiTheme="minorHAnsi" w:cstheme="minorHAnsi"/>
          <w:b/>
          <w:bCs/>
          <w:color w:val="auto"/>
        </w:rPr>
        <w:t>Kylee Miller, PhD:</w:t>
      </w:r>
      <w:r w:rsidRPr="00523CA8">
        <w:rPr>
          <w:rFonts w:asciiTheme="minorHAnsi" w:hAnsiTheme="minorHAnsi" w:cstheme="minorHAnsi"/>
          <w:color w:val="auto"/>
        </w:rPr>
        <w:t xml:space="preserve">  </w:t>
      </w:r>
      <w:r w:rsidR="007D1C6B" w:rsidRPr="00523CA8">
        <w:rPr>
          <w:rFonts w:asciiTheme="minorHAnsi" w:hAnsiTheme="minorHAnsi" w:cstheme="minorHAnsi"/>
          <w:color w:val="auto"/>
        </w:rPr>
        <w:t xml:space="preserve">Pediatric Psychologist, </w:t>
      </w:r>
      <w:r w:rsidR="004D424E" w:rsidRPr="00523CA8">
        <w:rPr>
          <w:rFonts w:asciiTheme="minorHAnsi" w:hAnsiTheme="minorHAnsi" w:cstheme="minorHAnsi"/>
          <w:color w:val="auto"/>
        </w:rPr>
        <w:t>Oregon Health &amp; Science University</w:t>
      </w:r>
      <w:r w:rsidR="00B86A23" w:rsidRPr="00523CA8">
        <w:rPr>
          <w:rFonts w:asciiTheme="minorHAnsi" w:hAnsiTheme="minorHAnsi" w:cstheme="minorHAnsi"/>
          <w:color w:val="auto"/>
        </w:rPr>
        <w:t xml:space="preserve"> Doernbecher Child Development and Rehabilitation Center</w:t>
      </w:r>
      <w:r w:rsidR="00F11526" w:rsidRPr="00523CA8">
        <w:rPr>
          <w:rFonts w:asciiTheme="minorHAnsi" w:hAnsiTheme="minorHAnsi" w:cstheme="minorHAnsi"/>
          <w:color w:val="auto"/>
        </w:rPr>
        <w:t xml:space="preserve"> (CDRC)</w:t>
      </w:r>
      <w:r w:rsidR="00B86A23" w:rsidRPr="00523CA8">
        <w:rPr>
          <w:rFonts w:asciiTheme="minorHAnsi" w:hAnsiTheme="minorHAnsi" w:cstheme="minorHAnsi"/>
          <w:color w:val="auto"/>
        </w:rPr>
        <w:t xml:space="preserve">; </w:t>
      </w:r>
      <w:r w:rsidR="007D1C6B" w:rsidRPr="00523CA8">
        <w:rPr>
          <w:rFonts w:asciiTheme="minorHAnsi" w:hAnsiTheme="minorHAnsi" w:cstheme="minorHAnsi"/>
          <w:color w:val="auto"/>
        </w:rPr>
        <w:t xml:space="preserve">Assistant Professor, </w:t>
      </w:r>
      <w:r w:rsidR="00B86A23" w:rsidRPr="00523CA8">
        <w:rPr>
          <w:rFonts w:asciiTheme="minorHAnsi" w:hAnsiTheme="minorHAnsi" w:cstheme="minorHAnsi"/>
          <w:color w:val="auto"/>
        </w:rPr>
        <w:t>OHSU</w:t>
      </w:r>
      <w:r w:rsidR="00A67291" w:rsidRPr="00523CA8">
        <w:rPr>
          <w:rFonts w:asciiTheme="minorHAnsi" w:hAnsiTheme="minorHAnsi" w:cstheme="minorHAnsi"/>
          <w:color w:val="auto"/>
        </w:rPr>
        <w:t xml:space="preserve">; </w:t>
      </w:r>
      <w:r w:rsidR="00AC6FE5" w:rsidRPr="00523CA8">
        <w:rPr>
          <w:rFonts w:asciiTheme="minorHAnsi" w:hAnsiTheme="minorHAnsi" w:cstheme="minorHAnsi"/>
          <w:color w:val="auto"/>
        </w:rPr>
        <w:t>forensic psychology advocacy services in developmental disabilities</w:t>
      </w:r>
      <w:r w:rsidR="00AD4F1B" w:rsidRPr="00523CA8">
        <w:rPr>
          <w:rFonts w:asciiTheme="minorHAnsi" w:hAnsiTheme="minorHAnsi" w:cstheme="minorHAnsi"/>
          <w:color w:val="auto"/>
        </w:rPr>
        <w:t xml:space="preserve">; </w:t>
      </w:r>
      <w:r w:rsidR="00AC6FE5" w:rsidRPr="00523CA8">
        <w:rPr>
          <w:rFonts w:asciiTheme="minorHAnsi" w:hAnsiTheme="minorHAnsi" w:cstheme="minorHAnsi"/>
          <w:color w:val="auto"/>
        </w:rPr>
        <w:t xml:space="preserve">International School Psychology Association, Ethics </w:t>
      </w:r>
      <w:r w:rsidR="00AD4F1B" w:rsidRPr="00523CA8">
        <w:rPr>
          <w:rFonts w:asciiTheme="minorHAnsi" w:hAnsiTheme="minorHAnsi" w:cstheme="minorHAnsi"/>
          <w:color w:val="auto"/>
        </w:rPr>
        <w:t>C</w:t>
      </w:r>
      <w:r w:rsidR="00AC6FE5" w:rsidRPr="00523CA8">
        <w:rPr>
          <w:rFonts w:asciiTheme="minorHAnsi" w:hAnsiTheme="minorHAnsi" w:cstheme="minorHAnsi"/>
          <w:color w:val="auto"/>
        </w:rPr>
        <w:t>ommittee member</w:t>
      </w:r>
      <w:r w:rsidR="00AD4F1B" w:rsidRPr="00523CA8">
        <w:rPr>
          <w:rFonts w:asciiTheme="minorHAnsi" w:hAnsiTheme="minorHAnsi" w:cstheme="minorHAnsi"/>
          <w:color w:val="auto"/>
        </w:rPr>
        <w:t>; Eugene.</w:t>
      </w:r>
    </w:p>
    <w:p w14:paraId="791D3A24" w14:textId="714C6F8F" w:rsidR="00AD4F1B" w:rsidRPr="00523CA8" w:rsidRDefault="00AD4F1B" w:rsidP="005F63E5">
      <w:pPr>
        <w:pStyle w:val="Default"/>
        <w:rPr>
          <w:rFonts w:asciiTheme="minorHAnsi" w:hAnsiTheme="minorHAnsi" w:cstheme="minorHAnsi"/>
          <w:color w:val="auto"/>
        </w:rPr>
      </w:pPr>
    </w:p>
    <w:p w14:paraId="50FE8AB2" w14:textId="41ACF3C1" w:rsidR="00B217BA" w:rsidRPr="00523CA8" w:rsidRDefault="00B217BA" w:rsidP="005F63E5">
      <w:pPr>
        <w:pStyle w:val="Default"/>
        <w:rPr>
          <w:rFonts w:asciiTheme="minorHAnsi" w:hAnsiTheme="minorHAnsi" w:cstheme="minorHAnsi"/>
          <w:color w:val="auto"/>
        </w:rPr>
      </w:pPr>
      <w:r w:rsidRPr="00523CA8">
        <w:rPr>
          <w:rFonts w:asciiTheme="minorHAnsi" w:hAnsiTheme="minorHAnsi" w:cstheme="minorHAnsi"/>
          <w:b/>
          <w:bCs/>
          <w:color w:val="auto"/>
        </w:rPr>
        <w:t>Robert Nickel, MD:</w:t>
      </w:r>
      <w:r w:rsidR="00A329AD" w:rsidRPr="00523CA8">
        <w:rPr>
          <w:rFonts w:asciiTheme="minorHAnsi" w:hAnsiTheme="minorHAnsi" w:cstheme="minorHAnsi"/>
          <w:color w:val="auto"/>
        </w:rPr>
        <w:t xml:space="preserve">  </w:t>
      </w:r>
      <w:r w:rsidR="00D17A11" w:rsidRPr="00523CA8">
        <w:rPr>
          <w:rFonts w:asciiTheme="minorHAnsi" w:hAnsiTheme="minorHAnsi" w:cstheme="minorHAnsi"/>
          <w:color w:val="auto"/>
        </w:rPr>
        <w:t xml:space="preserve">Developmental pediatrician, </w:t>
      </w:r>
      <w:r w:rsidR="00A329AD" w:rsidRPr="00523CA8">
        <w:rPr>
          <w:rFonts w:asciiTheme="minorHAnsi" w:hAnsiTheme="minorHAnsi" w:cstheme="minorHAnsi"/>
          <w:color w:val="auto"/>
        </w:rPr>
        <w:t xml:space="preserve">Professor of Pediatrics, </w:t>
      </w:r>
      <w:r w:rsidR="00123930" w:rsidRPr="00523CA8">
        <w:rPr>
          <w:rFonts w:asciiTheme="minorHAnsi" w:hAnsiTheme="minorHAnsi" w:cstheme="minorHAnsi"/>
          <w:color w:val="auto"/>
        </w:rPr>
        <w:t xml:space="preserve">Department of Pediatrics, </w:t>
      </w:r>
      <w:r w:rsidR="00AA1A50" w:rsidRPr="00523CA8">
        <w:rPr>
          <w:rFonts w:asciiTheme="minorHAnsi" w:hAnsiTheme="minorHAnsi" w:cstheme="minorHAnsi"/>
          <w:color w:val="auto"/>
        </w:rPr>
        <w:t xml:space="preserve">Institute on Development and Disability, </w:t>
      </w:r>
      <w:r w:rsidR="00A329AD" w:rsidRPr="00523CA8">
        <w:rPr>
          <w:rFonts w:asciiTheme="minorHAnsi" w:hAnsiTheme="minorHAnsi" w:cstheme="minorHAnsi"/>
          <w:color w:val="auto"/>
        </w:rPr>
        <w:t>OHSU</w:t>
      </w:r>
      <w:r w:rsidR="00AA1A50" w:rsidRPr="00523CA8">
        <w:rPr>
          <w:rFonts w:asciiTheme="minorHAnsi" w:hAnsiTheme="minorHAnsi" w:cstheme="minorHAnsi"/>
          <w:color w:val="auto"/>
        </w:rPr>
        <w:t xml:space="preserve">; </w:t>
      </w:r>
      <w:r w:rsidR="00F11526" w:rsidRPr="00523CA8">
        <w:rPr>
          <w:rFonts w:asciiTheme="minorHAnsi" w:hAnsiTheme="minorHAnsi" w:cstheme="minorHAnsi"/>
          <w:color w:val="auto"/>
        </w:rPr>
        <w:t>Eugene</w:t>
      </w:r>
      <w:r w:rsidR="0023643D" w:rsidRPr="00523CA8">
        <w:rPr>
          <w:rFonts w:asciiTheme="minorHAnsi" w:hAnsiTheme="minorHAnsi" w:cstheme="minorHAnsi"/>
          <w:color w:val="auto"/>
        </w:rPr>
        <w:t>.</w:t>
      </w:r>
    </w:p>
    <w:p w14:paraId="340B9F71" w14:textId="77777777" w:rsidR="00AA0C2C" w:rsidRPr="00523CA8" w:rsidRDefault="00AA0C2C" w:rsidP="005F63E5">
      <w:pPr>
        <w:pStyle w:val="Default"/>
        <w:rPr>
          <w:rFonts w:asciiTheme="minorHAnsi" w:hAnsiTheme="minorHAnsi" w:cstheme="minorHAnsi"/>
          <w:color w:val="auto"/>
        </w:rPr>
      </w:pPr>
    </w:p>
    <w:p w14:paraId="0695930A" w14:textId="58EAC7FC" w:rsidR="00CE2D2F" w:rsidRPr="00523CA8" w:rsidRDefault="00CE2D2F" w:rsidP="005F63E5">
      <w:pPr>
        <w:pStyle w:val="Default"/>
        <w:rPr>
          <w:rFonts w:asciiTheme="minorHAnsi" w:hAnsiTheme="minorHAnsi" w:cstheme="minorHAnsi"/>
          <w:color w:val="auto"/>
        </w:rPr>
      </w:pPr>
      <w:r w:rsidRPr="00523CA8">
        <w:rPr>
          <w:rFonts w:asciiTheme="minorHAnsi" w:hAnsiTheme="minorHAnsi" w:cstheme="minorHAnsi"/>
          <w:b/>
          <w:bCs/>
          <w:color w:val="auto"/>
        </w:rPr>
        <w:t>Justin Potts:</w:t>
      </w:r>
      <w:r w:rsidRPr="00523CA8">
        <w:rPr>
          <w:rFonts w:asciiTheme="minorHAnsi" w:hAnsiTheme="minorHAnsi" w:cstheme="minorHAnsi"/>
          <w:color w:val="auto"/>
        </w:rPr>
        <w:t xml:space="preserve"> School psychologist, Eugene School District 4J</w:t>
      </w:r>
      <w:r w:rsidR="001C7768" w:rsidRPr="00523CA8">
        <w:rPr>
          <w:rFonts w:asciiTheme="minorHAnsi" w:hAnsiTheme="minorHAnsi" w:cstheme="minorHAnsi"/>
          <w:color w:val="auto"/>
        </w:rPr>
        <w:t>; past President, Oregon School Psychologists Association</w:t>
      </w:r>
      <w:r w:rsidR="00B217BA" w:rsidRPr="00523CA8">
        <w:rPr>
          <w:rFonts w:asciiTheme="minorHAnsi" w:hAnsiTheme="minorHAnsi" w:cstheme="minorHAnsi"/>
          <w:color w:val="auto"/>
        </w:rPr>
        <w:t>;</w:t>
      </w:r>
      <w:r w:rsidR="001C7768" w:rsidRPr="00523CA8">
        <w:rPr>
          <w:rFonts w:asciiTheme="minorHAnsi" w:hAnsiTheme="minorHAnsi" w:cstheme="minorHAnsi"/>
          <w:color w:val="auto"/>
        </w:rPr>
        <w:t xml:space="preserve"> </w:t>
      </w:r>
      <w:r w:rsidR="00BE1413" w:rsidRPr="00523CA8">
        <w:rPr>
          <w:rFonts w:asciiTheme="minorHAnsi" w:hAnsiTheme="minorHAnsi" w:cstheme="minorHAnsi"/>
          <w:color w:val="auto"/>
        </w:rPr>
        <w:t xml:space="preserve">provides technical assistance and support </w:t>
      </w:r>
      <w:r w:rsidR="007A74D1" w:rsidRPr="00523CA8">
        <w:rPr>
          <w:rFonts w:asciiTheme="minorHAnsi" w:hAnsiTheme="minorHAnsi" w:cstheme="minorHAnsi"/>
          <w:color w:val="auto"/>
        </w:rPr>
        <w:t xml:space="preserve">to district colleagues </w:t>
      </w:r>
      <w:r w:rsidR="00BE1413" w:rsidRPr="00523CA8">
        <w:rPr>
          <w:rFonts w:asciiTheme="minorHAnsi" w:hAnsiTheme="minorHAnsi" w:cstheme="minorHAnsi"/>
          <w:color w:val="auto"/>
        </w:rPr>
        <w:t xml:space="preserve">on complex </w:t>
      </w:r>
      <w:r w:rsidR="007A74D1" w:rsidRPr="00523CA8">
        <w:rPr>
          <w:rFonts w:asciiTheme="minorHAnsi" w:hAnsiTheme="minorHAnsi" w:cstheme="minorHAnsi"/>
          <w:color w:val="auto"/>
        </w:rPr>
        <w:t xml:space="preserve">cases, including ASD; </w:t>
      </w:r>
      <w:r w:rsidR="001C7768" w:rsidRPr="00523CA8">
        <w:rPr>
          <w:rFonts w:asciiTheme="minorHAnsi" w:hAnsiTheme="minorHAnsi" w:cstheme="minorHAnsi"/>
          <w:color w:val="auto"/>
        </w:rPr>
        <w:t>Eugene</w:t>
      </w:r>
      <w:r w:rsidR="00110F5D">
        <w:rPr>
          <w:rFonts w:asciiTheme="minorHAnsi" w:hAnsiTheme="minorHAnsi" w:cstheme="minorHAnsi"/>
          <w:color w:val="auto"/>
        </w:rPr>
        <w:t>.</w:t>
      </w:r>
    </w:p>
    <w:p w14:paraId="1C60C427" w14:textId="33369DEE" w:rsidR="00AD4F1B" w:rsidRPr="00523CA8" w:rsidRDefault="00AD4F1B" w:rsidP="005F63E5">
      <w:pPr>
        <w:pStyle w:val="Default"/>
        <w:rPr>
          <w:rFonts w:asciiTheme="minorHAnsi" w:hAnsiTheme="minorHAnsi" w:cstheme="minorHAnsi"/>
          <w:color w:val="auto"/>
        </w:rPr>
      </w:pPr>
    </w:p>
    <w:p w14:paraId="5C5BD452" w14:textId="39A85FA6" w:rsidR="00384951" w:rsidRPr="00523CA8" w:rsidRDefault="00687201" w:rsidP="005F63E5">
      <w:pPr>
        <w:pStyle w:val="Default"/>
        <w:rPr>
          <w:rFonts w:asciiTheme="minorHAnsi" w:hAnsiTheme="minorHAnsi" w:cstheme="minorHAnsi"/>
          <w:color w:val="auto"/>
        </w:rPr>
      </w:pPr>
      <w:r w:rsidRPr="00523CA8">
        <w:rPr>
          <w:rFonts w:asciiTheme="minorHAnsi" w:hAnsiTheme="minorHAnsi" w:cstheme="minorHAnsi"/>
          <w:b/>
          <w:bCs/>
          <w:color w:val="auto"/>
        </w:rPr>
        <w:t>Darryn Sikora, PhD:</w:t>
      </w:r>
      <w:r w:rsidRPr="00523CA8">
        <w:rPr>
          <w:rFonts w:asciiTheme="minorHAnsi" w:hAnsiTheme="minorHAnsi" w:cstheme="minorHAnsi"/>
          <w:color w:val="auto"/>
        </w:rPr>
        <w:t xml:space="preserve">  </w:t>
      </w:r>
      <w:r w:rsidR="00B30EBD" w:rsidRPr="00523CA8">
        <w:rPr>
          <w:rFonts w:asciiTheme="minorHAnsi" w:hAnsiTheme="minorHAnsi" w:cstheme="minorHAnsi"/>
          <w:color w:val="auto"/>
        </w:rPr>
        <w:t>Clinical psychologist</w:t>
      </w:r>
      <w:r w:rsidR="009A30C0" w:rsidRPr="00523CA8">
        <w:rPr>
          <w:rFonts w:asciiTheme="minorHAnsi" w:hAnsiTheme="minorHAnsi" w:cstheme="minorHAnsi"/>
          <w:color w:val="auto"/>
        </w:rPr>
        <w:t xml:space="preserve"> specializing in ASD and differential diagnosis of developmental disabilities</w:t>
      </w:r>
      <w:r w:rsidR="00B30EBD" w:rsidRPr="00523CA8">
        <w:rPr>
          <w:rFonts w:asciiTheme="minorHAnsi" w:hAnsiTheme="minorHAnsi" w:cstheme="minorHAnsi"/>
          <w:color w:val="auto"/>
        </w:rPr>
        <w:t>, Providence Child</w:t>
      </w:r>
      <w:r w:rsidR="00606E36" w:rsidRPr="00523CA8">
        <w:rPr>
          <w:rFonts w:asciiTheme="minorHAnsi" w:hAnsiTheme="minorHAnsi" w:cstheme="minorHAnsi"/>
          <w:color w:val="auto"/>
        </w:rPr>
        <w:t>ren’s</w:t>
      </w:r>
      <w:r w:rsidR="00B30EBD" w:rsidRPr="00523CA8">
        <w:rPr>
          <w:rFonts w:asciiTheme="minorHAnsi" w:hAnsiTheme="minorHAnsi" w:cstheme="minorHAnsi"/>
          <w:color w:val="auto"/>
        </w:rPr>
        <w:t xml:space="preserve"> Development Institute</w:t>
      </w:r>
      <w:r w:rsidR="00606E36" w:rsidRPr="00523CA8">
        <w:rPr>
          <w:rFonts w:asciiTheme="minorHAnsi" w:hAnsiTheme="minorHAnsi" w:cstheme="minorHAnsi"/>
          <w:color w:val="auto"/>
        </w:rPr>
        <w:t>;</w:t>
      </w:r>
      <w:r w:rsidR="009A30C0" w:rsidRPr="00523CA8">
        <w:rPr>
          <w:rFonts w:asciiTheme="minorHAnsi" w:hAnsiTheme="minorHAnsi" w:cstheme="minorHAnsi"/>
          <w:color w:val="auto"/>
        </w:rPr>
        <w:t xml:space="preserve"> </w:t>
      </w:r>
      <w:r w:rsidR="00CF0119" w:rsidRPr="00523CA8">
        <w:rPr>
          <w:rFonts w:asciiTheme="minorHAnsi" w:hAnsiTheme="minorHAnsi" w:cstheme="minorHAnsi"/>
          <w:color w:val="auto"/>
        </w:rPr>
        <w:t xml:space="preserve">former director of </w:t>
      </w:r>
      <w:r w:rsidR="006907CA" w:rsidRPr="00523CA8">
        <w:rPr>
          <w:rFonts w:asciiTheme="minorHAnsi" w:hAnsiTheme="minorHAnsi" w:cstheme="minorHAnsi"/>
          <w:color w:val="auto"/>
        </w:rPr>
        <w:t xml:space="preserve">OHSU Doernbecher </w:t>
      </w:r>
      <w:r w:rsidR="00CF0119" w:rsidRPr="00523CA8">
        <w:rPr>
          <w:rFonts w:asciiTheme="minorHAnsi" w:hAnsiTheme="minorHAnsi" w:cstheme="minorHAnsi"/>
          <w:color w:val="auto"/>
        </w:rPr>
        <w:t xml:space="preserve">CDRC </w:t>
      </w:r>
      <w:r w:rsidR="00911889" w:rsidRPr="00523CA8">
        <w:rPr>
          <w:rFonts w:asciiTheme="minorHAnsi" w:hAnsiTheme="minorHAnsi" w:cstheme="minorHAnsi"/>
          <w:color w:val="auto"/>
        </w:rPr>
        <w:t>autism program</w:t>
      </w:r>
      <w:r w:rsidR="008D74F9" w:rsidRPr="00523CA8">
        <w:rPr>
          <w:rFonts w:asciiTheme="minorHAnsi" w:hAnsiTheme="minorHAnsi" w:cstheme="minorHAnsi"/>
          <w:color w:val="auto"/>
        </w:rPr>
        <w:t>; Portland</w:t>
      </w:r>
      <w:r w:rsidR="00911889" w:rsidRPr="00523CA8">
        <w:rPr>
          <w:rFonts w:asciiTheme="minorHAnsi" w:hAnsiTheme="minorHAnsi" w:cstheme="minorHAnsi"/>
          <w:color w:val="auto"/>
        </w:rPr>
        <w:t>.</w:t>
      </w:r>
    </w:p>
    <w:p w14:paraId="094D07B5" w14:textId="3778D810" w:rsidR="00BE262F" w:rsidRPr="00523CA8" w:rsidRDefault="00BE262F" w:rsidP="005F63E5">
      <w:pPr>
        <w:pStyle w:val="Default"/>
        <w:rPr>
          <w:rFonts w:asciiTheme="minorHAnsi" w:hAnsiTheme="minorHAnsi" w:cstheme="minorHAnsi"/>
          <w:color w:val="auto"/>
        </w:rPr>
      </w:pPr>
    </w:p>
    <w:p w14:paraId="62FE7D66" w14:textId="4F08264C" w:rsidR="00A2076C" w:rsidRPr="00523CA8" w:rsidRDefault="00902EE1" w:rsidP="005F63E5">
      <w:pPr>
        <w:spacing w:after="0" w:line="240" w:lineRule="auto"/>
        <w:rPr>
          <w:rFonts w:eastAsia="Times New Roman" w:cstheme="minorHAnsi"/>
          <w:sz w:val="24"/>
          <w:szCs w:val="24"/>
        </w:rPr>
      </w:pPr>
      <w:r w:rsidRPr="00523CA8">
        <w:rPr>
          <w:rFonts w:cstheme="minorHAnsi"/>
          <w:b/>
          <w:bCs/>
          <w:sz w:val="24"/>
          <w:szCs w:val="24"/>
        </w:rPr>
        <w:t>Rebecca Smallwood:</w:t>
      </w:r>
      <w:r w:rsidRPr="00523CA8">
        <w:rPr>
          <w:rFonts w:cstheme="minorHAnsi"/>
          <w:sz w:val="24"/>
          <w:szCs w:val="24"/>
        </w:rPr>
        <w:t xml:space="preserve">  </w:t>
      </w:r>
      <w:r w:rsidR="00A2076C" w:rsidRPr="00523CA8">
        <w:rPr>
          <w:rFonts w:eastAsia="Times New Roman" w:cstheme="minorHAnsi"/>
          <w:sz w:val="24"/>
          <w:szCs w:val="24"/>
        </w:rPr>
        <w:t xml:space="preserve">Diagnosis and Evaluation Coordinator, Developmental Disabilities Services, DHS; </w:t>
      </w:r>
      <w:r w:rsidR="008D74F9" w:rsidRPr="00523CA8">
        <w:rPr>
          <w:rFonts w:eastAsia="Times New Roman" w:cstheme="minorHAnsi"/>
          <w:sz w:val="24"/>
          <w:szCs w:val="24"/>
        </w:rPr>
        <w:t>responsible for region east of the Cascades and south of Polk county.</w:t>
      </w:r>
    </w:p>
    <w:p w14:paraId="3205A31F" w14:textId="581D8FFA" w:rsidR="00902EE1" w:rsidRPr="00523CA8" w:rsidRDefault="00902EE1" w:rsidP="005F63E5">
      <w:pPr>
        <w:pStyle w:val="Default"/>
        <w:rPr>
          <w:rFonts w:asciiTheme="minorHAnsi" w:hAnsiTheme="minorHAnsi" w:cstheme="minorHAnsi"/>
          <w:color w:val="auto"/>
        </w:rPr>
      </w:pPr>
    </w:p>
    <w:p w14:paraId="1623B3F5" w14:textId="77777777" w:rsidR="00902EE1" w:rsidRPr="00523CA8" w:rsidRDefault="00902EE1" w:rsidP="005F63E5">
      <w:pPr>
        <w:pStyle w:val="Default"/>
        <w:rPr>
          <w:rFonts w:asciiTheme="minorHAnsi" w:hAnsiTheme="minorHAnsi" w:cstheme="minorHAnsi"/>
          <w:color w:val="auto"/>
        </w:rPr>
      </w:pPr>
    </w:p>
    <w:sectPr w:rsidR="00902EE1" w:rsidRPr="00523CA8" w:rsidSect="00CB1302">
      <w:footnotePr>
        <w:pos w:val="beneathText"/>
      </w:footnotePr>
      <w:endnotePr>
        <w:numFmt w:val="decimal"/>
      </w:endnotePr>
      <w:pgSz w:w="12240" w:h="15840"/>
      <w:pgMar w:top="1440" w:right="1440" w:bottom="1440" w:left="144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403ADF" w14:textId="77777777" w:rsidR="00785335" w:rsidRDefault="00785335" w:rsidP="00F75D56">
      <w:pPr>
        <w:spacing w:after="0" w:line="240" w:lineRule="auto"/>
      </w:pPr>
      <w:r>
        <w:separator/>
      </w:r>
    </w:p>
  </w:endnote>
  <w:endnote w:type="continuationSeparator" w:id="0">
    <w:p w14:paraId="7D08A735" w14:textId="77777777" w:rsidR="00785335" w:rsidRDefault="00785335" w:rsidP="00F75D56">
      <w:pPr>
        <w:spacing w:after="0" w:line="240" w:lineRule="auto"/>
      </w:pPr>
      <w:r>
        <w:continuationSeparator/>
      </w:r>
    </w:p>
  </w:endnote>
  <w:endnote w:id="1">
    <w:p w14:paraId="10AD5286" w14:textId="2B7F7215" w:rsidR="00426AE0" w:rsidRDefault="00426AE0">
      <w:pPr>
        <w:pStyle w:val="EndnoteText"/>
      </w:pPr>
      <w:r>
        <w:rPr>
          <w:rStyle w:val="EndnoteReference"/>
        </w:rPr>
        <w:endnoteRef/>
      </w:r>
      <w:r>
        <w:t xml:space="preserve"> </w:t>
      </w:r>
      <w:r w:rsidR="002C0986">
        <w:t xml:space="preserve">American Psychiatric Association. (2013).  </w:t>
      </w:r>
      <w:r w:rsidR="002C0986" w:rsidRPr="00593BA4">
        <w:rPr>
          <w:i/>
          <w:iCs/>
        </w:rPr>
        <w:t xml:space="preserve">Diagnostic and </w:t>
      </w:r>
      <w:r w:rsidR="002C0986">
        <w:rPr>
          <w:i/>
          <w:iCs/>
        </w:rPr>
        <w:t>s</w:t>
      </w:r>
      <w:r w:rsidR="002C0986" w:rsidRPr="00593BA4">
        <w:rPr>
          <w:i/>
          <w:iCs/>
        </w:rPr>
        <w:t xml:space="preserve">tatistical </w:t>
      </w:r>
      <w:r w:rsidR="002C0986">
        <w:rPr>
          <w:i/>
          <w:iCs/>
        </w:rPr>
        <w:t>m</w:t>
      </w:r>
      <w:r w:rsidR="002C0986" w:rsidRPr="00593BA4">
        <w:rPr>
          <w:i/>
          <w:iCs/>
        </w:rPr>
        <w:t xml:space="preserve">anual of </w:t>
      </w:r>
      <w:r w:rsidR="002C0986">
        <w:rPr>
          <w:i/>
          <w:iCs/>
        </w:rPr>
        <w:t>m</w:t>
      </w:r>
      <w:r w:rsidR="002C0986" w:rsidRPr="00593BA4">
        <w:rPr>
          <w:i/>
          <w:iCs/>
        </w:rPr>
        <w:t xml:space="preserve">ental </w:t>
      </w:r>
      <w:r w:rsidR="002C0986">
        <w:rPr>
          <w:i/>
          <w:iCs/>
        </w:rPr>
        <w:t>d</w:t>
      </w:r>
      <w:r w:rsidR="002C0986" w:rsidRPr="00593BA4">
        <w:rPr>
          <w:i/>
          <w:iCs/>
        </w:rPr>
        <w:t>isorders</w:t>
      </w:r>
      <w:r w:rsidR="002C0986">
        <w:t xml:space="preserve"> (5</w:t>
      </w:r>
      <w:r w:rsidR="002C0986" w:rsidRPr="00593BA4">
        <w:rPr>
          <w:vertAlign w:val="superscript"/>
        </w:rPr>
        <w:t>th</w:t>
      </w:r>
      <w:r w:rsidR="002C0986">
        <w:t xml:space="preserve"> ed)</w:t>
      </w:r>
      <w:r w:rsidR="00BB6622">
        <w:t xml:space="preserve">, </w:t>
      </w:r>
      <w:r w:rsidR="00B24B1B">
        <w:t xml:space="preserve">pp. </w:t>
      </w:r>
      <w:r w:rsidR="006B002F">
        <w:t>50-51.</w:t>
      </w:r>
    </w:p>
  </w:endnote>
  <w:endnote w:id="2">
    <w:p w14:paraId="4254654D" w14:textId="1A3A6938" w:rsidR="00F24F39" w:rsidRPr="004843EA" w:rsidRDefault="00F24F39" w:rsidP="00A9703E">
      <w:pPr>
        <w:pStyle w:val="EndnoteText"/>
        <w:rPr>
          <w:rFonts w:ascii="Arial" w:hAnsi="Arial" w:cs="Arial"/>
        </w:rPr>
      </w:pPr>
      <w:r>
        <w:rPr>
          <w:rStyle w:val="EndnoteReference"/>
        </w:rPr>
        <w:endnoteRef/>
      </w:r>
      <w:r>
        <w:t xml:space="preserve"> Hyman, S., Levy, S., &amp; Myers, S.</w:t>
      </w:r>
      <w:r w:rsidR="00EE59FB">
        <w:t>,</w:t>
      </w:r>
      <w:r>
        <w:t xml:space="preserve"> AAP Council on Children with Disabilities, Section on Developmental and Behavioral Pediatrics. (2020). Identification, evaluation, and management of children with autism spectrum disorder.  </w:t>
      </w:r>
      <w:r>
        <w:rPr>
          <w:i/>
          <w:iCs/>
        </w:rPr>
        <w:t>Pediatrics</w:t>
      </w:r>
      <w:r>
        <w:t xml:space="preserve">, 145(1):e20193447.  </w:t>
      </w:r>
      <w:hyperlink r:id="rId1" w:history="1">
        <w:r w:rsidR="00C6531B" w:rsidRPr="00911CF4">
          <w:rPr>
            <w:rStyle w:val="Hyperlink"/>
          </w:rPr>
          <w:t>https://DOI.org/10.1542/peds.2019-3447</w:t>
        </w:r>
      </w:hyperlink>
      <w:r w:rsidR="00C6531B">
        <w:t xml:space="preserve"> </w:t>
      </w:r>
      <w:r>
        <w:t>.</w:t>
      </w:r>
    </w:p>
    <w:p w14:paraId="3ABF1D81" w14:textId="77777777" w:rsidR="00F24F39" w:rsidRDefault="00EF3312" w:rsidP="00A9703E">
      <w:pPr>
        <w:pStyle w:val="EndnoteText"/>
      </w:pPr>
      <w:hyperlink r:id="rId2" w:history="1">
        <w:r w:rsidR="00F24F39" w:rsidRPr="00606ACC">
          <w:rPr>
            <w:rStyle w:val="Hyperlink"/>
            <w:rFonts w:ascii="Arial" w:hAnsi="Arial" w:cs="Arial"/>
          </w:rPr>
          <w:t>https://pediatrics.aappublications.org/content/145/1/e20193447</w:t>
        </w:r>
      </w:hyperlink>
      <w:r w:rsidR="00F24F39">
        <w:rPr>
          <w:rFonts w:ascii="Arial" w:hAnsi="Arial" w:cs="Arial"/>
        </w:rPr>
        <w:t xml:space="preserve"> </w:t>
      </w:r>
    </w:p>
  </w:endnote>
  <w:endnote w:id="3">
    <w:p w14:paraId="543E70CB" w14:textId="5283E6C4" w:rsidR="00F24F39" w:rsidRDefault="00F24F39">
      <w:pPr>
        <w:pStyle w:val="EndnoteText"/>
      </w:pPr>
      <w:r>
        <w:rPr>
          <w:rStyle w:val="EndnoteReference"/>
        </w:rPr>
        <w:endnoteRef/>
      </w:r>
      <w:r>
        <w:t xml:space="preserve"> Oregon Health Authority.  Steps to Applied Behavior Analysis (ABA) treatment.  </w:t>
      </w:r>
      <w:hyperlink r:id="rId3" w:history="1">
        <w:r w:rsidRPr="00606ACC">
          <w:rPr>
            <w:rStyle w:val="Hyperlink"/>
          </w:rPr>
          <w:t>https://www.oregon.gov/oha/HSD/OHP/tools/Steps%20to%20ABA%20Treatment%20-%20For%20OHP%20families%20and%20clients.pdf</w:t>
        </w:r>
      </w:hyperlink>
      <w:r>
        <w:t xml:space="preserve"> </w:t>
      </w:r>
    </w:p>
  </w:endnote>
  <w:endnote w:id="4">
    <w:p w14:paraId="66F7E244" w14:textId="01C17391" w:rsidR="00F24F39" w:rsidRPr="00BC1F3D" w:rsidRDefault="00F24F39">
      <w:pPr>
        <w:pStyle w:val="EndnoteText"/>
      </w:pPr>
      <w:r>
        <w:rPr>
          <w:rStyle w:val="EndnoteReference"/>
        </w:rPr>
        <w:endnoteRef/>
      </w:r>
      <w:r>
        <w:t xml:space="preserve"> </w:t>
      </w:r>
      <w:r w:rsidRPr="00BC1F3D">
        <w:t>Sections 2 and 22, chapter 771, Oregon Laws 2013</w:t>
      </w:r>
      <w:r>
        <w:t xml:space="preserve">, </w:t>
      </w:r>
      <w:r>
        <w:rPr>
          <w:i/>
          <w:iCs/>
        </w:rPr>
        <w:t xml:space="preserve">codified at </w:t>
      </w:r>
      <w:r>
        <w:t>the end of ORS Chap 143A.”</w:t>
      </w:r>
    </w:p>
  </w:endnote>
  <w:endnote w:id="5">
    <w:p w14:paraId="7570F5E9" w14:textId="77777777" w:rsidR="00F24F39" w:rsidRDefault="00F24F39" w:rsidP="00483F51">
      <w:pPr>
        <w:pStyle w:val="EndnoteText"/>
      </w:pPr>
      <w:r>
        <w:rPr>
          <w:rStyle w:val="EndnoteReference"/>
        </w:rPr>
        <w:endnoteRef/>
      </w:r>
      <w:r>
        <w:t xml:space="preserve"> OAR 411-320-020(4).</w:t>
      </w:r>
    </w:p>
  </w:endnote>
  <w:endnote w:id="6">
    <w:p w14:paraId="0996ED0D" w14:textId="77777777" w:rsidR="00F24F39" w:rsidRDefault="00F24F39" w:rsidP="00483F51">
      <w:pPr>
        <w:pStyle w:val="EndnoteText"/>
      </w:pPr>
      <w:r>
        <w:rPr>
          <w:rStyle w:val="EndnoteReference"/>
        </w:rPr>
        <w:endnoteRef/>
      </w:r>
      <w:r>
        <w:t xml:space="preserve"> OAR 411-320-0080(7)(b).</w:t>
      </w:r>
    </w:p>
  </w:endnote>
  <w:endnote w:id="7">
    <w:p w14:paraId="7E10B382" w14:textId="77777777" w:rsidR="00F24F39" w:rsidRDefault="00F24F39" w:rsidP="00483F51">
      <w:pPr>
        <w:pStyle w:val="EndnoteText"/>
      </w:pPr>
      <w:r>
        <w:rPr>
          <w:rStyle w:val="EndnoteReference"/>
        </w:rPr>
        <w:endnoteRef/>
      </w:r>
      <w:r>
        <w:t xml:space="preserve"> OAR 411-320-080(6)(a), (7)(a).</w:t>
      </w:r>
    </w:p>
  </w:endnote>
  <w:endnote w:id="8">
    <w:p w14:paraId="61C36D5F" w14:textId="77777777" w:rsidR="00F24F39" w:rsidRDefault="00F24F39" w:rsidP="00483F51">
      <w:pPr>
        <w:pStyle w:val="EndnoteText"/>
      </w:pPr>
      <w:r>
        <w:rPr>
          <w:rStyle w:val="EndnoteReference"/>
        </w:rPr>
        <w:endnoteRef/>
      </w:r>
      <w:r>
        <w:t xml:space="preserve"> OAR 411-320-0080(6)(a)(A)(i).</w:t>
      </w:r>
    </w:p>
  </w:endnote>
  <w:endnote w:id="9">
    <w:p w14:paraId="2147CC20" w14:textId="77777777" w:rsidR="00F24F39" w:rsidRDefault="00F24F39" w:rsidP="00483F51">
      <w:pPr>
        <w:pStyle w:val="EndnoteText"/>
      </w:pPr>
      <w:r>
        <w:rPr>
          <w:rStyle w:val="EndnoteReference"/>
        </w:rPr>
        <w:endnoteRef/>
      </w:r>
      <w:r>
        <w:t xml:space="preserve"> OAR 411-320-0080(7).</w:t>
      </w:r>
    </w:p>
  </w:endnote>
  <w:endnote w:id="10">
    <w:p w14:paraId="5A6EAFB4" w14:textId="77777777" w:rsidR="00F24F39" w:rsidRDefault="00F24F39" w:rsidP="00483F51">
      <w:pPr>
        <w:pStyle w:val="EndnoteText"/>
      </w:pPr>
      <w:r>
        <w:rPr>
          <w:rStyle w:val="EndnoteReference"/>
        </w:rPr>
        <w:endnoteRef/>
      </w:r>
      <w:r>
        <w:t xml:space="preserve"> OAR 411-320-0080(1).</w:t>
      </w:r>
    </w:p>
  </w:endnote>
  <w:endnote w:id="11">
    <w:p w14:paraId="69CFA4DF" w14:textId="4E8E3589" w:rsidR="00F24F39" w:rsidRDefault="00F24F39">
      <w:pPr>
        <w:pStyle w:val="EndnoteText"/>
      </w:pPr>
      <w:r>
        <w:rPr>
          <w:rStyle w:val="EndnoteReference"/>
        </w:rPr>
        <w:endnoteRef/>
      </w:r>
      <w:r>
        <w:t xml:space="preserve"> </w:t>
      </w:r>
      <w:hyperlink r:id="rId4" w:history="1">
        <w:r w:rsidRPr="00D515C8">
          <w:rPr>
            <w:rStyle w:val="Hyperlink"/>
          </w:rPr>
          <w:t>https://www2.ed.gov/policy/speced/guid/idea/memosdcltrs/qa-evaluation-timeline-idea-part-c-07-06-2020.pdf</w:t>
        </w:r>
      </w:hyperlink>
      <w:r>
        <w:t xml:space="preserve"> </w:t>
      </w:r>
    </w:p>
  </w:endnote>
  <w:endnote w:id="12">
    <w:p w14:paraId="5722DC7D" w14:textId="51ADA7AA" w:rsidR="00F24F39" w:rsidRDefault="00F24F39">
      <w:pPr>
        <w:pStyle w:val="EndnoteText"/>
      </w:pPr>
      <w:r>
        <w:rPr>
          <w:rStyle w:val="EndnoteReference"/>
        </w:rPr>
        <w:endnoteRef/>
      </w:r>
      <w:r>
        <w:t xml:space="preserve"> </w:t>
      </w:r>
      <w:r w:rsidRPr="00604494">
        <w:t>Alfuraydan</w:t>
      </w:r>
      <w:r w:rsidR="00EE59FB">
        <w:t>, M.</w:t>
      </w:r>
      <w:r w:rsidRPr="00604494">
        <w:t xml:space="preserve">, Croxall, </w:t>
      </w:r>
      <w:r w:rsidR="00EE59FB">
        <w:t xml:space="preserve">J., </w:t>
      </w:r>
      <w:r w:rsidRPr="00604494">
        <w:t xml:space="preserve">Hurt, </w:t>
      </w:r>
      <w:r w:rsidR="00EE59FB">
        <w:t xml:space="preserve">L., </w:t>
      </w:r>
      <w:r w:rsidRPr="00604494">
        <w:t xml:space="preserve">Kerr, </w:t>
      </w:r>
      <w:r w:rsidR="00EE59FB">
        <w:t xml:space="preserve">M., &amp; </w:t>
      </w:r>
      <w:r w:rsidRPr="00604494">
        <w:t>Brophy</w:t>
      </w:r>
      <w:r w:rsidR="00EE59FB">
        <w:t>, S</w:t>
      </w:r>
      <w:r>
        <w:t xml:space="preserve">.  (2020, July 23).  </w:t>
      </w:r>
      <w:r w:rsidRPr="00604494">
        <w:t xml:space="preserve">Use of telehealth for facilitating the diagnostic assessment of </w:t>
      </w:r>
      <w:r w:rsidR="008737FD" w:rsidRPr="00604494">
        <w:t>autism spectrum disorder</w:t>
      </w:r>
      <w:r w:rsidRPr="00604494">
        <w:t xml:space="preserve"> (ASD): A scoping review</w:t>
      </w:r>
      <w:r>
        <w:t xml:space="preserve">.  PLOS One, </w:t>
      </w:r>
      <w:hyperlink r:id="rId5" w:history="1">
        <w:r w:rsidRPr="00110D52">
          <w:rPr>
            <w:rStyle w:val="Hyperlink"/>
          </w:rPr>
          <w:t>https://doi.org/10.1371/journal.pone.0236415</w:t>
        </w:r>
      </w:hyperlink>
      <w:r>
        <w:t xml:space="preserve"> </w:t>
      </w:r>
    </w:p>
  </w:endnote>
  <w:endnote w:id="13">
    <w:p w14:paraId="39ED76A5" w14:textId="352E98BE" w:rsidR="00F24F39" w:rsidRPr="00876C91" w:rsidRDefault="00F24F39" w:rsidP="00876C91">
      <w:pPr>
        <w:pStyle w:val="EndnoteText"/>
        <w:rPr>
          <w:b/>
          <w:bCs/>
        </w:rPr>
      </w:pPr>
      <w:r>
        <w:rPr>
          <w:rStyle w:val="EndnoteReference"/>
        </w:rPr>
        <w:endnoteRef/>
      </w:r>
      <w:r>
        <w:t xml:space="preserve"> </w:t>
      </w:r>
      <w:r w:rsidRPr="00876C91">
        <w:t>The Autism Diagnostic Observation Schedule, 2</w:t>
      </w:r>
      <w:r w:rsidRPr="00876C91">
        <w:rPr>
          <w:vertAlign w:val="superscript"/>
        </w:rPr>
        <w:t>nd</w:t>
      </w:r>
      <w:r w:rsidRPr="00876C91">
        <w:t xml:space="preserve"> Edition (ADOS-2) is considered </w:t>
      </w:r>
      <w:r>
        <w:t>to be one of the most accurate</w:t>
      </w:r>
      <w:r w:rsidRPr="00876C91">
        <w:t xml:space="preserve"> ASD evaluation</w:t>
      </w:r>
      <w:r>
        <w:t xml:space="preserve"> tools. </w:t>
      </w:r>
      <w:r w:rsidRPr="00876C91">
        <w:t>The publisher of the ADOS-2, Western Psychological Services, discourages the use of the ADOS-2 via telehealth platforms. It also discourages the administration of the ADOS-2 while wearing a face mask or shield, or through a protective barrier such as plexiglass.</w:t>
      </w:r>
      <w:r>
        <w:t xml:space="preserve"> Email from Kailey Bax, Product Support Specialist, Western Psychological Services, to Darryn Sikora, Providence Children’s Development Institute (May 20, 2020) (available on request).</w:t>
      </w:r>
    </w:p>
    <w:p w14:paraId="65ED7440" w14:textId="77777777" w:rsidR="00F24F39" w:rsidRPr="00876C91" w:rsidRDefault="00F24F39" w:rsidP="00876C91">
      <w:pPr>
        <w:pStyle w:val="EndnoteText"/>
      </w:pPr>
    </w:p>
    <w:p w14:paraId="2D8F314C" w14:textId="40397E8E" w:rsidR="00F24F39" w:rsidRPr="00876C91" w:rsidRDefault="00F24F39" w:rsidP="00E42007">
      <w:pPr>
        <w:pStyle w:val="EndnoteText"/>
        <w:ind w:firstLine="360"/>
      </w:pPr>
      <w:r w:rsidRPr="00876C91">
        <w:t>Similarly, the Childhood Autism Rating Scale, 2</w:t>
      </w:r>
      <w:r w:rsidRPr="00876C91">
        <w:rPr>
          <w:vertAlign w:val="superscript"/>
        </w:rPr>
        <w:t>nd</w:t>
      </w:r>
      <w:r w:rsidRPr="00876C91">
        <w:t xml:space="preserve"> Edition (CARS-2), often used in educational settings, is an OCASD recommended observation tool. In order for the CARS-2 to be valid, the following guidelines must be adhered to</w:t>
      </w:r>
      <w:r>
        <w:t>:</w:t>
      </w:r>
    </w:p>
    <w:p w14:paraId="69630B32" w14:textId="1873D507" w:rsidR="00F24F39" w:rsidRPr="00876C91" w:rsidRDefault="00F24F39" w:rsidP="00876C91">
      <w:pPr>
        <w:pStyle w:val="EndnoteText"/>
        <w:numPr>
          <w:ilvl w:val="0"/>
          <w:numId w:val="5"/>
        </w:numPr>
      </w:pPr>
      <w:r w:rsidRPr="00876C91">
        <w:t xml:space="preserve">To complete CARS-2 ratings, convergent information from multiple sources, </w:t>
      </w:r>
      <w:r w:rsidR="00ED3BD4" w:rsidRPr="00ED3BD4">
        <w:rPr>
          <w:b/>
          <w:bCs/>
          <w:i/>
          <w:iCs/>
        </w:rPr>
        <w:t>must</w:t>
      </w:r>
      <w:r w:rsidRPr="00876C91">
        <w:t xml:space="preserve"> be used. Parents or teachers should </w:t>
      </w:r>
      <w:r w:rsidR="00ED3BD4" w:rsidRPr="00ED3BD4">
        <w:rPr>
          <w:b/>
          <w:bCs/>
          <w:i/>
          <w:iCs/>
        </w:rPr>
        <w:t>not</w:t>
      </w:r>
      <w:r w:rsidR="00ED3BD4" w:rsidRPr="00876C91">
        <w:t xml:space="preserve"> </w:t>
      </w:r>
      <w:r w:rsidRPr="00876C91">
        <w:t xml:space="preserve">complete the forms. </w:t>
      </w:r>
    </w:p>
    <w:p w14:paraId="17B16E29" w14:textId="362A0970" w:rsidR="00F24F39" w:rsidRPr="00876C91" w:rsidRDefault="00F24F39" w:rsidP="00876C91">
      <w:pPr>
        <w:pStyle w:val="EndnoteText"/>
        <w:numPr>
          <w:ilvl w:val="0"/>
          <w:numId w:val="5"/>
        </w:numPr>
      </w:pPr>
      <w:r w:rsidRPr="00876C91">
        <w:t xml:space="preserve">Only well-informed professionals should complete the ratings. The professional must have a good understanding of each of the criteria used for each rating </w:t>
      </w:r>
      <w:r w:rsidR="00ED3BD4" w:rsidRPr="00ED3BD4">
        <w:rPr>
          <w:b/>
          <w:bCs/>
          <w:i/>
          <w:iCs/>
        </w:rPr>
        <w:t>and be in a position to collect information from multiple sources</w:t>
      </w:r>
      <w:r w:rsidRPr="00876C91">
        <w:t xml:space="preserve">, including direct observation, parent and teacher interview, prior assessments of cognitive functioning and adaptive behavior, and information from the CARS-2 Questionnaire for Parents/Caregivers. </w:t>
      </w:r>
    </w:p>
    <w:p w14:paraId="0CDBCB14" w14:textId="77777777" w:rsidR="00F24F39" w:rsidRPr="00876C91" w:rsidRDefault="00F24F39" w:rsidP="00876C91">
      <w:pPr>
        <w:pStyle w:val="EndnoteText"/>
        <w:numPr>
          <w:ilvl w:val="0"/>
          <w:numId w:val="5"/>
        </w:numPr>
      </w:pPr>
      <w:r w:rsidRPr="00876C91">
        <w:t xml:space="preserve">CARS-2 ratings should be considered as only one part of a multimodal, multidisciplinary decision-making process. </w:t>
      </w:r>
    </w:p>
    <w:p w14:paraId="7E311F78" w14:textId="1E46FDDE" w:rsidR="00F24F39" w:rsidRDefault="00F24F39" w:rsidP="00F24F39">
      <w:pPr>
        <w:pStyle w:val="EndnoteText"/>
        <w:numPr>
          <w:ilvl w:val="0"/>
          <w:numId w:val="5"/>
        </w:numPr>
      </w:pPr>
      <w:r w:rsidRPr="00876C91">
        <w:t xml:space="preserve">Direct observation and a developmental history </w:t>
      </w:r>
      <w:r w:rsidR="00ED3BD4" w:rsidRPr="00ED3BD4">
        <w:rPr>
          <w:b/>
          <w:bCs/>
          <w:i/>
          <w:iCs/>
        </w:rPr>
        <w:t>must always</w:t>
      </w:r>
      <w:r w:rsidRPr="00876C91">
        <w:t xml:space="preserve"> be included in the assessment process.</w:t>
      </w:r>
    </w:p>
  </w:endnote>
  <w:endnote w:id="14">
    <w:p w14:paraId="67DEB1D1" w14:textId="77777777" w:rsidR="0064735B" w:rsidRDefault="0064735B" w:rsidP="0064735B">
      <w:pPr>
        <w:pStyle w:val="EndnoteText"/>
      </w:pPr>
      <w:r>
        <w:rPr>
          <w:rStyle w:val="EndnoteReference"/>
        </w:rPr>
        <w:endnoteRef/>
      </w:r>
      <w:r>
        <w:t xml:space="preserve"> Information on TELE-ASD-PEDS can be found at </w:t>
      </w:r>
      <w:hyperlink r:id="rId6" w:history="1">
        <w:r w:rsidRPr="00D515C8">
          <w:rPr>
            <w:rStyle w:val="Hyperlink"/>
          </w:rPr>
          <w:t>https://vkc.vumc.org/vkc/triad/TELE-ASD-PEDS/</w:t>
        </w:r>
      </w:hyperlink>
      <w:r>
        <w:t xml:space="preserve"> </w:t>
      </w:r>
    </w:p>
  </w:endnote>
  <w:endnote w:id="15">
    <w:p w14:paraId="7338F852" w14:textId="3CF91F2E" w:rsidR="00F24F39" w:rsidRDefault="00F24F39" w:rsidP="008A1D96">
      <w:pPr>
        <w:pStyle w:val="EndnoteText"/>
      </w:pPr>
      <w:r>
        <w:rPr>
          <w:rStyle w:val="EndnoteReference"/>
        </w:rPr>
        <w:endnoteRef/>
      </w:r>
      <w:r>
        <w:t xml:space="preserve"> (2020, August 9). </w:t>
      </w:r>
      <w:r w:rsidRPr="00485CD0">
        <w:t>At least 97,000 children in the U.S. tested positive for the coronavirus in the last two weeks of July.</w:t>
      </w:r>
      <w:r w:rsidRPr="00485CD0">
        <w:rPr>
          <w:b/>
          <w:bCs/>
        </w:rPr>
        <w:t xml:space="preserve"> </w:t>
      </w:r>
      <w:r>
        <w:rPr>
          <w:i/>
          <w:iCs/>
        </w:rPr>
        <w:t xml:space="preserve">New York Times </w:t>
      </w:r>
      <w:r>
        <w:t xml:space="preserve">, </w:t>
      </w:r>
      <w:hyperlink r:id="rId7" w:anchor="link-6dbc15a3" w:history="1">
        <w:r w:rsidRPr="0047668E">
          <w:rPr>
            <w:rStyle w:val="Hyperlink"/>
          </w:rPr>
          <w:t>https://www.nytimes.com/2020/08/09/world/coronavirus-covid-19.html?action=click&amp;module=Top%20Stories&amp;pgtype=Homepage#link-6dbc15a3</w:t>
        </w:r>
      </w:hyperlink>
      <w:r>
        <w:t xml:space="preserve"> </w:t>
      </w:r>
      <w:r w:rsidR="00C6531B">
        <w:t xml:space="preserve">. </w:t>
      </w:r>
      <w:r>
        <w:t>Green</w:t>
      </w:r>
      <w:r w:rsidR="001F465A">
        <w:t>, A</w:t>
      </w:r>
      <w:r>
        <w:t xml:space="preserve">. (2020, August 4). Outbreak hits bible camp near Corbett. </w:t>
      </w:r>
      <w:r>
        <w:rPr>
          <w:i/>
          <w:iCs/>
        </w:rPr>
        <w:t xml:space="preserve">The </w:t>
      </w:r>
      <w:r w:rsidRPr="00B47473">
        <w:rPr>
          <w:i/>
          <w:iCs/>
        </w:rPr>
        <w:t>Oregonian</w:t>
      </w:r>
      <w:r>
        <w:t xml:space="preserve">, A01.  </w:t>
      </w:r>
      <w:r w:rsidRPr="00B47473">
        <w:t>Szablewski</w:t>
      </w:r>
      <w:r w:rsidRPr="00EC1065">
        <w:t xml:space="preserve"> C</w:t>
      </w:r>
      <w:r w:rsidR="001F465A">
        <w:t>.</w:t>
      </w:r>
      <w:r w:rsidRPr="00EC1065">
        <w:t>, Chang K</w:t>
      </w:r>
      <w:r w:rsidR="001F465A">
        <w:t>.</w:t>
      </w:r>
      <w:r w:rsidRPr="00EC1065">
        <w:t>, Brown M</w:t>
      </w:r>
      <w:r w:rsidR="001F465A">
        <w:t>.</w:t>
      </w:r>
      <w:r w:rsidRPr="00EC1065">
        <w:t xml:space="preserve">, et al. </w:t>
      </w:r>
      <w:r>
        <w:t xml:space="preserve">(2020, July 31). </w:t>
      </w:r>
      <w:r w:rsidRPr="00EC1065">
        <w:t xml:space="preserve">SARS-CoV-2 </w:t>
      </w:r>
      <w:r>
        <w:t>t</w:t>
      </w:r>
      <w:r w:rsidRPr="00EC1065">
        <w:t xml:space="preserve">ransmission and </w:t>
      </w:r>
      <w:r>
        <w:t>i</w:t>
      </w:r>
      <w:r w:rsidRPr="00EC1065">
        <w:t xml:space="preserve">nfection </w:t>
      </w:r>
      <w:r>
        <w:t>a</w:t>
      </w:r>
      <w:r w:rsidRPr="00EC1065">
        <w:t xml:space="preserve">mong </w:t>
      </w:r>
      <w:r>
        <w:t>a</w:t>
      </w:r>
      <w:r w:rsidRPr="00EC1065">
        <w:t xml:space="preserve">ttendees of an </w:t>
      </w:r>
      <w:r>
        <w:t>o</w:t>
      </w:r>
      <w:r w:rsidRPr="00EC1065">
        <w:t xml:space="preserve">vernight </w:t>
      </w:r>
      <w:r>
        <w:t>c</w:t>
      </w:r>
      <w:r w:rsidRPr="00EC1065">
        <w:t xml:space="preserve">amp — Georgia, June 2020. </w:t>
      </w:r>
      <w:r w:rsidRPr="00B47473">
        <w:rPr>
          <w:i/>
          <w:iCs/>
        </w:rPr>
        <w:t>MMWR Morb Mortal Wkly Rep</w:t>
      </w:r>
      <w:r w:rsidRPr="00EC1065">
        <w:t>.</w:t>
      </w:r>
      <w:r>
        <w:t>,</w:t>
      </w:r>
      <w:r w:rsidRPr="00EC1065">
        <w:t xml:space="preserve"> </w:t>
      </w:r>
      <w:hyperlink r:id="rId8" w:tgtFrame="_blank" w:history="1">
        <w:r w:rsidRPr="00EC1065">
          <w:rPr>
            <w:rStyle w:val="Hyperlink"/>
          </w:rPr>
          <w:t>http://dx.doi.org/10.15585/mmwr.mm6931e1</w:t>
        </w:r>
      </w:hyperlink>
    </w:p>
  </w:endnote>
  <w:endnote w:id="16">
    <w:p w14:paraId="25E4B7E4" w14:textId="7696CACD" w:rsidR="00F24F39" w:rsidRPr="00E17EF6" w:rsidRDefault="00F24F39">
      <w:pPr>
        <w:pStyle w:val="EndnoteText"/>
        <w:rPr>
          <w:color w:val="000000" w:themeColor="text1"/>
        </w:rPr>
      </w:pPr>
      <w:r>
        <w:rPr>
          <w:rStyle w:val="EndnoteReference"/>
        </w:rPr>
        <w:endnoteRef/>
      </w:r>
      <w:r>
        <w:t xml:space="preserve"> Oregon Health Authority. (2020, July 24).  Statewide mask, face shield, face covering guidance.</w:t>
      </w:r>
      <w:r w:rsidRPr="003C1D98">
        <w:t xml:space="preserve"> </w:t>
      </w:r>
      <w:hyperlink r:id="rId9" w:history="1">
        <w:r w:rsidRPr="00D515C8">
          <w:rPr>
            <w:rStyle w:val="Hyperlink"/>
          </w:rPr>
          <w:t>https://sharedsystems.dhsoha.state.or.us/DHSForms/Served/le2288K.pdf</w:t>
        </w:r>
      </w:hyperlink>
      <w:r>
        <w:t xml:space="preserve"> </w:t>
      </w:r>
      <w:r>
        <w:rPr>
          <w:color w:val="000000" w:themeColor="text1"/>
        </w:rPr>
        <w:t xml:space="preserve"> </w:t>
      </w:r>
    </w:p>
  </w:endnote>
  <w:endnote w:id="17">
    <w:p w14:paraId="40D25CFF" w14:textId="6CC963A9" w:rsidR="00F24F39" w:rsidRDefault="00F24F39">
      <w:pPr>
        <w:pStyle w:val="EndnoteText"/>
      </w:pPr>
      <w:r>
        <w:rPr>
          <w:rStyle w:val="EndnoteReference"/>
        </w:rPr>
        <w:endnoteRef/>
      </w:r>
      <w:r w:rsidR="006B002F">
        <w:t xml:space="preserve"> DSM-5,</w:t>
      </w:r>
      <w:r w:rsidR="00B24B1B">
        <w:t xml:space="preserve"> p.</w:t>
      </w:r>
      <w:r>
        <w:t xml:space="preserve"> 58.</w:t>
      </w:r>
    </w:p>
  </w:endnote>
  <w:endnote w:id="18">
    <w:p w14:paraId="247F7626" w14:textId="4D359C0E" w:rsidR="00F24F39" w:rsidRPr="00B242E3" w:rsidRDefault="00F24F39">
      <w:pPr>
        <w:pStyle w:val="EndnoteText"/>
        <w:rPr>
          <w:b/>
          <w:bCs/>
        </w:rPr>
      </w:pPr>
      <w:r>
        <w:rPr>
          <w:rStyle w:val="EndnoteReference"/>
        </w:rPr>
        <w:endnoteRef/>
      </w:r>
      <w:r>
        <w:t xml:space="preserve"> </w:t>
      </w:r>
      <w:r w:rsidRPr="00B242E3">
        <w:rPr>
          <w:rFonts w:cstheme="minorHAnsi"/>
        </w:rPr>
        <w:t xml:space="preserve">Kester, E. (2020, June 10). Conducting student speech-language evaluations via telepractice. </w:t>
      </w:r>
      <w:r w:rsidRPr="00B242E3">
        <w:rPr>
          <w:rFonts w:cstheme="minorHAnsi"/>
          <w:i/>
          <w:iCs/>
        </w:rPr>
        <w:t>LeaderLive</w:t>
      </w:r>
      <w:r w:rsidR="00A70751">
        <w:rPr>
          <w:rFonts w:cstheme="minorHAnsi"/>
        </w:rPr>
        <w:t xml:space="preserve">, </w:t>
      </w:r>
      <w:hyperlink r:id="rId10" w:history="1">
        <w:r w:rsidR="00D36C3C" w:rsidRPr="00911CF4">
          <w:rPr>
            <w:rStyle w:val="Hyperlink"/>
            <w:rFonts w:cstheme="minorHAnsi"/>
          </w:rPr>
          <w:t>https://leader.pubs.asha.org/do/10.1044/leader.SCM.25062020.36/full/</w:t>
        </w:r>
      </w:hyperlink>
      <w:r w:rsidR="00D36C3C">
        <w:rPr>
          <w:rFonts w:cstheme="minorHAnsi"/>
        </w:rPr>
        <w:t xml:space="preserve"> .</w:t>
      </w:r>
    </w:p>
  </w:endnote>
  <w:endnote w:id="19">
    <w:p w14:paraId="0C02B38D" w14:textId="7874A09C" w:rsidR="00D303D0" w:rsidRPr="00D303D0" w:rsidRDefault="00F24F39" w:rsidP="00D303D0">
      <w:pPr>
        <w:pStyle w:val="EndnoteText"/>
      </w:pPr>
      <w:r>
        <w:rPr>
          <w:rStyle w:val="EndnoteReference"/>
        </w:rPr>
        <w:endnoteRef/>
      </w:r>
      <w:r>
        <w:t xml:space="preserve">  </w:t>
      </w:r>
      <w:r w:rsidR="00D36C3C">
        <w:t>Volden, J.,</w:t>
      </w:r>
      <w:r w:rsidR="00BD20DF">
        <w:t xml:space="preserve"> and Phillips, L.  (2010).  </w:t>
      </w:r>
      <w:r w:rsidR="00BC6EC1">
        <w:t>M</w:t>
      </w:r>
      <w:r w:rsidR="00BC6EC1" w:rsidRPr="00BC6EC1">
        <w:t xml:space="preserve">easuring pragmatic language in speakers with autism spectrum disorders: comparing the </w:t>
      </w:r>
      <w:r w:rsidR="00BC6EC1">
        <w:t>C</w:t>
      </w:r>
      <w:r w:rsidR="00BC6EC1" w:rsidRPr="00BC6EC1">
        <w:t xml:space="preserve">hildren's </w:t>
      </w:r>
      <w:r w:rsidR="00BC6EC1">
        <w:t>C</w:t>
      </w:r>
      <w:r w:rsidR="00BC6EC1" w:rsidRPr="00BC6EC1">
        <w:t xml:space="preserve">ommunication </w:t>
      </w:r>
      <w:r w:rsidR="00BC6EC1">
        <w:t>C</w:t>
      </w:r>
      <w:r w:rsidR="00BC6EC1" w:rsidRPr="00BC6EC1">
        <w:t xml:space="preserve">hecklist-2 and the </w:t>
      </w:r>
      <w:r w:rsidR="00BC6EC1">
        <w:t>T</w:t>
      </w:r>
      <w:r w:rsidR="00BC6EC1" w:rsidRPr="00BC6EC1">
        <w:t xml:space="preserve">est of </w:t>
      </w:r>
      <w:r w:rsidR="00BC6EC1">
        <w:t>P</w:t>
      </w:r>
      <w:r w:rsidR="00BC6EC1" w:rsidRPr="00BC6EC1">
        <w:t xml:space="preserve">ragmatic </w:t>
      </w:r>
      <w:r w:rsidR="00BC6EC1">
        <w:t>L</w:t>
      </w:r>
      <w:r w:rsidR="00BC6EC1" w:rsidRPr="00BC6EC1">
        <w:t>anguage</w:t>
      </w:r>
      <w:r w:rsidR="00BC6EC1">
        <w:t xml:space="preserve">.  </w:t>
      </w:r>
      <w:r w:rsidR="00D303D0">
        <w:rPr>
          <w:i/>
          <w:iCs/>
        </w:rPr>
        <w:t>Am J Sp-Lang Path</w:t>
      </w:r>
      <w:r w:rsidR="00D303D0">
        <w:t xml:space="preserve">, </w:t>
      </w:r>
      <w:r w:rsidR="00D303D0" w:rsidRPr="00D303D0">
        <w:t>19(3):204-12</w:t>
      </w:r>
      <w:r w:rsidR="00C6531B">
        <w:t>.</w:t>
      </w:r>
    </w:p>
    <w:p w14:paraId="780D5186" w14:textId="0EB2C386" w:rsidR="00F24F39" w:rsidRDefault="00F24F39">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311238907"/>
      <w:docPartObj>
        <w:docPartGallery w:val="Page Numbers (Bottom of Page)"/>
        <w:docPartUnique/>
      </w:docPartObj>
    </w:sdtPr>
    <w:sdtEndPr>
      <w:rPr>
        <w:rStyle w:val="PageNumber"/>
      </w:rPr>
    </w:sdtEndPr>
    <w:sdtContent>
      <w:p w14:paraId="005FE93A" w14:textId="1073CD24" w:rsidR="00F24F39" w:rsidRDefault="00F24F39" w:rsidP="0083745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C54E849" w14:textId="77777777" w:rsidR="00F24F39" w:rsidRDefault="00F24F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8633298"/>
      <w:docPartObj>
        <w:docPartGallery w:val="Page Numbers (Bottom of Page)"/>
        <w:docPartUnique/>
      </w:docPartObj>
    </w:sdtPr>
    <w:sdtEndPr>
      <w:rPr>
        <w:color w:val="808080" w:themeColor="background1" w:themeShade="80"/>
        <w:spacing w:val="60"/>
      </w:rPr>
    </w:sdtEndPr>
    <w:sdtContent>
      <w:p w14:paraId="6451B508" w14:textId="07DE2F03" w:rsidR="00CB1302" w:rsidRDefault="00CB1302">
        <w:pPr>
          <w:pStyle w:val="Footer"/>
          <w:pBdr>
            <w:top w:val="single" w:sz="4" w:space="1" w:color="D9D9D9" w:themeColor="background1" w:themeShade="D9"/>
          </w:pBdr>
          <w:jc w:val="right"/>
        </w:pPr>
        <w:r>
          <w:fldChar w:fldCharType="begin"/>
        </w:r>
        <w:r>
          <w:instrText xml:space="preserve"> PAGE   \* MERGEFORMAT </w:instrText>
        </w:r>
        <w:r>
          <w:fldChar w:fldCharType="separate"/>
        </w:r>
        <w:r w:rsidR="00EF3312">
          <w:rPr>
            <w:noProof/>
          </w:rPr>
          <w:t>1</w:t>
        </w:r>
        <w:r>
          <w:rPr>
            <w:noProof/>
          </w:rPr>
          <w:fldChar w:fldCharType="end"/>
        </w:r>
        <w:r>
          <w:t xml:space="preserve"> | </w:t>
        </w:r>
        <w:r>
          <w:rPr>
            <w:color w:val="808080" w:themeColor="background1" w:themeShade="80"/>
            <w:spacing w:val="60"/>
          </w:rPr>
          <w:t>Page</w:t>
        </w:r>
      </w:p>
    </w:sdtContent>
  </w:sdt>
  <w:p w14:paraId="024CB372" w14:textId="77777777" w:rsidR="00F24F39" w:rsidRDefault="00F24F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90CF5C" w14:textId="77777777" w:rsidR="00785335" w:rsidRDefault="00785335" w:rsidP="00F75D56">
      <w:pPr>
        <w:spacing w:after="0" w:line="240" w:lineRule="auto"/>
      </w:pPr>
      <w:r>
        <w:separator/>
      </w:r>
    </w:p>
  </w:footnote>
  <w:footnote w:type="continuationSeparator" w:id="0">
    <w:p w14:paraId="0494F652" w14:textId="77777777" w:rsidR="00785335" w:rsidRDefault="00785335" w:rsidP="00F75D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2F7619"/>
    <w:multiLevelType w:val="multilevel"/>
    <w:tmpl w:val="D29C6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8819B0"/>
    <w:multiLevelType w:val="multilevel"/>
    <w:tmpl w:val="D50A982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70451B3"/>
    <w:multiLevelType w:val="hybridMultilevel"/>
    <w:tmpl w:val="732E50F8"/>
    <w:lvl w:ilvl="0" w:tplc="04090017">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40B92D6A"/>
    <w:multiLevelType w:val="hybridMultilevel"/>
    <w:tmpl w:val="730640E0"/>
    <w:lvl w:ilvl="0" w:tplc="5908D8FA">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754AD9"/>
    <w:multiLevelType w:val="hybridMultilevel"/>
    <w:tmpl w:val="56E65200"/>
    <w:lvl w:ilvl="0" w:tplc="F7CE639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87E1DB0"/>
    <w:multiLevelType w:val="hybridMultilevel"/>
    <w:tmpl w:val="858235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000371"/>
    <w:multiLevelType w:val="hybridMultilevel"/>
    <w:tmpl w:val="235027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5A4C85"/>
    <w:multiLevelType w:val="hybridMultilevel"/>
    <w:tmpl w:val="A41AE5AC"/>
    <w:lvl w:ilvl="0" w:tplc="2D36C3D6">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7"/>
  </w:num>
  <w:num w:numId="4">
    <w:abstractNumId w:val="3"/>
  </w:num>
  <w:num w:numId="5">
    <w:abstractNumId w:val="5"/>
  </w:num>
  <w:num w:numId="6">
    <w:abstractNumId w:val="1"/>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defaultTabStop w:val="720"/>
  <w:characterSpacingControl w:val="doNotCompress"/>
  <w:footnotePr>
    <w:pos w:val="beneathTex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D11"/>
    <w:rsid w:val="00000834"/>
    <w:rsid w:val="000015C1"/>
    <w:rsid w:val="0000287C"/>
    <w:rsid w:val="0000640D"/>
    <w:rsid w:val="00012955"/>
    <w:rsid w:val="00016696"/>
    <w:rsid w:val="00016941"/>
    <w:rsid w:val="00017471"/>
    <w:rsid w:val="00017792"/>
    <w:rsid w:val="00022A2C"/>
    <w:rsid w:val="00023BAD"/>
    <w:rsid w:val="000256F1"/>
    <w:rsid w:val="00030736"/>
    <w:rsid w:val="00037AA4"/>
    <w:rsid w:val="00043988"/>
    <w:rsid w:val="00044163"/>
    <w:rsid w:val="000466C6"/>
    <w:rsid w:val="00051555"/>
    <w:rsid w:val="00052330"/>
    <w:rsid w:val="0005714E"/>
    <w:rsid w:val="000676F3"/>
    <w:rsid w:val="000746C3"/>
    <w:rsid w:val="000807A8"/>
    <w:rsid w:val="00091538"/>
    <w:rsid w:val="0009418C"/>
    <w:rsid w:val="0009552D"/>
    <w:rsid w:val="000A0085"/>
    <w:rsid w:val="000A02DC"/>
    <w:rsid w:val="000A12A8"/>
    <w:rsid w:val="000A193D"/>
    <w:rsid w:val="000B1E58"/>
    <w:rsid w:val="000B2D6C"/>
    <w:rsid w:val="000B6D16"/>
    <w:rsid w:val="000C1EA0"/>
    <w:rsid w:val="000C71DC"/>
    <w:rsid w:val="000C76FB"/>
    <w:rsid w:val="000D4421"/>
    <w:rsid w:val="000E6ABF"/>
    <w:rsid w:val="000F065F"/>
    <w:rsid w:val="000F5BB3"/>
    <w:rsid w:val="001020F4"/>
    <w:rsid w:val="00110F5D"/>
    <w:rsid w:val="00111A02"/>
    <w:rsid w:val="001177FB"/>
    <w:rsid w:val="00123930"/>
    <w:rsid w:val="00124F7B"/>
    <w:rsid w:val="001311A7"/>
    <w:rsid w:val="00132F39"/>
    <w:rsid w:val="001351E7"/>
    <w:rsid w:val="00142804"/>
    <w:rsid w:val="00145962"/>
    <w:rsid w:val="001501E8"/>
    <w:rsid w:val="001532AC"/>
    <w:rsid w:val="001626EB"/>
    <w:rsid w:val="00163B2C"/>
    <w:rsid w:val="001641AE"/>
    <w:rsid w:val="001641C7"/>
    <w:rsid w:val="00164311"/>
    <w:rsid w:val="001745A6"/>
    <w:rsid w:val="00175F13"/>
    <w:rsid w:val="001813C6"/>
    <w:rsid w:val="001842D4"/>
    <w:rsid w:val="00184FA0"/>
    <w:rsid w:val="001903AC"/>
    <w:rsid w:val="00191C5D"/>
    <w:rsid w:val="0019254E"/>
    <w:rsid w:val="00193D9A"/>
    <w:rsid w:val="00195880"/>
    <w:rsid w:val="001A4F72"/>
    <w:rsid w:val="001A722F"/>
    <w:rsid w:val="001A7564"/>
    <w:rsid w:val="001B3A52"/>
    <w:rsid w:val="001B4208"/>
    <w:rsid w:val="001B6308"/>
    <w:rsid w:val="001C2CE8"/>
    <w:rsid w:val="001C441B"/>
    <w:rsid w:val="001C4AE6"/>
    <w:rsid w:val="001C69D4"/>
    <w:rsid w:val="001C7768"/>
    <w:rsid w:val="001C78D3"/>
    <w:rsid w:val="001D17AD"/>
    <w:rsid w:val="001D53C7"/>
    <w:rsid w:val="001D749E"/>
    <w:rsid w:val="001E1565"/>
    <w:rsid w:val="001E2B4A"/>
    <w:rsid w:val="001F16A3"/>
    <w:rsid w:val="001F465A"/>
    <w:rsid w:val="00200ABA"/>
    <w:rsid w:val="00205E58"/>
    <w:rsid w:val="00206DAB"/>
    <w:rsid w:val="00216695"/>
    <w:rsid w:val="00220C34"/>
    <w:rsid w:val="002240EF"/>
    <w:rsid w:val="002273D7"/>
    <w:rsid w:val="002347B7"/>
    <w:rsid w:val="00234D66"/>
    <w:rsid w:val="002355EA"/>
    <w:rsid w:val="002359F9"/>
    <w:rsid w:val="0023643D"/>
    <w:rsid w:val="00240EF0"/>
    <w:rsid w:val="00246D14"/>
    <w:rsid w:val="00250392"/>
    <w:rsid w:val="00251E9A"/>
    <w:rsid w:val="0025243F"/>
    <w:rsid w:val="00253459"/>
    <w:rsid w:val="00256C1E"/>
    <w:rsid w:val="0026003E"/>
    <w:rsid w:val="00265BDC"/>
    <w:rsid w:val="002667F7"/>
    <w:rsid w:val="002700CE"/>
    <w:rsid w:val="0027484D"/>
    <w:rsid w:val="0028012E"/>
    <w:rsid w:val="002811DD"/>
    <w:rsid w:val="002842CD"/>
    <w:rsid w:val="0028547F"/>
    <w:rsid w:val="002861DF"/>
    <w:rsid w:val="002918C6"/>
    <w:rsid w:val="00292B5B"/>
    <w:rsid w:val="002976A6"/>
    <w:rsid w:val="002A1951"/>
    <w:rsid w:val="002B1B44"/>
    <w:rsid w:val="002B300A"/>
    <w:rsid w:val="002B5912"/>
    <w:rsid w:val="002B5BA4"/>
    <w:rsid w:val="002B6EBC"/>
    <w:rsid w:val="002B730F"/>
    <w:rsid w:val="002B7E03"/>
    <w:rsid w:val="002C0986"/>
    <w:rsid w:val="002C1BA4"/>
    <w:rsid w:val="002D2828"/>
    <w:rsid w:val="002D65F4"/>
    <w:rsid w:val="002E430C"/>
    <w:rsid w:val="002E52D1"/>
    <w:rsid w:val="002E695F"/>
    <w:rsid w:val="002F1E30"/>
    <w:rsid w:val="00307CCF"/>
    <w:rsid w:val="003125CA"/>
    <w:rsid w:val="0031335B"/>
    <w:rsid w:val="00323B28"/>
    <w:rsid w:val="00337F95"/>
    <w:rsid w:val="00340C15"/>
    <w:rsid w:val="003424D1"/>
    <w:rsid w:val="003443BC"/>
    <w:rsid w:val="00347150"/>
    <w:rsid w:val="003476E0"/>
    <w:rsid w:val="0035163C"/>
    <w:rsid w:val="00353C68"/>
    <w:rsid w:val="0035400C"/>
    <w:rsid w:val="003545E6"/>
    <w:rsid w:val="0035467C"/>
    <w:rsid w:val="00360D5F"/>
    <w:rsid w:val="00363BBE"/>
    <w:rsid w:val="00364F21"/>
    <w:rsid w:val="003668C7"/>
    <w:rsid w:val="00367625"/>
    <w:rsid w:val="00371D9F"/>
    <w:rsid w:val="00372BD4"/>
    <w:rsid w:val="00380481"/>
    <w:rsid w:val="003843F1"/>
    <w:rsid w:val="00384951"/>
    <w:rsid w:val="0038726F"/>
    <w:rsid w:val="003875EB"/>
    <w:rsid w:val="003A06E1"/>
    <w:rsid w:val="003A5CF4"/>
    <w:rsid w:val="003B5DB3"/>
    <w:rsid w:val="003B75A0"/>
    <w:rsid w:val="003B7A48"/>
    <w:rsid w:val="003C163E"/>
    <w:rsid w:val="003C1D98"/>
    <w:rsid w:val="003C2370"/>
    <w:rsid w:val="003C3355"/>
    <w:rsid w:val="003C469F"/>
    <w:rsid w:val="003C5147"/>
    <w:rsid w:val="003C572F"/>
    <w:rsid w:val="003D1C6F"/>
    <w:rsid w:val="003D451F"/>
    <w:rsid w:val="003D5956"/>
    <w:rsid w:val="003E2B89"/>
    <w:rsid w:val="003E376E"/>
    <w:rsid w:val="003E3DAA"/>
    <w:rsid w:val="004019B2"/>
    <w:rsid w:val="00405BF1"/>
    <w:rsid w:val="00412E25"/>
    <w:rsid w:val="004208B6"/>
    <w:rsid w:val="00426AE0"/>
    <w:rsid w:val="00426ED2"/>
    <w:rsid w:val="0043089F"/>
    <w:rsid w:val="004338EE"/>
    <w:rsid w:val="0044054E"/>
    <w:rsid w:val="004506DE"/>
    <w:rsid w:val="00457C3E"/>
    <w:rsid w:val="004628C6"/>
    <w:rsid w:val="00464478"/>
    <w:rsid w:val="00471B59"/>
    <w:rsid w:val="0047268A"/>
    <w:rsid w:val="004746E8"/>
    <w:rsid w:val="00475054"/>
    <w:rsid w:val="0047508B"/>
    <w:rsid w:val="00480864"/>
    <w:rsid w:val="00483F51"/>
    <w:rsid w:val="00483F89"/>
    <w:rsid w:val="004843EA"/>
    <w:rsid w:val="0048528F"/>
    <w:rsid w:val="00485CD0"/>
    <w:rsid w:val="004932A8"/>
    <w:rsid w:val="00494CA1"/>
    <w:rsid w:val="0049544A"/>
    <w:rsid w:val="004973F6"/>
    <w:rsid w:val="004A1DF4"/>
    <w:rsid w:val="004B3B70"/>
    <w:rsid w:val="004B5353"/>
    <w:rsid w:val="004C080C"/>
    <w:rsid w:val="004C4AF6"/>
    <w:rsid w:val="004D424E"/>
    <w:rsid w:val="004D4F2A"/>
    <w:rsid w:val="004D60F9"/>
    <w:rsid w:val="004D66CA"/>
    <w:rsid w:val="004E17F9"/>
    <w:rsid w:val="004E43A1"/>
    <w:rsid w:val="004E717B"/>
    <w:rsid w:val="005030AA"/>
    <w:rsid w:val="00505231"/>
    <w:rsid w:val="0051217E"/>
    <w:rsid w:val="005148B4"/>
    <w:rsid w:val="00515477"/>
    <w:rsid w:val="00515F49"/>
    <w:rsid w:val="00520860"/>
    <w:rsid w:val="00523CA8"/>
    <w:rsid w:val="00531C0E"/>
    <w:rsid w:val="00534B4C"/>
    <w:rsid w:val="00535507"/>
    <w:rsid w:val="0054159F"/>
    <w:rsid w:val="0055276E"/>
    <w:rsid w:val="005545BB"/>
    <w:rsid w:val="005665F1"/>
    <w:rsid w:val="00567C6A"/>
    <w:rsid w:val="00571CA3"/>
    <w:rsid w:val="005723A1"/>
    <w:rsid w:val="0058004E"/>
    <w:rsid w:val="0058367E"/>
    <w:rsid w:val="00590962"/>
    <w:rsid w:val="00592977"/>
    <w:rsid w:val="005939C6"/>
    <w:rsid w:val="00593BA4"/>
    <w:rsid w:val="00596516"/>
    <w:rsid w:val="005A3633"/>
    <w:rsid w:val="005B7751"/>
    <w:rsid w:val="005B79D5"/>
    <w:rsid w:val="005C1C45"/>
    <w:rsid w:val="005C24E2"/>
    <w:rsid w:val="005C35B0"/>
    <w:rsid w:val="005C7A5D"/>
    <w:rsid w:val="005D184A"/>
    <w:rsid w:val="005D3554"/>
    <w:rsid w:val="005D49F8"/>
    <w:rsid w:val="005E335A"/>
    <w:rsid w:val="005E5698"/>
    <w:rsid w:val="005F63E5"/>
    <w:rsid w:val="006014AA"/>
    <w:rsid w:val="0060360D"/>
    <w:rsid w:val="00604494"/>
    <w:rsid w:val="006066BE"/>
    <w:rsid w:val="00606E36"/>
    <w:rsid w:val="00612592"/>
    <w:rsid w:val="00620E9D"/>
    <w:rsid w:val="0062472B"/>
    <w:rsid w:val="00624D50"/>
    <w:rsid w:val="00630195"/>
    <w:rsid w:val="006321AA"/>
    <w:rsid w:val="00634A20"/>
    <w:rsid w:val="0063505C"/>
    <w:rsid w:val="0064034E"/>
    <w:rsid w:val="0064110C"/>
    <w:rsid w:val="0064735B"/>
    <w:rsid w:val="00647ABC"/>
    <w:rsid w:val="0065253E"/>
    <w:rsid w:val="00652576"/>
    <w:rsid w:val="00652996"/>
    <w:rsid w:val="006555C9"/>
    <w:rsid w:val="00656C75"/>
    <w:rsid w:val="006601C5"/>
    <w:rsid w:val="006658B9"/>
    <w:rsid w:val="006722C1"/>
    <w:rsid w:val="00674933"/>
    <w:rsid w:val="006761C3"/>
    <w:rsid w:val="006771C7"/>
    <w:rsid w:val="00682815"/>
    <w:rsid w:val="0068364F"/>
    <w:rsid w:val="00687201"/>
    <w:rsid w:val="006907CA"/>
    <w:rsid w:val="00694A8E"/>
    <w:rsid w:val="00697DA0"/>
    <w:rsid w:val="006A02CB"/>
    <w:rsid w:val="006B002F"/>
    <w:rsid w:val="006B05F3"/>
    <w:rsid w:val="006B3D51"/>
    <w:rsid w:val="006C4190"/>
    <w:rsid w:val="006C45CE"/>
    <w:rsid w:val="006C7913"/>
    <w:rsid w:val="006D2E84"/>
    <w:rsid w:val="006D5FB1"/>
    <w:rsid w:val="006E0FC1"/>
    <w:rsid w:val="006E283D"/>
    <w:rsid w:val="006F0849"/>
    <w:rsid w:val="006F4F21"/>
    <w:rsid w:val="006F633F"/>
    <w:rsid w:val="007111EE"/>
    <w:rsid w:val="00713E06"/>
    <w:rsid w:val="007145F2"/>
    <w:rsid w:val="00716FB3"/>
    <w:rsid w:val="00722D99"/>
    <w:rsid w:val="00726F11"/>
    <w:rsid w:val="00731FC8"/>
    <w:rsid w:val="0074006A"/>
    <w:rsid w:val="00750436"/>
    <w:rsid w:val="00752254"/>
    <w:rsid w:val="00755702"/>
    <w:rsid w:val="00762F2F"/>
    <w:rsid w:val="00763712"/>
    <w:rsid w:val="00764D48"/>
    <w:rsid w:val="00767BF3"/>
    <w:rsid w:val="00773598"/>
    <w:rsid w:val="00773CB8"/>
    <w:rsid w:val="00774F6A"/>
    <w:rsid w:val="007804B9"/>
    <w:rsid w:val="00785335"/>
    <w:rsid w:val="00786BE1"/>
    <w:rsid w:val="00791F38"/>
    <w:rsid w:val="00795515"/>
    <w:rsid w:val="007965EB"/>
    <w:rsid w:val="007A258A"/>
    <w:rsid w:val="007A2C74"/>
    <w:rsid w:val="007A35A5"/>
    <w:rsid w:val="007A38EC"/>
    <w:rsid w:val="007A62A2"/>
    <w:rsid w:val="007A74D1"/>
    <w:rsid w:val="007B47D1"/>
    <w:rsid w:val="007B7952"/>
    <w:rsid w:val="007C5148"/>
    <w:rsid w:val="007D1C6B"/>
    <w:rsid w:val="007D21FE"/>
    <w:rsid w:val="007D6385"/>
    <w:rsid w:val="007D779F"/>
    <w:rsid w:val="007E3E0F"/>
    <w:rsid w:val="007E6787"/>
    <w:rsid w:val="007E76EF"/>
    <w:rsid w:val="007F4FDB"/>
    <w:rsid w:val="007F52E8"/>
    <w:rsid w:val="007F6BFE"/>
    <w:rsid w:val="007F7E4D"/>
    <w:rsid w:val="007F7F9E"/>
    <w:rsid w:val="00811B47"/>
    <w:rsid w:val="00814185"/>
    <w:rsid w:val="008158C5"/>
    <w:rsid w:val="0082549D"/>
    <w:rsid w:val="008254B6"/>
    <w:rsid w:val="00831CD8"/>
    <w:rsid w:val="00833ADD"/>
    <w:rsid w:val="008352AC"/>
    <w:rsid w:val="00836597"/>
    <w:rsid w:val="00836CA7"/>
    <w:rsid w:val="0083745D"/>
    <w:rsid w:val="0084163A"/>
    <w:rsid w:val="0084505B"/>
    <w:rsid w:val="00863A34"/>
    <w:rsid w:val="0087148F"/>
    <w:rsid w:val="008737FD"/>
    <w:rsid w:val="00876C91"/>
    <w:rsid w:val="00882507"/>
    <w:rsid w:val="00890FA5"/>
    <w:rsid w:val="008953F4"/>
    <w:rsid w:val="008A1D96"/>
    <w:rsid w:val="008A50FD"/>
    <w:rsid w:val="008A6FF2"/>
    <w:rsid w:val="008A7C5B"/>
    <w:rsid w:val="008B0D11"/>
    <w:rsid w:val="008B6BF6"/>
    <w:rsid w:val="008B761F"/>
    <w:rsid w:val="008C1F67"/>
    <w:rsid w:val="008C2B46"/>
    <w:rsid w:val="008C791D"/>
    <w:rsid w:val="008D2CBE"/>
    <w:rsid w:val="008D2D69"/>
    <w:rsid w:val="008D5ADF"/>
    <w:rsid w:val="008D74F9"/>
    <w:rsid w:val="008D7B87"/>
    <w:rsid w:val="008E2CED"/>
    <w:rsid w:val="008E50FE"/>
    <w:rsid w:val="008F175F"/>
    <w:rsid w:val="008F43C8"/>
    <w:rsid w:val="0090066B"/>
    <w:rsid w:val="0090196C"/>
    <w:rsid w:val="00902EE1"/>
    <w:rsid w:val="0091018E"/>
    <w:rsid w:val="00911889"/>
    <w:rsid w:val="0091403C"/>
    <w:rsid w:val="00921AA1"/>
    <w:rsid w:val="00925ECF"/>
    <w:rsid w:val="009355F0"/>
    <w:rsid w:val="00941A47"/>
    <w:rsid w:val="00945350"/>
    <w:rsid w:val="0095013F"/>
    <w:rsid w:val="00950653"/>
    <w:rsid w:val="0095079F"/>
    <w:rsid w:val="009516D5"/>
    <w:rsid w:val="00953BDC"/>
    <w:rsid w:val="0095457B"/>
    <w:rsid w:val="00957517"/>
    <w:rsid w:val="00957D07"/>
    <w:rsid w:val="00960612"/>
    <w:rsid w:val="00960B78"/>
    <w:rsid w:val="00963E95"/>
    <w:rsid w:val="009646D3"/>
    <w:rsid w:val="009835FE"/>
    <w:rsid w:val="009920A3"/>
    <w:rsid w:val="00995EF9"/>
    <w:rsid w:val="009A29B9"/>
    <w:rsid w:val="009A2F5F"/>
    <w:rsid w:val="009A30C0"/>
    <w:rsid w:val="009A37B0"/>
    <w:rsid w:val="009A577C"/>
    <w:rsid w:val="009A7E1B"/>
    <w:rsid w:val="009B708A"/>
    <w:rsid w:val="009B7C47"/>
    <w:rsid w:val="009C1487"/>
    <w:rsid w:val="009C322D"/>
    <w:rsid w:val="009D2BD2"/>
    <w:rsid w:val="009D33AA"/>
    <w:rsid w:val="009D34A8"/>
    <w:rsid w:val="009F06DD"/>
    <w:rsid w:val="009F09D3"/>
    <w:rsid w:val="009F2E20"/>
    <w:rsid w:val="00A00633"/>
    <w:rsid w:val="00A018E6"/>
    <w:rsid w:val="00A14CEE"/>
    <w:rsid w:val="00A154E3"/>
    <w:rsid w:val="00A1709C"/>
    <w:rsid w:val="00A170FF"/>
    <w:rsid w:val="00A2076C"/>
    <w:rsid w:val="00A24FFB"/>
    <w:rsid w:val="00A323D6"/>
    <w:rsid w:val="00A329AD"/>
    <w:rsid w:val="00A340EF"/>
    <w:rsid w:val="00A3431A"/>
    <w:rsid w:val="00A4118A"/>
    <w:rsid w:val="00A53551"/>
    <w:rsid w:val="00A54F88"/>
    <w:rsid w:val="00A601FF"/>
    <w:rsid w:val="00A608D7"/>
    <w:rsid w:val="00A63EF7"/>
    <w:rsid w:val="00A64B9F"/>
    <w:rsid w:val="00A66CC3"/>
    <w:rsid w:val="00A66EBE"/>
    <w:rsid w:val="00A670E8"/>
    <w:rsid w:val="00A67291"/>
    <w:rsid w:val="00A700DF"/>
    <w:rsid w:val="00A70751"/>
    <w:rsid w:val="00A74D45"/>
    <w:rsid w:val="00A75115"/>
    <w:rsid w:val="00A754CB"/>
    <w:rsid w:val="00A8543D"/>
    <w:rsid w:val="00A85D4C"/>
    <w:rsid w:val="00A9703E"/>
    <w:rsid w:val="00A97B6D"/>
    <w:rsid w:val="00AA0C2C"/>
    <w:rsid w:val="00AA16CE"/>
    <w:rsid w:val="00AA1A50"/>
    <w:rsid w:val="00AA376B"/>
    <w:rsid w:val="00AA5D2E"/>
    <w:rsid w:val="00AB6075"/>
    <w:rsid w:val="00AB73C6"/>
    <w:rsid w:val="00AC6FE5"/>
    <w:rsid w:val="00AD2741"/>
    <w:rsid w:val="00AD493D"/>
    <w:rsid w:val="00AD4C1D"/>
    <w:rsid w:val="00AD4F1B"/>
    <w:rsid w:val="00AE0FB0"/>
    <w:rsid w:val="00AE3615"/>
    <w:rsid w:val="00AF2B6C"/>
    <w:rsid w:val="00B006B7"/>
    <w:rsid w:val="00B02B86"/>
    <w:rsid w:val="00B04929"/>
    <w:rsid w:val="00B108F2"/>
    <w:rsid w:val="00B17E79"/>
    <w:rsid w:val="00B217BA"/>
    <w:rsid w:val="00B22A65"/>
    <w:rsid w:val="00B22E5A"/>
    <w:rsid w:val="00B242E3"/>
    <w:rsid w:val="00B24B1B"/>
    <w:rsid w:val="00B30183"/>
    <w:rsid w:val="00B30EBD"/>
    <w:rsid w:val="00B36C77"/>
    <w:rsid w:val="00B466D7"/>
    <w:rsid w:val="00B47473"/>
    <w:rsid w:val="00B60B8D"/>
    <w:rsid w:val="00B60BA6"/>
    <w:rsid w:val="00B61EE0"/>
    <w:rsid w:val="00B62A19"/>
    <w:rsid w:val="00B63266"/>
    <w:rsid w:val="00B74B35"/>
    <w:rsid w:val="00B77889"/>
    <w:rsid w:val="00B812EC"/>
    <w:rsid w:val="00B83094"/>
    <w:rsid w:val="00B86A23"/>
    <w:rsid w:val="00B87BE4"/>
    <w:rsid w:val="00B9439D"/>
    <w:rsid w:val="00BA327D"/>
    <w:rsid w:val="00BA55A2"/>
    <w:rsid w:val="00BB00EE"/>
    <w:rsid w:val="00BB09C8"/>
    <w:rsid w:val="00BB6622"/>
    <w:rsid w:val="00BC1CDA"/>
    <w:rsid w:val="00BC1F3D"/>
    <w:rsid w:val="00BC2CA3"/>
    <w:rsid w:val="00BC33CF"/>
    <w:rsid w:val="00BC6AD5"/>
    <w:rsid w:val="00BC6EC1"/>
    <w:rsid w:val="00BD20DF"/>
    <w:rsid w:val="00BD3502"/>
    <w:rsid w:val="00BD3600"/>
    <w:rsid w:val="00BD3B93"/>
    <w:rsid w:val="00BE1413"/>
    <w:rsid w:val="00BE16C8"/>
    <w:rsid w:val="00BE262F"/>
    <w:rsid w:val="00BE41D0"/>
    <w:rsid w:val="00BE42A3"/>
    <w:rsid w:val="00BE5C30"/>
    <w:rsid w:val="00BE7116"/>
    <w:rsid w:val="00BF78C5"/>
    <w:rsid w:val="00C00A8B"/>
    <w:rsid w:val="00C02767"/>
    <w:rsid w:val="00C02AF9"/>
    <w:rsid w:val="00C03088"/>
    <w:rsid w:val="00C13C34"/>
    <w:rsid w:val="00C233BD"/>
    <w:rsid w:val="00C249C4"/>
    <w:rsid w:val="00C31337"/>
    <w:rsid w:val="00C40B27"/>
    <w:rsid w:val="00C44A42"/>
    <w:rsid w:val="00C523E1"/>
    <w:rsid w:val="00C56660"/>
    <w:rsid w:val="00C62AF5"/>
    <w:rsid w:val="00C6531B"/>
    <w:rsid w:val="00C6728B"/>
    <w:rsid w:val="00C67DBC"/>
    <w:rsid w:val="00C83847"/>
    <w:rsid w:val="00C85037"/>
    <w:rsid w:val="00CA6ADE"/>
    <w:rsid w:val="00CB0FA7"/>
    <w:rsid w:val="00CB1302"/>
    <w:rsid w:val="00CB45AC"/>
    <w:rsid w:val="00CB468F"/>
    <w:rsid w:val="00CB7865"/>
    <w:rsid w:val="00CC5DEF"/>
    <w:rsid w:val="00CC74EF"/>
    <w:rsid w:val="00CD13F7"/>
    <w:rsid w:val="00CD2079"/>
    <w:rsid w:val="00CD6310"/>
    <w:rsid w:val="00CE2D2F"/>
    <w:rsid w:val="00CF0119"/>
    <w:rsid w:val="00CF609B"/>
    <w:rsid w:val="00CF778C"/>
    <w:rsid w:val="00D00B0E"/>
    <w:rsid w:val="00D03889"/>
    <w:rsid w:val="00D051A5"/>
    <w:rsid w:val="00D07CFB"/>
    <w:rsid w:val="00D1109B"/>
    <w:rsid w:val="00D111EB"/>
    <w:rsid w:val="00D1185F"/>
    <w:rsid w:val="00D14FFC"/>
    <w:rsid w:val="00D17A11"/>
    <w:rsid w:val="00D17FCB"/>
    <w:rsid w:val="00D209FA"/>
    <w:rsid w:val="00D303D0"/>
    <w:rsid w:val="00D30BAE"/>
    <w:rsid w:val="00D34C80"/>
    <w:rsid w:val="00D35911"/>
    <w:rsid w:val="00D36C3C"/>
    <w:rsid w:val="00D37FF1"/>
    <w:rsid w:val="00D44C80"/>
    <w:rsid w:val="00D4628F"/>
    <w:rsid w:val="00D503E9"/>
    <w:rsid w:val="00D54606"/>
    <w:rsid w:val="00D56447"/>
    <w:rsid w:val="00D67511"/>
    <w:rsid w:val="00D74EA6"/>
    <w:rsid w:val="00D75248"/>
    <w:rsid w:val="00D761BA"/>
    <w:rsid w:val="00D82542"/>
    <w:rsid w:val="00D849E6"/>
    <w:rsid w:val="00D91B8E"/>
    <w:rsid w:val="00D92650"/>
    <w:rsid w:val="00DA2A32"/>
    <w:rsid w:val="00DA4A01"/>
    <w:rsid w:val="00DA4DF7"/>
    <w:rsid w:val="00DA4EF5"/>
    <w:rsid w:val="00DB030C"/>
    <w:rsid w:val="00DB23F4"/>
    <w:rsid w:val="00DB5875"/>
    <w:rsid w:val="00DC501D"/>
    <w:rsid w:val="00DC7EDB"/>
    <w:rsid w:val="00DD17C6"/>
    <w:rsid w:val="00DD4DB9"/>
    <w:rsid w:val="00DD6BAC"/>
    <w:rsid w:val="00DE0773"/>
    <w:rsid w:val="00DF067D"/>
    <w:rsid w:val="00E03899"/>
    <w:rsid w:val="00E07C1B"/>
    <w:rsid w:val="00E11B44"/>
    <w:rsid w:val="00E12927"/>
    <w:rsid w:val="00E168D4"/>
    <w:rsid w:val="00E17EF6"/>
    <w:rsid w:val="00E21FA4"/>
    <w:rsid w:val="00E23676"/>
    <w:rsid w:val="00E2435F"/>
    <w:rsid w:val="00E31445"/>
    <w:rsid w:val="00E42007"/>
    <w:rsid w:val="00E45F09"/>
    <w:rsid w:val="00E629C2"/>
    <w:rsid w:val="00E67106"/>
    <w:rsid w:val="00E671BB"/>
    <w:rsid w:val="00E673FA"/>
    <w:rsid w:val="00E73330"/>
    <w:rsid w:val="00E77011"/>
    <w:rsid w:val="00E80D20"/>
    <w:rsid w:val="00E85183"/>
    <w:rsid w:val="00E863B2"/>
    <w:rsid w:val="00E914C3"/>
    <w:rsid w:val="00EA1B0E"/>
    <w:rsid w:val="00EA5051"/>
    <w:rsid w:val="00EA6B07"/>
    <w:rsid w:val="00EB058F"/>
    <w:rsid w:val="00EB6716"/>
    <w:rsid w:val="00EC1065"/>
    <w:rsid w:val="00ED3BD4"/>
    <w:rsid w:val="00EE25C0"/>
    <w:rsid w:val="00EE3246"/>
    <w:rsid w:val="00EE582B"/>
    <w:rsid w:val="00EE59FB"/>
    <w:rsid w:val="00EF0ACD"/>
    <w:rsid w:val="00EF2AF5"/>
    <w:rsid w:val="00EF3312"/>
    <w:rsid w:val="00EF4D6E"/>
    <w:rsid w:val="00F00A33"/>
    <w:rsid w:val="00F041A3"/>
    <w:rsid w:val="00F11526"/>
    <w:rsid w:val="00F15826"/>
    <w:rsid w:val="00F16023"/>
    <w:rsid w:val="00F24F39"/>
    <w:rsid w:val="00F323EF"/>
    <w:rsid w:val="00F349B1"/>
    <w:rsid w:val="00F4482B"/>
    <w:rsid w:val="00F54DC2"/>
    <w:rsid w:val="00F5786F"/>
    <w:rsid w:val="00F61090"/>
    <w:rsid w:val="00F61CF1"/>
    <w:rsid w:val="00F670B8"/>
    <w:rsid w:val="00F67498"/>
    <w:rsid w:val="00F7100E"/>
    <w:rsid w:val="00F75D56"/>
    <w:rsid w:val="00F821BB"/>
    <w:rsid w:val="00F85D85"/>
    <w:rsid w:val="00F86DED"/>
    <w:rsid w:val="00F871A3"/>
    <w:rsid w:val="00FA0F42"/>
    <w:rsid w:val="00FA1A3F"/>
    <w:rsid w:val="00FA1B73"/>
    <w:rsid w:val="00FA2B1E"/>
    <w:rsid w:val="00FA2E94"/>
    <w:rsid w:val="00FA48AB"/>
    <w:rsid w:val="00FA7502"/>
    <w:rsid w:val="00FB0409"/>
    <w:rsid w:val="00FB0D61"/>
    <w:rsid w:val="00FB443B"/>
    <w:rsid w:val="00FB5C58"/>
    <w:rsid w:val="00FC3BC9"/>
    <w:rsid w:val="00FC6F2A"/>
    <w:rsid w:val="00FD3895"/>
    <w:rsid w:val="00FE1140"/>
    <w:rsid w:val="00FE28E0"/>
    <w:rsid w:val="00FF0873"/>
    <w:rsid w:val="00FF4B34"/>
    <w:rsid w:val="00FF5067"/>
    <w:rsid w:val="00FF7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026D9"/>
  <w15:docId w15:val="{D0C5F0C1-A295-46DD-8EA9-49F053AA5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912"/>
  </w:style>
  <w:style w:type="paragraph" w:styleId="Heading1">
    <w:name w:val="heading 1"/>
    <w:basedOn w:val="Normal"/>
    <w:next w:val="Normal"/>
    <w:link w:val="Heading1Char"/>
    <w:uiPriority w:val="9"/>
    <w:qFormat/>
    <w:rsid w:val="0060449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85CD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441B"/>
    <w:pPr>
      <w:ind w:left="720"/>
      <w:contextualSpacing/>
    </w:pPr>
  </w:style>
  <w:style w:type="paragraph" w:customStyle="1" w:styleId="Default">
    <w:name w:val="Default"/>
    <w:rsid w:val="001C441B"/>
    <w:pPr>
      <w:autoSpaceDE w:val="0"/>
      <w:autoSpaceDN w:val="0"/>
      <w:adjustRightInd w:val="0"/>
      <w:spacing w:after="0" w:line="240" w:lineRule="auto"/>
    </w:pPr>
    <w:rPr>
      <w:rFonts w:ascii="Franklin Gothic Book" w:hAnsi="Franklin Gothic Book" w:cs="Franklin Gothic Book"/>
      <w:color w:val="000000"/>
      <w:sz w:val="24"/>
      <w:szCs w:val="24"/>
    </w:rPr>
  </w:style>
  <w:style w:type="paragraph" w:styleId="EndnoteText">
    <w:name w:val="endnote text"/>
    <w:basedOn w:val="Normal"/>
    <w:link w:val="EndnoteTextChar"/>
    <w:uiPriority w:val="99"/>
    <w:semiHidden/>
    <w:unhideWhenUsed/>
    <w:rsid w:val="00F75D5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75D56"/>
    <w:rPr>
      <w:sz w:val="20"/>
      <w:szCs w:val="20"/>
    </w:rPr>
  </w:style>
  <w:style w:type="character" w:styleId="EndnoteReference">
    <w:name w:val="endnote reference"/>
    <w:basedOn w:val="DefaultParagraphFont"/>
    <w:uiPriority w:val="99"/>
    <w:semiHidden/>
    <w:unhideWhenUsed/>
    <w:rsid w:val="00F75D56"/>
    <w:rPr>
      <w:vertAlign w:val="superscript"/>
    </w:rPr>
  </w:style>
  <w:style w:type="paragraph" w:styleId="FootnoteText">
    <w:name w:val="footnote text"/>
    <w:basedOn w:val="Normal"/>
    <w:link w:val="FootnoteTextChar"/>
    <w:uiPriority w:val="99"/>
    <w:unhideWhenUsed/>
    <w:rsid w:val="00F75D56"/>
    <w:pPr>
      <w:spacing w:after="0" w:line="240" w:lineRule="auto"/>
    </w:pPr>
    <w:rPr>
      <w:sz w:val="20"/>
      <w:szCs w:val="20"/>
    </w:rPr>
  </w:style>
  <w:style w:type="character" w:customStyle="1" w:styleId="FootnoteTextChar">
    <w:name w:val="Footnote Text Char"/>
    <w:basedOn w:val="DefaultParagraphFont"/>
    <w:link w:val="FootnoteText"/>
    <w:uiPriority w:val="99"/>
    <w:rsid w:val="00F75D56"/>
    <w:rPr>
      <w:sz w:val="20"/>
      <w:szCs w:val="20"/>
    </w:rPr>
  </w:style>
  <w:style w:type="character" w:styleId="FootnoteReference">
    <w:name w:val="footnote reference"/>
    <w:basedOn w:val="DefaultParagraphFont"/>
    <w:uiPriority w:val="99"/>
    <w:semiHidden/>
    <w:unhideWhenUsed/>
    <w:rsid w:val="00F75D56"/>
    <w:rPr>
      <w:vertAlign w:val="superscript"/>
    </w:rPr>
  </w:style>
  <w:style w:type="character" w:styleId="Hyperlink">
    <w:name w:val="Hyperlink"/>
    <w:basedOn w:val="DefaultParagraphFont"/>
    <w:uiPriority w:val="99"/>
    <w:unhideWhenUsed/>
    <w:rsid w:val="009D2BD2"/>
    <w:rPr>
      <w:color w:val="0563C1" w:themeColor="hyperlink"/>
      <w:u w:val="single"/>
    </w:rPr>
  </w:style>
  <w:style w:type="character" w:customStyle="1" w:styleId="UnresolvedMention1">
    <w:name w:val="Unresolved Mention1"/>
    <w:basedOn w:val="DefaultParagraphFont"/>
    <w:uiPriority w:val="99"/>
    <w:semiHidden/>
    <w:unhideWhenUsed/>
    <w:rsid w:val="009D2BD2"/>
    <w:rPr>
      <w:color w:val="605E5C"/>
      <w:shd w:val="clear" w:color="auto" w:fill="E1DFDD"/>
    </w:rPr>
  </w:style>
  <w:style w:type="paragraph" w:styleId="Footer">
    <w:name w:val="footer"/>
    <w:basedOn w:val="Normal"/>
    <w:link w:val="FooterChar"/>
    <w:uiPriority w:val="99"/>
    <w:unhideWhenUsed/>
    <w:rsid w:val="00B632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3266"/>
  </w:style>
  <w:style w:type="character" w:styleId="PageNumber">
    <w:name w:val="page number"/>
    <w:basedOn w:val="DefaultParagraphFont"/>
    <w:uiPriority w:val="99"/>
    <w:semiHidden/>
    <w:unhideWhenUsed/>
    <w:rsid w:val="00B63266"/>
  </w:style>
  <w:style w:type="paragraph" w:styleId="BalloonText">
    <w:name w:val="Balloon Text"/>
    <w:basedOn w:val="Normal"/>
    <w:link w:val="BalloonTextChar"/>
    <w:uiPriority w:val="99"/>
    <w:semiHidden/>
    <w:unhideWhenUsed/>
    <w:rsid w:val="00D03889"/>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03889"/>
    <w:rPr>
      <w:rFonts w:ascii="Times New Roman" w:hAnsi="Times New Roman" w:cs="Times New Roman"/>
      <w:sz w:val="18"/>
      <w:szCs w:val="18"/>
    </w:rPr>
  </w:style>
  <w:style w:type="table" w:styleId="TableGrid">
    <w:name w:val="Table Grid"/>
    <w:basedOn w:val="TableNormal"/>
    <w:uiPriority w:val="39"/>
    <w:rsid w:val="002273D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11B44"/>
    <w:rPr>
      <w:rFonts w:ascii="Times New Roman" w:hAnsi="Times New Roman" w:cs="Times New Roman"/>
      <w:sz w:val="24"/>
      <w:szCs w:val="24"/>
    </w:rPr>
  </w:style>
  <w:style w:type="paragraph" w:styleId="NoSpacing">
    <w:name w:val="No Spacing"/>
    <w:uiPriority w:val="1"/>
    <w:qFormat/>
    <w:rsid w:val="001E1565"/>
    <w:pPr>
      <w:spacing w:after="0" w:line="240" w:lineRule="auto"/>
    </w:pPr>
  </w:style>
  <w:style w:type="character" w:customStyle="1" w:styleId="Heading2Char">
    <w:name w:val="Heading 2 Char"/>
    <w:basedOn w:val="DefaultParagraphFont"/>
    <w:link w:val="Heading2"/>
    <w:uiPriority w:val="9"/>
    <w:rsid w:val="00485CD0"/>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604494"/>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6555C9"/>
    <w:rPr>
      <w:color w:val="954F72" w:themeColor="followedHyperlink"/>
      <w:u w:val="single"/>
    </w:rPr>
  </w:style>
  <w:style w:type="paragraph" w:styleId="Header">
    <w:name w:val="header"/>
    <w:basedOn w:val="Normal"/>
    <w:link w:val="HeaderChar"/>
    <w:uiPriority w:val="99"/>
    <w:unhideWhenUsed/>
    <w:rsid w:val="00D118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8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17398">
      <w:bodyDiv w:val="1"/>
      <w:marLeft w:val="0"/>
      <w:marRight w:val="0"/>
      <w:marTop w:val="0"/>
      <w:marBottom w:val="0"/>
      <w:divBdr>
        <w:top w:val="none" w:sz="0" w:space="0" w:color="auto"/>
        <w:left w:val="none" w:sz="0" w:space="0" w:color="auto"/>
        <w:bottom w:val="none" w:sz="0" w:space="0" w:color="auto"/>
        <w:right w:val="none" w:sz="0" w:space="0" w:color="auto"/>
      </w:divBdr>
    </w:div>
    <w:div w:id="45030088">
      <w:bodyDiv w:val="1"/>
      <w:marLeft w:val="0"/>
      <w:marRight w:val="0"/>
      <w:marTop w:val="0"/>
      <w:marBottom w:val="0"/>
      <w:divBdr>
        <w:top w:val="none" w:sz="0" w:space="0" w:color="auto"/>
        <w:left w:val="none" w:sz="0" w:space="0" w:color="auto"/>
        <w:bottom w:val="none" w:sz="0" w:space="0" w:color="auto"/>
        <w:right w:val="none" w:sz="0" w:space="0" w:color="auto"/>
      </w:divBdr>
    </w:div>
    <w:div w:id="47337794">
      <w:bodyDiv w:val="1"/>
      <w:marLeft w:val="0"/>
      <w:marRight w:val="0"/>
      <w:marTop w:val="0"/>
      <w:marBottom w:val="0"/>
      <w:divBdr>
        <w:top w:val="none" w:sz="0" w:space="0" w:color="auto"/>
        <w:left w:val="none" w:sz="0" w:space="0" w:color="auto"/>
        <w:bottom w:val="none" w:sz="0" w:space="0" w:color="auto"/>
        <w:right w:val="none" w:sz="0" w:space="0" w:color="auto"/>
      </w:divBdr>
    </w:div>
    <w:div w:id="165899681">
      <w:bodyDiv w:val="1"/>
      <w:marLeft w:val="0"/>
      <w:marRight w:val="0"/>
      <w:marTop w:val="0"/>
      <w:marBottom w:val="0"/>
      <w:divBdr>
        <w:top w:val="none" w:sz="0" w:space="0" w:color="auto"/>
        <w:left w:val="none" w:sz="0" w:space="0" w:color="auto"/>
        <w:bottom w:val="none" w:sz="0" w:space="0" w:color="auto"/>
        <w:right w:val="none" w:sz="0" w:space="0" w:color="auto"/>
      </w:divBdr>
    </w:div>
    <w:div w:id="189491899">
      <w:bodyDiv w:val="1"/>
      <w:marLeft w:val="0"/>
      <w:marRight w:val="0"/>
      <w:marTop w:val="0"/>
      <w:marBottom w:val="0"/>
      <w:divBdr>
        <w:top w:val="none" w:sz="0" w:space="0" w:color="auto"/>
        <w:left w:val="none" w:sz="0" w:space="0" w:color="auto"/>
        <w:bottom w:val="none" w:sz="0" w:space="0" w:color="auto"/>
        <w:right w:val="none" w:sz="0" w:space="0" w:color="auto"/>
      </w:divBdr>
    </w:div>
    <w:div w:id="190724470">
      <w:bodyDiv w:val="1"/>
      <w:marLeft w:val="0"/>
      <w:marRight w:val="0"/>
      <w:marTop w:val="0"/>
      <w:marBottom w:val="0"/>
      <w:divBdr>
        <w:top w:val="none" w:sz="0" w:space="0" w:color="auto"/>
        <w:left w:val="none" w:sz="0" w:space="0" w:color="auto"/>
        <w:bottom w:val="none" w:sz="0" w:space="0" w:color="auto"/>
        <w:right w:val="none" w:sz="0" w:space="0" w:color="auto"/>
      </w:divBdr>
    </w:div>
    <w:div w:id="218246975">
      <w:bodyDiv w:val="1"/>
      <w:marLeft w:val="0"/>
      <w:marRight w:val="0"/>
      <w:marTop w:val="0"/>
      <w:marBottom w:val="0"/>
      <w:divBdr>
        <w:top w:val="none" w:sz="0" w:space="0" w:color="auto"/>
        <w:left w:val="none" w:sz="0" w:space="0" w:color="auto"/>
        <w:bottom w:val="none" w:sz="0" w:space="0" w:color="auto"/>
        <w:right w:val="none" w:sz="0" w:space="0" w:color="auto"/>
      </w:divBdr>
    </w:div>
    <w:div w:id="231818589">
      <w:bodyDiv w:val="1"/>
      <w:marLeft w:val="0"/>
      <w:marRight w:val="0"/>
      <w:marTop w:val="0"/>
      <w:marBottom w:val="0"/>
      <w:divBdr>
        <w:top w:val="none" w:sz="0" w:space="0" w:color="auto"/>
        <w:left w:val="none" w:sz="0" w:space="0" w:color="auto"/>
        <w:bottom w:val="none" w:sz="0" w:space="0" w:color="auto"/>
        <w:right w:val="none" w:sz="0" w:space="0" w:color="auto"/>
      </w:divBdr>
    </w:div>
    <w:div w:id="233854035">
      <w:bodyDiv w:val="1"/>
      <w:marLeft w:val="0"/>
      <w:marRight w:val="0"/>
      <w:marTop w:val="0"/>
      <w:marBottom w:val="0"/>
      <w:divBdr>
        <w:top w:val="none" w:sz="0" w:space="0" w:color="auto"/>
        <w:left w:val="none" w:sz="0" w:space="0" w:color="auto"/>
        <w:bottom w:val="none" w:sz="0" w:space="0" w:color="auto"/>
        <w:right w:val="none" w:sz="0" w:space="0" w:color="auto"/>
      </w:divBdr>
    </w:div>
    <w:div w:id="252981871">
      <w:bodyDiv w:val="1"/>
      <w:marLeft w:val="0"/>
      <w:marRight w:val="0"/>
      <w:marTop w:val="0"/>
      <w:marBottom w:val="0"/>
      <w:divBdr>
        <w:top w:val="none" w:sz="0" w:space="0" w:color="auto"/>
        <w:left w:val="none" w:sz="0" w:space="0" w:color="auto"/>
        <w:bottom w:val="none" w:sz="0" w:space="0" w:color="auto"/>
        <w:right w:val="none" w:sz="0" w:space="0" w:color="auto"/>
      </w:divBdr>
    </w:div>
    <w:div w:id="268126601">
      <w:bodyDiv w:val="1"/>
      <w:marLeft w:val="0"/>
      <w:marRight w:val="0"/>
      <w:marTop w:val="0"/>
      <w:marBottom w:val="0"/>
      <w:divBdr>
        <w:top w:val="none" w:sz="0" w:space="0" w:color="auto"/>
        <w:left w:val="none" w:sz="0" w:space="0" w:color="auto"/>
        <w:bottom w:val="none" w:sz="0" w:space="0" w:color="auto"/>
        <w:right w:val="none" w:sz="0" w:space="0" w:color="auto"/>
      </w:divBdr>
    </w:div>
    <w:div w:id="315842954">
      <w:bodyDiv w:val="1"/>
      <w:marLeft w:val="0"/>
      <w:marRight w:val="0"/>
      <w:marTop w:val="0"/>
      <w:marBottom w:val="0"/>
      <w:divBdr>
        <w:top w:val="none" w:sz="0" w:space="0" w:color="auto"/>
        <w:left w:val="none" w:sz="0" w:space="0" w:color="auto"/>
        <w:bottom w:val="none" w:sz="0" w:space="0" w:color="auto"/>
        <w:right w:val="none" w:sz="0" w:space="0" w:color="auto"/>
      </w:divBdr>
    </w:div>
    <w:div w:id="361058691">
      <w:bodyDiv w:val="1"/>
      <w:marLeft w:val="0"/>
      <w:marRight w:val="0"/>
      <w:marTop w:val="0"/>
      <w:marBottom w:val="0"/>
      <w:divBdr>
        <w:top w:val="none" w:sz="0" w:space="0" w:color="auto"/>
        <w:left w:val="none" w:sz="0" w:space="0" w:color="auto"/>
        <w:bottom w:val="none" w:sz="0" w:space="0" w:color="auto"/>
        <w:right w:val="none" w:sz="0" w:space="0" w:color="auto"/>
      </w:divBdr>
    </w:div>
    <w:div w:id="364601173">
      <w:bodyDiv w:val="1"/>
      <w:marLeft w:val="0"/>
      <w:marRight w:val="0"/>
      <w:marTop w:val="0"/>
      <w:marBottom w:val="0"/>
      <w:divBdr>
        <w:top w:val="none" w:sz="0" w:space="0" w:color="auto"/>
        <w:left w:val="none" w:sz="0" w:space="0" w:color="auto"/>
        <w:bottom w:val="none" w:sz="0" w:space="0" w:color="auto"/>
        <w:right w:val="none" w:sz="0" w:space="0" w:color="auto"/>
      </w:divBdr>
    </w:div>
    <w:div w:id="379089136">
      <w:bodyDiv w:val="1"/>
      <w:marLeft w:val="0"/>
      <w:marRight w:val="0"/>
      <w:marTop w:val="0"/>
      <w:marBottom w:val="0"/>
      <w:divBdr>
        <w:top w:val="none" w:sz="0" w:space="0" w:color="auto"/>
        <w:left w:val="none" w:sz="0" w:space="0" w:color="auto"/>
        <w:bottom w:val="none" w:sz="0" w:space="0" w:color="auto"/>
        <w:right w:val="none" w:sz="0" w:space="0" w:color="auto"/>
      </w:divBdr>
    </w:div>
    <w:div w:id="390229735">
      <w:bodyDiv w:val="1"/>
      <w:marLeft w:val="0"/>
      <w:marRight w:val="0"/>
      <w:marTop w:val="0"/>
      <w:marBottom w:val="0"/>
      <w:divBdr>
        <w:top w:val="none" w:sz="0" w:space="0" w:color="auto"/>
        <w:left w:val="none" w:sz="0" w:space="0" w:color="auto"/>
        <w:bottom w:val="none" w:sz="0" w:space="0" w:color="auto"/>
        <w:right w:val="none" w:sz="0" w:space="0" w:color="auto"/>
      </w:divBdr>
    </w:div>
    <w:div w:id="445932640">
      <w:bodyDiv w:val="1"/>
      <w:marLeft w:val="0"/>
      <w:marRight w:val="0"/>
      <w:marTop w:val="0"/>
      <w:marBottom w:val="0"/>
      <w:divBdr>
        <w:top w:val="none" w:sz="0" w:space="0" w:color="auto"/>
        <w:left w:val="none" w:sz="0" w:space="0" w:color="auto"/>
        <w:bottom w:val="none" w:sz="0" w:space="0" w:color="auto"/>
        <w:right w:val="none" w:sz="0" w:space="0" w:color="auto"/>
      </w:divBdr>
    </w:div>
    <w:div w:id="464591426">
      <w:bodyDiv w:val="1"/>
      <w:marLeft w:val="0"/>
      <w:marRight w:val="0"/>
      <w:marTop w:val="0"/>
      <w:marBottom w:val="0"/>
      <w:divBdr>
        <w:top w:val="none" w:sz="0" w:space="0" w:color="auto"/>
        <w:left w:val="none" w:sz="0" w:space="0" w:color="auto"/>
        <w:bottom w:val="none" w:sz="0" w:space="0" w:color="auto"/>
        <w:right w:val="none" w:sz="0" w:space="0" w:color="auto"/>
      </w:divBdr>
    </w:div>
    <w:div w:id="472068180">
      <w:bodyDiv w:val="1"/>
      <w:marLeft w:val="0"/>
      <w:marRight w:val="0"/>
      <w:marTop w:val="0"/>
      <w:marBottom w:val="0"/>
      <w:divBdr>
        <w:top w:val="none" w:sz="0" w:space="0" w:color="auto"/>
        <w:left w:val="none" w:sz="0" w:space="0" w:color="auto"/>
        <w:bottom w:val="none" w:sz="0" w:space="0" w:color="auto"/>
        <w:right w:val="none" w:sz="0" w:space="0" w:color="auto"/>
      </w:divBdr>
    </w:div>
    <w:div w:id="571433344">
      <w:bodyDiv w:val="1"/>
      <w:marLeft w:val="0"/>
      <w:marRight w:val="0"/>
      <w:marTop w:val="0"/>
      <w:marBottom w:val="0"/>
      <w:divBdr>
        <w:top w:val="none" w:sz="0" w:space="0" w:color="auto"/>
        <w:left w:val="none" w:sz="0" w:space="0" w:color="auto"/>
        <w:bottom w:val="none" w:sz="0" w:space="0" w:color="auto"/>
        <w:right w:val="none" w:sz="0" w:space="0" w:color="auto"/>
      </w:divBdr>
    </w:div>
    <w:div w:id="595820110">
      <w:bodyDiv w:val="1"/>
      <w:marLeft w:val="0"/>
      <w:marRight w:val="0"/>
      <w:marTop w:val="0"/>
      <w:marBottom w:val="0"/>
      <w:divBdr>
        <w:top w:val="none" w:sz="0" w:space="0" w:color="auto"/>
        <w:left w:val="none" w:sz="0" w:space="0" w:color="auto"/>
        <w:bottom w:val="none" w:sz="0" w:space="0" w:color="auto"/>
        <w:right w:val="none" w:sz="0" w:space="0" w:color="auto"/>
      </w:divBdr>
    </w:div>
    <w:div w:id="651175701">
      <w:bodyDiv w:val="1"/>
      <w:marLeft w:val="0"/>
      <w:marRight w:val="0"/>
      <w:marTop w:val="0"/>
      <w:marBottom w:val="0"/>
      <w:divBdr>
        <w:top w:val="none" w:sz="0" w:space="0" w:color="auto"/>
        <w:left w:val="none" w:sz="0" w:space="0" w:color="auto"/>
        <w:bottom w:val="none" w:sz="0" w:space="0" w:color="auto"/>
        <w:right w:val="none" w:sz="0" w:space="0" w:color="auto"/>
      </w:divBdr>
    </w:div>
    <w:div w:id="716666887">
      <w:bodyDiv w:val="1"/>
      <w:marLeft w:val="0"/>
      <w:marRight w:val="0"/>
      <w:marTop w:val="0"/>
      <w:marBottom w:val="0"/>
      <w:divBdr>
        <w:top w:val="none" w:sz="0" w:space="0" w:color="auto"/>
        <w:left w:val="none" w:sz="0" w:space="0" w:color="auto"/>
        <w:bottom w:val="none" w:sz="0" w:space="0" w:color="auto"/>
        <w:right w:val="none" w:sz="0" w:space="0" w:color="auto"/>
      </w:divBdr>
    </w:div>
    <w:div w:id="730467639">
      <w:bodyDiv w:val="1"/>
      <w:marLeft w:val="0"/>
      <w:marRight w:val="0"/>
      <w:marTop w:val="0"/>
      <w:marBottom w:val="0"/>
      <w:divBdr>
        <w:top w:val="none" w:sz="0" w:space="0" w:color="auto"/>
        <w:left w:val="none" w:sz="0" w:space="0" w:color="auto"/>
        <w:bottom w:val="none" w:sz="0" w:space="0" w:color="auto"/>
        <w:right w:val="none" w:sz="0" w:space="0" w:color="auto"/>
      </w:divBdr>
    </w:div>
    <w:div w:id="759760889">
      <w:bodyDiv w:val="1"/>
      <w:marLeft w:val="0"/>
      <w:marRight w:val="0"/>
      <w:marTop w:val="0"/>
      <w:marBottom w:val="0"/>
      <w:divBdr>
        <w:top w:val="none" w:sz="0" w:space="0" w:color="auto"/>
        <w:left w:val="none" w:sz="0" w:space="0" w:color="auto"/>
        <w:bottom w:val="none" w:sz="0" w:space="0" w:color="auto"/>
        <w:right w:val="none" w:sz="0" w:space="0" w:color="auto"/>
      </w:divBdr>
    </w:div>
    <w:div w:id="776143718">
      <w:bodyDiv w:val="1"/>
      <w:marLeft w:val="0"/>
      <w:marRight w:val="0"/>
      <w:marTop w:val="0"/>
      <w:marBottom w:val="0"/>
      <w:divBdr>
        <w:top w:val="none" w:sz="0" w:space="0" w:color="auto"/>
        <w:left w:val="none" w:sz="0" w:space="0" w:color="auto"/>
        <w:bottom w:val="none" w:sz="0" w:space="0" w:color="auto"/>
        <w:right w:val="none" w:sz="0" w:space="0" w:color="auto"/>
      </w:divBdr>
    </w:div>
    <w:div w:id="869609891">
      <w:bodyDiv w:val="1"/>
      <w:marLeft w:val="0"/>
      <w:marRight w:val="0"/>
      <w:marTop w:val="0"/>
      <w:marBottom w:val="0"/>
      <w:divBdr>
        <w:top w:val="none" w:sz="0" w:space="0" w:color="auto"/>
        <w:left w:val="none" w:sz="0" w:space="0" w:color="auto"/>
        <w:bottom w:val="none" w:sz="0" w:space="0" w:color="auto"/>
        <w:right w:val="none" w:sz="0" w:space="0" w:color="auto"/>
      </w:divBdr>
    </w:div>
    <w:div w:id="917517900">
      <w:bodyDiv w:val="1"/>
      <w:marLeft w:val="0"/>
      <w:marRight w:val="0"/>
      <w:marTop w:val="0"/>
      <w:marBottom w:val="0"/>
      <w:divBdr>
        <w:top w:val="none" w:sz="0" w:space="0" w:color="auto"/>
        <w:left w:val="none" w:sz="0" w:space="0" w:color="auto"/>
        <w:bottom w:val="none" w:sz="0" w:space="0" w:color="auto"/>
        <w:right w:val="none" w:sz="0" w:space="0" w:color="auto"/>
      </w:divBdr>
    </w:div>
    <w:div w:id="962463322">
      <w:bodyDiv w:val="1"/>
      <w:marLeft w:val="0"/>
      <w:marRight w:val="0"/>
      <w:marTop w:val="0"/>
      <w:marBottom w:val="0"/>
      <w:divBdr>
        <w:top w:val="none" w:sz="0" w:space="0" w:color="auto"/>
        <w:left w:val="none" w:sz="0" w:space="0" w:color="auto"/>
        <w:bottom w:val="none" w:sz="0" w:space="0" w:color="auto"/>
        <w:right w:val="none" w:sz="0" w:space="0" w:color="auto"/>
      </w:divBdr>
    </w:div>
    <w:div w:id="975792671">
      <w:bodyDiv w:val="1"/>
      <w:marLeft w:val="0"/>
      <w:marRight w:val="0"/>
      <w:marTop w:val="0"/>
      <w:marBottom w:val="0"/>
      <w:divBdr>
        <w:top w:val="none" w:sz="0" w:space="0" w:color="auto"/>
        <w:left w:val="none" w:sz="0" w:space="0" w:color="auto"/>
        <w:bottom w:val="none" w:sz="0" w:space="0" w:color="auto"/>
        <w:right w:val="none" w:sz="0" w:space="0" w:color="auto"/>
      </w:divBdr>
    </w:div>
    <w:div w:id="992027666">
      <w:bodyDiv w:val="1"/>
      <w:marLeft w:val="0"/>
      <w:marRight w:val="0"/>
      <w:marTop w:val="0"/>
      <w:marBottom w:val="0"/>
      <w:divBdr>
        <w:top w:val="none" w:sz="0" w:space="0" w:color="auto"/>
        <w:left w:val="none" w:sz="0" w:space="0" w:color="auto"/>
        <w:bottom w:val="none" w:sz="0" w:space="0" w:color="auto"/>
        <w:right w:val="none" w:sz="0" w:space="0" w:color="auto"/>
      </w:divBdr>
    </w:div>
    <w:div w:id="1005324123">
      <w:bodyDiv w:val="1"/>
      <w:marLeft w:val="0"/>
      <w:marRight w:val="0"/>
      <w:marTop w:val="0"/>
      <w:marBottom w:val="0"/>
      <w:divBdr>
        <w:top w:val="none" w:sz="0" w:space="0" w:color="auto"/>
        <w:left w:val="none" w:sz="0" w:space="0" w:color="auto"/>
        <w:bottom w:val="none" w:sz="0" w:space="0" w:color="auto"/>
        <w:right w:val="none" w:sz="0" w:space="0" w:color="auto"/>
      </w:divBdr>
    </w:div>
    <w:div w:id="1096904450">
      <w:bodyDiv w:val="1"/>
      <w:marLeft w:val="0"/>
      <w:marRight w:val="0"/>
      <w:marTop w:val="0"/>
      <w:marBottom w:val="0"/>
      <w:divBdr>
        <w:top w:val="none" w:sz="0" w:space="0" w:color="auto"/>
        <w:left w:val="none" w:sz="0" w:space="0" w:color="auto"/>
        <w:bottom w:val="none" w:sz="0" w:space="0" w:color="auto"/>
        <w:right w:val="none" w:sz="0" w:space="0" w:color="auto"/>
      </w:divBdr>
    </w:div>
    <w:div w:id="1108547663">
      <w:bodyDiv w:val="1"/>
      <w:marLeft w:val="0"/>
      <w:marRight w:val="0"/>
      <w:marTop w:val="0"/>
      <w:marBottom w:val="0"/>
      <w:divBdr>
        <w:top w:val="none" w:sz="0" w:space="0" w:color="auto"/>
        <w:left w:val="none" w:sz="0" w:space="0" w:color="auto"/>
        <w:bottom w:val="none" w:sz="0" w:space="0" w:color="auto"/>
        <w:right w:val="none" w:sz="0" w:space="0" w:color="auto"/>
      </w:divBdr>
    </w:div>
    <w:div w:id="1117067893">
      <w:bodyDiv w:val="1"/>
      <w:marLeft w:val="0"/>
      <w:marRight w:val="0"/>
      <w:marTop w:val="0"/>
      <w:marBottom w:val="0"/>
      <w:divBdr>
        <w:top w:val="none" w:sz="0" w:space="0" w:color="auto"/>
        <w:left w:val="none" w:sz="0" w:space="0" w:color="auto"/>
        <w:bottom w:val="none" w:sz="0" w:space="0" w:color="auto"/>
        <w:right w:val="none" w:sz="0" w:space="0" w:color="auto"/>
      </w:divBdr>
    </w:div>
    <w:div w:id="1173378090">
      <w:bodyDiv w:val="1"/>
      <w:marLeft w:val="0"/>
      <w:marRight w:val="0"/>
      <w:marTop w:val="0"/>
      <w:marBottom w:val="0"/>
      <w:divBdr>
        <w:top w:val="none" w:sz="0" w:space="0" w:color="auto"/>
        <w:left w:val="none" w:sz="0" w:space="0" w:color="auto"/>
        <w:bottom w:val="none" w:sz="0" w:space="0" w:color="auto"/>
        <w:right w:val="none" w:sz="0" w:space="0" w:color="auto"/>
      </w:divBdr>
    </w:div>
    <w:div w:id="1245066153">
      <w:bodyDiv w:val="1"/>
      <w:marLeft w:val="0"/>
      <w:marRight w:val="0"/>
      <w:marTop w:val="0"/>
      <w:marBottom w:val="0"/>
      <w:divBdr>
        <w:top w:val="none" w:sz="0" w:space="0" w:color="auto"/>
        <w:left w:val="none" w:sz="0" w:space="0" w:color="auto"/>
        <w:bottom w:val="none" w:sz="0" w:space="0" w:color="auto"/>
        <w:right w:val="none" w:sz="0" w:space="0" w:color="auto"/>
      </w:divBdr>
    </w:div>
    <w:div w:id="1272396804">
      <w:bodyDiv w:val="1"/>
      <w:marLeft w:val="0"/>
      <w:marRight w:val="0"/>
      <w:marTop w:val="0"/>
      <w:marBottom w:val="0"/>
      <w:divBdr>
        <w:top w:val="none" w:sz="0" w:space="0" w:color="auto"/>
        <w:left w:val="none" w:sz="0" w:space="0" w:color="auto"/>
        <w:bottom w:val="none" w:sz="0" w:space="0" w:color="auto"/>
        <w:right w:val="none" w:sz="0" w:space="0" w:color="auto"/>
      </w:divBdr>
    </w:div>
    <w:div w:id="1356421872">
      <w:bodyDiv w:val="1"/>
      <w:marLeft w:val="0"/>
      <w:marRight w:val="0"/>
      <w:marTop w:val="0"/>
      <w:marBottom w:val="0"/>
      <w:divBdr>
        <w:top w:val="none" w:sz="0" w:space="0" w:color="auto"/>
        <w:left w:val="none" w:sz="0" w:space="0" w:color="auto"/>
        <w:bottom w:val="none" w:sz="0" w:space="0" w:color="auto"/>
        <w:right w:val="none" w:sz="0" w:space="0" w:color="auto"/>
      </w:divBdr>
    </w:div>
    <w:div w:id="1383402787">
      <w:bodyDiv w:val="1"/>
      <w:marLeft w:val="0"/>
      <w:marRight w:val="0"/>
      <w:marTop w:val="0"/>
      <w:marBottom w:val="0"/>
      <w:divBdr>
        <w:top w:val="none" w:sz="0" w:space="0" w:color="auto"/>
        <w:left w:val="none" w:sz="0" w:space="0" w:color="auto"/>
        <w:bottom w:val="none" w:sz="0" w:space="0" w:color="auto"/>
        <w:right w:val="none" w:sz="0" w:space="0" w:color="auto"/>
      </w:divBdr>
    </w:div>
    <w:div w:id="1468935610">
      <w:bodyDiv w:val="1"/>
      <w:marLeft w:val="0"/>
      <w:marRight w:val="0"/>
      <w:marTop w:val="0"/>
      <w:marBottom w:val="0"/>
      <w:divBdr>
        <w:top w:val="none" w:sz="0" w:space="0" w:color="auto"/>
        <w:left w:val="none" w:sz="0" w:space="0" w:color="auto"/>
        <w:bottom w:val="none" w:sz="0" w:space="0" w:color="auto"/>
        <w:right w:val="none" w:sz="0" w:space="0" w:color="auto"/>
      </w:divBdr>
    </w:div>
    <w:div w:id="1562329904">
      <w:bodyDiv w:val="1"/>
      <w:marLeft w:val="0"/>
      <w:marRight w:val="0"/>
      <w:marTop w:val="0"/>
      <w:marBottom w:val="0"/>
      <w:divBdr>
        <w:top w:val="none" w:sz="0" w:space="0" w:color="auto"/>
        <w:left w:val="none" w:sz="0" w:space="0" w:color="auto"/>
        <w:bottom w:val="none" w:sz="0" w:space="0" w:color="auto"/>
        <w:right w:val="none" w:sz="0" w:space="0" w:color="auto"/>
      </w:divBdr>
    </w:div>
    <w:div w:id="1623851162">
      <w:bodyDiv w:val="1"/>
      <w:marLeft w:val="0"/>
      <w:marRight w:val="0"/>
      <w:marTop w:val="0"/>
      <w:marBottom w:val="0"/>
      <w:divBdr>
        <w:top w:val="none" w:sz="0" w:space="0" w:color="auto"/>
        <w:left w:val="none" w:sz="0" w:space="0" w:color="auto"/>
        <w:bottom w:val="none" w:sz="0" w:space="0" w:color="auto"/>
        <w:right w:val="none" w:sz="0" w:space="0" w:color="auto"/>
      </w:divBdr>
    </w:div>
    <w:div w:id="1684432316">
      <w:bodyDiv w:val="1"/>
      <w:marLeft w:val="0"/>
      <w:marRight w:val="0"/>
      <w:marTop w:val="0"/>
      <w:marBottom w:val="0"/>
      <w:divBdr>
        <w:top w:val="none" w:sz="0" w:space="0" w:color="auto"/>
        <w:left w:val="none" w:sz="0" w:space="0" w:color="auto"/>
        <w:bottom w:val="none" w:sz="0" w:space="0" w:color="auto"/>
        <w:right w:val="none" w:sz="0" w:space="0" w:color="auto"/>
      </w:divBdr>
    </w:div>
    <w:div w:id="1712413028">
      <w:bodyDiv w:val="1"/>
      <w:marLeft w:val="0"/>
      <w:marRight w:val="0"/>
      <w:marTop w:val="0"/>
      <w:marBottom w:val="0"/>
      <w:divBdr>
        <w:top w:val="none" w:sz="0" w:space="0" w:color="auto"/>
        <w:left w:val="none" w:sz="0" w:space="0" w:color="auto"/>
        <w:bottom w:val="none" w:sz="0" w:space="0" w:color="auto"/>
        <w:right w:val="none" w:sz="0" w:space="0" w:color="auto"/>
      </w:divBdr>
    </w:div>
    <w:div w:id="1712723736">
      <w:bodyDiv w:val="1"/>
      <w:marLeft w:val="0"/>
      <w:marRight w:val="0"/>
      <w:marTop w:val="0"/>
      <w:marBottom w:val="0"/>
      <w:divBdr>
        <w:top w:val="none" w:sz="0" w:space="0" w:color="auto"/>
        <w:left w:val="none" w:sz="0" w:space="0" w:color="auto"/>
        <w:bottom w:val="none" w:sz="0" w:space="0" w:color="auto"/>
        <w:right w:val="none" w:sz="0" w:space="0" w:color="auto"/>
      </w:divBdr>
    </w:div>
    <w:div w:id="1721634086">
      <w:bodyDiv w:val="1"/>
      <w:marLeft w:val="0"/>
      <w:marRight w:val="0"/>
      <w:marTop w:val="0"/>
      <w:marBottom w:val="0"/>
      <w:divBdr>
        <w:top w:val="none" w:sz="0" w:space="0" w:color="auto"/>
        <w:left w:val="none" w:sz="0" w:space="0" w:color="auto"/>
        <w:bottom w:val="none" w:sz="0" w:space="0" w:color="auto"/>
        <w:right w:val="none" w:sz="0" w:space="0" w:color="auto"/>
      </w:divBdr>
    </w:div>
    <w:div w:id="1775663850">
      <w:bodyDiv w:val="1"/>
      <w:marLeft w:val="0"/>
      <w:marRight w:val="0"/>
      <w:marTop w:val="0"/>
      <w:marBottom w:val="0"/>
      <w:divBdr>
        <w:top w:val="none" w:sz="0" w:space="0" w:color="auto"/>
        <w:left w:val="none" w:sz="0" w:space="0" w:color="auto"/>
        <w:bottom w:val="none" w:sz="0" w:space="0" w:color="auto"/>
        <w:right w:val="none" w:sz="0" w:space="0" w:color="auto"/>
      </w:divBdr>
    </w:div>
    <w:div w:id="1902592672">
      <w:bodyDiv w:val="1"/>
      <w:marLeft w:val="0"/>
      <w:marRight w:val="0"/>
      <w:marTop w:val="0"/>
      <w:marBottom w:val="0"/>
      <w:divBdr>
        <w:top w:val="none" w:sz="0" w:space="0" w:color="auto"/>
        <w:left w:val="none" w:sz="0" w:space="0" w:color="auto"/>
        <w:bottom w:val="none" w:sz="0" w:space="0" w:color="auto"/>
        <w:right w:val="none" w:sz="0" w:space="0" w:color="auto"/>
      </w:divBdr>
    </w:div>
    <w:div w:id="1908878578">
      <w:bodyDiv w:val="1"/>
      <w:marLeft w:val="0"/>
      <w:marRight w:val="0"/>
      <w:marTop w:val="0"/>
      <w:marBottom w:val="0"/>
      <w:divBdr>
        <w:top w:val="none" w:sz="0" w:space="0" w:color="auto"/>
        <w:left w:val="none" w:sz="0" w:space="0" w:color="auto"/>
        <w:bottom w:val="none" w:sz="0" w:space="0" w:color="auto"/>
        <w:right w:val="none" w:sz="0" w:space="0" w:color="auto"/>
      </w:divBdr>
    </w:div>
    <w:div w:id="1937981525">
      <w:bodyDiv w:val="1"/>
      <w:marLeft w:val="0"/>
      <w:marRight w:val="0"/>
      <w:marTop w:val="0"/>
      <w:marBottom w:val="0"/>
      <w:divBdr>
        <w:top w:val="none" w:sz="0" w:space="0" w:color="auto"/>
        <w:left w:val="none" w:sz="0" w:space="0" w:color="auto"/>
        <w:bottom w:val="none" w:sz="0" w:space="0" w:color="auto"/>
        <w:right w:val="none" w:sz="0" w:space="0" w:color="auto"/>
      </w:divBdr>
    </w:div>
    <w:div w:id="2001886235">
      <w:bodyDiv w:val="1"/>
      <w:marLeft w:val="0"/>
      <w:marRight w:val="0"/>
      <w:marTop w:val="0"/>
      <w:marBottom w:val="0"/>
      <w:divBdr>
        <w:top w:val="none" w:sz="0" w:space="0" w:color="auto"/>
        <w:left w:val="none" w:sz="0" w:space="0" w:color="auto"/>
        <w:bottom w:val="none" w:sz="0" w:space="0" w:color="auto"/>
        <w:right w:val="none" w:sz="0" w:space="0" w:color="auto"/>
      </w:divBdr>
    </w:div>
    <w:div w:id="2024894000">
      <w:bodyDiv w:val="1"/>
      <w:marLeft w:val="0"/>
      <w:marRight w:val="0"/>
      <w:marTop w:val="0"/>
      <w:marBottom w:val="0"/>
      <w:divBdr>
        <w:top w:val="none" w:sz="0" w:space="0" w:color="auto"/>
        <w:left w:val="none" w:sz="0" w:space="0" w:color="auto"/>
        <w:bottom w:val="none" w:sz="0" w:space="0" w:color="auto"/>
        <w:right w:val="none" w:sz="0" w:space="0" w:color="auto"/>
      </w:divBdr>
    </w:div>
    <w:div w:id="2055234160">
      <w:bodyDiv w:val="1"/>
      <w:marLeft w:val="0"/>
      <w:marRight w:val="0"/>
      <w:marTop w:val="0"/>
      <w:marBottom w:val="0"/>
      <w:divBdr>
        <w:top w:val="none" w:sz="0" w:space="0" w:color="auto"/>
        <w:left w:val="none" w:sz="0" w:space="0" w:color="auto"/>
        <w:bottom w:val="none" w:sz="0" w:space="0" w:color="auto"/>
        <w:right w:val="none" w:sz="0" w:space="0" w:color="auto"/>
      </w:divBdr>
    </w:div>
    <w:div w:id="2063022150">
      <w:bodyDiv w:val="1"/>
      <w:marLeft w:val="0"/>
      <w:marRight w:val="0"/>
      <w:marTop w:val="0"/>
      <w:marBottom w:val="0"/>
      <w:divBdr>
        <w:top w:val="none" w:sz="0" w:space="0" w:color="auto"/>
        <w:left w:val="none" w:sz="0" w:space="0" w:color="auto"/>
        <w:bottom w:val="none" w:sz="0" w:space="0" w:color="auto"/>
        <w:right w:val="none" w:sz="0" w:space="0" w:color="auto"/>
      </w:divBdr>
    </w:div>
    <w:div w:id="2114205046">
      <w:bodyDiv w:val="1"/>
      <w:marLeft w:val="0"/>
      <w:marRight w:val="0"/>
      <w:marTop w:val="0"/>
      <w:marBottom w:val="0"/>
      <w:divBdr>
        <w:top w:val="none" w:sz="0" w:space="0" w:color="auto"/>
        <w:left w:val="none" w:sz="0" w:space="0" w:color="auto"/>
        <w:bottom w:val="none" w:sz="0" w:space="0" w:color="auto"/>
        <w:right w:val="none" w:sz="0" w:space="0" w:color="auto"/>
      </w:divBdr>
    </w:div>
    <w:div w:id="212456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ff@orcommissionasd.org" TargetMode="External"/><Relationship Id="rId13" Type="http://schemas.openxmlformats.org/officeDocument/2006/relationships/hyperlink" Target="https://vkc.mc.vanderbilt.edu/assets/files/resources/tssamanual.pdf" TargetMode="External"/><Relationship Id="rId18" Type="http://schemas.openxmlformats.org/officeDocument/2006/relationships/hyperlink" Target="https://www.oregon.gov/ode/students-and-family/SpecialEducation/RegPrograms_BestPractice/Documents/autismtap.pdf" TargetMode="Externa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autismnavigator.learnercommunity.com/SORF-Resources" TargetMode="External"/><Relationship Id="rId17" Type="http://schemas.openxmlformats.org/officeDocument/2006/relationships/hyperlink" Target="https://docs.google.com/document/d/1RdcBAE9ZLyOgie2yOvD15x8NlOT7bxXa0V0aLdm8hr4/edit"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s://rushpsych.co1.qualtrics.com/jfe/form/SV_6DwclU1FDzpCZE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ickelr@ohsu.edu" TargetMode="Externa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www.orcommissionasd.org/Page/46" TargetMode="External"/><Relationship Id="rId23" Type="http://schemas.openxmlformats.org/officeDocument/2006/relationships/theme" Target="theme/theme1.xml"/><Relationship Id="rId10" Type="http://schemas.openxmlformats.org/officeDocument/2006/relationships/hyperlink" Target="https://vkc.vumc.org/vkc/triad/TELE-ASD-PEDS/" TargetMode="External"/><Relationship Id="rId19" Type="http://schemas.openxmlformats.org/officeDocument/2006/relationships/hyperlink" Target="https://www.oregon.gov/ode/students-and-family/SpecialEducation/Pages/covid19forspecialeducation.aspx" TargetMode="External"/><Relationship Id="rId4" Type="http://schemas.openxmlformats.org/officeDocument/2006/relationships/settings" Target="settings.xml"/><Relationship Id="rId9" Type="http://schemas.openxmlformats.org/officeDocument/2006/relationships/hyperlink" Target="https://www.youtube.com/watch?v=WqzCm8roJy8" TargetMode="External"/><Relationship Id="rId14" Type="http://schemas.openxmlformats.org/officeDocument/2006/relationships/hyperlink" Target="https://helpisinyourhands.org/course" TargetMode="External"/><Relationship Id="rId22" Type="http://schemas.openxmlformats.org/officeDocument/2006/relationships/fontTable" Target="fontTable.xml"/></Relationships>
</file>

<file path=word/_rels/endnotes.xml.rels><?xml version="1.0" encoding="UTF-8" standalone="yes"?>
<Relationships xmlns="http://schemas.openxmlformats.org/package/2006/relationships"><Relationship Id="rId8" Type="http://schemas.openxmlformats.org/officeDocument/2006/relationships/hyperlink" Target="http://dx.doi.org/10.15585/mmwr.mm6931e1" TargetMode="External"/><Relationship Id="rId3" Type="http://schemas.openxmlformats.org/officeDocument/2006/relationships/hyperlink" Target="https://www.oregon.gov/oha/HSD/OHP/tools/Steps%20to%20ABA%20Treatment%20-%20For%20OHP%20families%20and%20clients.pdf" TargetMode="External"/><Relationship Id="rId7" Type="http://schemas.openxmlformats.org/officeDocument/2006/relationships/hyperlink" Target="https://www.nytimes.com/2020/08/09/world/coronavirus-covid-19.html?action=click&amp;module=Top%20Stories&amp;pgtype=Homepage" TargetMode="External"/><Relationship Id="rId2" Type="http://schemas.openxmlformats.org/officeDocument/2006/relationships/hyperlink" Target="https://pediatrics.aappublications.org/content/145/1/e20193447" TargetMode="External"/><Relationship Id="rId1" Type="http://schemas.openxmlformats.org/officeDocument/2006/relationships/hyperlink" Target="https://DOI.org/10.1542/peds.2019-3447" TargetMode="External"/><Relationship Id="rId6" Type="http://schemas.openxmlformats.org/officeDocument/2006/relationships/hyperlink" Target="https://vkc.vumc.org/vkc/triad/TELE-ASD-PEDS/" TargetMode="External"/><Relationship Id="rId5" Type="http://schemas.openxmlformats.org/officeDocument/2006/relationships/hyperlink" Target="https://doi.org/10.1371/journal.pone.0236415" TargetMode="External"/><Relationship Id="rId10" Type="http://schemas.openxmlformats.org/officeDocument/2006/relationships/hyperlink" Target="https://leader.pubs.asha.org/do/10.1044/leader.SCM.25062020.36/full/" TargetMode="External"/><Relationship Id="rId4" Type="http://schemas.openxmlformats.org/officeDocument/2006/relationships/hyperlink" Target="https://www2.ed.gov/policy/speced/guid/idea/memosdcltrs/qa-evaluation-timeline-idea-part-c-07-06-2020.pdf" TargetMode="External"/><Relationship Id="rId9" Type="http://schemas.openxmlformats.org/officeDocument/2006/relationships/hyperlink" Target="https://sharedsystems.dhsoha.state.or.us/DHSForms/Served/le2288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ct:contentTypeSchema xmlns:ct="http://schemas.microsoft.com/office/2006/metadata/contentType" xmlns:ma="http://schemas.microsoft.com/office/2006/metadata/properties/metaAttributes" ct:_="" ma:_="" ma:contentTypeName="Document" ma:contentTypeID="0x01010021E778F2BB90654EB6B48928A9AB6143" ma:contentTypeVersion="7" ma:contentTypeDescription="Create a new document." ma:contentTypeScope="" ma:versionID="154edd5e1820bb80c5de3ac5a4b38e4b">
  <xsd:schema xmlns:xsd="http://www.w3.org/2001/XMLSchema" xmlns:xs="http://www.w3.org/2001/XMLSchema" xmlns:p="http://schemas.microsoft.com/office/2006/metadata/properties" xmlns:ns1="http://schemas.microsoft.com/sharepoint/v3" xmlns:ns2="ba97f178-6759-4305-b375-637eefd68aa3" xmlns:ns3="54031767-dd6d-417c-ab73-583408f47564" targetNamespace="http://schemas.microsoft.com/office/2006/metadata/properties" ma:root="true" ma:fieldsID="35ae1ad8248d561f156734de25b2aeb2" ns1:_="" ns2:_="" ns3:_="">
    <xsd:import namespace="http://schemas.microsoft.com/sharepoint/v3"/>
    <xsd:import namespace="ba97f178-6759-4305-b375-637eefd68aa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97f178-6759-4305-b375-637eefd68aa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iority xmlns="ba97f178-6759-4305-b375-637eefd68aa3">New</Priority>
    <PublishingExpirationDate xmlns="http://schemas.microsoft.com/sharepoint/v3" xsi:nil="true"/>
    <PublishingStartDate xmlns="http://schemas.microsoft.com/sharepoint/v3" xsi:nil="true"/>
    <Estimated_x0020_Creation_x0020_Date xmlns="ba97f178-6759-4305-b375-637eefd68aa3" xsi:nil="true"/>
    <Remediation_x0020_Date xmlns="ba97f178-6759-4305-b375-637eefd68aa3">2020-09-21T18:30:59+00:00</Remediation_x0020_Date>
  </documentManagement>
</p:properties>
</file>

<file path=customXml/itemProps1.xml><?xml version="1.0" encoding="utf-8"?>
<ds:datastoreItem xmlns:ds="http://schemas.openxmlformats.org/officeDocument/2006/customXml" ds:itemID="{92DC358C-DC77-4E1F-812B-F5AF4EBAFDD4}">
  <ds:schemaRefs>
    <ds:schemaRef ds:uri="http://schemas.openxmlformats.org/officeDocument/2006/bibliography"/>
  </ds:schemaRefs>
</ds:datastoreItem>
</file>

<file path=customXml/itemProps2.xml><?xml version="1.0" encoding="utf-8"?>
<ds:datastoreItem xmlns:ds="http://schemas.openxmlformats.org/officeDocument/2006/customXml" ds:itemID="{C1639A8D-1389-4C09-98AE-75C21BBE9A35}"/>
</file>

<file path=customXml/itemProps3.xml><?xml version="1.0" encoding="utf-8"?>
<ds:datastoreItem xmlns:ds="http://schemas.openxmlformats.org/officeDocument/2006/customXml" ds:itemID="{1EFC873D-6855-4316-9ECA-07F96464F52A}"/>
</file>

<file path=customXml/itemProps4.xml><?xml version="1.0" encoding="utf-8"?>
<ds:datastoreItem xmlns:ds="http://schemas.openxmlformats.org/officeDocument/2006/customXml" ds:itemID="{AB230C52-1D9F-4311-B409-CC5A0652FC74}"/>
</file>

<file path=docProps/app.xml><?xml version="1.0" encoding="utf-8"?>
<Properties xmlns="http://schemas.openxmlformats.org/officeDocument/2006/extended-properties" xmlns:vt="http://schemas.openxmlformats.org/officeDocument/2006/docPropsVTypes">
  <Template>Normal</Template>
  <TotalTime>2</TotalTime>
  <Pages>26</Pages>
  <Words>10199</Words>
  <Characters>58139</Characters>
  <Application>Microsoft Office Word</Application>
  <DocSecurity>12</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Providence Health &amp; Services</Company>
  <LinksUpToDate>false</LinksUpToDate>
  <CharactersWithSpaces>68202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Sikora, Darryn M</dc:creator>
  <cp:lastModifiedBy>TURNBULL Mariana - ODE</cp:lastModifiedBy>
  <cp:revision>2</cp:revision>
  <cp:lastPrinted>2020-08-10T01:31:00Z</cp:lastPrinted>
  <dcterms:created xsi:type="dcterms:W3CDTF">2020-09-21T18:29:00Z</dcterms:created>
  <dcterms:modified xsi:type="dcterms:W3CDTF">2020-09-21T18:29:00Z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0x01010021E778F2BB90654EB6B48928A9AB6143</vt:lpwstr>
  </property>
</Properties>
</file>