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9474D" w14:textId="77777777" w:rsidR="00465DAD" w:rsidRPr="007048BE" w:rsidRDefault="00465DAD" w:rsidP="00465DAD">
      <w:pPr>
        <w:widowControl w:val="0"/>
        <w:autoSpaceDE w:val="0"/>
        <w:autoSpaceDN w:val="0"/>
        <w:adjustRightInd w:val="0"/>
        <w:spacing w:after="240"/>
        <w:contextualSpacing/>
        <w:rPr>
          <w:rFonts w:ascii="Calibri" w:hAnsi="Calibri" w:cs="Calibri"/>
          <w:b/>
          <w:color w:val="191617"/>
          <w:sz w:val="22"/>
          <w:szCs w:val="22"/>
        </w:rPr>
      </w:pPr>
      <w:r w:rsidRPr="007048BE">
        <w:rPr>
          <w:rFonts w:ascii="Calibri" w:hAnsi="Calibri" w:cs="Calibri"/>
          <w:b/>
          <w:color w:val="191617"/>
          <w:sz w:val="22"/>
          <w:szCs w:val="22"/>
        </w:rPr>
        <w:t>DIBELS 8</w:t>
      </w:r>
      <w:r w:rsidRPr="007048BE">
        <w:rPr>
          <w:rFonts w:ascii="Calibri" w:hAnsi="Calibri" w:cs="Calibri"/>
          <w:b/>
          <w:color w:val="191617"/>
          <w:sz w:val="22"/>
          <w:szCs w:val="22"/>
          <w:vertAlign w:val="superscript"/>
        </w:rPr>
        <w:t>th</w:t>
      </w:r>
      <w:r w:rsidRPr="007048BE">
        <w:rPr>
          <w:rFonts w:ascii="Calibri" w:hAnsi="Calibri" w:cs="Calibri"/>
          <w:b/>
          <w:color w:val="191617"/>
          <w:sz w:val="22"/>
          <w:szCs w:val="22"/>
        </w:rPr>
        <w:t xml:space="preserve"> Edition</w:t>
      </w:r>
      <w:r>
        <w:rPr>
          <w:rFonts w:ascii="Calibri" w:hAnsi="Calibri" w:cs="Calibri"/>
          <w:b/>
          <w:color w:val="191617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b/>
          <w:color w:val="191617"/>
          <w:sz w:val="22"/>
          <w:szCs w:val="22"/>
        </w:rPr>
        <w:t>mCLASS</w:t>
      </w:r>
      <w:proofErr w:type="spellEnd"/>
      <w:r>
        <w:rPr>
          <w:rFonts w:ascii="Calibri" w:hAnsi="Calibri" w:cs="Calibri"/>
          <w:b/>
          <w:color w:val="191617"/>
          <w:sz w:val="22"/>
          <w:szCs w:val="22"/>
        </w:rPr>
        <w:t>: DIBELS 8</w:t>
      </w:r>
      <w:r w:rsidRPr="00D476AC">
        <w:rPr>
          <w:rFonts w:ascii="Calibri" w:hAnsi="Calibri" w:cs="Calibri"/>
          <w:b/>
          <w:color w:val="191617"/>
          <w:sz w:val="22"/>
          <w:szCs w:val="22"/>
          <w:vertAlign w:val="superscript"/>
        </w:rPr>
        <w:t>th</w:t>
      </w:r>
      <w:r>
        <w:rPr>
          <w:rFonts w:ascii="Calibri" w:hAnsi="Calibri" w:cs="Calibri"/>
          <w:b/>
          <w:color w:val="191617"/>
          <w:sz w:val="22"/>
          <w:szCs w:val="22"/>
        </w:rPr>
        <w:t xml:space="preserve"> – tablet administration)</w:t>
      </w:r>
    </w:p>
    <w:p w14:paraId="01F15C4C" w14:textId="77777777" w:rsidR="00465DAD" w:rsidRDefault="00465DAD" w:rsidP="00465DAD">
      <w:pPr>
        <w:widowControl w:val="0"/>
        <w:autoSpaceDE w:val="0"/>
        <w:autoSpaceDN w:val="0"/>
        <w:adjustRightInd w:val="0"/>
        <w:spacing w:after="240"/>
        <w:contextualSpacing/>
        <w:rPr>
          <w:rFonts w:ascii="Calibri" w:hAnsi="Calibri" w:cs="Calibri"/>
          <w:color w:val="191617"/>
          <w:sz w:val="22"/>
          <w:szCs w:val="22"/>
        </w:rPr>
      </w:pPr>
      <w:r>
        <w:rPr>
          <w:rFonts w:ascii="Calibri" w:hAnsi="Calibri" w:cs="Calibri"/>
          <w:color w:val="191617"/>
          <w:sz w:val="22"/>
          <w:szCs w:val="22"/>
        </w:rPr>
        <w:t>Amplify Education: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ccommodations for DIBELS 8th Edition from Amplify"/>
        <w:tblDescription w:val="List of accommodations with descriptions from DIBELS 8th Edition from Amplify. "/>
      </w:tblPr>
      <w:tblGrid>
        <w:gridCol w:w="2922"/>
        <w:gridCol w:w="3239"/>
        <w:gridCol w:w="3189"/>
      </w:tblGrid>
      <w:tr w:rsidR="00465DAD" w14:paraId="5F905AF2" w14:textId="77777777" w:rsidTr="005E1B79">
        <w:trPr>
          <w:tblHeader/>
        </w:trPr>
        <w:tc>
          <w:tcPr>
            <w:tcW w:w="2988" w:type="dxa"/>
            <w:shd w:val="clear" w:color="auto" w:fill="E0E0E0"/>
          </w:tcPr>
          <w:p w14:paraId="236E84E3" w14:textId="77777777" w:rsidR="00465DAD" w:rsidRDefault="00465DAD" w:rsidP="00A27A0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Calibri" w:hAnsi="Calibri" w:cs="Calibri"/>
                <w:color w:val="191617"/>
                <w:sz w:val="22"/>
                <w:szCs w:val="22"/>
              </w:rPr>
            </w:pPr>
            <w:bookmarkStart w:id="0" w:name="_GoBack"/>
            <w:r>
              <w:rPr>
                <w:rFonts w:ascii="Calibri" w:hAnsi="Calibri" w:cs="Calibri"/>
                <w:color w:val="191617"/>
                <w:sz w:val="22"/>
                <w:szCs w:val="22"/>
              </w:rPr>
              <w:t>Accommodation</w:t>
            </w:r>
          </w:p>
        </w:tc>
        <w:tc>
          <w:tcPr>
            <w:tcW w:w="3330" w:type="dxa"/>
            <w:shd w:val="clear" w:color="auto" w:fill="E0E0E0"/>
          </w:tcPr>
          <w:p w14:paraId="61ECB190" w14:textId="77777777" w:rsidR="00465DAD" w:rsidRDefault="00465DAD" w:rsidP="00A27A0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Calibri" w:hAnsi="Calibri" w:cs="Calibri"/>
                <w:color w:val="191617"/>
                <w:sz w:val="22"/>
                <w:szCs w:val="22"/>
              </w:rPr>
            </w:pPr>
            <w:r>
              <w:rPr>
                <w:rFonts w:ascii="Calibri" w:hAnsi="Calibri" w:cs="Calibri"/>
                <w:color w:val="191617"/>
                <w:sz w:val="22"/>
                <w:szCs w:val="22"/>
              </w:rPr>
              <w:t>Description</w:t>
            </w:r>
          </w:p>
        </w:tc>
        <w:tc>
          <w:tcPr>
            <w:tcW w:w="3258" w:type="dxa"/>
            <w:shd w:val="clear" w:color="auto" w:fill="E0E0E0"/>
          </w:tcPr>
          <w:p w14:paraId="5064BB87" w14:textId="77777777" w:rsidR="00465DAD" w:rsidRDefault="00465DAD" w:rsidP="00A27A0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Calibri" w:hAnsi="Calibri" w:cs="Calibri"/>
                <w:color w:val="191617"/>
                <w:sz w:val="22"/>
                <w:szCs w:val="22"/>
              </w:rPr>
            </w:pPr>
            <w:r>
              <w:rPr>
                <w:rFonts w:ascii="Calibri" w:hAnsi="Calibri" w:cs="Calibri"/>
                <w:color w:val="191617"/>
                <w:sz w:val="22"/>
                <w:szCs w:val="22"/>
              </w:rPr>
              <w:t>Recommendations for Use</w:t>
            </w:r>
          </w:p>
          <w:p w14:paraId="437AF831" w14:textId="77777777" w:rsidR="00465DAD" w:rsidRDefault="00465DAD" w:rsidP="00A27A0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Calibri" w:hAnsi="Calibri" w:cs="Calibri"/>
                <w:color w:val="191617"/>
                <w:sz w:val="22"/>
                <w:szCs w:val="22"/>
              </w:rPr>
            </w:pPr>
          </w:p>
        </w:tc>
      </w:tr>
      <w:tr w:rsidR="00465DAD" w14:paraId="1463BFD4" w14:textId="77777777" w:rsidTr="00A27A04">
        <w:tc>
          <w:tcPr>
            <w:tcW w:w="2988" w:type="dxa"/>
          </w:tcPr>
          <w:p w14:paraId="3FFDEC60" w14:textId="77777777" w:rsidR="00465DAD" w:rsidRDefault="00465DAD" w:rsidP="00A27A0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Calibri" w:hAnsi="Calibri" w:cs="Calibri"/>
                <w:color w:val="191617"/>
                <w:sz w:val="22"/>
                <w:szCs w:val="22"/>
              </w:rPr>
            </w:pPr>
            <w:r>
              <w:rPr>
                <w:rFonts w:ascii="Calibri" w:hAnsi="Calibri" w:cs="Calibri"/>
                <w:color w:val="191617"/>
                <w:sz w:val="22"/>
                <w:szCs w:val="22"/>
              </w:rPr>
              <w:t>Quiet setting for testing</w:t>
            </w:r>
          </w:p>
        </w:tc>
        <w:tc>
          <w:tcPr>
            <w:tcW w:w="3330" w:type="dxa"/>
          </w:tcPr>
          <w:p w14:paraId="0B61FF63" w14:textId="77777777" w:rsidR="00465DAD" w:rsidRDefault="00465DAD" w:rsidP="00A27A0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Calibri" w:hAnsi="Calibri" w:cs="Calibri"/>
                <w:color w:val="191617"/>
                <w:sz w:val="22"/>
                <w:szCs w:val="22"/>
              </w:rPr>
            </w:pPr>
            <w:r>
              <w:rPr>
                <w:rFonts w:ascii="Calibri" w:hAnsi="Calibri" w:cs="Calibri"/>
                <w:color w:val="191617"/>
                <w:sz w:val="22"/>
                <w:szCs w:val="22"/>
              </w:rPr>
              <w:t xml:space="preserve">Ensuring that the student </w:t>
            </w:r>
            <w:proofErr w:type="gramStart"/>
            <w:r>
              <w:rPr>
                <w:rFonts w:ascii="Calibri" w:hAnsi="Calibri" w:cs="Calibri"/>
                <w:color w:val="191617"/>
                <w:sz w:val="22"/>
                <w:szCs w:val="22"/>
              </w:rPr>
              <w:t>is tested</w:t>
            </w:r>
            <w:proofErr w:type="gramEnd"/>
            <w:r>
              <w:rPr>
                <w:rFonts w:ascii="Calibri" w:hAnsi="Calibri" w:cs="Calibri"/>
                <w:color w:val="191617"/>
                <w:sz w:val="22"/>
                <w:szCs w:val="22"/>
              </w:rPr>
              <w:t xml:space="preserve"> in a setting absent from noise and distraction.</w:t>
            </w:r>
          </w:p>
        </w:tc>
        <w:tc>
          <w:tcPr>
            <w:tcW w:w="3258" w:type="dxa"/>
          </w:tcPr>
          <w:p w14:paraId="498F2AA4" w14:textId="77777777" w:rsidR="00465DAD" w:rsidRDefault="00465DAD" w:rsidP="00A27A0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Calibri" w:hAnsi="Calibri" w:cs="Calibri"/>
                <w:color w:val="191617"/>
                <w:sz w:val="22"/>
                <w:szCs w:val="22"/>
              </w:rPr>
            </w:pPr>
            <w:r>
              <w:rPr>
                <w:rFonts w:ascii="Calibri" w:hAnsi="Calibri" w:cs="Calibri"/>
                <w:color w:val="191617"/>
                <w:sz w:val="22"/>
                <w:szCs w:val="22"/>
              </w:rPr>
              <w:t>Applies to Letter Naming Fluency, Phoneme Segmentation Fluency, Nonsense Word Fluency, Word Reading Fluency, Oral Reading Fluency, and Maze. Applies to RAN, Spelling, and Vocabulary.</w:t>
            </w:r>
          </w:p>
        </w:tc>
      </w:tr>
      <w:tr w:rsidR="00465DAD" w14:paraId="37C2CFDD" w14:textId="77777777" w:rsidTr="00A27A04">
        <w:tc>
          <w:tcPr>
            <w:tcW w:w="2988" w:type="dxa"/>
          </w:tcPr>
          <w:p w14:paraId="51C2F138" w14:textId="77777777" w:rsidR="00465DAD" w:rsidRDefault="00465DAD" w:rsidP="00A27A0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Calibri" w:hAnsi="Calibri" w:cs="Calibri"/>
                <w:color w:val="191617"/>
                <w:sz w:val="22"/>
                <w:szCs w:val="22"/>
              </w:rPr>
            </w:pPr>
            <w:r>
              <w:rPr>
                <w:rFonts w:ascii="Calibri" w:hAnsi="Calibri" w:cs="Calibri"/>
                <w:color w:val="191617"/>
                <w:sz w:val="22"/>
                <w:szCs w:val="22"/>
              </w:rPr>
              <w:t>Breaks in between measures</w:t>
            </w:r>
          </w:p>
        </w:tc>
        <w:tc>
          <w:tcPr>
            <w:tcW w:w="3330" w:type="dxa"/>
          </w:tcPr>
          <w:p w14:paraId="3EACDCF1" w14:textId="77777777" w:rsidR="00465DAD" w:rsidRDefault="00465DAD" w:rsidP="00A27A0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Calibri" w:hAnsi="Calibri" w:cs="Calibri"/>
                <w:color w:val="191617"/>
                <w:sz w:val="22"/>
                <w:szCs w:val="22"/>
              </w:rPr>
            </w:pPr>
            <w:r>
              <w:rPr>
                <w:rFonts w:ascii="Calibri" w:hAnsi="Calibri" w:cs="Calibri"/>
                <w:color w:val="191617"/>
                <w:sz w:val="22"/>
                <w:szCs w:val="22"/>
              </w:rPr>
              <w:t>Allowing the student to take breaks between the administration of the measures (e.g., after complete administration of one measure and before administration of the next measure).</w:t>
            </w:r>
          </w:p>
        </w:tc>
        <w:tc>
          <w:tcPr>
            <w:tcW w:w="3258" w:type="dxa"/>
          </w:tcPr>
          <w:p w14:paraId="08A4DD19" w14:textId="77777777" w:rsidR="00465DAD" w:rsidRDefault="00465DAD" w:rsidP="00A27A0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Calibri" w:hAnsi="Calibri" w:cs="Calibri"/>
                <w:color w:val="191617"/>
                <w:sz w:val="22"/>
                <w:szCs w:val="22"/>
              </w:rPr>
            </w:pPr>
            <w:r>
              <w:rPr>
                <w:rFonts w:ascii="Calibri" w:hAnsi="Calibri" w:cs="Calibri"/>
                <w:color w:val="191617"/>
                <w:sz w:val="22"/>
                <w:szCs w:val="22"/>
              </w:rPr>
              <w:t>Applies to Letter Naming Fluency, Phoneme Segmentation Fluency, Nonsense Word Fluency, Word Reading Fluency, Oral Reading Fluency, and Maze. Applies to RAN, Spelling, and Vocabulary.</w:t>
            </w:r>
          </w:p>
        </w:tc>
      </w:tr>
      <w:tr w:rsidR="00465DAD" w14:paraId="2569F472" w14:textId="77777777" w:rsidTr="00A27A04">
        <w:tc>
          <w:tcPr>
            <w:tcW w:w="2988" w:type="dxa"/>
          </w:tcPr>
          <w:p w14:paraId="47AD2B93" w14:textId="77777777" w:rsidR="00465DAD" w:rsidRDefault="00465DAD" w:rsidP="00A27A0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Calibri" w:hAnsi="Calibri" w:cs="Calibri"/>
                <w:color w:val="191617"/>
                <w:sz w:val="22"/>
                <w:szCs w:val="22"/>
              </w:rPr>
            </w:pPr>
            <w:r>
              <w:rPr>
                <w:rFonts w:ascii="Calibri" w:hAnsi="Calibri" w:cs="Calibri"/>
                <w:color w:val="191617"/>
                <w:sz w:val="22"/>
                <w:szCs w:val="22"/>
              </w:rPr>
              <w:t>Assistive technology (e.g. hearing aids, assistive listening devices, glasses)</w:t>
            </w:r>
          </w:p>
        </w:tc>
        <w:tc>
          <w:tcPr>
            <w:tcW w:w="3330" w:type="dxa"/>
          </w:tcPr>
          <w:p w14:paraId="596D7B85" w14:textId="77777777" w:rsidR="00465DAD" w:rsidRDefault="00465DAD" w:rsidP="00A27A0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Calibri" w:hAnsi="Calibri" w:cs="Calibri"/>
                <w:color w:val="191617"/>
                <w:sz w:val="22"/>
                <w:szCs w:val="22"/>
              </w:rPr>
            </w:pPr>
            <w:r>
              <w:rPr>
                <w:rFonts w:ascii="Calibri" w:hAnsi="Calibri" w:cs="Calibri"/>
                <w:color w:val="191617"/>
                <w:sz w:val="22"/>
                <w:szCs w:val="22"/>
              </w:rPr>
              <w:t>Allowing the student to use assistive technology that the student normally uses throughout the school day.</w:t>
            </w:r>
          </w:p>
        </w:tc>
        <w:tc>
          <w:tcPr>
            <w:tcW w:w="3258" w:type="dxa"/>
          </w:tcPr>
          <w:p w14:paraId="58288457" w14:textId="77777777" w:rsidR="00465DAD" w:rsidRDefault="00465DAD" w:rsidP="00A27A0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Calibri" w:hAnsi="Calibri" w:cs="Calibri"/>
                <w:color w:val="191617"/>
                <w:sz w:val="22"/>
                <w:szCs w:val="22"/>
              </w:rPr>
            </w:pPr>
            <w:r>
              <w:rPr>
                <w:rFonts w:ascii="Calibri" w:hAnsi="Calibri" w:cs="Calibri"/>
                <w:color w:val="191617"/>
                <w:sz w:val="22"/>
                <w:szCs w:val="22"/>
              </w:rPr>
              <w:t>Applies to Letter Naming Fluency, Phoneme Segmentation Fluency, Nonsense Word Fluency, Word Reading Fluency, Oral Reading Fluency, and Maze. Applies to RAN, Spelling, and Vocabulary.</w:t>
            </w:r>
          </w:p>
        </w:tc>
      </w:tr>
      <w:tr w:rsidR="00465DAD" w14:paraId="1DD1A492" w14:textId="77777777" w:rsidTr="00A27A04">
        <w:tc>
          <w:tcPr>
            <w:tcW w:w="2988" w:type="dxa"/>
          </w:tcPr>
          <w:p w14:paraId="6CD37009" w14:textId="77777777" w:rsidR="00465DAD" w:rsidRDefault="00465DAD" w:rsidP="00A27A0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Calibri" w:hAnsi="Calibri" w:cs="Calibri"/>
                <w:color w:val="191617"/>
                <w:sz w:val="22"/>
                <w:szCs w:val="22"/>
              </w:rPr>
            </w:pPr>
            <w:r>
              <w:rPr>
                <w:rFonts w:ascii="Calibri" w:hAnsi="Calibri" w:cs="Calibri"/>
                <w:color w:val="191617"/>
                <w:sz w:val="22"/>
                <w:szCs w:val="22"/>
              </w:rPr>
              <w:t>Enlarged student materials</w:t>
            </w:r>
          </w:p>
        </w:tc>
        <w:tc>
          <w:tcPr>
            <w:tcW w:w="3330" w:type="dxa"/>
          </w:tcPr>
          <w:p w14:paraId="067DF312" w14:textId="77777777" w:rsidR="00465DAD" w:rsidRDefault="00465DAD" w:rsidP="00A27A0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Calibri" w:hAnsi="Calibri" w:cs="Calibri"/>
                <w:color w:val="191617"/>
                <w:sz w:val="22"/>
                <w:szCs w:val="22"/>
              </w:rPr>
            </w:pPr>
            <w:r>
              <w:rPr>
                <w:rFonts w:ascii="Calibri" w:hAnsi="Calibri" w:cs="Calibri"/>
                <w:color w:val="191617"/>
                <w:sz w:val="22"/>
                <w:szCs w:val="22"/>
              </w:rPr>
              <w:t xml:space="preserve">Allowing the student to use materials where the print </w:t>
            </w:r>
            <w:proofErr w:type="gramStart"/>
            <w:r>
              <w:rPr>
                <w:rFonts w:ascii="Calibri" w:hAnsi="Calibri" w:cs="Calibri"/>
                <w:color w:val="191617"/>
                <w:sz w:val="22"/>
                <w:szCs w:val="22"/>
              </w:rPr>
              <w:t>has been enlarged</w:t>
            </w:r>
            <w:proofErr w:type="gramEnd"/>
            <w:r>
              <w:rPr>
                <w:rFonts w:ascii="Calibri" w:hAnsi="Calibri" w:cs="Calibri"/>
                <w:color w:val="191617"/>
                <w:sz w:val="22"/>
                <w:szCs w:val="22"/>
              </w:rPr>
              <w:t>.</w:t>
            </w:r>
          </w:p>
        </w:tc>
        <w:tc>
          <w:tcPr>
            <w:tcW w:w="3258" w:type="dxa"/>
          </w:tcPr>
          <w:p w14:paraId="28E2BF4D" w14:textId="77777777" w:rsidR="00465DAD" w:rsidRDefault="00465DAD" w:rsidP="00A27A0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Calibri" w:hAnsi="Calibri" w:cs="Calibri"/>
                <w:color w:val="191617"/>
                <w:sz w:val="22"/>
                <w:szCs w:val="22"/>
              </w:rPr>
            </w:pPr>
            <w:r>
              <w:rPr>
                <w:rFonts w:ascii="Calibri" w:hAnsi="Calibri" w:cs="Calibri"/>
                <w:color w:val="191617"/>
                <w:sz w:val="22"/>
                <w:szCs w:val="22"/>
              </w:rPr>
              <w:t>Applies to Letter Naming Fluency, Nonsense Word Fluency, Word Reading Fluency, Oral Reading Fluency, and Maze. *Paper assessments are available for RAN, Spelling, and Vocabulary to allow this accommodation.</w:t>
            </w:r>
          </w:p>
        </w:tc>
      </w:tr>
      <w:tr w:rsidR="00465DAD" w14:paraId="4C74D6E1" w14:textId="77777777" w:rsidTr="00A27A04">
        <w:tc>
          <w:tcPr>
            <w:tcW w:w="2988" w:type="dxa"/>
          </w:tcPr>
          <w:p w14:paraId="0EA34657" w14:textId="77777777" w:rsidR="00465DAD" w:rsidRDefault="00465DAD" w:rsidP="00A27A0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Calibri" w:hAnsi="Calibri" w:cs="Calibri"/>
                <w:color w:val="191617"/>
                <w:sz w:val="22"/>
                <w:szCs w:val="22"/>
              </w:rPr>
            </w:pPr>
            <w:r>
              <w:rPr>
                <w:rFonts w:ascii="Calibri" w:hAnsi="Calibri" w:cs="Calibri"/>
                <w:color w:val="191617"/>
                <w:sz w:val="22"/>
                <w:szCs w:val="22"/>
              </w:rPr>
              <w:t>Colored overlays, filters, or lighting adjustments</w:t>
            </w:r>
          </w:p>
        </w:tc>
        <w:tc>
          <w:tcPr>
            <w:tcW w:w="3330" w:type="dxa"/>
          </w:tcPr>
          <w:p w14:paraId="28CE2E28" w14:textId="77777777" w:rsidR="00465DAD" w:rsidRDefault="00465DAD" w:rsidP="00A27A0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Calibri" w:hAnsi="Calibri" w:cs="Calibri"/>
                <w:color w:val="191617"/>
                <w:sz w:val="22"/>
                <w:szCs w:val="22"/>
              </w:rPr>
            </w:pPr>
            <w:r>
              <w:rPr>
                <w:rFonts w:ascii="Calibri" w:hAnsi="Calibri" w:cs="Calibri"/>
                <w:color w:val="191617"/>
                <w:sz w:val="22"/>
                <w:szCs w:val="22"/>
              </w:rPr>
              <w:t>Allowing the student to use colored overlays, filters, or lighting adjustments.</w:t>
            </w:r>
          </w:p>
        </w:tc>
        <w:tc>
          <w:tcPr>
            <w:tcW w:w="3258" w:type="dxa"/>
          </w:tcPr>
          <w:p w14:paraId="08CD7101" w14:textId="77777777" w:rsidR="00465DAD" w:rsidRDefault="00465DAD" w:rsidP="00A27A0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Calibri" w:hAnsi="Calibri" w:cs="Calibri"/>
                <w:color w:val="191617"/>
                <w:sz w:val="22"/>
                <w:szCs w:val="22"/>
              </w:rPr>
            </w:pPr>
            <w:r>
              <w:rPr>
                <w:rFonts w:ascii="Calibri" w:hAnsi="Calibri" w:cs="Calibri"/>
                <w:color w:val="191617"/>
                <w:sz w:val="22"/>
                <w:szCs w:val="22"/>
              </w:rPr>
              <w:t>Applies to Letter Naming Fluency, Nonsense Word Fluency, Word Reading Fluency, Oral Reading Fluency, and Maze. *Paper assessments are available for RAN, Spelling, and Vocabulary to allow this accommodation.</w:t>
            </w:r>
          </w:p>
        </w:tc>
      </w:tr>
      <w:tr w:rsidR="00465DAD" w14:paraId="7F3213A0" w14:textId="77777777" w:rsidTr="00A27A04">
        <w:tc>
          <w:tcPr>
            <w:tcW w:w="2988" w:type="dxa"/>
          </w:tcPr>
          <w:p w14:paraId="39645353" w14:textId="77777777" w:rsidR="00465DAD" w:rsidRDefault="00465DAD" w:rsidP="00A27A0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Calibri" w:hAnsi="Calibri" w:cs="Calibri"/>
                <w:color w:val="191617"/>
                <w:sz w:val="22"/>
                <w:szCs w:val="22"/>
              </w:rPr>
            </w:pPr>
            <w:r>
              <w:rPr>
                <w:rFonts w:ascii="Calibri" w:hAnsi="Calibri" w:cs="Calibri"/>
                <w:color w:val="191617"/>
                <w:sz w:val="22"/>
                <w:szCs w:val="22"/>
              </w:rPr>
              <w:t>Marker or ruler for tracking</w:t>
            </w:r>
          </w:p>
        </w:tc>
        <w:tc>
          <w:tcPr>
            <w:tcW w:w="3330" w:type="dxa"/>
          </w:tcPr>
          <w:p w14:paraId="58DD6BF8" w14:textId="77777777" w:rsidR="00465DAD" w:rsidRDefault="00465DAD" w:rsidP="00A27A0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Calibri" w:hAnsi="Calibri" w:cs="Calibri"/>
                <w:color w:val="191617"/>
                <w:sz w:val="22"/>
                <w:szCs w:val="22"/>
              </w:rPr>
            </w:pPr>
            <w:r>
              <w:rPr>
                <w:rFonts w:ascii="Calibri" w:hAnsi="Calibri" w:cs="Calibri"/>
                <w:color w:val="191617"/>
                <w:sz w:val="22"/>
                <w:szCs w:val="22"/>
              </w:rPr>
              <w:t>Allowing the student to use a tool for tracking lines.</w:t>
            </w:r>
          </w:p>
        </w:tc>
        <w:tc>
          <w:tcPr>
            <w:tcW w:w="3258" w:type="dxa"/>
          </w:tcPr>
          <w:p w14:paraId="4183FA9C" w14:textId="77777777" w:rsidR="00465DAD" w:rsidRDefault="00465DAD" w:rsidP="00A27A0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Calibri" w:hAnsi="Calibri" w:cs="Calibri"/>
                <w:color w:val="191617"/>
                <w:sz w:val="22"/>
                <w:szCs w:val="22"/>
              </w:rPr>
            </w:pPr>
            <w:r>
              <w:rPr>
                <w:rFonts w:ascii="Calibri" w:hAnsi="Calibri" w:cs="Calibri"/>
                <w:color w:val="191617"/>
                <w:sz w:val="22"/>
                <w:szCs w:val="22"/>
              </w:rPr>
              <w:t xml:space="preserve">Applies to Letter Naming Fluency, Nonsense Word Fluency, Word Reading Fluency, Oral Reading Fluency, and Maze. *Paper assessments are available for RAN, Spelling, and </w:t>
            </w:r>
            <w:r>
              <w:rPr>
                <w:rFonts w:ascii="Calibri" w:hAnsi="Calibri" w:cs="Calibri"/>
                <w:color w:val="191617"/>
                <w:sz w:val="22"/>
                <w:szCs w:val="22"/>
              </w:rPr>
              <w:lastRenderedPageBreak/>
              <w:t>Vocabulary to allow this accommodation.</w:t>
            </w:r>
          </w:p>
        </w:tc>
      </w:tr>
    </w:tbl>
    <w:bookmarkEnd w:id="0"/>
    <w:p w14:paraId="3F27E2FA" w14:textId="77777777" w:rsidR="00A824F5" w:rsidRPr="0095665A" w:rsidRDefault="00465DAD" w:rsidP="0095665A">
      <w:pPr>
        <w:widowControl w:val="0"/>
        <w:autoSpaceDE w:val="0"/>
        <w:autoSpaceDN w:val="0"/>
        <w:adjustRightInd w:val="0"/>
        <w:spacing w:after="240"/>
        <w:contextualSpacing/>
        <w:rPr>
          <w:rFonts w:ascii="Calibri" w:hAnsi="Calibri" w:cs="Calibri"/>
          <w:color w:val="191617"/>
          <w:sz w:val="22"/>
          <w:szCs w:val="22"/>
        </w:rPr>
      </w:pPr>
      <w:r w:rsidRPr="00D476AC">
        <w:rPr>
          <w:rFonts w:ascii="Calibri" w:hAnsi="Calibri" w:cs="Calibri"/>
          <w:i/>
          <w:color w:val="191617"/>
          <w:sz w:val="22"/>
          <w:szCs w:val="22"/>
        </w:rPr>
        <w:lastRenderedPageBreak/>
        <w:t>Note:</w:t>
      </w:r>
      <w:r>
        <w:rPr>
          <w:rFonts w:ascii="Calibri" w:hAnsi="Calibri" w:cs="Calibri"/>
          <w:color w:val="191617"/>
          <w:sz w:val="22"/>
          <w:szCs w:val="22"/>
        </w:rPr>
        <w:t xml:space="preserve"> Scores </w:t>
      </w:r>
      <w:proofErr w:type="gramStart"/>
      <w:r>
        <w:rPr>
          <w:rFonts w:ascii="Calibri" w:hAnsi="Calibri" w:cs="Calibri"/>
          <w:color w:val="191617"/>
          <w:sz w:val="22"/>
          <w:szCs w:val="22"/>
        </w:rPr>
        <w:t>can be reported and interpreted as official when approved accommodations are used</w:t>
      </w:r>
      <w:proofErr w:type="gramEnd"/>
      <w:r>
        <w:rPr>
          <w:rFonts w:ascii="Calibri" w:hAnsi="Calibri" w:cs="Calibri"/>
          <w:color w:val="191617"/>
          <w:sz w:val="22"/>
          <w:szCs w:val="22"/>
        </w:rPr>
        <w:t xml:space="preserve">. Approved accommodations </w:t>
      </w:r>
      <w:proofErr w:type="gramStart"/>
      <w:r>
        <w:rPr>
          <w:rFonts w:ascii="Calibri" w:hAnsi="Calibri" w:cs="Calibri"/>
          <w:color w:val="191617"/>
          <w:sz w:val="22"/>
          <w:szCs w:val="22"/>
        </w:rPr>
        <w:t>should only be used</w:t>
      </w:r>
      <w:proofErr w:type="gramEnd"/>
      <w:r>
        <w:rPr>
          <w:rFonts w:ascii="Calibri" w:hAnsi="Calibri" w:cs="Calibri"/>
          <w:color w:val="191617"/>
          <w:sz w:val="22"/>
          <w:szCs w:val="22"/>
        </w:rPr>
        <w:t xml:space="preserve"> when necessary to provide an accurate assessment of student skills. </w:t>
      </w:r>
    </w:p>
    <w:sectPr w:rsidR="00A824F5" w:rsidRPr="0095665A" w:rsidSect="009E2FD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DAD"/>
    <w:rsid w:val="00354A0B"/>
    <w:rsid w:val="00460CA0"/>
    <w:rsid w:val="00465DAD"/>
    <w:rsid w:val="005E1B79"/>
    <w:rsid w:val="00677BF9"/>
    <w:rsid w:val="006B5D4B"/>
    <w:rsid w:val="0095665A"/>
    <w:rsid w:val="009E2FD3"/>
    <w:rsid w:val="00A824F5"/>
    <w:rsid w:val="00B448A6"/>
    <w:rsid w:val="00EC06A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3B754B"/>
  <w15:docId w15:val="{7C1019C0-7076-4AA9-B0B0-0172485B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5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48356ACA9CD4BB0043AA057874EAD" ma:contentTypeVersion="6" ma:contentTypeDescription="Create a new document." ma:contentTypeScope="" ma:versionID="4f6e748710defe9f9d070b485924ac07">
  <xsd:schema xmlns:xsd="http://www.w3.org/2001/XMLSchema" xmlns:xs="http://www.w3.org/2001/XMLSchema" xmlns:p="http://schemas.microsoft.com/office/2006/metadata/properties" xmlns:ns1="http://schemas.microsoft.com/sharepoint/v3" xmlns:ns2="de2b7803-0b26-4233-81d9-40a48cb1f31e" targetNamespace="http://schemas.microsoft.com/office/2006/metadata/properties" ma:root="true" ma:fieldsID="8c545eb96138a96ab6cf020158f9fedc" ns1:_="" ns2:_="">
    <xsd:import namespace="http://schemas.microsoft.com/sharepoint/v3"/>
    <xsd:import namespace="de2b7803-0b26-4233-81d9-40a48cb1f3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b7803-0b26-4233-81d9-40a48cb1f31e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de2b7803-0b26-4233-81d9-40a48cb1f31e">2019-04-01T21:07:45+00:00</Remediation_x0020_Date>
    <Estimated_x0020_Creation_x0020_Date xmlns="de2b7803-0b26-4233-81d9-40a48cb1f31e" xsi:nil="true"/>
    <Priority xmlns="de2b7803-0b26-4233-81d9-40a48cb1f31e">New</Priority>
  </documentManagement>
</p:properties>
</file>

<file path=customXml/itemProps1.xml><?xml version="1.0" encoding="utf-8"?>
<ds:datastoreItem xmlns:ds="http://schemas.openxmlformats.org/officeDocument/2006/customXml" ds:itemID="{3EDAE300-909D-46F1-88AD-B5192E8F9D0E}"/>
</file>

<file path=customXml/itemProps2.xml><?xml version="1.0" encoding="utf-8"?>
<ds:datastoreItem xmlns:ds="http://schemas.openxmlformats.org/officeDocument/2006/customXml" ds:itemID="{BF2D8A22-51CF-46BF-8529-2EC66653C100}"/>
</file>

<file path=customXml/itemProps3.xml><?xml version="1.0" encoding="utf-8"?>
<ds:datastoreItem xmlns:ds="http://schemas.openxmlformats.org/officeDocument/2006/customXml" ds:itemID="{F65F5063-5097-4BE1-875A-9666BEB80D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Beck</dc:creator>
  <cp:keywords/>
  <dc:description/>
  <cp:lastModifiedBy>TAYLOR Kelli - ODE</cp:lastModifiedBy>
  <cp:revision>3</cp:revision>
  <dcterms:created xsi:type="dcterms:W3CDTF">2019-03-29T16:29:00Z</dcterms:created>
  <dcterms:modified xsi:type="dcterms:W3CDTF">2019-04-01T18:44:00Z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0x010100D7648356ACA9CD4BB0043AA057874EAD</vt:lpwstr>
  </property>
</Properties>
</file>