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2F3B" w14:textId="77777777" w:rsidR="00A824F5" w:rsidRPr="003D4EAA" w:rsidRDefault="00666CB1" w:rsidP="00666CB1">
      <w:pPr>
        <w:jc w:val="center"/>
        <w:rPr>
          <w:rFonts w:asciiTheme="majorHAnsi" w:hAnsiTheme="majorHAnsi"/>
        </w:rPr>
      </w:pPr>
      <w:r w:rsidRPr="003D4EAA">
        <w:rPr>
          <w:rFonts w:asciiTheme="majorHAnsi" w:hAnsiTheme="majorHAnsi"/>
        </w:rPr>
        <w:t>Письмо с уведомлением о риске — образец</w:t>
      </w:r>
    </w:p>
    <w:p w14:paraId="4372AF85" w14:textId="77777777" w:rsidR="00666CB1" w:rsidRPr="003D4EAA" w:rsidRDefault="00666CB1" w:rsidP="00666CB1">
      <w:pPr>
        <w:jc w:val="center"/>
        <w:rPr>
          <w:rFonts w:asciiTheme="majorHAnsi" w:hAnsiTheme="majorHAnsi"/>
        </w:rPr>
      </w:pPr>
    </w:p>
    <w:p w14:paraId="21C446ED" w14:textId="77777777" w:rsidR="00666CB1" w:rsidRPr="003D4EAA" w:rsidRDefault="00666CB1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 xml:space="preserve">Дата: </w:t>
      </w:r>
    </w:p>
    <w:p w14:paraId="01E1C220" w14:textId="77777777" w:rsidR="00666CB1" w:rsidRPr="003D4EAA" w:rsidRDefault="00666CB1" w:rsidP="00666CB1">
      <w:pPr>
        <w:rPr>
          <w:rFonts w:asciiTheme="majorHAnsi" w:hAnsiTheme="majorHAnsi"/>
        </w:rPr>
      </w:pPr>
    </w:p>
    <w:p w14:paraId="4CE0F8CD" w14:textId="77777777" w:rsidR="00666CB1" w:rsidRPr="003D4EAA" w:rsidRDefault="00666CB1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Уважаемые родители / опекуны учащегося _________________________________!</w:t>
      </w:r>
    </w:p>
    <w:p w14:paraId="6DB5ACA2" w14:textId="77777777" w:rsidR="00666CB1" w:rsidRPr="003D4EAA" w:rsidRDefault="00666CB1" w:rsidP="00666CB1">
      <w:pPr>
        <w:rPr>
          <w:rFonts w:asciiTheme="majorHAnsi" w:hAnsiTheme="majorHAnsi"/>
        </w:rPr>
      </w:pPr>
    </w:p>
    <w:p w14:paraId="6DACC3BA" w14:textId="3E2123AC" w:rsidR="00666CB1" w:rsidRPr="003D4EAA" w:rsidRDefault="00666CB1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Коллектив школы [school name] стремится выявлять и удовлетворять потребности каждого учащегося, чтобы лучше понять и максимально эффективно использовать его потенциал. Для достижения этой цели все учащиеся подготовительных классов начальной школы трижды в год проходят скрининг по чтению. Такие скрининги позволяют получать ценную информацию, которая помогает сотрудникам школы разрабатывать и внедрять программы по обучению чтению, соответствующие потребностям учащихся, особенно для тех учащихся, которые могут демонстрировать некоторые признаки риска возникновения трудностей с чтением.</w:t>
      </w:r>
    </w:p>
    <w:p w14:paraId="7D2BAC91" w14:textId="77777777" w:rsidR="004477C6" w:rsidRPr="003D4EAA" w:rsidRDefault="004477C6" w:rsidP="00666CB1">
      <w:pPr>
        <w:rPr>
          <w:rFonts w:asciiTheme="majorHAnsi" w:hAnsiTheme="majorHAnsi"/>
        </w:rPr>
      </w:pPr>
    </w:p>
    <w:p w14:paraId="0F882B58" w14:textId="39326DA7" w:rsidR="004477C6" w:rsidRPr="003D4EAA" w:rsidRDefault="00AC01AF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Результаты последнего проведенного скрининга Вашего ребенка представлены в таблице ниже.</w:t>
      </w:r>
    </w:p>
    <w:p w14:paraId="75F37B66" w14:textId="77777777" w:rsidR="00AC01AF" w:rsidRPr="003D4EAA" w:rsidRDefault="00AC01AF" w:rsidP="00666CB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Название метода проведения универсального скрининга"/>
      </w:tblPr>
      <w:tblGrid>
        <w:gridCol w:w="2034"/>
        <w:gridCol w:w="2013"/>
        <w:gridCol w:w="2157"/>
        <w:gridCol w:w="1074"/>
        <w:gridCol w:w="926"/>
        <w:gridCol w:w="1146"/>
      </w:tblGrid>
      <w:tr w:rsidR="004071BB" w:rsidRPr="003D4EAA" w14:paraId="488740A9" w14:textId="77777777" w:rsidTr="006850BA">
        <w:trPr>
          <w:cantSplit/>
          <w:tblHeader/>
        </w:trPr>
        <w:tc>
          <w:tcPr>
            <w:tcW w:w="9576" w:type="dxa"/>
            <w:gridSpan w:val="6"/>
            <w:shd w:val="clear" w:color="auto" w:fill="E6E6E6"/>
          </w:tcPr>
          <w:p w14:paraId="18D1ED3F" w14:textId="34BD94AC" w:rsidR="004071BB" w:rsidRPr="003D4EAA" w:rsidRDefault="004071BB" w:rsidP="00AC01AF">
            <w:pPr>
              <w:jc w:val="center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Название метода проведения универсального скрининга</w:t>
            </w:r>
          </w:p>
        </w:tc>
      </w:tr>
      <w:tr w:rsidR="004071BB" w:rsidRPr="003D4EAA" w14:paraId="47C59D46" w14:textId="77777777" w:rsidTr="006850BA">
        <w:trPr>
          <w:cantSplit/>
          <w:tblHeader/>
        </w:trPr>
        <w:tc>
          <w:tcPr>
            <w:tcW w:w="2034" w:type="dxa"/>
            <w:shd w:val="clear" w:color="auto" w:fill="E6E6E6"/>
          </w:tcPr>
          <w:p w14:paraId="07C864C5" w14:textId="7D394509" w:rsidR="004071BB" w:rsidRPr="003D4EAA" w:rsidRDefault="004071BB" w:rsidP="00666CB1">
            <w:pPr>
              <w:rPr>
                <w:rFonts w:asciiTheme="majorHAnsi" w:hAnsiTheme="majorHAnsi"/>
              </w:rPr>
            </w:pPr>
            <w:bookmarkStart w:id="0" w:name="_GoBack" w:colFirst="3" w:colLast="3"/>
            <w:r w:rsidRPr="003D4EAA">
              <w:rPr>
                <w:rFonts w:asciiTheme="majorHAnsi" w:hAnsiTheme="majorHAnsi"/>
              </w:rPr>
              <w:t>Оцениваемая область</w:t>
            </w:r>
          </w:p>
        </w:tc>
        <w:tc>
          <w:tcPr>
            <w:tcW w:w="2013" w:type="dxa"/>
            <w:shd w:val="clear" w:color="auto" w:fill="E6E6E6"/>
          </w:tcPr>
          <w:p w14:paraId="2D9D1DC1" w14:textId="1B4082EF" w:rsidR="004071BB" w:rsidRPr="003D4EAA" w:rsidRDefault="004071BB" w:rsidP="00C84BCF">
            <w:pPr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Название показателя</w:t>
            </w:r>
          </w:p>
        </w:tc>
        <w:tc>
          <w:tcPr>
            <w:tcW w:w="2181" w:type="dxa"/>
            <w:shd w:val="clear" w:color="auto" w:fill="E6E6E6"/>
          </w:tcPr>
          <w:p w14:paraId="2DCE9715" w14:textId="2C9B171B" w:rsidR="004071BB" w:rsidRPr="003D4EAA" w:rsidRDefault="004071BB" w:rsidP="00C84BCF">
            <w:pPr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Что он оценивает</w:t>
            </w:r>
          </w:p>
        </w:tc>
        <w:tc>
          <w:tcPr>
            <w:tcW w:w="1174" w:type="dxa"/>
            <w:shd w:val="clear" w:color="auto" w:fill="E6E6E6"/>
          </w:tcPr>
          <w:p w14:paraId="6986DF56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Цель</w:t>
            </w:r>
          </w:p>
        </w:tc>
        <w:tc>
          <w:tcPr>
            <w:tcW w:w="944" w:type="dxa"/>
            <w:shd w:val="clear" w:color="auto" w:fill="E6E6E6"/>
          </w:tcPr>
          <w:p w14:paraId="7632D6DB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Баллы</w:t>
            </w:r>
          </w:p>
        </w:tc>
        <w:tc>
          <w:tcPr>
            <w:tcW w:w="1230" w:type="dxa"/>
            <w:shd w:val="clear" w:color="auto" w:fill="E6E6E6"/>
          </w:tcPr>
          <w:p w14:paraId="17698FFD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Статус</w:t>
            </w:r>
          </w:p>
        </w:tc>
      </w:tr>
      <w:bookmarkEnd w:id="0"/>
      <w:tr w:rsidR="004071BB" w:rsidRPr="003D4EAA" w14:paraId="0B4568A9" w14:textId="77777777" w:rsidTr="006850BA">
        <w:trPr>
          <w:cantSplit/>
        </w:trPr>
        <w:tc>
          <w:tcPr>
            <w:tcW w:w="2034" w:type="dxa"/>
          </w:tcPr>
          <w:p w14:paraId="032F6166" w14:textId="26F1C46E" w:rsidR="004071BB" w:rsidRPr="003D4EAA" w:rsidRDefault="004071BB" w:rsidP="006850BA">
            <w:pPr>
              <w:spacing w:before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 xml:space="preserve">Быстрое называние </w:t>
            </w:r>
          </w:p>
        </w:tc>
        <w:tc>
          <w:tcPr>
            <w:tcW w:w="2013" w:type="dxa"/>
          </w:tcPr>
          <w:p w14:paraId="1B7559F1" w14:textId="7516DB36" w:rsidR="004071BB" w:rsidRPr="003D4EAA" w:rsidRDefault="004071BB" w:rsidP="006850BA">
            <w:pPr>
              <w:spacing w:before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Способность называть буквы</w:t>
            </w:r>
          </w:p>
        </w:tc>
        <w:tc>
          <w:tcPr>
            <w:tcW w:w="2181" w:type="dxa"/>
          </w:tcPr>
          <w:p w14:paraId="4BB826CC" w14:textId="2B978050" w:rsidR="004071BB" w:rsidRPr="003D4EAA" w:rsidRDefault="004071BB" w:rsidP="006850BA">
            <w:pPr>
              <w:spacing w:before="120" w:after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Насколько быстро и эффективно ребенок может извлекать информацию из долговременной памяти. Это надежный параметр для прогнозирования дальнейшего успеха в области чтения.</w:t>
            </w:r>
          </w:p>
        </w:tc>
        <w:tc>
          <w:tcPr>
            <w:tcW w:w="1174" w:type="dxa"/>
          </w:tcPr>
          <w:p w14:paraId="72B54869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944" w:type="dxa"/>
          </w:tcPr>
          <w:p w14:paraId="2FA7CEFE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1230" w:type="dxa"/>
          </w:tcPr>
          <w:p w14:paraId="53BCC103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</w:tr>
      <w:tr w:rsidR="004071BB" w:rsidRPr="003D4EAA" w14:paraId="18064723" w14:textId="77777777" w:rsidTr="006850BA">
        <w:trPr>
          <w:cantSplit/>
        </w:trPr>
        <w:tc>
          <w:tcPr>
            <w:tcW w:w="2034" w:type="dxa"/>
          </w:tcPr>
          <w:p w14:paraId="34CFFE2C" w14:textId="77777777" w:rsidR="004071BB" w:rsidRPr="003D4EAA" w:rsidRDefault="004071BB" w:rsidP="006850BA">
            <w:pPr>
              <w:spacing w:before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Фонологическая осведомленность</w:t>
            </w:r>
          </w:p>
          <w:p w14:paraId="00CCC356" w14:textId="24097E57" w:rsidR="004071BB" w:rsidRPr="003D4EAA" w:rsidRDefault="004071BB" w:rsidP="006850BA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013" w:type="dxa"/>
          </w:tcPr>
          <w:p w14:paraId="5334B163" w14:textId="08E48A93" w:rsidR="004071BB" w:rsidRPr="003D4EAA" w:rsidRDefault="004071BB" w:rsidP="006850BA">
            <w:pPr>
              <w:spacing w:before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Фонематическое сегментирование</w:t>
            </w:r>
          </w:p>
        </w:tc>
        <w:tc>
          <w:tcPr>
            <w:tcW w:w="2181" w:type="dxa"/>
          </w:tcPr>
          <w:p w14:paraId="4A6E6699" w14:textId="2E8293B6" w:rsidR="004071BB" w:rsidRPr="003D4EAA" w:rsidRDefault="004071BB" w:rsidP="006850BA">
            <w:pPr>
              <w:spacing w:before="120" w:after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Осознание ребенком того, что произносимые слова состоят из отдельных звуков. Это необходимый предварительный навык для чтения.</w:t>
            </w:r>
          </w:p>
        </w:tc>
        <w:tc>
          <w:tcPr>
            <w:tcW w:w="1174" w:type="dxa"/>
          </w:tcPr>
          <w:p w14:paraId="0862E9CE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944" w:type="dxa"/>
          </w:tcPr>
          <w:p w14:paraId="55B04A31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1230" w:type="dxa"/>
          </w:tcPr>
          <w:p w14:paraId="671B2924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</w:tr>
      <w:tr w:rsidR="004071BB" w:rsidRPr="003D4EAA" w14:paraId="66CB42CA" w14:textId="77777777" w:rsidTr="006850BA">
        <w:trPr>
          <w:cantSplit/>
        </w:trPr>
        <w:tc>
          <w:tcPr>
            <w:tcW w:w="2034" w:type="dxa"/>
          </w:tcPr>
          <w:p w14:paraId="43E3C343" w14:textId="77777777" w:rsidR="004071BB" w:rsidRPr="003D4EAA" w:rsidRDefault="004071BB" w:rsidP="006850BA">
            <w:pPr>
              <w:spacing w:before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lastRenderedPageBreak/>
              <w:t>Соответствие букв и звуков</w:t>
            </w:r>
          </w:p>
        </w:tc>
        <w:tc>
          <w:tcPr>
            <w:tcW w:w="2013" w:type="dxa"/>
          </w:tcPr>
          <w:p w14:paraId="5BE3F743" w14:textId="42A4E8DE" w:rsidR="004071BB" w:rsidRPr="003D4EAA" w:rsidRDefault="004071BB" w:rsidP="006850BA">
            <w:pPr>
              <w:spacing w:before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Способность читать бессмысленные слова</w:t>
            </w:r>
          </w:p>
        </w:tc>
        <w:tc>
          <w:tcPr>
            <w:tcW w:w="2181" w:type="dxa"/>
          </w:tcPr>
          <w:p w14:paraId="13C6A800" w14:textId="6018B271" w:rsidR="004071BB" w:rsidRPr="003D4EAA" w:rsidRDefault="002926EF" w:rsidP="006850BA">
            <w:pPr>
              <w:spacing w:before="120" w:after="120"/>
              <w:rPr>
                <w:rFonts w:asciiTheme="majorHAnsi" w:hAnsiTheme="majorHAnsi"/>
              </w:rPr>
            </w:pPr>
            <w:r w:rsidRPr="003D4EAA">
              <w:rPr>
                <w:rFonts w:asciiTheme="majorHAnsi" w:hAnsiTheme="majorHAnsi"/>
              </w:rPr>
              <w:t>Знание ребенком звуков, которые обозначает каждая буква, и его способность использовать соответствующие буквам звуки для произнесения и прочтения слов.</w:t>
            </w:r>
          </w:p>
        </w:tc>
        <w:tc>
          <w:tcPr>
            <w:tcW w:w="1174" w:type="dxa"/>
          </w:tcPr>
          <w:p w14:paraId="4727C67D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944" w:type="dxa"/>
          </w:tcPr>
          <w:p w14:paraId="5BF695FB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1230" w:type="dxa"/>
          </w:tcPr>
          <w:p w14:paraId="1DE49F98" w14:textId="77777777" w:rsidR="004071BB" w:rsidRPr="003D4EAA" w:rsidRDefault="004071BB" w:rsidP="00666CB1">
            <w:pPr>
              <w:rPr>
                <w:rFonts w:asciiTheme="majorHAnsi" w:hAnsiTheme="majorHAnsi"/>
              </w:rPr>
            </w:pPr>
          </w:p>
        </w:tc>
      </w:tr>
    </w:tbl>
    <w:p w14:paraId="1ECE1E8B" w14:textId="77777777" w:rsidR="00AC01AF" w:rsidRPr="003D4EAA" w:rsidRDefault="00AC01AF" w:rsidP="00666CB1">
      <w:pPr>
        <w:rPr>
          <w:rFonts w:asciiTheme="majorHAnsi" w:hAnsiTheme="majorHAnsi"/>
        </w:rPr>
      </w:pPr>
    </w:p>
    <w:p w14:paraId="5EA5711D" w14:textId="481C75BD" w:rsidR="00C84BCF" w:rsidRPr="003D4EAA" w:rsidRDefault="006710F4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На основании результатов скрининга нашим коллективом установлено, что Вашему ребенку будет полезно целенаправленное дополнительное обучение в следующих областях: [areas of need].</w:t>
      </w:r>
    </w:p>
    <w:p w14:paraId="4319146E" w14:textId="77777777" w:rsidR="00C84BCF" w:rsidRPr="003D4EAA" w:rsidRDefault="00C84BCF" w:rsidP="00666CB1">
      <w:pPr>
        <w:rPr>
          <w:rFonts w:asciiTheme="majorHAnsi" w:hAnsiTheme="majorHAnsi"/>
        </w:rPr>
      </w:pPr>
    </w:p>
    <w:p w14:paraId="34319681" w14:textId="357CA864" w:rsidR="00C84BCF" w:rsidRPr="003D4EAA" w:rsidRDefault="00C84BCF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Чтобы посодействовать Вашему ребенку в обеспечении соответствия стандартам чтения на уровне класса, помимо основного обучения чтению ему будет предоставляться следующая дополнительная помощь по чтению.</w:t>
      </w:r>
    </w:p>
    <w:p w14:paraId="6D67A4D5" w14:textId="77777777" w:rsidR="00C84BCF" w:rsidRPr="003D4EAA" w:rsidRDefault="00C84BCF" w:rsidP="00666CB1">
      <w:pPr>
        <w:rPr>
          <w:rFonts w:asciiTheme="majorHAnsi" w:hAnsiTheme="majorHAnsi"/>
        </w:rPr>
      </w:pPr>
    </w:p>
    <w:p w14:paraId="663235B2" w14:textId="733E093E" w:rsidR="00C84BCF" w:rsidRPr="003D4EAA" w:rsidRDefault="00C84BCF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Название / описание вмешательства:</w:t>
      </w:r>
    </w:p>
    <w:p w14:paraId="4BE72CF9" w14:textId="77777777" w:rsidR="00C84BCF" w:rsidRPr="003D4EAA" w:rsidRDefault="00C84BCF" w:rsidP="00666CB1">
      <w:pPr>
        <w:rPr>
          <w:rFonts w:asciiTheme="majorHAnsi" w:hAnsiTheme="majorHAnsi"/>
        </w:rPr>
      </w:pPr>
    </w:p>
    <w:p w14:paraId="0984C103" w14:textId="083CDA49" w:rsidR="00C84BCF" w:rsidRPr="003D4EAA" w:rsidRDefault="00C84BCF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 xml:space="preserve">Количество минут в день: _____ / количество дней в неделю: _____ </w:t>
      </w:r>
    </w:p>
    <w:p w14:paraId="7A971B8B" w14:textId="77777777" w:rsidR="006710F4" w:rsidRPr="003D4EAA" w:rsidRDefault="006710F4" w:rsidP="00666CB1">
      <w:pPr>
        <w:rPr>
          <w:rFonts w:asciiTheme="majorHAnsi" w:hAnsiTheme="majorHAnsi"/>
        </w:rPr>
      </w:pPr>
    </w:p>
    <w:p w14:paraId="120892B1" w14:textId="6DF0590E" w:rsidR="006710F4" w:rsidRPr="003D4EAA" w:rsidRDefault="006710F4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Услуги предоставляет: _______________________</w:t>
      </w:r>
    </w:p>
    <w:p w14:paraId="44ED57A5" w14:textId="77777777" w:rsidR="00C84BCF" w:rsidRPr="003D4EAA" w:rsidRDefault="00C84BCF" w:rsidP="00666CB1">
      <w:pPr>
        <w:rPr>
          <w:rFonts w:asciiTheme="majorHAnsi" w:hAnsiTheme="majorHAnsi"/>
        </w:rPr>
      </w:pPr>
    </w:p>
    <w:p w14:paraId="218ED59F" w14:textId="06F890A1" w:rsidR="00C84BCF" w:rsidRPr="003D4EAA" w:rsidRDefault="00C84BCF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Коллектив школы будет контролировать успеваемость Вашего ребенка раз в ____ недели. Это поможет принимать решения о внесении необходимых корректировок в план помощи по чтению. Мы будем сообщать Вам об успеваемости Вашего ребенка и о любых предполагаемых изменениях в плане образовательной помощи.</w:t>
      </w:r>
    </w:p>
    <w:p w14:paraId="44600101" w14:textId="77777777" w:rsidR="00C84BCF" w:rsidRPr="003D4EAA" w:rsidRDefault="00C84BCF" w:rsidP="00666CB1">
      <w:pPr>
        <w:rPr>
          <w:rFonts w:asciiTheme="majorHAnsi" w:hAnsiTheme="majorHAnsi"/>
        </w:rPr>
      </w:pPr>
    </w:p>
    <w:p w14:paraId="23EBE5A5" w14:textId="3A0A10BD" w:rsidR="007F6518" w:rsidRPr="003D4EAA" w:rsidRDefault="00C34D95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 xml:space="preserve">Скрининги не являются всесторонним средством оценки, однако их результаты помогают школам выявлять учащихся, которые могут демонстрировать риск возникновения трудностей с чтением, чтобы можно было предоставить им услуги раннего вмешательства. Заблаговременный скрининг и услуги вмешательства могут в значительной степени препятствовать дальнейшему развитию трудностей с чтением. Мы стремимся к тому, чтобы Ваш ребенок преуспевал в учебе, и с удовольствием предоставим ему необходимые обучение и помощь. Родители могут помочь школе, обеспечивая учащимся дополнительную практику для развития у них необходимых навыков чтения. Для получения информации о развитии навыков чтения дома ознакомьтесь с представленным ниже перечнем ресурсов. </w:t>
      </w:r>
    </w:p>
    <w:p w14:paraId="4127B2A2" w14:textId="77777777" w:rsidR="007F6518" w:rsidRPr="003D4EAA" w:rsidRDefault="007F6518" w:rsidP="00666CB1">
      <w:pPr>
        <w:rPr>
          <w:rFonts w:asciiTheme="majorHAnsi" w:hAnsiTheme="majorHAnsi"/>
        </w:rPr>
      </w:pPr>
    </w:p>
    <w:p w14:paraId="2D559545" w14:textId="2BD5B905" w:rsidR="00C84BCF" w:rsidRPr="003D4EAA" w:rsidRDefault="00C84BCF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Если у Вас есть вопросы о результатах скрининга, о плане дополнительной помощи по чтению или об учебных потребностях и успеваемости Вашего ребенка, обращайтесь к классному руководителю или представителю школы [school representative].</w:t>
      </w:r>
    </w:p>
    <w:p w14:paraId="6EED42FD" w14:textId="77777777" w:rsidR="00C60D2C" w:rsidRPr="003D4EAA" w:rsidRDefault="00C60D2C" w:rsidP="00666CB1">
      <w:pPr>
        <w:rPr>
          <w:rFonts w:asciiTheme="majorHAnsi" w:hAnsiTheme="majorHAnsi"/>
        </w:rPr>
      </w:pPr>
    </w:p>
    <w:p w14:paraId="1F2FD0C9" w14:textId="10E13BDD" w:rsidR="00C60D2C" w:rsidRPr="003D4EAA" w:rsidRDefault="00C60D2C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[Contact Name of School Representative, phone number, email address]</w:t>
      </w:r>
    </w:p>
    <w:p w14:paraId="43545AF8" w14:textId="77777777" w:rsidR="00C84BCF" w:rsidRPr="003D4EAA" w:rsidRDefault="00C84BCF" w:rsidP="00666CB1">
      <w:pPr>
        <w:rPr>
          <w:rFonts w:asciiTheme="majorHAnsi" w:hAnsiTheme="majorHAnsi"/>
        </w:rPr>
      </w:pPr>
    </w:p>
    <w:p w14:paraId="2646C146" w14:textId="0D47F03B" w:rsidR="00C84BCF" w:rsidRPr="003D4EAA" w:rsidRDefault="00C84BCF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С уважением,</w:t>
      </w:r>
    </w:p>
    <w:p w14:paraId="0371710D" w14:textId="77777777" w:rsidR="00C84BCF" w:rsidRPr="003D4EAA" w:rsidRDefault="00C84BCF" w:rsidP="00666CB1">
      <w:pPr>
        <w:rPr>
          <w:rFonts w:asciiTheme="majorHAnsi" w:hAnsiTheme="majorHAnsi"/>
        </w:rPr>
      </w:pPr>
    </w:p>
    <w:p w14:paraId="73686D86" w14:textId="77777777" w:rsidR="001C0DBA" w:rsidRPr="003D4EAA" w:rsidRDefault="001C0DBA" w:rsidP="001C0DBA">
      <w:pPr>
        <w:rPr>
          <w:rFonts w:asciiTheme="majorHAnsi" w:hAnsiTheme="majorHAnsi"/>
          <w:b/>
        </w:rPr>
      </w:pPr>
    </w:p>
    <w:p w14:paraId="4FEBC82B" w14:textId="0783AAE7" w:rsidR="001C0DBA" w:rsidRPr="003D4EAA" w:rsidRDefault="001C0DBA" w:rsidP="001C0DBA">
      <w:pPr>
        <w:rPr>
          <w:rFonts w:asciiTheme="majorHAnsi" w:hAnsiTheme="majorHAnsi"/>
          <w:b/>
        </w:rPr>
      </w:pPr>
      <w:r w:rsidRPr="003D4EAA">
        <w:rPr>
          <w:rFonts w:asciiTheme="majorHAnsi" w:hAnsiTheme="majorHAnsi"/>
          <w:b/>
        </w:rPr>
        <w:t>Ресурсы для родителей, желающих помочь ребенку в обучении чтению дома:</w:t>
      </w:r>
    </w:p>
    <w:p w14:paraId="236AF290" w14:textId="77777777" w:rsidR="001C0DBA" w:rsidRPr="003D4EAA" w:rsidRDefault="001C0DBA" w:rsidP="001C0DBA">
      <w:pPr>
        <w:ind w:left="-450" w:firstLine="450"/>
        <w:rPr>
          <w:rFonts w:asciiTheme="majorHAnsi" w:hAnsiTheme="majorHAnsi"/>
          <w:b/>
        </w:rPr>
      </w:pPr>
    </w:p>
    <w:p w14:paraId="58E84917" w14:textId="77777777" w:rsidR="001C0DBA" w:rsidRPr="003D4EAA" w:rsidRDefault="001C0DBA" w:rsidP="001C0DBA">
      <w:pPr>
        <w:ind w:left="-450" w:firstLine="450"/>
        <w:rPr>
          <w:rFonts w:asciiTheme="majorHAnsi" w:hAnsiTheme="majorHAnsi"/>
        </w:rPr>
      </w:pPr>
      <w:r w:rsidRPr="003D4EAA">
        <w:rPr>
          <w:rFonts w:asciiTheme="majorHAnsi" w:hAnsiTheme="majorHAnsi"/>
        </w:rPr>
        <w:t xml:space="preserve">Национальный центр обучения семей: </w:t>
      </w:r>
      <w:hyperlink r:id="rId4" w:history="1">
        <w:r w:rsidRPr="003D4EAA">
          <w:rPr>
            <w:rStyle w:val="Hyperlink"/>
            <w:rFonts w:asciiTheme="majorHAnsi" w:hAnsiTheme="majorHAnsi"/>
          </w:rPr>
          <w:t>http://familieslearning.org</w:t>
        </w:r>
      </w:hyperlink>
      <w:hyperlink r:id="rId5" w:history="1">
        <w:r w:rsidRPr="003D4EAA">
          <w:rPr>
            <w:rStyle w:val="Hyperlink"/>
            <w:rFonts w:asciiTheme="majorHAnsi" w:hAnsiTheme="majorHAnsi"/>
          </w:rPr>
          <w:t>/</w:t>
        </w:r>
      </w:hyperlink>
      <w:r w:rsidRPr="003D4EAA">
        <w:rPr>
          <w:rFonts w:asciiTheme="majorHAnsi" w:hAnsiTheme="majorHAnsi"/>
        </w:rPr>
        <w:t xml:space="preserve"> </w:t>
      </w:r>
    </w:p>
    <w:p w14:paraId="6248DBD5" w14:textId="77777777" w:rsidR="001C0DBA" w:rsidRPr="003D4EAA" w:rsidRDefault="001C0DBA" w:rsidP="001C0DBA">
      <w:pPr>
        <w:rPr>
          <w:rFonts w:asciiTheme="majorHAnsi" w:hAnsiTheme="majorHAnsi"/>
        </w:rPr>
      </w:pPr>
    </w:p>
    <w:p w14:paraId="20266A79" w14:textId="77777777" w:rsidR="001C0DBA" w:rsidRPr="003D4EAA" w:rsidRDefault="001C0DBA" w:rsidP="001C0DBA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 xml:space="preserve">Национальный центр повышения грамотности (NCIL): </w:t>
      </w:r>
      <w:hyperlink r:id="rId6" w:history="1">
        <w:r w:rsidRPr="003D4EAA">
          <w:rPr>
            <w:rStyle w:val="Hyperlink"/>
            <w:rFonts w:asciiTheme="majorHAnsi" w:hAnsiTheme="majorHAnsi"/>
          </w:rPr>
          <w:t>https://improvingliteracy.org/</w:t>
        </w:r>
      </w:hyperlink>
    </w:p>
    <w:p w14:paraId="7CCF739A" w14:textId="77777777" w:rsidR="001C0DBA" w:rsidRPr="003D4EAA" w:rsidRDefault="001C0DBA" w:rsidP="001C0DBA">
      <w:pPr>
        <w:rPr>
          <w:rFonts w:asciiTheme="majorHAnsi" w:hAnsiTheme="majorHAnsi"/>
        </w:rPr>
      </w:pPr>
    </w:p>
    <w:p w14:paraId="3D92DE5F" w14:textId="77777777" w:rsidR="001C0DBA" w:rsidRPr="003D4EAA" w:rsidRDefault="001C0DBA" w:rsidP="001C0DBA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 xml:space="preserve">Reading Rockets: </w:t>
      </w:r>
      <w:hyperlink r:id="rId7" w:history="1">
        <w:r w:rsidRPr="003D4EAA">
          <w:rPr>
            <w:rStyle w:val="Hyperlink"/>
            <w:rFonts w:asciiTheme="majorHAnsi" w:hAnsiTheme="majorHAnsi"/>
          </w:rPr>
          <w:t>http://www.readingrockets.org/audience/parents</w:t>
        </w:r>
      </w:hyperlink>
    </w:p>
    <w:p w14:paraId="7BFFCBC5" w14:textId="77777777" w:rsidR="00C84BCF" w:rsidRPr="003D4EAA" w:rsidRDefault="00C84BCF" w:rsidP="00666CB1">
      <w:pPr>
        <w:rPr>
          <w:rFonts w:asciiTheme="majorHAnsi" w:hAnsiTheme="majorHAnsi"/>
        </w:rPr>
      </w:pPr>
    </w:p>
    <w:p w14:paraId="31BA4A66" w14:textId="77777777" w:rsidR="00A26B8C" w:rsidRPr="003D4EAA" w:rsidRDefault="00A26B8C" w:rsidP="00666CB1">
      <w:pPr>
        <w:rPr>
          <w:rFonts w:asciiTheme="majorHAnsi" w:hAnsiTheme="majorHAnsi"/>
        </w:rPr>
      </w:pPr>
    </w:p>
    <w:p w14:paraId="6948AEA8" w14:textId="3A5A35F8" w:rsidR="00A26B8C" w:rsidRPr="00666CB1" w:rsidRDefault="00A26B8C" w:rsidP="00666CB1">
      <w:pPr>
        <w:rPr>
          <w:rFonts w:asciiTheme="majorHAnsi" w:hAnsiTheme="majorHAnsi"/>
        </w:rPr>
      </w:pPr>
      <w:r w:rsidRPr="003D4EAA">
        <w:rPr>
          <w:rFonts w:asciiTheme="majorHAnsi" w:hAnsiTheme="majorHAnsi"/>
        </w:rPr>
        <w:t>Приложение: брошюра об универсальном скрининге и образовательной помощи</w:t>
      </w:r>
    </w:p>
    <w:sectPr w:rsidR="00A26B8C" w:rsidRPr="00666CB1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B1"/>
    <w:rsid w:val="000D5D18"/>
    <w:rsid w:val="001C0DBA"/>
    <w:rsid w:val="002926EF"/>
    <w:rsid w:val="00354A0B"/>
    <w:rsid w:val="003D4EAA"/>
    <w:rsid w:val="004071BB"/>
    <w:rsid w:val="004477C6"/>
    <w:rsid w:val="00460CA0"/>
    <w:rsid w:val="0058253E"/>
    <w:rsid w:val="00666CB1"/>
    <w:rsid w:val="006710F4"/>
    <w:rsid w:val="00677BF9"/>
    <w:rsid w:val="006850BA"/>
    <w:rsid w:val="006B5D4B"/>
    <w:rsid w:val="007F6518"/>
    <w:rsid w:val="009E2FD3"/>
    <w:rsid w:val="00A26B8C"/>
    <w:rsid w:val="00A824F5"/>
    <w:rsid w:val="00AC01AF"/>
    <w:rsid w:val="00B448A6"/>
    <w:rsid w:val="00BB38FD"/>
    <w:rsid w:val="00C06497"/>
    <w:rsid w:val="00C34D95"/>
    <w:rsid w:val="00C60D2C"/>
    <w:rsid w:val="00C84BCF"/>
    <w:rsid w:val="00CB0A4F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3CDDE"/>
  <w15:docId w15:val="{1E14F4E9-6C18-5942-B070-CD0C4C48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ingrockets.org/audience/parent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provingliteracy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familieslearning.org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familieslearning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2018-10-19T18:35:57+00:00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2BF23EF8-B3BF-4293-99BA-C7387DD57739}"/>
</file>

<file path=customXml/itemProps2.xml><?xml version="1.0" encoding="utf-8"?>
<ds:datastoreItem xmlns:ds="http://schemas.openxmlformats.org/officeDocument/2006/customXml" ds:itemID="{4CC42D68-A3DC-4186-AC7F-D27B85075BC3}"/>
</file>

<file path=customXml/itemProps3.xml><?xml version="1.0" encoding="utf-8"?>
<ds:datastoreItem xmlns:ds="http://schemas.openxmlformats.org/officeDocument/2006/customXml" ds:itemID="{9935BB9D-217D-4EF6-8238-186810130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cp:lastPrinted>2018-08-24T20:07:00Z</cp:lastPrinted>
  <dcterms:created xsi:type="dcterms:W3CDTF">2018-10-19T17:02:00Z</dcterms:created>
  <dcterms:modified xsi:type="dcterms:W3CDTF">2018-10-19T17:02:00Z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