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FD" w:rsidRDefault="00A64DFD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p w:rsidR="00A64DFD" w:rsidRDefault="00A64DFD"/>
    <w:p w:rsidR="00A64DFD" w:rsidRDefault="00FE3340" w:rsidP="00A55FD2">
      <w:pPr>
        <w:tabs>
          <w:tab w:val="left" w:pos="1080"/>
          <w:tab w:val="right" w:leader="underscore" w:pos="6480"/>
          <w:tab w:val="left" w:pos="6840"/>
          <w:tab w:val="left" w:pos="8280"/>
          <w:tab w:val="right" w:leader="underscore" w:pos="10800"/>
        </w:tabs>
        <w:spacing w:after="360"/>
      </w:pPr>
      <w:r>
        <w:t>Name:</w:t>
      </w:r>
      <w:r>
        <w:tab/>
      </w:r>
      <w:r>
        <w:tab/>
      </w:r>
      <w:r>
        <w:tab/>
      </w:r>
      <w:r w:rsidR="00A64DFD">
        <w:t>Date of Birth:</w:t>
      </w:r>
      <w:r>
        <w:tab/>
      </w:r>
      <w:r>
        <w:tab/>
      </w:r>
    </w:p>
    <w:tbl>
      <w:tblPr>
        <w:tblW w:w="108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99"/>
        <w:gridCol w:w="7986"/>
        <w:gridCol w:w="630"/>
        <w:gridCol w:w="566"/>
        <w:gridCol w:w="1019"/>
      </w:tblGrid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  <w:rPr>
                <w:b/>
                <w:bCs w:val="0"/>
              </w:rPr>
            </w:pP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Question</w:t>
            </w:r>
          </w:p>
        </w:tc>
        <w:tc>
          <w:tcPr>
            <w:tcW w:w="630" w:type="dxa"/>
          </w:tcPr>
          <w:p w:rsidR="00A64DFD" w:rsidRDefault="00A64DFD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Yes</w:t>
            </w:r>
          </w:p>
        </w:tc>
        <w:tc>
          <w:tcPr>
            <w:tcW w:w="566" w:type="dxa"/>
          </w:tcPr>
          <w:p w:rsidR="00A64DFD" w:rsidRDefault="00A64DFD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No</w:t>
            </w:r>
          </w:p>
        </w:tc>
        <w:tc>
          <w:tcPr>
            <w:tcW w:w="1019" w:type="dxa"/>
          </w:tcPr>
          <w:p w:rsidR="00A64DFD" w:rsidRDefault="00A64DFD">
            <w:pPr>
              <w:pStyle w:val="Heading1"/>
            </w:pPr>
            <w:r>
              <w:t>Not Sure</w:t>
            </w:r>
          </w:p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pStyle w:val="Header"/>
              <w:tabs>
                <w:tab w:val="clear" w:pos="4320"/>
                <w:tab w:val="clear" w:pos="8640"/>
                <w:tab w:val="left" w:pos="732"/>
              </w:tabs>
              <w:jc w:val="right"/>
            </w:pPr>
            <w:r>
              <w:t xml:space="preserve">1.   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pPr>
              <w:pStyle w:val="Header"/>
              <w:tabs>
                <w:tab w:val="clear" w:pos="4320"/>
                <w:tab w:val="clear" w:pos="8640"/>
                <w:tab w:val="left" w:pos="732"/>
              </w:tabs>
            </w:pPr>
            <w:r>
              <w:t>Does the parent have concerns about the child’s vision?</w:t>
            </w:r>
          </w:p>
          <w:p w:rsidR="00A64DFD" w:rsidRDefault="00A64DFD">
            <w:pPr>
              <w:pStyle w:val="Header"/>
              <w:tabs>
                <w:tab w:val="clear" w:pos="4320"/>
                <w:tab w:val="clear" w:pos="8640"/>
                <w:tab w:val="left" w:pos="732"/>
              </w:tabs>
            </w:pPr>
            <w:r>
              <w:t>Describe:</w:t>
            </w:r>
          </w:p>
          <w:p w:rsidR="00A64DFD" w:rsidRDefault="00A64DFD">
            <w:pPr>
              <w:pStyle w:val="Header"/>
              <w:tabs>
                <w:tab w:val="clear" w:pos="4320"/>
                <w:tab w:val="clear" w:pos="8640"/>
                <w:tab w:val="left" w:pos="732"/>
              </w:tabs>
            </w:pPr>
          </w:p>
          <w:p w:rsidR="00A64DFD" w:rsidRDefault="00A64DFD">
            <w:pPr>
              <w:pStyle w:val="Header"/>
              <w:tabs>
                <w:tab w:val="clear" w:pos="4320"/>
                <w:tab w:val="clear" w:pos="8640"/>
                <w:tab w:val="left" w:pos="732"/>
              </w:tabs>
            </w:pP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2.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Is there a known syndrome or medical diagnosis?</w:t>
            </w:r>
          </w:p>
          <w:p w:rsidR="00A64DFD" w:rsidRDefault="00A64DFD">
            <w:r>
              <w:t>Describe:</w:t>
            </w:r>
          </w:p>
          <w:p w:rsidR="00A64DFD" w:rsidRDefault="00A64DFD"/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3.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Was the child premature?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4.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Has the child seen an eye care specialist?</w:t>
            </w:r>
          </w:p>
          <w:p w:rsidR="00A64DFD" w:rsidRDefault="00A64DFD">
            <w:r>
              <w:t>Physician’s name:</w:t>
            </w:r>
          </w:p>
          <w:p w:rsidR="00A64DFD" w:rsidRDefault="00A64DFD">
            <w:r>
              <w:t>Results:</w:t>
            </w:r>
          </w:p>
          <w:p w:rsidR="00A64DFD" w:rsidRDefault="00A64DFD"/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5.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Does the child wear glasses?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6.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Does the child have his/her eye patched anytime during the day?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7.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Are there any unusual eye movements?</w:t>
            </w:r>
          </w:p>
          <w:p w:rsidR="00A64DFD" w:rsidRDefault="00A64DFD">
            <w:r>
              <w:t>Describe:</w:t>
            </w:r>
          </w:p>
          <w:p w:rsidR="00A64DFD" w:rsidRDefault="00A64DFD"/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8.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Does either eye turn in or out?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9.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Does the child lack a blink response?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10.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Does the child have an unusual response to light?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11.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Does the child fail to look toward the object he/she is reaching for?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12.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Does the child over or under reach for objects?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13.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Does the child rub or poke his/her eyes?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14.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Do the eyes water frequently?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15.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Are there any unusual head positions?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16.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Does the child have difficultly recognizing familiar adults/objects across the room?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17.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Does the child appear to be awkward, clumsy, run into doors, walls or have difficulty with a variety of surfaces?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  <w:tr w:rsidR="00A64DFD" w:rsidTr="00A55FD2">
        <w:trPr>
          <w:jc w:val="center"/>
        </w:trPr>
        <w:tc>
          <w:tcPr>
            <w:tcW w:w="599" w:type="dxa"/>
            <w:tcBorders>
              <w:right w:val="nil"/>
            </w:tcBorders>
          </w:tcPr>
          <w:p w:rsidR="00A64DFD" w:rsidRDefault="00A64DFD">
            <w:pPr>
              <w:jc w:val="right"/>
            </w:pPr>
            <w:r>
              <w:t>18.</w:t>
            </w:r>
          </w:p>
        </w:tc>
        <w:tc>
          <w:tcPr>
            <w:tcW w:w="7986" w:type="dxa"/>
            <w:tcBorders>
              <w:left w:val="nil"/>
            </w:tcBorders>
          </w:tcPr>
          <w:p w:rsidR="00A64DFD" w:rsidRDefault="00A64DFD">
            <w:r>
              <w:t>Does the child appear hesitant to move in unfamiliar environments?</w:t>
            </w:r>
          </w:p>
        </w:tc>
        <w:tc>
          <w:tcPr>
            <w:tcW w:w="630" w:type="dxa"/>
          </w:tcPr>
          <w:p w:rsidR="00A64DFD" w:rsidRDefault="00A64DFD"/>
        </w:tc>
        <w:tc>
          <w:tcPr>
            <w:tcW w:w="566" w:type="dxa"/>
          </w:tcPr>
          <w:p w:rsidR="00A64DFD" w:rsidRDefault="00A64DFD"/>
        </w:tc>
        <w:tc>
          <w:tcPr>
            <w:tcW w:w="1019" w:type="dxa"/>
          </w:tcPr>
          <w:p w:rsidR="00A64DFD" w:rsidRDefault="00A64DFD"/>
        </w:tc>
      </w:tr>
    </w:tbl>
    <w:p w:rsidR="00A64DFD" w:rsidRDefault="00A64DFD"/>
    <w:p w:rsidR="00A64DFD" w:rsidRDefault="00A64DFD" w:rsidP="00A55FD2">
      <w:pPr>
        <w:tabs>
          <w:tab w:val="left" w:pos="2520"/>
          <w:tab w:val="right" w:leader="underscore" w:pos="10800"/>
        </w:tabs>
        <w:spacing w:after="1200"/>
      </w:pPr>
      <w:r>
        <w:t>Additional Comments:</w:t>
      </w:r>
      <w:r w:rsidR="00A55FD2">
        <w:t xml:space="preserve"> </w:t>
      </w:r>
    </w:p>
    <w:p w:rsidR="00A64DFD" w:rsidRDefault="00FE3340" w:rsidP="00D13DC4">
      <w:pPr>
        <w:tabs>
          <w:tab w:val="left" w:pos="2160"/>
          <w:tab w:val="right" w:leader="underscore" w:pos="7200"/>
          <w:tab w:val="left" w:pos="7560"/>
          <w:tab w:val="right" w:leader="underscore" w:pos="10800"/>
        </w:tabs>
      </w:pPr>
      <w:r>
        <w:t>Form completed by:</w:t>
      </w:r>
      <w:r w:rsidR="00D13DC4">
        <w:tab/>
      </w:r>
      <w:r w:rsidR="00D13DC4">
        <w:tab/>
      </w:r>
      <w:r w:rsidR="00D13DC4">
        <w:tab/>
      </w:r>
      <w:r w:rsidR="00A64DFD">
        <w:t>Date:</w:t>
      </w:r>
      <w:r w:rsidR="00D13DC4">
        <w:tab/>
      </w:r>
    </w:p>
    <w:p w:rsidR="00A64DFD" w:rsidRDefault="00A64DFD"/>
    <w:p w:rsidR="00A64DFD" w:rsidRPr="00D13DC4" w:rsidRDefault="00A64DFD">
      <w:pPr>
        <w:pStyle w:val="BodyText"/>
        <w:rPr>
          <w:i/>
          <w:sz w:val="24"/>
        </w:rPr>
      </w:pPr>
      <w:r w:rsidRPr="00D13DC4">
        <w:rPr>
          <w:i/>
          <w:sz w:val="24"/>
        </w:rPr>
        <w:t xml:space="preserve">After completing this checklist, if any questions are answered in the positive, please take this form to the child’s team to determine if there should be a referral to a health care practitioner, an ophthalmologist or an optometrist.  </w:t>
      </w:r>
    </w:p>
    <w:sectPr w:rsidR="00A64DFD" w:rsidRPr="00D13DC4" w:rsidSect="009729E3">
      <w:headerReference w:type="default" r:id="rId9"/>
      <w:footerReference w:type="default" r:id="rId10"/>
      <w:pgSz w:w="12240" w:h="15840" w:code="1"/>
      <w:pgMar w:top="108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F8" w:rsidRDefault="00723CF8">
      <w:r>
        <w:separator/>
      </w:r>
    </w:p>
  </w:endnote>
  <w:endnote w:type="continuationSeparator" w:id="0">
    <w:p w:rsidR="00723CF8" w:rsidRDefault="0072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1DC" w:rsidRPr="006411DC" w:rsidRDefault="006411DC" w:rsidP="006411DC">
    <w:pPr>
      <w:pStyle w:val="Footer"/>
      <w:rPr>
        <w:sz w:val="16"/>
        <w:szCs w:val="16"/>
      </w:rPr>
    </w:pPr>
    <w:r w:rsidRPr="006411DC">
      <w:rPr>
        <w:sz w:val="16"/>
        <w:szCs w:val="16"/>
      </w:rPr>
      <w:t>Form 581-1379-E (2/09)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F8" w:rsidRDefault="00723CF8">
      <w:r>
        <w:separator/>
      </w:r>
    </w:p>
  </w:footnote>
  <w:footnote w:type="continuationSeparator" w:id="0">
    <w:p w:rsidR="00723CF8" w:rsidRDefault="0072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1DC" w:rsidRDefault="00151840">
    <w:pPr>
      <w:pStyle w:val="Header"/>
      <w:jc w:val="center"/>
      <w:rPr>
        <w:b/>
        <w:bCs w:val="0"/>
        <w:sz w:val="32"/>
      </w:rPr>
    </w:pPr>
    <w:r>
      <w:rPr>
        <w:b/>
        <w:bCs w:val="0"/>
        <w:sz w:val="32"/>
      </w:rPr>
      <w:t>EI/ECS</w:t>
    </w:r>
    <w:r w:rsidR="006411DC">
      <w:rPr>
        <w:b/>
        <w:bCs w:val="0"/>
        <w:sz w:val="32"/>
      </w:rPr>
      <w:t>E Vision Screening Checklist</w:t>
    </w:r>
  </w:p>
  <w:p w:rsidR="006411DC" w:rsidRDefault="006411DC">
    <w:pPr>
      <w:pStyle w:val="Header"/>
      <w:jc w:val="center"/>
      <w:rPr>
        <w:b/>
        <w:bCs w:val="0"/>
      </w:rPr>
    </w:pPr>
    <w:r>
      <w:rPr>
        <w:b/>
        <w:bCs w:val="0"/>
      </w:rPr>
      <w:t>Please complete this form in its entirety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40"/>
    <w:rsid w:val="00151840"/>
    <w:rsid w:val="00356D39"/>
    <w:rsid w:val="003900B3"/>
    <w:rsid w:val="004011B3"/>
    <w:rsid w:val="0047480F"/>
    <w:rsid w:val="006411DC"/>
    <w:rsid w:val="006C3F13"/>
    <w:rsid w:val="00723CF8"/>
    <w:rsid w:val="008E7A40"/>
    <w:rsid w:val="008F2E6F"/>
    <w:rsid w:val="009729E3"/>
    <w:rsid w:val="009F3818"/>
    <w:rsid w:val="00A55FD2"/>
    <w:rsid w:val="00A64DFD"/>
    <w:rsid w:val="00AE2934"/>
    <w:rsid w:val="00D13DC4"/>
    <w:rsid w:val="00D22836"/>
    <w:rsid w:val="00F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7FE87A4-FF54-41F1-A5BA-8FF81038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/>
      <w:bCs/>
      <w:kern w:val="24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bCs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bCs/>
      <w:kern w:val="24"/>
      <w:sz w:val="24"/>
      <w:szCs w:val="24"/>
    </w:rPr>
  </w:style>
  <w:style w:type="paragraph" w:styleId="BodyText">
    <w:name w:val="Body Text"/>
    <w:basedOn w:val="Normal"/>
    <w:link w:val="BodyTextChar"/>
    <w:uiPriority w:val="99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/>
      <w:bCs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C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bCs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2019-02-13T21:59:40+00:00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C4A0B-A952-411F-97EB-590F9938543C}">
  <ds:schemaRefs>
    <ds:schemaRef ds:uri="http://schemas.microsoft.com/office/2006/metadata/properties"/>
    <ds:schemaRef ds:uri="http://schemas.microsoft.com/office/infopath/2007/PartnerControls"/>
    <ds:schemaRef ds:uri="8b2a5fd2-4db2-4a97-9eb2-f1d35b0b36e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BAA4F0A-0080-4A4C-8B26-D1A389303C81}"/>
</file>

<file path=customXml/itemProps3.xml><?xml version="1.0" encoding="utf-8"?>
<ds:datastoreItem xmlns:ds="http://schemas.openxmlformats.org/officeDocument/2006/customXml" ds:itemID="{C612A83D-B6D1-49E6-B631-E46D635D8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OR Department of Education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Heather</dc:creator>
  <cp:keywords/>
  <dc:description/>
  <cp:lastModifiedBy>"AspengrK"</cp:lastModifiedBy>
  <cp:revision>3</cp:revision>
  <cp:lastPrinted>2009-02-26T21:54:00Z</cp:lastPrinted>
  <dcterms:created xsi:type="dcterms:W3CDTF">2019-01-14T17:12:00Z</dcterms:created>
  <dcterms:modified xsi:type="dcterms:W3CDTF">2019-12-26T05:02:00Z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-672523262</vt:i4>
  </property>
  <property fmtid="{D5CDD505-2E9C-101B-9397-08002B2CF9AE}" pid="3" name="_NewReviewCycle">
    <vt:lpwstr/>
  </property>
  <property fmtid="{D5CDD505-2E9C-101B-9397-08002B2CF9AE}" pid="4" name="_EmailSubject">
    <vt:lpwstr>EI/ECSE forms</vt:lpwstr>
  </property>
  <property fmtid="{D5CDD505-2E9C-101B-9397-08002B2CF9AE}" pid="5" name="_AuthorEmail">
    <vt:lpwstr>Bruce.Sheppard@ode.state.or.us</vt:lpwstr>
  </property>
  <property fmtid="{D5CDD505-2E9C-101B-9397-08002B2CF9AE}" pid="6" name="_AuthorEmailDisplayName">
    <vt:lpwstr>SHEPPARD Bruce</vt:lpwstr>
  </property>
  <property fmtid="{D5CDD505-2E9C-101B-9397-08002B2CF9AE}" pid="7" name="_PreviousAdHocReviewCycleID">
    <vt:i4>1415420007</vt:i4>
  </property>
  <property fmtid="{D5CDD505-2E9C-101B-9397-08002B2CF9AE}" pid="8" name="_ReviewingToolsShownOnce">
    <vt:lpwstr/>
  </property>
  <property fmtid="{D5CDD505-2E9C-101B-9397-08002B2CF9AE}" pid="9" name="ContentTypeId">
    <vt:lpwstr>0x010100425E51D87A423E4AB9261CF7A176D05E</vt:lpwstr>
  </property>
</Properties>
</file>