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93" w:rsidRPr="00444555" w:rsidRDefault="00444555" w:rsidP="00003F93">
      <w:pPr>
        <w:jc w:val="center"/>
        <w:rPr>
          <w:rFonts w:ascii="Arial" w:hAnsi="Arial"/>
          <w:b/>
          <w:smallCaps/>
          <w:sz w:val="20"/>
        </w:rPr>
      </w:pPr>
      <w:bookmarkStart w:id="0" w:name="_GoBack"/>
      <w:bookmarkEnd w:id="0"/>
      <w:r w:rsidRPr="00444555">
        <w:rPr>
          <w:rFonts w:ascii="Arial" w:hAnsi="Arial" w:cs="Arial"/>
          <w:b/>
          <w:bCs/>
          <w:smallCaps/>
          <w:sz w:val="20"/>
          <w:szCs w:val="22"/>
        </w:rPr>
        <w:t>Declaración de elegibilidad para la intervención temprana (del nacimiento a 3 años de edad)</w:t>
      </w:r>
    </w:p>
    <w:p w:rsidR="00003F93" w:rsidRPr="00444555" w:rsidRDefault="00444555" w:rsidP="00003F93">
      <w:pPr>
        <w:jc w:val="center"/>
        <w:rPr>
          <w:rFonts w:ascii="Arial" w:hAnsi="Arial"/>
          <w:b/>
          <w:smallCaps/>
          <w:sz w:val="18"/>
        </w:rPr>
      </w:pPr>
      <w:r w:rsidRPr="00444555">
        <w:rPr>
          <w:rFonts w:ascii="Arial" w:hAnsi="Arial" w:cs="Arial"/>
          <w:b/>
          <w:bCs/>
          <w:smallCaps/>
          <w:sz w:val="18"/>
        </w:rPr>
        <w:t>(Deficiencia ortopédica 70)</w:t>
      </w:r>
    </w:p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440"/>
        <w:gridCol w:w="5188"/>
        <w:gridCol w:w="2171"/>
        <w:gridCol w:w="21"/>
        <w:gridCol w:w="1980"/>
      </w:tblGrid>
      <w:tr w:rsidR="002B69E3" w:rsidRPr="00444555" w:rsidTr="00003F93">
        <w:trPr>
          <w:trHeight w:val="360"/>
          <w:jc w:val="center"/>
        </w:trPr>
        <w:tc>
          <w:tcPr>
            <w:tcW w:w="1440" w:type="dxa"/>
            <w:vAlign w:val="bottom"/>
          </w:tcPr>
          <w:p w:rsidR="00003F93" w:rsidRPr="00444555" w:rsidRDefault="00444555" w:rsidP="00003F93">
            <w:pPr>
              <w:ind w:right="-18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Nombre del niño</w:t>
            </w:r>
          </w:p>
        </w:tc>
        <w:tc>
          <w:tcPr>
            <w:tcW w:w="5188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ind w:right="360"/>
              <w:rPr>
                <w:rFonts w:ascii="Arial" w:hAnsi="Arial" w:cs="Arial"/>
                <w:sz w:val="18"/>
              </w:rPr>
            </w:pPr>
          </w:p>
        </w:tc>
        <w:tc>
          <w:tcPr>
            <w:tcW w:w="2192" w:type="dxa"/>
            <w:gridSpan w:val="2"/>
            <w:vAlign w:val="bottom"/>
          </w:tcPr>
          <w:p w:rsidR="00003F93" w:rsidRPr="00444555" w:rsidRDefault="00444555" w:rsidP="00003F93">
            <w:pPr>
              <w:ind w:right="-108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Fecha de nacimiento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ind w:left="10" w:right="360"/>
              <w:rPr>
                <w:rFonts w:ascii="Arial" w:hAnsi="Arial" w:cs="Arial"/>
                <w:sz w:val="18"/>
              </w:rPr>
            </w:pPr>
          </w:p>
        </w:tc>
      </w:tr>
      <w:tr w:rsidR="002B69E3" w:rsidRPr="00444555" w:rsidTr="00003F93">
        <w:trPr>
          <w:trHeight w:val="360"/>
          <w:jc w:val="center"/>
        </w:trPr>
        <w:tc>
          <w:tcPr>
            <w:tcW w:w="1440" w:type="dxa"/>
            <w:vAlign w:val="bottom"/>
          </w:tcPr>
          <w:p w:rsidR="00003F93" w:rsidRPr="00444555" w:rsidRDefault="00444555" w:rsidP="00003F93">
            <w:pPr>
              <w:ind w:right="-108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Escuela</w:t>
            </w:r>
          </w:p>
        </w:tc>
        <w:tc>
          <w:tcPr>
            <w:tcW w:w="5188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ind w:right="72"/>
              <w:rPr>
                <w:rFonts w:ascii="Arial" w:hAnsi="Arial" w:cs="Arial"/>
                <w:sz w:val="18"/>
              </w:rPr>
            </w:pPr>
          </w:p>
        </w:tc>
        <w:tc>
          <w:tcPr>
            <w:tcW w:w="2171" w:type="dxa"/>
            <w:vAlign w:val="bottom"/>
          </w:tcPr>
          <w:p w:rsidR="00003F93" w:rsidRPr="00444555" w:rsidRDefault="00444555" w:rsidP="00003F93">
            <w:pPr>
              <w:ind w:right="-108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Fecha de elegibilidad inicial</w:t>
            </w:r>
          </w:p>
        </w:tc>
        <w:tc>
          <w:tcPr>
            <w:tcW w:w="2001" w:type="dxa"/>
            <w:gridSpan w:val="2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ind w:right="360"/>
              <w:rPr>
                <w:rFonts w:ascii="Arial" w:hAnsi="Arial" w:cs="Arial"/>
                <w:sz w:val="18"/>
              </w:rPr>
            </w:pPr>
          </w:p>
        </w:tc>
      </w:tr>
    </w:tbl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444555" w:rsidP="00003F93">
      <w:pPr>
        <w:rPr>
          <w:rFonts w:ascii="Arial" w:hAnsi="Arial" w:cs="Arial"/>
          <w:b/>
          <w:sz w:val="18"/>
        </w:rPr>
      </w:pPr>
      <w:r w:rsidRPr="00444555">
        <w:rPr>
          <w:rFonts w:ascii="Arial" w:hAnsi="Arial" w:cs="Arial"/>
          <w:b/>
          <w:bCs/>
          <w:i/>
          <w:iCs/>
          <w:sz w:val="18"/>
        </w:rPr>
        <w:t>El equipo ha obtenido las siguientes evaluaciones (Adjuntar documentación 1-5):</w:t>
      </w:r>
    </w:p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444555" w:rsidP="00003F93">
      <w:pPr>
        <w:numPr>
          <w:ilvl w:val="0"/>
          <w:numId w:val="1"/>
        </w:numPr>
        <w:tabs>
          <w:tab w:val="clear" w:pos="720"/>
          <w:tab w:val="num" w:pos="360"/>
        </w:tabs>
        <w:spacing w:after="80"/>
        <w:ind w:left="360"/>
        <w:rPr>
          <w:rFonts w:ascii="Arial" w:hAnsi="Arial" w:cs="Arial"/>
          <w:sz w:val="18"/>
        </w:rPr>
      </w:pPr>
      <w:r w:rsidRPr="00444555">
        <w:rPr>
          <w:rFonts w:ascii="Arial" w:hAnsi="Arial" w:cs="Arial"/>
          <w:sz w:val="18"/>
        </w:rPr>
        <w:t>El equipo ha revisado la información existente, incluyendo la información de los padres, los expedientes acumulativos del estudiante y los planes de servicios familiares individualizados.</w:t>
      </w:r>
      <w:r w:rsidRPr="00444555">
        <w:rPr>
          <w:rFonts w:ascii="Arial" w:hAnsi="Arial" w:cs="Arial"/>
          <w:b/>
          <w:bCs/>
          <w:sz w:val="18"/>
        </w:rPr>
        <w:t xml:space="preserve"> </w:t>
      </w:r>
      <w:r w:rsidRPr="00444555">
        <w:rPr>
          <w:rFonts w:ascii="Arial" w:hAnsi="Arial" w:cs="Arial"/>
          <w:sz w:val="18"/>
        </w:rPr>
        <w:t>La documentación de evaluación incluye información relevante de estas fuentes utilizadas en la determinación de elegibilidad.</w:t>
      </w:r>
    </w:p>
    <w:p w:rsidR="00003F93" w:rsidRPr="00444555" w:rsidRDefault="00444555" w:rsidP="00003F93">
      <w:pPr>
        <w:tabs>
          <w:tab w:val="left" w:pos="8280"/>
          <w:tab w:val="right" w:leader="underscore" w:pos="10800"/>
        </w:tabs>
        <w:rPr>
          <w:rFonts w:ascii="Arial" w:hAnsi="Arial" w:cs="Arial"/>
          <w:sz w:val="14"/>
          <w:szCs w:val="16"/>
        </w:rPr>
      </w:pPr>
      <w:r w:rsidRPr="00444555">
        <w:rPr>
          <w:rFonts w:ascii="Arial" w:hAnsi="Arial" w:cs="Arial"/>
          <w:sz w:val="14"/>
          <w:szCs w:val="16"/>
        </w:rPr>
        <w:tab/>
      </w:r>
      <w:r w:rsidRPr="00444555">
        <w:rPr>
          <w:rFonts w:ascii="Arial" w:hAnsi="Arial" w:cs="Arial"/>
          <w:sz w:val="14"/>
          <w:szCs w:val="16"/>
        </w:rPr>
        <w:tab/>
      </w:r>
    </w:p>
    <w:p w:rsidR="00003F93" w:rsidRPr="00444555" w:rsidRDefault="00444555" w:rsidP="00003F93">
      <w:pPr>
        <w:tabs>
          <w:tab w:val="center" w:pos="9630"/>
        </w:tabs>
        <w:rPr>
          <w:rFonts w:ascii="Arial" w:hAnsi="Arial" w:cs="Arial"/>
          <w:sz w:val="14"/>
          <w:szCs w:val="16"/>
        </w:rPr>
      </w:pPr>
      <w:r w:rsidRPr="00444555">
        <w:rPr>
          <w:rFonts w:ascii="Arial" w:hAnsi="Arial" w:cs="Arial"/>
          <w:sz w:val="14"/>
          <w:szCs w:val="16"/>
        </w:rPr>
        <w:tab/>
        <w:t>Fecha de revisión</w:t>
      </w:r>
    </w:p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444555" w:rsidP="00003F93">
      <w:pPr>
        <w:ind w:left="360" w:hanging="360"/>
        <w:rPr>
          <w:rFonts w:ascii="Arial" w:hAnsi="Arial" w:cs="Arial"/>
          <w:sz w:val="18"/>
        </w:rPr>
      </w:pPr>
      <w:r w:rsidRPr="00444555">
        <w:rPr>
          <w:rFonts w:ascii="Arial" w:hAnsi="Arial" w:cs="Arial"/>
          <w:sz w:val="18"/>
        </w:rPr>
        <w:t>2.</w:t>
      </w:r>
      <w:r w:rsidRPr="00444555">
        <w:rPr>
          <w:rFonts w:ascii="Arial" w:hAnsi="Arial" w:cs="Arial"/>
          <w:sz w:val="18"/>
        </w:rPr>
        <w:tab/>
        <w:t>Declaración médica o declaración de evaluación de salud que indica un diagnóstico de una deficiencia ortopédica o neuromotora o descripción de la deficiencia motora:</w:t>
      </w:r>
    </w:p>
    <w:tbl>
      <w:tblPr>
        <w:tblW w:w="10440" w:type="dxa"/>
        <w:jc w:val="right"/>
        <w:tblLayout w:type="fixed"/>
        <w:tblLook w:val="0000" w:firstRow="0" w:lastRow="0" w:firstColumn="0" w:lastColumn="0" w:noHBand="0" w:noVBand="0"/>
      </w:tblPr>
      <w:tblGrid>
        <w:gridCol w:w="9"/>
        <w:gridCol w:w="5646"/>
        <w:gridCol w:w="2344"/>
        <w:gridCol w:w="2441"/>
      </w:tblGrid>
      <w:tr w:rsidR="002B69E3" w:rsidRPr="00444555" w:rsidTr="00003F93">
        <w:trPr>
          <w:gridBefore w:val="1"/>
          <w:wBefore w:w="9" w:type="dxa"/>
          <w:trHeight w:hRule="exact" w:val="288"/>
          <w:jc w:val="right"/>
        </w:trPr>
        <w:tc>
          <w:tcPr>
            <w:tcW w:w="5846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22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23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B69E3" w:rsidRPr="00444555" w:rsidTr="00003F93">
        <w:trPr>
          <w:trHeight w:val="288"/>
          <w:jc w:val="right"/>
        </w:trPr>
        <w:tc>
          <w:tcPr>
            <w:tcW w:w="5855" w:type="dxa"/>
            <w:gridSpan w:val="2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Médico, enfermera o asistente médico</w:t>
            </w:r>
          </w:p>
        </w:tc>
        <w:tc>
          <w:tcPr>
            <w:tcW w:w="2422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Fecha en la que se realizó</w:t>
            </w:r>
          </w:p>
        </w:tc>
        <w:tc>
          <w:tcPr>
            <w:tcW w:w="2523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Fecha de revisión</w:t>
            </w:r>
          </w:p>
        </w:tc>
      </w:tr>
    </w:tbl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444555" w:rsidP="00003F93">
      <w:pPr>
        <w:pStyle w:val="BlockText"/>
        <w:ind w:left="360" w:right="0"/>
        <w:rPr>
          <w:rFonts w:cs="Arial"/>
        </w:rPr>
      </w:pPr>
      <w:r w:rsidRPr="00444555">
        <w:rPr>
          <w:rFonts w:cs="Arial"/>
        </w:rPr>
        <w:t>3.</w:t>
      </w:r>
      <w:r w:rsidRPr="00444555">
        <w:rPr>
          <w:rFonts w:cs="Arial"/>
        </w:rPr>
        <w:tab/>
        <w:t>Una evaluación motora estandarizada, incluyendo las áreas de motor fino, motor grueso y autoayuda, cuando corresponda, por un especialista en ortopedia o desarrollo neuromotor:</w:t>
      </w:r>
    </w:p>
    <w:tbl>
      <w:tblPr>
        <w:tblW w:w="10440" w:type="dxa"/>
        <w:jc w:val="right"/>
        <w:tblLayout w:type="fixed"/>
        <w:tblLook w:val="0000" w:firstRow="0" w:lastRow="0" w:firstColumn="0" w:lastColumn="0" w:noHBand="0" w:noVBand="0"/>
      </w:tblPr>
      <w:tblGrid>
        <w:gridCol w:w="9"/>
        <w:gridCol w:w="5646"/>
        <w:gridCol w:w="2344"/>
        <w:gridCol w:w="2441"/>
      </w:tblGrid>
      <w:tr w:rsidR="002B69E3" w:rsidRPr="00444555" w:rsidTr="00003F93">
        <w:trPr>
          <w:gridBefore w:val="1"/>
          <w:wBefore w:w="9" w:type="dxa"/>
          <w:trHeight w:hRule="exact" w:val="288"/>
          <w:jc w:val="right"/>
        </w:trPr>
        <w:tc>
          <w:tcPr>
            <w:tcW w:w="360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B69E3" w:rsidRPr="00444555" w:rsidTr="00003F93">
        <w:trPr>
          <w:trHeight w:val="288"/>
          <w:jc w:val="right"/>
        </w:trPr>
        <w:tc>
          <w:tcPr>
            <w:tcW w:w="5855" w:type="dxa"/>
            <w:gridSpan w:val="2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Examinador</w:t>
            </w:r>
          </w:p>
        </w:tc>
        <w:tc>
          <w:tcPr>
            <w:tcW w:w="2422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Fecha en la que se realizó</w:t>
            </w:r>
          </w:p>
        </w:tc>
        <w:tc>
          <w:tcPr>
            <w:tcW w:w="2523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Fecha de revisión</w:t>
            </w:r>
          </w:p>
        </w:tc>
      </w:tr>
    </w:tbl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444555" w:rsidP="00003F93">
      <w:pPr>
        <w:ind w:left="360" w:hanging="360"/>
        <w:jc w:val="both"/>
        <w:rPr>
          <w:rFonts w:ascii="Arial" w:hAnsi="Arial" w:cs="Arial"/>
          <w:sz w:val="18"/>
        </w:rPr>
      </w:pPr>
      <w:r w:rsidRPr="00444555">
        <w:rPr>
          <w:rFonts w:ascii="Arial" w:hAnsi="Arial" w:cs="Arial"/>
          <w:sz w:val="18"/>
        </w:rPr>
        <w:t>4.</w:t>
      </w:r>
      <w:r w:rsidRPr="00444555">
        <w:rPr>
          <w:rFonts w:ascii="Arial" w:hAnsi="Arial" w:cs="Arial"/>
          <w:sz w:val="18"/>
        </w:rPr>
        <w:tab/>
        <w:t>Evaluaciones para determinar el impacto de la discapacidad sospechada:</w:t>
      </w:r>
    </w:p>
    <w:tbl>
      <w:tblPr>
        <w:tblW w:w="10440" w:type="dxa"/>
        <w:jc w:val="right"/>
        <w:tblLayout w:type="fixed"/>
        <w:tblLook w:val="0000" w:firstRow="0" w:lastRow="0" w:firstColumn="0" w:lastColumn="0" w:noHBand="0" w:noVBand="0"/>
      </w:tblPr>
      <w:tblGrid>
        <w:gridCol w:w="9"/>
        <w:gridCol w:w="5646"/>
        <w:gridCol w:w="2344"/>
        <w:gridCol w:w="2441"/>
      </w:tblGrid>
      <w:tr w:rsidR="002B69E3" w:rsidRPr="00444555" w:rsidTr="00003F93">
        <w:trPr>
          <w:gridBefore w:val="1"/>
          <w:wBefore w:w="9" w:type="dxa"/>
          <w:trHeight w:hRule="exact" w:val="288"/>
          <w:jc w:val="right"/>
        </w:trPr>
        <w:tc>
          <w:tcPr>
            <w:tcW w:w="5846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22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23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B69E3" w:rsidRPr="00444555" w:rsidTr="00003F93">
        <w:trPr>
          <w:trHeight w:val="288"/>
          <w:jc w:val="right"/>
        </w:trPr>
        <w:tc>
          <w:tcPr>
            <w:tcW w:w="5855" w:type="dxa"/>
            <w:gridSpan w:val="2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Examinador</w:t>
            </w:r>
          </w:p>
        </w:tc>
        <w:tc>
          <w:tcPr>
            <w:tcW w:w="2422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Fecha en la que se realizó</w:t>
            </w:r>
          </w:p>
        </w:tc>
        <w:tc>
          <w:tcPr>
            <w:tcW w:w="2523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Fecha de revisión</w:t>
            </w:r>
          </w:p>
        </w:tc>
      </w:tr>
    </w:tbl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444555" w:rsidP="00003F93">
      <w:pPr>
        <w:ind w:left="360" w:hanging="360"/>
        <w:jc w:val="both"/>
        <w:rPr>
          <w:rFonts w:ascii="Arial" w:hAnsi="Arial" w:cs="Arial"/>
          <w:sz w:val="18"/>
        </w:rPr>
      </w:pPr>
      <w:r w:rsidRPr="00444555">
        <w:rPr>
          <w:rFonts w:ascii="Arial" w:hAnsi="Arial" w:cs="Arial"/>
          <w:sz w:val="18"/>
        </w:rPr>
        <w:t>5.</w:t>
      </w:r>
      <w:r w:rsidRPr="00444555">
        <w:rPr>
          <w:rFonts w:ascii="Arial" w:hAnsi="Arial" w:cs="Arial"/>
          <w:sz w:val="18"/>
        </w:rPr>
        <w:tab/>
        <w:t>Evaluaciones adicionales necesarias para identificar las necesidades educativas del niño:</w:t>
      </w:r>
    </w:p>
    <w:tbl>
      <w:tblPr>
        <w:tblW w:w="10440" w:type="dxa"/>
        <w:jc w:val="right"/>
        <w:tblLayout w:type="fixed"/>
        <w:tblLook w:val="0000" w:firstRow="0" w:lastRow="0" w:firstColumn="0" w:lastColumn="0" w:noHBand="0" w:noVBand="0"/>
      </w:tblPr>
      <w:tblGrid>
        <w:gridCol w:w="9"/>
        <w:gridCol w:w="5646"/>
        <w:gridCol w:w="2344"/>
        <w:gridCol w:w="2441"/>
      </w:tblGrid>
      <w:tr w:rsidR="002B69E3" w:rsidRPr="00444555" w:rsidTr="00003F93">
        <w:trPr>
          <w:gridBefore w:val="1"/>
          <w:wBefore w:w="9" w:type="dxa"/>
          <w:trHeight w:hRule="exact" w:val="288"/>
          <w:jc w:val="right"/>
        </w:trPr>
        <w:tc>
          <w:tcPr>
            <w:tcW w:w="5846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22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23" w:type="dxa"/>
            <w:tcBorders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B69E3" w:rsidRPr="00444555" w:rsidTr="00003F93">
        <w:trPr>
          <w:trHeight w:val="288"/>
          <w:jc w:val="right"/>
        </w:trPr>
        <w:tc>
          <w:tcPr>
            <w:tcW w:w="5855" w:type="dxa"/>
            <w:gridSpan w:val="2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Examinador</w:t>
            </w:r>
          </w:p>
        </w:tc>
        <w:tc>
          <w:tcPr>
            <w:tcW w:w="2422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Fecha en la que se realizó</w:t>
            </w:r>
          </w:p>
        </w:tc>
        <w:tc>
          <w:tcPr>
            <w:tcW w:w="2523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44555">
              <w:rPr>
                <w:rFonts w:ascii="Arial" w:hAnsi="Arial" w:cs="Arial"/>
                <w:sz w:val="14"/>
                <w:szCs w:val="16"/>
              </w:rPr>
              <w:t>Fecha de revisión</w:t>
            </w:r>
          </w:p>
        </w:tc>
      </w:tr>
    </w:tbl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444555" w:rsidP="00003F93">
      <w:pPr>
        <w:rPr>
          <w:rFonts w:ascii="Arial" w:hAnsi="Arial" w:cs="Arial"/>
          <w:b/>
          <w:i/>
          <w:sz w:val="18"/>
        </w:rPr>
      </w:pPr>
      <w:r w:rsidRPr="00444555">
        <w:rPr>
          <w:rFonts w:ascii="Arial" w:hAnsi="Arial" w:cs="Arial"/>
          <w:b/>
          <w:bCs/>
          <w:i/>
          <w:iCs/>
          <w:sz w:val="18"/>
        </w:rPr>
        <w:t>El niño cumple con uno o más de los siguientes criterios:</w:t>
      </w:r>
    </w:p>
    <w:p w:rsidR="00003F93" w:rsidRPr="00444555" w:rsidRDefault="00003F93" w:rsidP="00003F93">
      <w:pPr>
        <w:rPr>
          <w:rFonts w:ascii="Arial" w:hAnsi="Arial" w:cs="Arial"/>
          <w:sz w:val="18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709"/>
        <w:gridCol w:w="9381"/>
      </w:tblGrid>
      <w:tr w:rsidR="002B69E3" w:rsidRPr="00444555" w:rsidTr="00003F93">
        <w:trPr>
          <w:trHeight w:val="792"/>
          <w:jc w:val="center"/>
        </w:trPr>
        <w:tc>
          <w:tcPr>
            <w:tcW w:w="714" w:type="dxa"/>
            <w:vAlign w:val="center"/>
          </w:tcPr>
          <w:bookmarkStart w:id="1" w:name="Check1"/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Sí</w:t>
            </w:r>
          </w:p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bookmarkStart w:id="2" w:name="Check2"/>
        <w:tc>
          <w:tcPr>
            <w:tcW w:w="713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No</w:t>
            </w:r>
          </w:p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63" w:type="dxa"/>
            <w:vAlign w:val="center"/>
          </w:tcPr>
          <w:p w:rsidR="00003F93" w:rsidRPr="00444555" w:rsidRDefault="00444555" w:rsidP="00003F93">
            <w:pPr>
              <w:rPr>
                <w:rFonts w:ascii="Arial" w:hAnsi="Arial" w:cs="Arial"/>
                <w:i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 xml:space="preserve">El niño tiene una deficiencia motora que se traduce en déficits en la calidad, la velocidad o la precisión del movimiento.  Tales déficits están documentados por una puntuación de 2 o más desviaciones estándar por debajo de la media en motor fino, motor grueso o autoayuda; </w:t>
            </w:r>
            <w:r w:rsidRPr="00444555">
              <w:rPr>
                <w:rFonts w:ascii="Arial" w:hAnsi="Arial" w:cs="Arial"/>
                <w:i/>
                <w:iCs/>
                <w:sz w:val="18"/>
              </w:rPr>
              <w:t>o</w:t>
            </w:r>
          </w:p>
        </w:tc>
      </w:tr>
      <w:tr w:rsidR="002B69E3" w:rsidRPr="00444555" w:rsidTr="00003F93">
        <w:trPr>
          <w:trHeight w:val="576"/>
          <w:jc w:val="center"/>
        </w:trPr>
        <w:tc>
          <w:tcPr>
            <w:tcW w:w="714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Sí</w:t>
            </w:r>
          </w:p>
        </w:tc>
        <w:tc>
          <w:tcPr>
            <w:tcW w:w="713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9463" w:type="dxa"/>
            <w:vAlign w:val="center"/>
          </w:tcPr>
          <w:p w:rsidR="00003F93" w:rsidRPr="00444555" w:rsidRDefault="00444555" w:rsidP="00003F93">
            <w:pPr>
              <w:rPr>
                <w:rFonts w:ascii="Arial" w:hAnsi="Arial" w:cs="Arial"/>
                <w:i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 xml:space="preserve">El niño tiene déficits funcionales en al menos dos de las tres áreas motoras; </w:t>
            </w:r>
            <w:r w:rsidRPr="00444555">
              <w:rPr>
                <w:rFonts w:ascii="Arial" w:hAnsi="Arial" w:cs="Arial"/>
                <w:i/>
                <w:iCs/>
                <w:sz w:val="18"/>
              </w:rPr>
              <w:t>y</w:t>
            </w:r>
          </w:p>
          <w:p w:rsidR="00003F93" w:rsidRPr="00444555" w:rsidRDefault="00003F93" w:rsidP="00003F93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2B69E3" w:rsidRPr="00444555" w:rsidTr="00003F93">
        <w:trPr>
          <w:trHeight w:val="576"/>
          <w:jc w:val="center"/>
        </w:trPr>
        <w:tc>
          <w:tcPr>
            <w:tcW w:w="714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Sí</w:t>
            </w:r>
          </w:p>
        </w:tc>
        <w:tc>
          <w:tcPr>
            <w:tcW w:w="713" w:type="dxa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9463" w:type="dxa"/>
            <w:vAlign w:val="center"/>
          </w:tcPr>
          <w:p w:rsidR="00003F93" w:rsidRPr="00444555" w:rsidRDefault="00444555" w:rsidP="00003F93">
            <w:pPr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t>La condición del niño es permanente o está prevista que dure más de 60 días.</w:t>
            </w:r>
          </w:p>
          <w:p w:rsidR="00003F93" w:rsidRPr="00444555" w:rsidRDefault="00003F93" w:rsidP="00003F93">
            <w:pPr>
              <w:rPr>
                <w:rFonts w:ascii="Arial" w:hAnsi="Arial" w:cs="Arial"/>
                <w:sz w:val="18"/>
              </w:rPr>
            </w:pPr>
          </w:p>
        </w:tc>
      </w:tr>
    </w:tbl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444555" w:rsidP="00003F93">
      <w:pPr>
        <w:rPr>
          <w:rFonts w:ascii="Arial" w:hAnsi="Arial" w:cs="Arial"/>
          <w:b/>
          <w:i/>
          <w:sz w:val="18"/>
        </w:rPr>
      </w:pPr>
      <w:r w:rsidRPr="00444555">
        <w:rPr>
          <w:rFonts w:ascii="Arial" w:hAnsi="Arial" w:cs="Arial"/>
          <w:b/>
          <w:bCs/>
          <w:i/>
          <w:iCs/>
          <w:sz w:val="18"/>
        </w:rPr>
        <w:t xml:space="preserve">El equipo está de acuerdo en que este niño </w:t>
      </w:r>
      <w:bookmarkStart w:id="3" w:name="Check6"/>
      <w:r w:rsidRPr="00444555">
        <w:rPr>
          <w:rFonts w:ascii="Arial" w:hAnsi="Arial" w:cs="Arial"/>
          <w:b/>
          <w:i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44555">
        <w:rPr>
          <w:rFonts w:ascii="Arial" w:hAnsi="Arial" w:cs="Arial"/>
          <w:b/>
          <w:i/>
          <w:sz w:val="18"/>
        </w:rPr>
        <w:instrText xml:space="preserve"> FORMCHECKBOX </w:instrText>
      </w:r>
      <w:r w:rsidRPr="00444555">
        <w:rPr>
          <w:rFonts w:ascii="Arial" w:hAnsi="Arial" w:cs="Arial"/>
          <w:b/>
          <w:i/>
          <w:sz w:val="18"/>
        </w:rPr>
      </w:r>
      <w:r w:rsidRPr="00444555">
        <w:rPr>
          <w:rFonts w:ascii="Arial" w:hAnsi="Arial" w:cs="Arial"/>
          <w:b/>
          <w:i/>
          <w:sz w:val="18"/>
        </w:rPr>
        <w:fldChar w:fldCharType="end"/>
      </w:r>
      <w:bookmarkEnd w:id="3"/>
      <w:r w:rsidRPr="00444555">
        <w:rPr>
          <w:rFonts w:ascii="Arial" w:hAnsi="Arial" w:cs="Arial"/>
          <w:b/>
          <w:bCs/>
          <w:i/>
          <w:iCs/>
          <w:sz w:val="18"/>
        </w:rPr>
        <w:t xml:space="preserve">sí califica </w:t>
      </w:r>
      <w:bookmarkStart w:id="4" w:name="Check7"/>
      <w:r w:rsidRPr="00444555">
        <w:rPr>
          <w:rFonts w:ascii="Arial" w:hAnsi="Arial" w:cs="Arial"/>
          <w:b/>
          <w:i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44555">
        <w:rPr>
          <w:rFonts w:ascii="Arial" w:hAnsi="Arial" w:cs="Arial"/>
          <w:b/>
          <w:i/>
          <w:sz w:val="18"/>
        </w:rPr>
        <w:instrText xml:space="preserve"> FORMCHECKBOX </w:instrText>
      </w:r>
      <w:r w:rsidRPr="00444555">
        <w:rPr>
          <w:rFonts w:ascii="Arial" w:hAnsi="Arial" w:cs="Arial"/>
          <w:b/>
          <w:i/>
          <w:sz w:val="18"/>
        </w:rPr>
      </w:r>
      <w:r w:rsidRPr="00444555">
        <w:rPr>
          <w:rFonts w:ascii="Arial" w:hAnsi="Arial" w:cs="Arial"/>
          <w:b/>
          <w:i/>
          <w:sz w:val="18"/>
        </w:rPr>
        <w:fldChar w:fldCharType="end"/>
      </w:r>
      <w:bookmarkEnd w:id="4"/>
      <w:r w:rsidRPr="00444555">
        <w:rPr>
          <w:rFonts w:ascii="Arial" w:hAnsi="Arial" w:cs="Arial"/>
          <w:b/>
          <w:bCs/>
          <w:i/>
          <w:iCs/>
          <w:sz w:val="18"/>
        </w:rPr>
        <w:t xml:space="preserve"> no califica para los servicios de intervención temprana.</w:t>
      </w:r>
    </w:p>
    <w:p w:rsidR="00003F93" w:rsidRPr="00444555" w:rsidRDefault="00003F93" w:rsidP="00003F93">
      <w:pPr>
        <w:rPr>
          <w:rFonts w:ascii="Arial" w:hAnsi="Arial" w:cs="Arial"/>
          <w:sz w:val="18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"/>
        <w:gridCol w:w="4219"/>
        <w:gridCol w:w="8"/>
        <w:gridCol w:w="262"/>
        <w:gridCol w:w="8"/>
        <w:gridCol w:w="4222"/>
        <w:gridCol w:w="8"/>
        <w:gridCol w:w="892"/>
        <w:gridCol w:w="8"/>
        <w:gridCol w:w="1158"/>
        <w:gridCol w:w="8"/>
      </w:tblGrid>
      <w:tr w:rsidR="002B69E3" w:rsidRPr="00444555" w:rsidTr="00003F93">
        <w:trPr>
          <w:gridAfter w:val="1"/>
          <w:wAfter w:w="8" w:type="dxa"/>
          <w:trHeight w:val="360"/>
          <w:jc w:val="center"/>
        </w:trPr>
        <w:tc>
          <w:tcPr>
            <w:tcW w:w="4226" w:type="dxa"/>
            <w:gridSpan w:val="2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44555">
              <w:rPr>
                <w:rFonts w:ascii="Arial" w:hAnsi="Arial" w:cs="Arial"/>
                <w:b/>
                <w:bCs/>
                <w:sz w:val="18"/>
              </w:rPr>
              <w:t>Firmas de los miembros del equipo</w:t>
            </w:r>
          </w:p>
        </w:tc>
        <w:tc>
          <w:tcPr>
            <w:tcW w:w="270" w:type="dxa"/>
            <w:gridSpan w:val="2"/>
            <w:vAlign w:val="center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30" w:type="dxa"/>
            <w:gridSpan w:val="2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44555">
              <w:rPr>
                <w:rFonts w:ascii="Arial" w:hAnsi="Arial" w:cs="Arial"/>
                <w:b/>
                <w:bCs/>
                <w:sz w:val="18"/>
              </w:rPr>
              <w:t>Título</w:t>
            </w:r>
          </w:p>
        </w:tc>
        <w:tc>
          <w:tcPr>
            <w:tcW w:w="900" w:type="dxa"/>
            <w:gridSpan w:val="2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44555">
              <w:rPr>
                <w:rFonts w:ascii="Arial" w:hAnsi="Arial" w:cs="Arial"/>
                <w:b/>
                <w:bCs/>
                <w:sz w:val="16"/>
              </w:rPr>
              <w:t>Estoy de acuerdo</w:t>
            </w:r>
          </w:p>
        </w:tc>
        <w:tc>
          <w:tcPr>
            <w:tcW w:w="1166" w:type="dxa"/>
            <w:gridSpan w:val="2"/>
            <w:vAlign w:val="center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44555">
              <w:rPr>
                <w:rFonts w:ascii="Arial" w:hAnsi="Arial" w:cs="Arial"/>
                <w:b/>
                <w:bCs/>
                <w:sz w:val="16"/>
              </w:rPr>
              <w:t>No estoy de acuerdo</w:t>
            </w:r>
          </w:p>
        </w:tc>
      </w:tr>
      <w:tr w:rsidR="002B69E3" w:rsidRPr="00444555" w:rsidTr="00003F93">
        <w:trPr>
          <w:gridBefore w:val="1"/>
          <w:wBefore w:w="7" w:type="dxa"/>
          <w:trHeight w:hRule="exact" w:val="288"/>
          <w:jc w:val="center"/>
        </w:trPr>
        <w:tc>
          <w:tcPr>
            <w:tcW w:w="4227" w:type="dxa"/>
            <w:gridSpan w:val="2"/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30" w:type="dxa"/>
            <w:gridSpan w:val="2"/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bookmarkStart w:id="5" w:name="Check5"/>
        <w:tc>
          <w:tcPr>
            <w:tcW w:w="900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1166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B69E3" w:rsidRPr="00444555" w:rsidTr="00003F93">
        <w:trPr>
          <w:gridBefore w:val="1"/>
          <w:wBefore w:w="7" w:type="dxa"/>
          <w:trHeight w:hRule="exact" w:val="288"/>
          <w:jc w:val="center"/>
        </w:trPr>
        <w:tc>
          <w:tcPr>
            <w:tcW w:w="4227" w:type="dxa"/>
            <w:gridSpan w:val="2"/>
            <w:tcBorders>
              <w:top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B69E3" w:rsidRPr="00444555" w:rsidTr="00003F93">
        <w:trPr>
          <w:gridBefore w:val="1"/>
          <w:wBefore w:w="7" w:type="dxa"/>
          <w:trHeight w:hRule="exact" w:val="288"/>
          <w:jc w:val="center"/>
        </w:trPr>
        <w:tc>
          <w:tcPr>
            <w:tcW w:w="4227" w:type="dxa"/>
            <w:gridSpan w:val="2"/>
            <w:tcBorders>
              <w:top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B69E3" w:rsidRPr="00444555" w:rsidTr="00003F93">
        <w:trPr>
          <w:gridBefore w:val="1"/>
          <w:wBefore w:w="7" w:type="dxa"/>
          <w:trHeight w:hRule="exact" w:val="288"/>
          <w:jc w:val="center"/>
        </w:trPr>
        <w:tc>
          <w:tcPr>
            <w:tcW w:w="4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B69E3" w:rsidRPr="00444555" w:rsidTr="00003F93">
        <w:trPr>
          <w:gridBefore w:val="1"/>
          <w:wBefore w:w="7" w:type="dxa"/>
          <w:trHeight w:hRule="exact" w:val="288"/>
          <w:jc w:val="center"/>
        </w:trPr>
        <w:tc>
          <w:tcPr>
            <w:tcW w:w="42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03F93" w:rsidRPr="00444555" w:rsidRDefault="00003F93" w:rsidP="00003F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:rsidR="00003F93" w:rsidRPr="00444555" w:rsidRDefault="00444555" w:rsidP="00003F93">
            <w:pPr>
              <w:jc w:val="center"/>
              <w:rPr>
                <w:rFonts w:ascii="Arial" w:hAnsi="Arial" w:cs="Arial"/>
                <w:sz w:val="18"/>
              </w:rPr>
            </w:pPr>
            <w:r w:rsidRPr="00444555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55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444555">
              <w:rPr>
                <w:rFonts w:ascii="Arial" w:hAnsi="Arial" w:cs="Arial"/>
                <w:sz w:val="18"/>
              </w:rPr>
            </w:r>
            <w:r w:rsidRPr="0044455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003F93" w:rsidRPr="00444555" w:rsidRDefault="00003F93" w:rsidP="00003F93">
      <w:pPr>
        <w:rPr>
          <w:rFonts w:ascii="Arial" w:hAnsi="Arial" w:cs="Arial"/>
          <w:sz w:val="20"/>
          <w:szCs w:val="22"/>
        </w:rPr>
      </w:pPr>
    </w:p>
    <w:bookmarkStart w:id="6" w:name="Check8"/>
    <w:p w:rsidR="00003F93" w:rsidRPr="00444555" w:rsidRDefault="00444555" w:rsidP="00003F93">
      <w:pPr>
        <w:ind w:left="360" w:hanging="360"/>
        <w:rPr>
          <w:rFonts w:ascii="Arial" w:hAnsi="Arial" w:cs="Arial"/>
          <w:sz w:val="14"/>
          <w:szCs w:val="16"/>
        </w:rPr>
      </w:pPr>
      <w:r w:rsidRPr="00444555">
        <w:rPr>
          <w:rFonts w:ascii="Arial" w:hAnsi="Arial" w:cs="Arial"/>
          <w:sz w:val="14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44555">
        <w:rPr>
          <w:rFonts w:ascii="Arial" w:hAnsi="Arial" w:cs="Arial"/>
          <w:sz w:val="14"/>
          <w:szCs w:val="16"/>
        </w:rPr>
        <w:instrText xml:space="preserve"> FORMCHECKBOX </w:instrText>
      </w:r>
      <w:r w:rsidRPr="00444555">
        <w:rPr>
          <w:rFonts w:ascii="Arial" w:hAnsi="Arial" w:cs="Arial"/>
          <w:sz w:val="14"/>
          <w:szCs w:val="16"/>
        </w:rPr>
      </w:r>
      <w:r w:rsidRPr="00444555">
        <w:rPr>
          <w:rFonts w:ascii="Arial" w:hAnsi="Arial" w:cs="Arial"/>
          <w:sz w:val="14"/>
          <w:szCs w:val="16"/>
        </w:rPr>
        <w:fldChar w:fldCharType="end"/>
      </w:r>
      <w:bookmarkEnd w:id="6"/>
      <w:r w:rsidRPr="00444555">
        <w:rPr>
          <w:rFonts w:ascii="Arial" w:hAnsi="Arial" w:cs="Arial"/>
          <w:sz w:val="14"/>
          <w:szCs w:val="16"/>
        </w:rPr>
        <w:tab/>
      </w:r>
      <w:r w:rsidRPr="00444555">
        <w:rPr>
          <w:rFonts w:ascii="Arial" w:hAnsi="Arial" w:cs="Arial"/>
          <w:sz w:val="18"/>
        </w:rPr>
        <w:t>Se da a los padres copia de la declaración de elegibilidad y el informe de evaluación.</w:t>
      </w:r>
    </w:p>
    <w:p w:rsidR="00003F93" w:rsidRPr="00444555" w:rsidRDefault="00003F93" w:rsidP="00003F93">
      <w:pPr>
        <w:rPr>
          <w:rFonts w:ascii="Arial" w:hAnsi="Arial" w:cs="Arial"/>
          <w:sz w:val="14"/>
          <w:szCs w:val="16"/>
        </w:rPr>
      </w:pPr>
    </w:p>
    <w:p w:rsidR="00003F93" w:rsidRPr="00444555" w:rsidRDefault="00003F93">
      <w:pPr>
        <w:rPr>
          <w:sz w:val="22"/>
        </w:rPr>
      </w:pPr>
    </w:p>
    <w:sectPr w:rsidR="00003F93" w:rsidRPr="00444555" w:rsidSect="0044455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F4035"/>
    <w:multiLevelType w:val="hybridMultilevel"/>
    <w:tmpl w:val="EAF2E0E0"/>
    <w:lvl w:ilvl="0" w:tplc="FBAA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8896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CE1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EE3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F4DD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4CC1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38B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C2B0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888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B5"/>
    <w:rsid w:val="00003F93"/>
    <w:rsid w:val="002B69E3"/>
    <w:rsid w:val="004052BD"/>
    <w:rsid w:val="00444555"/>
    <w:rsid w:val="00B446B5"/>
    <w:rsid w:val="00E435FC"/>
    <w:rsid w:val="00E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109D252-F388-46B4-B795-FAA4854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pPr>
      <w:ind w:left="720" w:right="360" w:hanging="360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30%20Day%20Share\Student%20Services\_web\Translated%20EI%20Eligibility%20Forms\SPANISH\Statement%20of%20Eligibility%20for%20Early%20Intervention%20(OI)_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2019-02-13T22:11:16+00:00</Remediation_x0020_Date>
  </documentManagement>
</p:properties>
</file>

<file path=customXml/itemProps1.xml><?xml version="1.0" encoding="utf-8"?>
<ds:datastoreItem xmlns:ds="http://schemas.openxmlformats.org/officeDocument/2006/customXml" ds:itemID="{8AC9F090-BBA3-446B-81E1-9211EB65C90E}"/>
</file>

<file path=customXml/itemProps2.xml><?xml version="1.0" encoding="utf-8"?>
<ds:datastoreItem xmlns:ds="http://schemas.openxmlformats.org/officeDocument/2006/customXml" ds:itemID="{44C7F8BF-4144-403C-9E3C-2C59458B986B}"/>
</file>

<file path=customXml/itemProps3.xml><?xml version="1.0" encoding="utf-8"?>
<ds:datastoreItem xmlns:ds="http://schemas.openxmlformats.org/officeDocument/2006/customXml" ds:itemID="{8A97563A-19B6-4873-AD50-ECBA20906077}"/>
</file>

<file path=docProps/app.xml><?xml version="1.0" encoding="utf-8"?>
<Properties xmlns="http://schemas.openxmlformats.org/officeDocument/2006/extended-properties" xmlns:vt="http://schemas.openxmlformats.org/officeDocument/2006/docPropsVTypes">
  <Template>Statement of Eligibility for Early Intervention (OI)_SP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TURNBULL Mariana - ODE</cp:lastModifiedBy>
  <cp:revision>2</cp:revision>
  <dcterms:created xsi:type="dcterms:W3CDTF">2019-01-14T17:40:00Z</dcterms:created>
  <dcterms:modified xsi:type="dcterms:W3CDTF">2019-01-14T17:40:00Z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