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horzAnchor="margin" w:tblpXSpec="center" w:tblpY="-22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0"/>
        <w:gridCol w:w="3360"/>
        <w:gridCol w:w="3360"/>
      </w:tblGrid>
      <w:tr w:rsidR="00FF7076" w14:paraId="01A1947F" w14:textId="77777777" w:rsidTr="00231522">
        <w:trPr>
          <w:trHeight w:val="82"/>
          <w:tblHeader/>
        </w:trPr>
        <w:tc>
          <w:tcPr>
            <w:tcW w:w="4110" w:type="dxa"/>
            <w:shd w:val="clear" w:color="auto" w:fill="CCCCCC"/>
            <w:tcMar>
              <w:top w:w="28" w:type="dxa"/>
              <w:left w:w="28" w:type="dxa"/>
              <w:bottom w:w="28" w:type="dxa"/>
              <w:right w:w="28" w:type="dxa"/>
            </w:tcMar>
          </w:tcPr>
          <w:p w14:paraId="513ABC7C" w14:textId="77777777" w:rsidR="00FF7076" w:rsidRDefault="00831C09" w:rsidP="00FF7076">
            <w:pPr>
              <w:widowControl w:val="0"/>
              <w:spacing w:after="0"/>
              <w:jc w:val="center"/>
              <w:rPr>
                <w:b/>
                <w:sz w:val="24"/>
                <w:szCs w:val="24"/>
              </w:rPr>
            </w:pPr>
            <w:r w:rsidRPr="00831C09">
              <w:rPr>
                <w:rFonts w:eastAsia="PMingLiU" w:hint="eastAsia"/>
                <w:b/>
                <w:sz w:val="24"/>
                <w:szCs w:val="24"/>
                <w:lang w:eastAsia="zh-TW"/>
              </w:rPr>
              <w:t>學生姓名</w:t>
            </w:r>
          </w:p>
        </w:tc>
        <w:tc>
          <w:tcPr>
            <w:tcW w:w="3360" w:type="dxa"/>
            <w:shd w:val="clear" w:color="auto" w:fill="CCCCCC"/>
            <w:tcMar>
              <w:top w:w="28" w:type="dxa"/>
              <w:left w:w="28" w:type="dxa"/>
              <w:bottom w:w="28" w:type="dxa"/>
              <w:right w:w="28" w:type="dxa"/>
            </w:tcMar>
          </w:tcPr>
          <w:p w14:paraId="555DB3C4" w14:textId="77777777" w:rsidR="00FF7076" w:rsidRDefault="00831C09" w:rsidP="00FF7076">
            <w:pPr>
              <w:widowControl w:val="0"/>
              <w:spacing w:after="0"/>
              <w:jc w:val="center"/>
              <w:rPr>
                <w:b/>
                <w:sz w:val="24"/>
                <w:szCs w:val="24"/>
              </w:rPr>
            </w:pPr>
            <w:r w:rsidRPr="00831C09">
              <w:rPr>
                <w:rFonts w:eastAsia="PMingLiU"/>
                <w:b/>
                <w:sz w:val="24"/>
                <w:szCs w:val="24"/>
                <w:lang w:eastAsia="zh-TW"/>
              </w:rPr>
              <w:t>DOB</w:t>
            </w:r>
          </w:p>
        </w:tc>
        <w:tc>
          <w:tcPr>
            <w:tcW w:w="3360" w:type="dxa"/>
            <w:shd w:val="clear" w:color="auto" w:fill="CCCCCC"/>
            <w:tcMar>
              <w:top w:w="28" w:type="dxa"/>
              <w:left w:w="28" w:type="dxa"/>
              <w:bottom w:w="28" w:type="dxa"/>
              <w:right w:w="28" w:type="dxa"/>
            </w:tcMar>
          </w:tcPr>
          <w:p w14:paraId="06C6546D" w14:textId="77777777" w:rsidR="00FF7076" w:rsidRDefault="00831C09" w:rsidP="00FF7076">
            <w:pPr>
              <w:widowControl w:val="0"/>
              <w:spacing w:after="0"/>
              <w:jc w:val="center"/>
              <w:rPr>
                <w:b/>
                <w:sz w:val="24"/>
                <w:szCs w:val="24"/>
              </w:rPr>
            </w:pPr>
            <w:r w:rsidRPr="00831C09">
              <w:rPr>
                <w:rFonts w:eastAsia="PMingLiU"/>
                <w:b/>
                <w:sz w:val="24"/>
                <w:szCs w:val="24"/>
                <w:lang w:eastAsia="zh-TW"/>
              </w:rPr>
              <w:t>SSID</w:t>
            </w:r>
          </w:p>
        </w:tc>
      </w:tr>
      <w:tr w:rsidR="00FF7076" w14:paraId="7AC7A5E3" w14:textId="77777777" w:rsidTr="00FF7076">
        <w:tc>
          <w:tcPr>
            <w:tcW w:w="4110" w:type="dxa"/>
            <w:shd w:val="clear" w:color="auto" w:fill="auto"/>
            <w:tcMar>
              <w:top w:w="28" w:type="dxa"/>
              <w:left w:w="28" w:type="dxa"/>
              <w:bottom w:w="28" w:type="dxa"/>
              <w:right w:w="28" w:type="dxa"/>
            </w:tcMar>
          </w:tcPr>
          <w:p w14:paraId="2ECA76C6"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283B4AF8"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05B7E48D" w14:textId="77777777" w:rsidR="00FF7076" w:rsidRDefault="00FF7076" w:rsidP="00FF7076">
            <w:pPr>
              <w:widowControl w:val="0"/>
              <w:spacing w:after="0"/>
              <w:rPr>
                <w:sz w:val="24"/>
                <w:szCs w:val="24"/>
              </w:rPr>
            </w:pPr>
          </w:p>
        </w:tc>
      </w:tr>
      <w:tr w:rsidR="00F87FC2" w14:paraId="16EF2056" w14:textId="77777777" w:rsidTr="00FF7076">
        <w:tc>
          <w:tcPr>
            <w:tcW w:w="4110" w:type="dxa"/>
            <w:shd w:val="clear" w:color="auto" w:fill="CCCCCC"/>
            <w:tcMar>
              <w:top w:w="28" w:type="dxa"/>
              <w:left w:w="28" w:type="dxa"/>
              <w:bottom w:w="28" w:type="dxa"/>
              <w:right w:w="28" w:type="dxa"/>
            </w:tcMar>
          </w:tcPr>
          <w:p w14:paraId="5833E18C" w14:textId="77777777" w:rsidR="00F87FC2" w:rsidRPr="00F87FC2" w:rsidRDefault="00831C09" w:rsidP="00F87FC2">
            <w:pPr>
              <w:widowControl w:val="0"/>
              <w:jc w:val="center"/>
              <w:rPr>
                <w:b/>
                <w:sz w:val="24"/>
                <w:szCs w:val="24"/>
              </w:rPr>
            </w:pPr>
            <w:r w:rsidRPr="00831C09">
              <w:rPr>
                <w:rFonts w:eastAsia="PMingLiU"/>
                <w:b/>
                <w:sz w:val="24"/>
                <w:szCs w:val="24"/>
                <w:lang w:eastAsia="zh-TW"/>
              </w:rPr>
              <w:t>EI/ECSE</w:t>
            </w:r>
            <w:r w:rsidRPr="00831C09">
              <w:rPr>
                <w:rFonts w:eastAsia="PMingLiU" w:hint="eastAsia"/>
                <w:b/>
                <w:sz w:val="24"/>
                <w:szCs w:val="24"/>
                <w:lang w:eastAsia="zh-TW"/>
              </w:rPr>
              <w:t>項目</w:t>
            </w:r>
          </w:p>
        </w:tc>
        <w:tc>
          <w:tcPr>
            <w:tcW w:w="3360" w:type="dxa"/>
            <w:shd w:val="clear" w:color="auto" w:fill="CCCCCC"/>
            <w:tcMar>
              <w:top w:w="28" w:type="dxa"/>
              <w:left w:w="28" w:type="dxa"/>
              <w:bottom w:w="28" w:type="dxa"/>
              <w:right w:w="28" w:type="dxa"/>
            </w:tcMar>
          </w:tcPr>
          <w:p w14:paraId="5960A5A1" w14:textId="77777777" w:rsidR="00F87FC2" w:rsidRPr="00F87FC2" w:rsidRDefault="00831C09" w:rsidP="00F87FC2">
            <w:pPr>
              <w:widowControl w:val="0"/>
              <w:jc w:val="center"/>
              <w:rPr>
                <w:b/>
                <w:sz w:val="24"/>
                <w:szCs w:val="24"/>
              </w:rPr>
            </w:pPr>
            <w:r w:rsidRPr="00831C09">
              <w:rPr>
                <w:rFonts w:eastAsia="PMingLiU" w:hint="eastAsia"/>
                <w:b/>
                <w:sz w:val="24"/>
                <w:szCs w:val="24"/>
                <w:lang w:eastAsia="zh-TW"/>
              </w:rPr>
              <w:t>區縣</w:t>
            </w:r>
          </w:p>
        </w:tc>
        <w:tc>
          <w:tcPr>
            <w:tcW w:w="3360" w:type="dxa"/>
            <w:shd w:val="clear" w:color="auto" w:fill="CCCCCC"/>
            <w:tcMar>
              <w:top w:w="28" w:type="dxa"/>
              <w:left w:w="28" w:type="dxa"/>
              <w:bottom w:w="28" w:type="dxa"/>
              <w:right w:w="28" w:type="dxa"/>
            </w:tcMar>
          </w:tcPr>
          <w:p w14:paraId="6BBEEF4C" w14:textId="77777777" w:rsidR="00F87FC2" w:rsidRPr="00F87FC2" w:rsidRDefault="00831C09" w:rsidP="00F87FC2">
            <w:pPr>
              <w:widowControl w:val="0"/>
              <w:jc w:val="center"/>
              <w:rPr>
                <w:b/>
                <w:sz w:val="24"/>
                <w:szCs w:val="24"/>
              </w:rPr>
            </w:pPr>
            <w:r w:rsidRPr="00831C09">
              <w:rPr>
                <w:rFonts w:eastAsia="PMingLiU" w:hint="eastAsia"/>
                <w:b/>
                <w:sz w:val="24"/>
                <w:szCs w:val="24"/>
                <w:lang w:eastAsia="zh-TW"/>
              </w:rPr>
              <w:t>學區</w:t>
            </w:r>
          </w:p>
        </w:tc>
      </w:tr>
      <w:tr w:rsidR="00FF7076" w14:paraId="19836BC2" w14:textId="77777777" w:rsidTr="00FF7076">
        <w:tc>
          <w:tcPr>
            <w:tcW w:w="4110" w:type="dxa"/>
            <w:shd w:val="clear" w:color="auto" w:fill="auto"/>
            <w:tcMar>
              <w:top w:w="28" w:type="dxa"/>
              <w:left w:w="28" w:type="dxa"/>
              <w:bottom w:w="28" w:type="dxa"/>
              <w:right w:w="28" w:type="dxa"/>
            </w:tcMar>
          </w:tcPr>
          <w:p w14:paraId="6EB8421B"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2DCCEEDC"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29F43AE0" w14:textId="77777777" w:rsidR="00FF7076" w:rsidRDefault="00FF7076" w:rsidP="00FF7076">
            <w:pPr>
              <w:widowControl w:val="0"/>
              <w:spacing w:after="0"/>
              <w:rPr>
                <w:sz w:val="24"/>
                <w:szCs w:val="24"/>
              </w:rPr>
            </w:pPr>
          </w:p>
        </w:tc>
      </w:tr>
    </w:tbl>
    <w:p w14:paraId="61C9B6C9" w14:textId="77777777" w:rsidR="000E17AC" w:rsidRDefault="000E17AC" w:rsidP="00CD578B">
      <w:pPr>
        <w:widowControl w:val="0"/>
        <w:spacing w:after="0"/>
        <w:ind w:left="-720" w:right="-720"/>
        <w:rPr>
          <w:sz w:val="24"/>
          <w:szCs w:val="24"/>
        </w:rPr>
      </w:pPr>
    </w:p>
    <w:p w14:paraId="12761789" w14:textId="77777777" w:rsidR="000E17AC" w:rsidRDefault="00831C09" w:rsidP="00CD578B">
      <w:pPr>
        <w:spacing w:after="0"/>
        <w:ind w:left="-720" w:right="-720"/>
        <w:rPr>
          <w:b/>
          <w:sz w:val="24"/>
          <w:szCs w:val="24"/>
          <w:u w:val="single"/>
        </w:rPr>
      </w:pPr>
      <w:r w:rsidRPr="00831C09">
        <w:rPr>
          <w:rFonts w:eastAsia="PMingLiU" w:hint="eastAsia"/>
          <w:b/>
          <w:sz w:val="24"/>
          <w:szCs w:val="24"/>
          <w:u w:val="single"/>
          <w:lang w:eastAsia="zh-TW"/>
        </w:rPr>
        <w:t>綜合評價</w:t>
      </w:r>
    </w:p>
    <w:p w14:paraId="5771A66E" w14:textId="77777777" w:rsidR="000E17AC" w:rsidRPr="00CD578B" w:rsidRDefault="00831C09" w:rsidP="00CD578B">
      <w:pPr>
        <w:spacing w:after="0"/>
        <w:ind w:left="-720" w:right="-720"/>
        <w:jc w:val="both"/>
        <w:rPr>
          <w:sz w:val="24"/>
          <w:szCs w:val="24"/>
        </w:rPr>
      </w:pPr>
      <w:r w:rsidRPr="00831C09">
        <w:rPr>
          <w:rFonts w:eastAsia="PMingLiU" w:hint="eastAsia"/>
          <w:sz w:val="24"/>
          <w:szCs w:val="24"/>
          <w:lang w:eastAsia="zh-TW"/>
        </w:rPr>
        <w:t>如果孩子被懷疑患有創傷性腦損傷，則必須對早期干預服務進行綜合評價，其中包括以下評估內容（附上描述並解釋評估結果的評價報告）：</w:t>
      </w:r>
    </w:p>
    <w:p w14:paraId="3E0AA4A0" w14:textId="77777777" w:rsidR="000E17AC" w:rsidRPr="00FF7076" w:rsidRDefault="000E17AC" w:rsidP="00CD578B">
      <w:pPr>
        <w:spacing w:after="0"/>
        <w:ind w:left="-720" w:right="-720"/>
        <w:rPr>
          <w:b/>
          <w:sz w:val="18"/>
          <w:szCs w:val="18"/>
        </w:rPr>
      </w:pPr>
    </w:p>
    <w:p w14:paraId="395A5FB9" w14:textId="77777777" w:rsidR="000E17AC" w:rsidRDefault="00831C09" w:rsidP="00CD578B">
      <w:pPr>
        <w:spacing w:after="0"/>
        <w:ind w:left="-720" w:right="-720"/>
        <w:jc w:val="both"/>
        <w:rPr>
          <w:b/>
          <w:sz w:val="24"/>
          <w:szCs w:val="24"/>
        </w:rPr>
      </w:pPr>
      <w:r w:rsidRPr="00831C09">
        <w:rPr>
          <w:rFonts w:eastAsia="PMingLiU"/>
          <w:sz w:val="24"/>
          <w:szCs w:val="24"/>
          <w:lang w:eastAsia="zh-TW"/>
        </w:rPr>
        <w:t>1.</w:t>
      </w:r>
      <w:r w:rsidRPr="00831C09">
        <w:rPr>
          <w:rFonts w:eastAsia="PMingLiU" w:hint="eastAsia"/>
          <w:sz w:val="24"/>
          <w:szCs w:val="24"/>
          <w:lang w:eastAsia="zh-TW"/>
        </w:rPr>
        <w:t>小組已對現有資訊進行了審核，包括孩子的累積記錄；以前的個性化教育計畫或個性化家庭服務計畫；父母</w:t>
      </w:r>
      <w:r w:rsidRPr="00831C09">
        <w:rPr>
          <w:rFonts w:eastAsia="PMingLiU"/>
          <w:sz w:val="24"/>
          <w:szCs w:val="24"/>
          <w:lang w:eastAsia="zh-TW"/>
        </w:rPr>
        <w:t>/</w:t>
      </w:r>
      <w:r w:rsidRPr="00831C09">
        <w:rPr>
          <w:rFonts w:eastAsia="PMingLiU" w:hint="eastAsia"/>
          <w:sz w:val="24"/>
          <w:szCs w:val="24"/>
          <w:lang w:eastAsia="zh-TW"/>
        </w:rPr>
        <w:t>監護人提供的評估和資訊；當前以課堂為基礎的、地方的或州的評估；以課堂為基礎的觀察；教師和相關服務提供者的意見；醫學、感官和健康資訊。評價檔包括在資格認定中所使用的這些來源的相關資訊</w:t>
      </w:r>
      <w:r w:rsidRPr="00831C09">
        <w:rPr>
          <w:rFonts w:eastAsia="PMingLiU"/>
          <w:sz w:val="24"/>
          <w:szCs w:val="24"/>
          <w:lang w:eastAsia="zh-TW"/>
        </w:rPr>
        <w:t>:</w:t>
      </w:r>
    </w:p>
    <w:p w14:paraId="5B170EA0" w14:textId="77777777" w:rsidR="000E17AC" w:rsidRDefault="000E17AC" w:rsidP="00CD578B">
      <w:pPr>
        <w:spacing w:after="0"/>
        <w:ind w:left="-720" w:right="-720"/>
        <w:rPr>
          <w:sz w:val="24"/>
          <w:szCs w:val="24"/>
        </w:rPr>
      </w:pPr>
    </w:p>
    <w:tbl>
      <w:tblPr>
        <w:tblStyle w:val="a0"/>
        <w:tblW w:w="108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5"/>
      </w:tblGrid>
      <w:tr w:rsidR="000E17AC" w14:paraId="6FF4C51E" w14:textId="77777777" w:rsidTr="00BA1B45">
        <w:trPr>
          <w:trHeight w:val="262"/>
          <w:tblHeader/>
        </w:trPr>
        <w:tc>
          <w:tcPr>
            <w:tcW w:w="10805" w:type="dxa"/>
            <w:shd w:val="clear" w:color="auto" w:fill="CCCCCC"/>
            <w:tcMar>
              <w:top w:w="28" w:type="dxa"/>
              <w:left w:w="28" w:type="dxa"/>
              <w:bottom w:w="28" w:type="dxa"/>
              <w:right w:w="28" w:type="dxa"/>
            </w:tcMar>
          </w:tcPr>
          <w:p w14:paraId="1E9908D6" w14:textId="77777777" w:rsidR="000E17AC" w:rsidRDefault="00831C09">
            <w:pPr>
              <w:widowControl w:val="0"/>
              <w:spacing w:after="0"/>
              <w:jc w:val="center"/>
              <w:rPr>
                <w:b/>
                <w:sz w:val="24"/>
                <w:szCs w:val="24"/>
              </w:rPr>
            </w:pPr>
            <w:r w:rsidRPr="00831C09">
              <w:rPr>
                <w:rFonts w:eastAsia="PMingLiU" w:hint="eastAsia"/>
                <w:b/>
                <w:sz w:val="24"/>
                <w:szCs w:val="24"/>
                <w:lang w:eastAsia="zh-TW"/>
              </w:rPr>
              <w:t>審核日期</w:t>
            </w:r>
          </w:p>
        </w:tc>
      </w:tr>
      <w:tr w:rsidR="000E17AC" w14:paraId="1F58D90B" w14:textId="77777777" w:rsidTr="00BA1B45">
        <w:tc>
          <w:tcPr>
            <w:tcW w:w="10805" w:type="dxa"/>
            <w:shd w:val="clear" w:color="auto" w:fill="auto"/>
            <w:tcMar>
              <w:top w:w="28" w:type="dxa"/>
              <w:left w:w="28" w:type="dxa"/>
              <w:bottom w:w="28" w:type="dxa"/>
              <w:right w:w="28" w:type="dxa"/>
            </w:tcMar>
          </w:tcPr>
          <w:p w14:paraId="1C3B05C3" w14:textId="77777777" w:rsidR="000E17AC" w:rsidRDefault="000E17AC">
            <w:pPr>
              <w:widowControl w:val="0"/>
              <w:spacing w:after="0"/>
              <w:rPr>
                <w:b/>
                <w:sz w:val="24"/>
                <w:szCs w:val="24"/>
              </w:rPr>
            </w:pPr>
          </w:p>
        </w:tc>
      </w:tr>
    </w:tbl>
    <w:p w14:paraId="2E8B2E40" w14:textId="77777777" w:rsidR="000E17AC" w:rsidRDefault="000E17AC">
      <w:pPr>
        <w:spacing w:after="0"/>
        <w:ind w:left="-720" w:right="-720"/>
        <w:rPr>
          <w:b/>
          <w:sz w:val="24"/>
          <w:szCs w:val="24"/>
        </w:rPr>
      </w:pPr>
    </w:p>
    <w:p w14:paraId="2C7A0A05" w14:textId="77777777" w:rsidR="000E17AC" w:rsidRDefault="00831C09">
      <w:pPr>
        <w:spacing w:after="0"/>
        <w:ind w:left="-720" w:right="-720"/>
        <w:jc w:val="both"/>
        <w:rPr>
          <w:sz w:val="24"/>
          <w:szCs w:val="24"/>
        </w:rPr>
      </w:pPr>
      <w:r w:rsidRPr="00831C09">
        <w:rPr>
          <w:rFonts w:eastAsia="PMingLiU"/>
          <w:sz w:val="24"/>
          <w:szCs w:val="24"/>
          <w:lang w:eastAsia="zh-TW"/>
        </w:rPr>
        <w:t>2a.</w:t>
      </w:r>
      <w:r w:rsidRPr="00831C09">
        <w:rPr>
          <w:rFonts w:eastAsia="PMingLiU" w:hint="eastAsia"/>
          <w:sz w:val="24"/>
          <w:szCs w:val="24"/>
          <w:lang w:eastAsia="zh-TW"/>
        </w:rPr>
        <w:t>依照</w:t>
      </w:r>
      <w:r w:rsidRPr="00831C09">
        <w:rPr>
          <w:rFonts w:eastAsia="PMingLiU"/>
          <w:sz w:val="24"/>
          <w:szCs w:val="24"/>
          <w:lang w:eastAsia="zh-TW"/>
        </w:rPr>
        <w:t>OAR 581</w:t>
      </w:r>
      <w:r w:rsidRPr="00831C09">
        <w:rPr>
          <w:rFonts w:eastAsia="PMingLiU" w:hint="eastAsia"/>
          <w:sz w:val="24"/>
          <w:szCs w:val="24"/>
          <w:lang w:eastAsia="zh-TW"/>
        </w:rPr>
        <w:t>–</w:t>
      </w:r>
      <w:r w:rsidRPr="00831C09">
        <w:rPr>
          <w:rFonts w:eastAsia="PMingLiU"/>
          <w:sz w:val="24"/>
          <w:szCs w:val="24"/>
          <w:lang w:eastAsia="zh-TW"/>
        </w:rPr>
        <w:t>015-2000</w:t>
      </w:r>
      <w:r w:rsidRPr="00831C09">
        <w:rPr>
          <w:rFonts w:eastAsia="PMingLiU" w:hint="eastAsia"/>
          <w:sz w:val="24"/>
          <w:szCs w:val="24"/>
          <w:lang w:eastAsia="zh-TW"/>
        </w:rPr>
        <w:t>規定的表明創傷性腦損傷的體檢，</w:t>
      </w:r>
      <w:r w:rsidRPr="00831C09">
        <w:rPr>
          <w:rFonts w:eastAsia="PMingLiU" w:hint="eastAsia"/>
          <w:sz w:val="24"/>
          <w:szCs w:val="24"/>
          <w:u w:val="single"/>
          <w:lang w:eastAsia="zh-TW"/>
        </w:rPr>
        <w:t>或</w:t>
      </w:r>
    </w:p>
    <w:p w14:paraId="60DF2134" w14:textId="77777777" w:rsidR="000E17AC" w:rsidRDefault="000E17AC">
      <w:pPr>
        <w:spacing w:after="0"/>
        <w:rPr>
          <w:sz w:val="24"/>
          <w:szCs w:val="24"/>
        </w:rPr>
      </w:pPr>
    </w:p>
    <w:tbl>
      <w:tblPr>
        <w:tblStyle w:val="a1"/>
        <w:tblW w:w="1079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30"/>
        <w:gridCol w:w="2295"/>
        <w:gridCol w:w="2165"/>
      </w:tblGrid>
      <w:tr w:rsidR="000E17AC" w14:paraId="6CCBA1AC" w14:textId="77777777" w:rsidTr="00BA1B45">
        <w:trPr>
          <w:tblHeader/>
        </w:trPr>
        <w:tc>
          <w:tcPr>
            <w:tcW w:w="6330" w:type="dxa"/>
            <w:shd w:val="clear" w:color="auto" w:fill="CCCCCC"/>
            <w:tcMar>
              <w:top w:w="28" w:type="dxa"/>
              <w:left w:w="28" w:type="dxa"/>
              <w:bottom w:w="28" w:type="dxa"/>
              <w:right w:w="28" w:type="dxa"/>
            </w:tcMar>
          </w:tcPr>
          <w:p w14:paraId="6B09BB5A" w14:textId="77777777" w:rsidR="000E17AC" w:rsidRDefault="00831C09">
            <w:pPr>
              <w:widowControl w:val="0"/>
              <w:spacing w:after="0"/>
              <w:jc w:val="center"/>
              <w:rPr>
                <w:b/>
                <w:sz w:val="24"/>
                <w:szCs w:val="24"/>
              </w:rPr>
            </w:pPr>
            <w:r w:rsidRPr="00831C09">
              <w:rPr>
                <w:rFonts w:eastAsia="PMingLiU" w:hint="eastAsia"/>
                <w:b/>
                <w:sz w:val="24"/>
                <w:szCs w:val="24"/>
                <w:lang w:eastAsia="zh-TW"/>
              </w:rPr>
              <w:t>內科醫生、自然療法醫師、醫師助理或執業護士</w:t>
            </w:r>
          </w:p>
        </w:tc>
        <w:tc>
          <w:tcPr>
            <w:tcW w:w="2295" w:type="dxa"/>
            <w:shd w:val="clear" w:color="auto" w:fill="CCCCCC"/>
            <w:tcMar>
              <w:top w:w="28" w:type="dxa"/>
              <w:left w:w="28" w:type="dxa"/>
              <w:bottom w:w="28" w:type="dxa"/>
              <w:right w:w="28" w:type="dxa"/>
            </w:tcMar>
          </w:tcPr>
          <w:p w14:paraId="6F656860" w14:textId="77777777" w:rsidR="000E17AC" w:rsidRDefault="00831C09">
            <w:pPr>
              <w:widowControl w:val="0"/>
              <w:spacing w:after="0"/>
              <w:jc w:val="center"/>
              <w:rPr>
                <w:b/>
                <w:sz w:val="24"/>
                <w:szCs w:val="24"/>
              </w:rPr>
            </w:pPr>
            <w:r w:rsidRPr="00831C09">
              <w:rPr>
                <w:rFonts w:eastAsia="PMingLiU" w:hint="eastAsia"/>
                <w:b/>
                <w:sz w:val="24"/>
                <w:szCs w:val="24"/>
                <w:lang w:eastAsia="zh-TW"/>
              </w:rPr>
              <w:t>實施日期</w:t>
            </w:r>
          </w:p>
        </w:tc>
        <w:tc>
          <w:tcPr>
            <w:tcW w:w="2165" w:type="dxa"/>
            <w:shd w:val="clear" w:color="auto" w:fill="CCCCCC"/>
            <w:tcMar>
              <w:top w:w="28" w:type="dxa"/>
              <w:left w:w="28" w:type="dxa"/>
              <w:bottom w:w="28" w:type="dxa"/>
              <w:right w:w="28" w:type="dxa"/>
            </w:tcMar>
          </w:tcPr>
          <w:p w14:paraId="20620E4F" w14:textId="77777777" w:rsidR="000E17AC" w:rsidRDefault="00831C09">
            <w:pPr>
              <w:widowControl w:val="0"/>
              <w:spacing w:after="0"/>
              <w:jc w:val="center"/>
              <w:rPr>
                <w:b/>
                <w:sz w:val="24"/>
                <w:szCs w:val="24"/>
              </w:rPr>
            </w:pPr>
            <w:r w:rsidRPr="00831C09">
              <w:rPr>
                <w:rFonts w:eastAsia="PMingLiU" w:hint="eastAsia"/>
                <w:b/>
                <w:sz w:val="24"/>
                <w:szCs w:val="24"/>
                <w:lang w:eastAsia="zh-TW"/>
              </w:rPr>
              <w:t>審核日期</w:t>
            </w:r>
          </w:p>
        </w:tc>
      </w:tr>
      <w:tr w:rsidR="000E17AC" w14:paraId="1541D59A" w14:textId="77777777" w:rsidTr="00BA1B45">
        <w:tc>
          <w:tcPr>
            <w:tcW w:w="6330" w:type="dxa"/>
            <w:shd w:val="clear" w:color="auto" w:fill="auto"/>
            <w:tcMar>
              <w:top w:w="28" w:type="dxa"/>
              <w:left w:w="28" w:type="dxa"/>
              <w:bottom w:w="28" w:type="dxa"/>
              <w:right w:w="28" w:type="dxa"/>
            </w:tcMar>
          </w:tcPr>
          <w:p w14:paraId="5B062D6F" w14:textId="77777777" w:rsidR="000E17AC" w:rsidRDefault="000E17AC">
            <w:pPr>
              <w:widowControl w:val="0"/>
              <w:spacing w:after="0"/>
              <w:rPr>
                <w:b/>
                <w:sz w:val="24"/>
                <w:szCs w:val="24"/>
              </w:rPr>
            </w:pPr>
          </w:p>
        </w:tc>
        <w:tc>
          <w:tcPr>
            <w:tcW w:w="2295" w:type="dxa"/>
            <w:shd w:val="clear" w:color="auto" w:fill="auto"/>
            <w:tcMar>
              <w:top w:w="28" w:type="dxa"/>
              <w:left w:w="28" w:type="dxa"/>
              <w:bottom w:w="28" w:type="dxa"/>
              <w:right w:w="28" w:type="dxa"/>
            </w:tcMar>
          </w:tcPr>
          <w:p w14:paraId="1709CF2C" w14:textId="77777777" w:rsidR="000E17AC" w:rsidRDefault="000E17AC">
            <w:pPr>
              <w:widowControl w:val="0"/>
              <w:spacing w:after="0"/>
              <w:rPr>
                <w:b/>
                <w:sz w:val="24"/>
                <w:szCs w:val="24"/>
              </w:rPr>
            </w:pPr>
          </w:p>
        </w:tc>
        <w:tc>
          <w:tcPr>
            <w:tcW w:w="2165" w:type="dxa"/>
            <w:shd w:val="clear" w:color="auto" w:fill="auto"/>
            <w:tcMar>
              <w:top w:w="28" w:type="dxa"/>
              <w:left w:w="28" w:type="dxa"/>
              <w:bottom w:w="28" w:type="dxa"/>
              <w:right w:w="28" w:type="dxa"/>
            </w:tcMar>
          </w:tcPr>
          <w:p w14:paraId="6E5D8846" w14:textId="77777777" w:rsidR="000E17AC" w:rsidRDefault="000E17AC">
            <w:pPr>
              <w:widowControl w:val="0"/>
              <w:spacing w:after="0"/>
              <w:rPr>
                <w:b/>
                <w:sz w:val="24"/>
                <w:szCs w:val="24"/>
              </w:rPr>
            </w:pPr>
          </w:p>
        </w:tc>
      </w:tr>
    </w:tbl>
    <w:p w14:paraId="19AC2547" w14:textId="77777777" w:rsidR="000E17AC" w:rsidRDefault="000E17AC">
      <w:pPr>
        <w:spacing w:after="0"/>
        <w:ind w:left="-720" w:right="-720"/>
        <w:rPr>
          <w:sz w:val="24"/>
          <w:szCs w:val="24"/>
        </w:rPr>
      </w:pPr>
    </w:p>
    <w:p w14:paraId="7C1ECE56" w14:textId="77777777" w:rsidR="000E17AC" w:rsidRDefault="00831C09">
      <w:pPr>
        <w:spacing w:after="0"/>
        <w:ind w:left="-720" w:right="-720"/>
        <w:jc w:val="both"/>
        <w:rPr>
          <w:sz w:val="24"/>
          <w:szCs w:val="24"/>
        </w:rPr>
      </w:pPr>
      <w:r w:rsidRPr="00831C09">
        <w:rPr>
          <w:rFonts w:eastAsia="PMingLiU"/>
          <w:sz w:val="24"/>
          <w:szCs w:val="24"/>
          <w:lang w:eastAsia="zh-TW"/>
        </w:rPr>
        <w:t>2b.</w:t>
      </w:r>
      <w:r w:rsidRPr="00831C09">
        <w:rPr>
          <w:rFonts w:eastAsia="PMingLiU" w:hint="eastAsia"/>
          <w:sz w:val="24"/>
          <w:szCs w:val="24"/>
          <w:lang w:eastAsia="zh-TW"/>
        </w:rPr>
        <w:t>表明某一事件可能導致創傷性腦損傷的指導性可信病史訪談。</w:t>
      </w:r>
    </w:p>
    <w:p w14:paraId="44DEA643" w14:textId="77777777" w:rsidR="000E17AC" w:rsidRDefault="000E17AC">
      <w:pPr>
        <w:spacing w:after="0"/>
        <w:rPr>
          <w:sz w:val="24"/>
          <w:szCs w:val="24"/>
        </w:rPr>
      </w:pPr>
    </w:p>
    <w:tbl>
      <w:tblPr>
        <w:tblStyle w:val="a2"/>
        <w:tblW w:w="1072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85"/>
        <w:gridCol w:w="2340"/>
        <w:gridCol w:w="2100"/>
      </w:tblGrid>
      <w:tr w:rsidR="000E17AC" w14:paraId="707B8481" w14:textId="77777777" w:rsidTr="00231522">
        <w:trPr>
          <w:tblHeader/>
        </w:trPr>
        <w:tc>
          <w:tcPr>
            <w:tcW w:w="6285" w:type="dxa"/>
            <w:shd w:val="clear" w:color="auto" w:fill="CCCCCC"/>
            <w:tcMar>
              <w:top w:w="28" w:type="dxa"/>
              <w:left w:w="28" w:type="dxa"/>
              <w:bottom w:w="28" w:type="dxa"/>
              <w:right w:w="28" w:type="dxa"/>
            </w:tcMar>
          </w:tcPr>
          <w:p w14:paraId="2C9D3D45" w14:textId="77777777" w:rsidR="000E17AC" w:rsidRDefault="00831C09">
            <w:pPr>
              <w:widowControl w:val="0"/>
              <w:spacing w:after="0"/>
              <w:jc w:val="center"/>
              <w:rPr>
                <w:b/>
                <w:sz w:val="24"/>
                <w:szCs w:val="24"/>
              </w:rPr>
            </w:pPr>
            <w:r w:rsidRPr="00831C09">
              <w:rPr>
                <w:rFonts w:eastAsia="PMingLiU" w:hint="eastAsia"/>
                <w:b/>
                <w:sz w:val="24"/>
                <w:szCs w:val="24"/>
                <w:lang w:eastAsia="zh-TW"/>
              </w:rPr>
              <w:t>內科醫生、自然療法醫師、醫師助理或執業護士</w:t>
            </w:r>
          </w:p>
        </w:tc>
        <w:tc>
          <w:tcPr>
            <w:tcW w:w="2340" w:type="dxa"/>
            <w:shd w:val="clear" w:color="auto" w:fill="CCCCCC"/>
            <w:tcMar>
              <w:top w:w="28" w:type="dxa"/>
              <w:left w:w="28" w:type="dxa"/>
              <w:bottom w:w="28" w:type="dxa"/>
              <w:right w:w="28" w:type="dxa"/>
            </w:tcMar>
          </w:tcPr>
          <w:p w14:paraId="27444D3F" w14:textId="77777777" w:rsidR="000E17AC" w:rsidRDefault="00831C09">
            <w:pPr>
              <w:widowControl w:val="0"/>
              <w:spacing w:after="0"/>
              <w:jc w:val="center"/>
              <w:rPr>
                <w:b/>
                <w:sz w:val="24"/>
                <w:szCs w:val="24"/>
              </w:rPr>
            </w:pPr>
            <w:r w:rsidRPr="00831C09">
              <w:rPr>
                <w:rFonts w:eastAsia="PMingLiU" w:hint="eastAsia"/>
                <w:b/>
                <w:sz w:val="24"/>
                <w:szCs w:val="24"/>
                <w:lang w:eastAsia="zh-TW"/>
              </w:rPr>
              <w:t>實施日期</w:t>
            </w:r>
          </w:p>
        </w:tc>
        <w:tc>
          <w:tcPr>
            <w:tcW w:w="2100" w:type="dxa"/>
            <w:shd w:val="clear" w:color="auto" w:fill="CCCCCC"/>
            <w:tcMar>
              <w:top w:w="28" w:type="dxa"/>
              <w:left w:w="28" w:type="dxa"/>
              <w:bottom w:w="28" w:type="dxa"/>
              <w:right w:w="28" w:type="dxa"/>
            </w:tcMar>
          </w:tcPr>
          <w:p w14:paraId="025420D0" w14:textId="77777777" w:rsidR="000E17AC" w:rsidRDefault="00831C09">
            <w:pPr>
              <w:widowControl w:val="0"/>
              <w:spacing w:after="0"/>
              <w:jc w:val="center"/>
              <w:rPr>
                <w:b/>
                <w:sz w:val="24"/>
                <w:szCs w:val="24"/>
              </w:rPr>
            </w:pPr>
            <w:r w:rsidRPr="00831C09">
              <w:rPr>
                <w:rFonts w:eastAsia="PMingLiU" w:hint="eastAsia"/>
                <w:b/>
                <w:sz w:val="24"/>
                <w:szCs w:val="24"/>
                <w:lang w:eastAsia="zh-TW"/>
              </w:rPr>
              <w:t>審核日期</w:t>
            </w:r>
          </w:p>
        </w:tc>
      </w:tr>
      <w:tr w:rsidR="000E17AC" w14:paraId="1DD2723C" w14:textId="77777777">
        <w:tc>
          <w:tcPr>
            <w:tcW w:w="6285" w:type="dxa"/>
            <w:shd w:val="clear" w:color="auto" w:fill="auto"/>
            <w:tcMar>
              <w:top w:w="28" w:type="dxa"/>
              <w:left w:w="28" w:type="dxa"/>
              <w:bottom w:w="28" w:type="dxa"/>
              <w:right w:w="28" w:type="dxa"/>
            </w:tcMar>
          </w:tcPr>
          <w:p w14:paraId="4D974ADE" w14:textId="77777777" w:rsidR="000E17AC" w:rsidRDefault="000E17AC">
            <w:pPr>
              <w:widowControl w:val="0"/>
              <w:spacing w:after="0"/>
              <w:rPr>
                <w:b/>
                <w:sz w:val="24"/>
                <w:szCs w:val="24"/>
              </w:rPr>
            </w:pPr>
          </w:p>
        </w:tc>
        <w:tc>
          <w:tcPr>
            <w:tcW w:w="2340" w:type="dxa"/>
            <w:shd w:val="clear" w:color="auto" w:fill="auto"/>
            <w:tcMar>
              <w:top w:w="28" w:type="dxa"/>
              <w:left w:w="28" w:type="dxa"/>
              <w:bottom w:w="28" w:type="dxa"/>
              <w:right w:w="28" w:type="dxa"/>
            </w:tcMar>
          </w:tcPr>
          <w:p w14:paraId="401FF6BF" w14:textId="77777777" w:rsidR="000E17AC" w:rsidRDefault="000E17AC">
            <w:pPr>
              <w:widowControl w:val="0"/>
              <w:spacing w:after="0"/>
              <w:rPr>
                <w:b/>
                <w:sz w:val="24"/>
                <w:szCs w:val="24"/>
              </w:rPr>
            </w:pPr>
          </w:p>
        </w:tc>
        <w:tc>
          <w:tcPr>
            <w:tcW w:w="2100" w:type="dxa"/>
            <w:shd w:val="clear" w:color="auto" w:fill="auto"/>
            <w:tcMar>
              <w:top w:w="28" w:type="dxa"/>
              <w:left w:w="28" w:type="dxa"/>
              <w:bottom w:w="28" w:type="dxa"/>
              <w:right w:w="28" w:type="dxa"/>
            </w:tcMar>
          </w:tcPr>
          <w:p w14:paraId="2549DDE5" w14:textId="77777777" w:rsidR="000E17AC" w:rsidRDefault="000E17AC">
            <w:pPr>
              <w:widowControl w:val="0"/>
              <w:spacing w:after="0"/>
              <w:rPr>
                <w:b/>
                <w:sz w:val="24"/>
                <w:szCs w:val="24"/>
              </w:rPr>
            </w:pPr>
          </w:p>
        </w:tc>
      </w:tr>
    </w:tbl>
    <w:p w14:paraId="2D752BAF" w14:textId="77777777" w:rsidR="000E17AC" w:rsidRDefault="000E17AC">
      <w:pPr>
        <w:spacing w:after="0"/>
        <w:rPr>
          <w:sz w:val="24"/>
          <w:szCs w:val="24"/>
        </w:rPr>
      </w:pPr>
    </w:p>
    <w:p w14:paraId="0319A1C9" w14:textId="77777777" w:rsidR="000E17AC" w:rsidRDefault="00831C09">
      <w:pPr>
        <w:widowControl w:val="0"/>
        <w:pBdr>
          <w:top w:val="nil"/>
          <w:left w:val="nil"/>
          <w:bottom w:val="nil"/>
          <w:right w:val="nil"/>
          <w:between w:val="nil"/>
        </w:pBdr>
        <w:spacing w:after="0" w:line="276" w:lineRule="auto"/>
        <w:ind w:left="-720" w:right="-720"/>
        <w:jc w:val="both"/>
        <w:rPr>
          <w:sz w:val="24"/>
          <w:szCs w:val="24"/>
        </w:rPr>
      </w:pPr>
      <w:r w:rsidRPr="00831C09">
        <w:rPr>
          <w:rFonts w:eastAsia="PMingLiU"/>
          <w:sz w:val="24"/>
          <w:szCs w:val="24"/>
          <w:lang w:eastAsia="zh-TW"/>
        </w:rPr>
        <w:t>3.</w:t>
      </w:r>
      <w:r w:rsidRPr="00831C09">
        <w:rPr>
          <w:rFonts w:eastAsia="PMingLiU" w:hint="eastAsia"/>
          <w:sz w:val="24"/>
          <w:szCs w:val="24"/>
          <w:lang w:eastAsia="zh-TW"/>
        </w:rPr>
        <w:t>心理評估。</w:t>
      </w:r>
    </w:p>
    <w:p w14:paraId="09603AE5" w14:textId="77777777" w:rsidR="00FF7076" w:rsidRPr="00FF7076" w:rsidRDefault="00FF7076">
      <w:pPr>
        <w:widowControl w:val="0"/>
        <w:pBdr>
          <w:top w:val="nil"/>
          <w:left w:val="nil"/>
          <w:bottom w:val="nil"/>
          <w:right w:val="nil"/>
          <w:between w:val="nil"/>
        </w:pBdr>
        <w:spacing w:after="0" w:line="276" w:lineRule="auto"/>
        <w:ind w:left="-720" w:right="-720"/>
        <w:jc w:val="both"/>
        <w:rPr>
          <w:sz w:val="18"/>
          <w:szCs w:val="18"/>
        </w:rPr>
      </w:pPr>
    </w:p>
    <w:tbl>
      <w:tblPr>
        <w:tblStyle w:val="a4"/>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3405"/>
        <w:gridCol w:w="1890"/>
        <w:gridCol w:w="1830"/>
      </w:tblGrid>
      <w:tr w:rsidR="000E17AC" w14:paraId="421F2ED3" w14:textId="77777777" w:rsidTr="00231522">
        <w:trPr>
          <w:trHeight w:val="262"/>
          <w:tblHeader/>
        </w:trPr>
        <w:tc>
          <w:tcPr>
            <w:tcW w:w="3630" w:type="dxa"/>
            <w:shd w:val="clear" w:color="auto" w:fill="CCCCCC"/>
            <w:tcMar>
              <w:top w:w="28" w:type="dxa"/>
              <w:left w:w="28" w:type="dxa"/>
              <w:bottom w:w="28" w:type="dxa"/>
              <w:right w:w="28" w:type="dxa"/>
            </w:tcMar>
          </w:tcPr>
          <w:p w14:paraId="4BC01060" w14:textId="77777777" w:rsidR="000E17AC" w:rsidRDefault="00831C09">
            <w:pPr>
              <w:jc w:val="center"/>
              <w:rPr>
                <w:b/>
                <w:sz w:val="24"/>
                <w:szCs w:val="24"/>
              </w:rPr>
            </w:pPr>
            <w:r w:rsidRPr="00831C09">
              <w:rPr>
                <w:rFonts w:eastAsia="PMingLiU" w:hint="eastAsia"/>
                <w:b/>
                <w:sz w:val="24"/>
                <w:szCs w:val="24"/>
                <w:lang w:eastAsia="zh-TW"/>
              </w:rPr>
              <w:t>心理諮詢教師、心理學家、心理學家助理</w:t>
            </w:r>
          </w:p>
        </w:tc>
        <w:tc>
          <w:tcPr>
            <w:tcW w:w="3405" w:type="dxa"/>
            <w:shd w:val="clear" w:color="auto" w:fill="CCCCCC"/>
            <w:tcMar>
              <w:top w:w="28" w:type="dxa"/>
              <w:left w:w="28" w:type="dxa"/>
              <w:bottom w:w="28" w:type="dxa"/>
              <w:right w:w="28" w:type="dxa"/>
            </w:tcMar>
          </w:tcPr>
          <w:p w14:paraId="224111A7" w14:textId="77777777" w:rsidR="000E17AC" w:rsidRDefault="00831C09">
            <w:pPr>
              <w:widowControl w:val="0"/>
              <w:spacing w:after="0"/>
              <w:jc w:val="center"/>
              <w:rPr>
                <w:b/>
                <w:sz w:val="24"/>
                <w:szCs w:val="24"/>
              </w:rPr>
            </w:pPr>
            <w:r w:rsidRPr="00831C09">
              <w:rPr>
                <w:rFonts w:eastAsia="PMingLiU" w:hint="eastAsia"/>
                <w:b/>
                <w:sz w:val="24"/>
                <w:szCs w:val="24"/>
                <w:lang w:eastAsia="zh-TW"/>
              </w:rPr>
              <w:t>評估</w:t>
            </w:r>
          </w:p>
        </w:tc>
        <w:tc>
          <w:tcPr>
            <w:tcW w:w="1890" w:type="dxa"/>
            <w:shd w:val="clear" w:color="auto" w:fill="CCCCCC"/>
            <w:tcMar>
              <w:top w:w="28" w:type="dxa"/>
              <w:left w:w="28" w:type="dxa"/>
              <w:bottom w:w="28" w:type="dxa"/>
              <w:right w:w="28" w:type="dxa"/>
            </w:tcMar>
          </w:tcPr>
          <w:p w14:paraId="354EF59B" w14:textId="77777777" w:rsidR="000E17AC" w:rsidRDefault="00831C09">
            <w:pPr>
              <w:widowControl w:val="0"/>
              <w:spacing w:after="0"/>
              <w:jc w:val="center"/>
              <w:rPr>
                <w:b/>
                <w:sz w:val="24"/>
                <w:szCs w:val="24"/>
              </w:rPr>
            </w:pPr>
            <w:r w:rsidRPr="00831C09">
              <w:rPr>
                <w:rFonts w:eastAsia="PMingLiU" w:hint="eastAsia"/>
                <w:b/>
                <w:sz w:val="24"/>
                <w:szCs w:val="24"/>
                <w:lang w:eastAsia="zh-TW"/>
              </w:rPr>
              <w:t>實施日期</w:t>
            </w:r>
          </w:p>
        </w:tc>
        <w:tc>
          <w:tcPr>
            <w:tcW w:w="1830" w:type="dxa"/>
            <w:shd w:val="clear" w:color="auto" w:fill="CCCCCC"/>
            <w:tcMar>
              <w:top w:w="28" w:type="dxa"/>
              <w:left w:w="28" w:type="dxa"/>
              <w:bottom w:w="28" w:type="dxa"/>
              <w:right w:w="28" w:type="dxa"/>
            </w:tcMar>
          </w:tcPr>
          <w:p w14:paraId="31310F28" w14:textId="77777777" w:rsidR="000E17AC" w:rsidRDefault="00831C09">
            <w:pPr>
              <w:widowControl w:val="0"/>
              <w:spacing w:after="0"/>
              <w:jc w:val="center"/>
              <w:rPr>
                <w:b/>
                <w:sz w:val="24"/>
                <w:szCs w:val="24"/>
              </w:rPr>
            </w:pPr>
            <w:r w:rsidRPr="00831C09">
              <w:rPr>
                <w:rFonts w:eastAsia="PMingLiU" w:hint="eastAsia"/>
                <w:b/>
                <w:sz w:val="24"/>
                <w:szCs w:val="24"/>
                <w:lang w:eastAsia="zh-TW"/>
              </w:rPr>
              <w:t>審核日期</w:t>
            </w:r>
          </w:p>
        </w:tc>
      </w:tr>
      <w:tr w:rsidR="000E17AC" w14:paraId="290EEC9A" w14:textId="77777777">
        <w:tc>
          <w:tcPr>
            <w:tcW w:w="3630" w:type="dxa"/>
            <w:shd w:val="clear" w:color="auto" w:fill="auto"/>
            <w:tcMar>
              <w:top w:w="28" w:type="dxa"/>
              <w:left w:w="28" w:type="dxa"/>
              <w:bottom w:w="28" w:type="dxa"/>
              <w:right w:w="28" w:type="dxa"/>
            </w:tcMar>
          </w:tcPr>
          <w:p w14:paraId="41541E75"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5321451F"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3E658F34"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593388AB" w14:textId="77777777" w:rsidR="000E17AC" w:rsidRDefault="000E17AC">
            <w:pPr>
              <w:widowControl w:val="0"/>
              <w:spacing w:after="0"/>
              <w:rPr>
                <w:b/>
                <w:sz w:val="24"/>
                <w:szCs w:val="24"/>
              </w:rPr>
            </w:pPr>
          </w:p>
        </w:tc>
      </w:tr>
    </w:tbl>
    <w:p w14:paraId="3C9799AD" w14:textId="77777777" w:rsidR="000E17AC" w:rsidRDefault="00831C09">
      <w:pPr>
        <w:spacing w:after="0"/>
        <w:ind w:right="-720" w:hanging="720"/>
        <w:jc w:val="both"/>
        <w:rPr>
          <w:sz w:val="24"/>
          <w:szCs w:val="24"/>
        </w:rPr>
      </w:pPr>
      <w:r w:rsidRPr="00831C09">
        <w:rPr>
          <w:rFonts w:eastAsia="PMingLiU"/>
          <w:sz w:val="24"/>
          <w:szCs w:val="24"/>
          <w:lang w:eastAsia="zh-TW"/>
        </w:rPr>
        <w:t>4.OAR 581-015-2000</w:t>
      </w:r>
      <w:r w:rsidRPr="00831C09">
        <w:rPr>
          <w:rFonts w:eastAsia="PMingLiU" w:hint="eastAsia"/>
          <w:sz w:val="24"/>
          <w:szCs w:val="24"/>
          <w:lang w:eastAsia="zh-TW"/>
        </w:rPr>
        <w:t>規定的發育史。</w:t>
      </w:r>
    </w:p>
    <w:p w14:paraId="1EEF5180" w14:textId="77777777" w:rsidR="000E17AC" w:rsidRDefault="000E17AC">
      <w:pPr>
        <w:spacing w:after="0"/>
        <w:rPr>
          <w:sz w:val="24"/>
          <w:szCs w:val="24"/>
        </w:rPr>
      </w:pPr>
    </w:p>
    <w:tbl>
      <w:tblPr>
        <w:tblStyle w:val="a5"/>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gridCol w:w="3060"/>
        <w:gridCol w:w="2940"/>
      </w:tblGrid>
      <w:tr w:rsidR="000E17AC" w14:paraId="782F8F33" w14:textId="77777777" w:rsidTr="00231522">
        <w:trPr>
          <w:trHeight w:val="262"/>
          <w:tblHeader/>
        </w:trPr>
        <w:tc>
          <w:tcPr>
            <w:tcW w:w="4710" w:type="dxa"/>
            <w:shd w:val="clear" w:color="auto" w:fill="CCCCCC"/>
            <w:tcMar>
              <w:top w:w="28" w:type="dxa"/>
              <w:left w:w="28" w:type="dxa"/>
              <w:bottom w:w="28" w:type="dxa"/>
              <w:right w:w="28" w:type="dxa"/>
            </w:tcMar>
          </w:tcPr>
          <w:p w14:paraId="5E165232" w14:textId="77777777" w:rsidR="000E17AC" w:rsidRDefault="00831C09">
            <w:pPr>
              <w:widowControl w:val="0"/>
              <w:spacing w:after="0"/>
              <w:jc w:val="center"/>
              <w:rPr>
                <w:b/>
                <w:sz w:val="24"/>
                <w:szCs w:val="24"/>
              </w:rPr>
            </w:pPr>
            <w:r w:rsidRPr="00831C09">
              <w:rPr>
                <w:rFonts w:eastAsia="PMingLiU" w:hint="eastAsia"/>
                <w:b/>
                <w:sz w:val="24"/>
                <w:szCs w:val="24"/>
                <w:lang w:eastAsia="zh-TW"/>
              </w:rPr>
              <w:lastRenderedPageBreak/>
              <w:t>檢查者</w:t>
            </w:r>
          </w:p>
        </w:tc>
        <w:tc>
          <w:tcPr>
            <w:tcW w:w="3060" w:type="dxa"/>
            <w:shd w:val="clear" w:color="auto" w:fill="CCCCCC"/>
            <w:tcMar>
              <w:top w:w="28" w:type="dxa"/>
              <w:left w:w="28" w:type="dxa"/>
              <w:bottom w:w="28" w:type="dxa"/>
              <w:right w:w="28" w:type="dxa"/>
            </w:tcMar>
          </w:tcPr>
          <w:p w14:paraId="195C38EF" w14:textId="77777777" w:rsidR="000E17AC" w:rsidRDefault="00831C09">
            <w:pPr>
              <w:widowControl w:val="0"/>
              <w:spacing w:after="0"/>
              <w:jc w:val="center"/>
              <w:rPr>
                <w:b/>
                <w:sz w:val="24"/>
                <w:szCs w:val="24"/>
              </w:rPr>
            </w:pPr>
            <w:r w:rsidRPr="00831C09">
              <w:rPr>
                <w:rFonts w:eastAsia="PMingLiU" w:hint="eastAsia"/>
                <w:b/>
                <w:sz w:val="24"/>
                <w:szCs w:val="24"/>
                <w:lang w:eastAsia="zh-TW"/>
              </w:rPr>
              <w:t>實施日期</w:t>
            </w:r>
          </w:p>
        </w:tc>
        <w:tc>
          <w:tcPr>
            <w:tcW w:w="2940" w:type="dxa"/>
            <w:shd w:val="clear" w:color="auto" w:fill="CCCCCC"/>
            <w:tcMar>
              <w:top w:w="28" w:type="dxa"/>
              <w:left w:w="28" w:type="dxa"/>
              <w:bottom w:w="28" w:type="dxa"/>
              <w:right w:w="28" w:type="dxa"/>
            </w:tcMar>
          </w:tcPr>
          <w:p w14:paraId="0200EA77" w14:textId="77777777" w:rsidR="000E17AC" w:rsidRDefault="00831C09">
            <w:pPr>
              <w:widowControl w:val="0"/>
              <w:spacing w:after="0"/>
              <w:jc w:val="center"/>
              <w:rPr>
                <w:b/>
                <w:sz w:val="24"/>
                <w:szCs w:val="24"/>
              </w:rPr>
            </w:pPr>
            <w:r w:rsidRPr="00831C09">
              <w:rPr>
                <w:rFonts w:eastAsia="PMingLiU" w:hint="eastAsia"/>
                <w:b/>
                <w:sz w:val="24"/>
                <w:szCs w:val="24"/>
                <w:lang w:eastAsia="zh-TW"/>
              </w:rPr>
              <w:t>審核日期</w:t>
            </w:r>
          </w:p>
        </w:tc>
      </w:tr>
      <w:tr w:rsidR="000E17AC" w14:paraId="437D3FEE" w14:textId="77777777">
        <w:tc>
          <w:tcPr>
            <w:tcW w:w="4710" w:type="dxa"/>
            <w:shd w:val="clear" w:color="auto" w:fill="auto"/>
            <w:tcMar>
              <w:top w:w="28" w:type="dxa"/>
              <w:left w:w="28" w:type="dxa"/>
              <w:bottom w:w="28" w:type="dxa"/>
              <w:right w:w="28" w:type="dxa"/>
            </w:tcMar>
          </w:tcPr>
          <w:p w14:paraId="53958BAB" w14:textId="77777777" w:rsidR="000E17AC" w:rsidRDefault="000E17AC">
            <w:pPr>
              <w:widowControl w:val="0"/>
              <w:spacing w:after="0"/>
              <w:rPr>
                <w:b/>
                <w:sz w:val="24"/>
                <w:szCs w:val="24"/>
              </w:rPr>
            </w:pPr>
          </w:p>
        </w:tc>
        <w:tc>
          <w:tcPr>
            <w:tcW w:w="3060" w:type="dxa"/>
            <w:shd w:val="clear" w:color="auto" w:fill="auto"/>
            <w:tcMar>
              <w:top w:w="28" w:type="dxa"/>
              <w:left w:w="28" w:type="dxa"/>
              <w:bottom w:w="28" w:type="dxa"/>
              <w:right w:w="28" w:type="dxa"/>
            </w:tcMar>
          </w:tcPr>
          <w:p w14:paraId="2B1BFE82" w14:textId="77777777" w:rsidR="000E17AC" w:rsidRDefault="000E17AC">
            <w:pPr>
              <w:widowControl w:val="0"/>
              <w:spacing w:after="0"/>
              <w:rPr>
                <w:b/>
                <w:sz w:val="24"/>
                <w:szCs w:val="24"/>
              </w:rPr>
            </w:pPr>
          </w:p>
        </w:tc>
        <w:tc>
          <w:tcPr>
            <w:tcW w:w="2940" w:type="dxa"/>
            <w:shd w:val="clear" w:color="auto" w:fill="auto"/>
            <w:tcMar>
              <w:top w:w="28" w:type="dxa"/>
              <w:left w:w="28" w:type="dxa"/>
              <w:bottom w:w="28" w:type="dxa"/>
              <w:right w:w="28" w:type="dxa"/>
            </w:tcMar>
          </w:tcPr>
          <w:p w14:paraId="6BFF7D77" w14:textId="77777777" w:rsidR="000E17AC" w:rsidRDefault="000E17AC">
            <w:pPr>
              <w:widowControl w:val="0"/>
              <w:spacing w:after="0"/>
              <w:rPr>
                <w:b/>
                <w:sz w:val="24"/>
                <w:szCs w:val="24"/>
              </w:rPr>
            </w:pPr>
          </w:p>
        </w:tc>
      </w:tr>
    </w:tbl>
    <w:p w14:paraId="370A777C" w14:textId="77777777" w:rsidR="000E17AC" w:rsidRDefault="000E17AC">
      <w:pPr>
        <w:spacing w:after="0"/>
        <w:ind w:left="-720" w:right="-720"/>
        <w:rPr>
          <w:sz w:val="24"/>
          <w:szCs w:val="24"/>
        </w:rPr>
      </w:pPr>
    </w:p>
    <w:p w14:paraId="2796AAB6" w14:textId="77777777" w:rsidR="000E17AC" w:rsidRDefault="00831C09">
      <w:pPr>
        <w:spacing w:after="0"/>
        <w:ind w:left="-720" w:right="-720"/>
        <w:jc w:val="both"/>
        <w:rPr>
          <w:sz w:val="24"/>
          <w:szCs w:val="24"/>
        </w:rPr>
      </w:pPr>
      <w:r w:rsidRPr="00831C09">
        <w:rPr>
          <w:rFonts w:eastAsia="PMingLiU"/>
          <w:sz w:val="24"/>
          <w:szCs w:val="24"/>
          <w:lang w:eastAsia="zh-TW"/>
        </w:rPr>
        <w:t>5.</w:t>
      </w:r>
      <w:r w:rsidRPr="00831C09">
        <w:rPr>
          <w:rFonts w:eastAsia="PMingLiU" w:hint="eastAsia"/>
          <w:sz w:val="24"/>
          <w:szCs w:val="24"/>
          <w:lang w:eastAsia="zh-TW"/>
        </w:rPr>
        <w:t>其他評估，包括但不限於，如果孩子表現出運動障礙，則進行運動評估；如果孩子表現出交流障礙，則進行交流評估；以及如果孩子表現出行為改變，則進行心理社會評估。</w:t>
      </w:r>
    </w:p>
    <w:p w14:paraId="5A1FD9B6" w14:textId="77777777" w:rsidR="000E17AC" w:rsidRDefault="000E17AC">
      <w:pPr>
        <w:spacing w:after="0"/>
        <w:ind w:left="-720" w:right="-720"/>
        <w:rPr>
          <w:sz w:val="24"/>
          <w:szCs w:val="24"/>
        </w:rPr>
      </w:pPr>
    </w:p>
    <w:tbl>
      <w:tblPr>
        <w:tblStyle w:val="a6"/>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gridCol w:w="3060"/>
        <w:gridCol w:w="2940"/>
      </w:tblGrid>
      <w:tr w:rsidR="000E17AC" w14:paraId="6048D020" w14:textId="77777777" w:rsidTr="00231522">
        <w:trPr>
          <w:trHeight w:val="262"/>
          <w:tblHeader/>
        </w:trPr>
        <w:tc>
          <w:tcPr>
            <w:tcW w:w="4710" w:type="dxa"/>
            <w:shd w:val="clear" w:color="auto" w:fill="CCCCCC"/>
            <w:tcMar>
              <w:top w:w="28" w:type="dxa"/>
              <w:left w:w="28" w:type="dxa"/>
              <w:bottom w:w="28" w:type="dxa"/>
              <w:right w:w="28" w:type="dxa"/>
            </w:tcMar>
          </w:tcPr>
          <w:p w14:paraId="12F013E8" w14:textId="77777777" w:rsidR="000E17AC" w:rsidRDefault="00831C09">
            <w:pPr>
              <w:widowControl w:val="0"/>
              <w:spacing w:after="0"/>
              <w:jc w:val="center"/>
              <w:rPr>
                <w:b/>
                <w:sz w:val="24"/>
                <w:szCs w:val="24"/>
              </w:rPr>
            </w:pPr>
            <w:r w:rsidRPr="00831C09">
              <w:rPr>
                <w:rFonts w:eastAsia="PMingLiU" w:hint="eastAsia"/>
                <w:b/>
                <w:sz w:val="24"/>
                <w:szCs w:val="24"/>
                <w:lang w:eastAsia="zh-TW"/>
              </w:rPr>
              <w:t>檢查者</w:t>
            </w:r>
          </w:p>
        </w:tc>
        <w:tc>
          <w:tcPr>
            <w:tcW w:w="3060" w:type="dxa"/>
            <w:shd w:val="clear" w:color="auto" w:fill="CCCCCC"/>
            <w:tcMar>
              <w:top w:w="28" w:type="dxa"/>
              <w:left w:w="28" w:type="dxa"/>
              <w:bottom w:w="28" w:type="dxa"/>
              <w:right w:w="28" w:type="dxa"/>
            </w:tcMar>
          </w:tcPr>
          <w:p w14:paraId="1F385744" w14:textId="77777777" w:rsidR="000E17AC" w:rsidRDefault="00831C09">
            <w:pPr>
              <w:widowControl w:val="0"/>
              <w:spacing w:after="0"/>
              <w:jc w:val="center"/>
              <w:rPr>
                <w:b/>
                <w:sz w:val="24"/>
                <w:szCs w:val="24"/>
              </w:rPr>
            </w:pPr>
            <w:r w:rsidRPr="00831C09">
              <w:rPr>
                <w:rFonts w:eastAsia="PMingLiU" w:hint="eastAsia"/>
                <w:b/>
                <w:sz w:val="24"/>
                <w:szCs w:val="24"/>
                <w:lang w:eastAsia="zh-TW"/>
              </w:rPr>
              <w:t>實施日期</w:t>
            </w:r>
          </w:p>
        </w:tc>
        <w:tc>
          <w:tcPr>
            <w:tcW w:w="2940" w:type="dxa"/>
            <w:shd w:val="clear" w:color="auto" w:fill="CCCCCC"/>
            <w:tcMar>
              <w:top w:w="28" w:type="dxa"/>
              <w:left w:w="28" w:type="dxa"/>
              <w:bottom w:w="28" w:type="dxa"/>
              <w:right w:w="28" w:type="dxa"/>
            </w:tcMar>
          </w:tcPr>
          <w:p w14:paraId="4F789715" w14:textId="77777777" w:rsidR="000E17AC" w:rsidRDefault="00831C09">
            <w:pPr>
              <w:widowControl w:val="0"/>
              <w:spacing w:after="0"/>
              <w:jc w:val="center"/>
              <w:rPr>
                <w:b/>
                <w:sz w:val="24"/>
                <w:szCs w:val="24"/>
              </w:rPr>
            </w:pPr>
            <w:r w:rsidRPr="00831C09">
              <w:rPr>
                <w:rFonts w:eastAsia="PMingLiU" w:hint="eastAsia"/>
                <w:b/>
                <w:sz w:val="24"/>
                <w:szCs w:val="24"/>
                <w:lang w:eastAsia="zh-TW"/>
              </w:rPr>
              <w:t>審核日期</w:t>
            </w:r>
          </w:p>
        </w:tc>
      </w:tr>
      <w:tr w:rsidR="000E17AC" w14:paraId="4400D9BF" w14:textId="77777777">
        <w:tc>
          <w:tcPr>
            <w:tcW w:w="4710" w:type="dxa"/>
            <w:shd w:val="clear" w:color="auto" w:fill="auto"/>
            <w:tcMar>
              <w:top w:w="28" w:type="dxa"/>
              <w:left w:w="28" w:type="dxa"/>
              <w:bottom w:w="28" w:type="dxa"/>
              <w:right w:w="28" w:type="dxa"/>
            </w:tcMar>
          </w:tcPr>
          <w:p w14:paraId="6465511C" w14:textId="77777777" w:rsidR="000E17AC" w:rsidRDefault="000E17AC">
            <w:pPr>
              <w:widowControl w:val="0"/>
              <w:spacing w:after="0"/>
              <w:rPr>
                <w:b/>
                <w:sz w:val="24"/>
                <w:szCs w:val="24"/>
              </w:rPr>
            </w:pPr>
          </w:p>
        </w:tc>
        <w:tc>
          <w:tcPr>
            <w:tcW w:w="3060" w:type="dxa"/>
            <w:shd w:val="clear" w:color="auto" w:fill="auto"/>
            <w:tcMar>
              <w:top w:w="28" w:type="dxa"/>
              <w:left w:w="28" w:type="dxa"/>
              <w:bottom w:w="28" w:type="dxa"/>
              <w:right w:w="28" w:type="dxa"/>
            </w:tcMar>
          </w:tcPr>
          <w:p w14:paraId="1DE5982F" w14:textId="77777777" w:rsidR="000E17AC" w:rsidRDefault="000E17AC">
            <w:pPr>
              <w:widowControl w:val="0"/>
              <w:spacing w:after="0"/>
              <w:rPr>
                <w:b/>
                <w:sz w:val="24"/>
                <w:szCs w:val="24"/>
              </w:rPr>
            </w:pPr>
          </w:p>
        </w:tc>
        <w:tc>
          <w:tcPr>
            <w:tcW w:w="2940" w:type="dxa"/>
            <w:shd w:val="clear" w:color="auto" w:fill="auto"/>
            <w:tcMar>
              <w:top w:w="28" w:type="dxa"/>
              <w:left w:w="28" w:type="dxa"/>
              <w:bottom w:w="28" w:type="dxa"/>
              <w:right w:w="28" w:type="dxa"/>
            </w:tcMar>
          </w:tcPr>
          <w:p w14:paraId="0C0C03F7" w14:textId="77777777" w:rsidR="000E17AC" w:rsidRDefault="000E17AC">
            <w:pPr>
              <w:widowControl w:val="0"/>
              <w:spacing w:after="0"/>
              <w:rPr>
                <w:b/>
                <w:sz w:val="24"/>
                <w:szCs w:val="24"/>
              </w:rPr>
            </w:pPr>
          </w:p>
        </w:tc>
      </w:tr>
    </w:tbl>
    <w:p w14:paraId="6FAE4502" w14:textId="77777777" w:rsidR="000E17AC" w:rsidRDefault="000E17AC">
      <w:pPr>
        <w:spacing w:after="0"/>
        <w:ind w:left="-720" w:right="-720"/>
        <w:rPr>
          <w:sz w:val="24"/>
          <w:szCs w:val="24"/>
        </w:rPr>
      </w:pPr>
    </w:p>
    <w:p w14:paraId="0B9A48A7" w14:textId="77777777" w:rsidR="000E17AC" w:rsidRDefault="00831C09">
      <w:pPr>
        <w:spacing w:after="0"/>
        <w:ind w:left="-720" w:right="-720"/>
        <w:jc w:val="both"/>
        <w:rPr>
          <w:sz w:val="24"/>
          <w:szCs w:val="24"/>
        </w:rPr>
      </w:pPr>
      <w:r w:rsidRPr="00831C09">
        <w:rPr>
          <w:rFonts w:eastAsia="PMingLiU"/>
          <w:sz w:val="24"/>
          <w:szCs w:val="24"/>
          <w:lang w:eastAsia="zh-TW"/>
        </w:rPr>
        <w:t>6.</w:t>
      </w:r>
      <w:r w:rsidRPr="00831C09">
        <w:rPr>
          <w:rFonts w:eastAsia="PMingLiU" w:hint="eastAsia"/>
          <w:sz w:val="24"/>
          <w:szCs w:val="24"/>
          <w:lang w:eastAsia="zh-TW"/>
        </w:rPr>
        <w:t>與孩子疑似殘疾有關的其他資訊，包括受傷前的表現和自我調整能力的當前測驗結果。</w:t>
      </w:r>
    </w:p>
    <w:p w14:paraId="38E1E9F0" w14:textId="77777777" w:rsidR="000E17AC" w:rsidRDefault="000E17AC">
      <w:pPr>
        <w:spacing w:after="0"/>
        <w:ind w:left="-720" w:right="-720"/>
        <w:rPr>
          <w:sz w:val="24"/>
          <w:szCs w:val="24"/>
        </w:rPr>
      </w:pPr>
    </w:p>
    <w:tbl>
      <w:tblPr>
        <w:tblStyle w:val="a7"/>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5"/>
        <w:gridCol w:w="3150"/>
        <w:gridCol w:w="1890"/>
        <w:gridCol w:w="1675"/>
      </w:tblGrid>
      <w:tr w:rsidR="00BA1B45" w14:paraId="6C3EC287" w14:textId="77777777" w:rsidTr="00BA1B45">
        <w:trPr>
          <w:trHeight w:val="262"/>
          <w:tblHeader/>
        </w:trPr>
        <w:tc>
          <w:tcPr>
            <w:tcW w:w="3995" w:type="dxa"/>
            <w:shd w:val="clear" w:color="auto" w:fill="CCCCCC"/>
            <w:tcMar>
              <w:top w:w="28" w:type="dxa"/>
              <w:left w:w="28" w:type="dxa"/>
              <w:bottom w:w="28" w:type="dxa"/>
              <w:right w:w="28" w:type="dxa"/>
            </w:tcMar>
          </w:tcPr>
          <w:p w14:paraId="4DD869AA" w14:textId="77777777" w:rsidR="00BA1B45" w:rsidRDefault="00831C09">
            <w:pPr>
              <w:widowControl w:val="0"/>
              <w:spacing w:after="0"/>
              <w:jc w:val="center"/>
              <w:rPr>
                <w:b/>
                <w:sz w:val="24"/>
                <w:szCs w:val="24"/>
              </w:rPr>
            </w:pPr>
            <w:r w:rsidRPr="00831C09">
              <w:rPr>
                <w:rFonts w:eastAsia="PMingLiU" w:hint="eastAsia"/>
                <w:b/>
                <w:sz w:val="24"/>
                <w:szCs w:val="24"/>
                <w:lang w:eastAsia="zh-TW"/>
              </w:rPr>
              <w:t>檢查者</w:t>
            </w:r>
          </w:p>
        </w:tc>
        <w:tc>
          <w:tcPr>
            <w:tcW w:w="3150" w:type="dxa"/>
            <w:shd w:val="clear" w:color="auto" w:fill="CCCCCC"/>
            <w:tcMar>
              <w:top w:w="28" w:type="dxa"/>
              <w:left w:w="28" w:type="dxa"/>
              <w:bottom w:w="28" w:type="dxa"/>
              <w:right w:w="28" w:type="dxa"/>
            </w:tcMar>
          </w:tcPr>
          <w:p w14:paraId="025A718F" w14:textId="77777777" w:rsidR="00BA1B45" w:rsidRDefault="00831C09">
            <w:pPr>
              <w:widowControl w:val="0"/>
              <w:spacing w:after="0"/>
              <w:jc w:val="center"/>
              <w:rPr>
                <w:b/>
                <w:sz w:val="24"/>
                <w:szCs w:val="24"/>
              </w:rPr>
            </w:pPr>
            <w:r w:rsidRPr="00831C09">
              <w:rPr>
                <w:rFonts w:eastAsia="PMingLiU" w:hint="eastAsia"/>
                <w:b/>
                <w:sz w:val="24"/>
                <w:szCs w:val="24"/>
                <w:lang w:eastAsia="zh-TW"/>
              </w:rPr>
              <w:t>測驗</w:t>
            </w:r>
          </w:p>
        </w:tc>
        <w:tc>
          <w:tcPr>
            <w:tcW w:w="1890" w:type="dxa"/>
            <w:shd w:val="clear" w:color="auto" w:fill="CCCCCC"/>
            <w:tcMar>
              <w:top w:w="28" w:type="dxa"/>
              <w:left w:w="28" w:type="dxa"/>
              <w:bottom w:w="28" w:type="dxa"/>
              <w:right w:w="28" w:type="dxa"/>
            </w:tcMar>
          </w:tcPr>
          <w:p w14:paraId="62C32369" w14:textId="77777777" w:rsidR="00BA1B45" w:rsidRDefault="00831C09">
            <w:pPr>
              <w:widowControl w:val="0"/>
              <w:spacing w:after="0"/>
              <w:jc w:val="center"/>
              <w:rPr>
                <w:b/>
                <w:sz w:val="24"/>
                <w:szCs w:val="24"/>
              </w:rPr>
            </w:pPr>
            <w:r w:rsidRPr="00831C09">
              <w:rPr>
                <w:rFonts w:eastAsia="PMingLiU" w:hint="eastAsia"/>
                <w:b/>
                <w:sz w:val="24"/>
                <w:szCs w:val="24"/>
                <w:lang w:eastAsia="zh-TW"/>
              </w:rPr>
              <w:t>實施日期</w:t>
            </w:r>
          </w:p>
        </w:tc>
        <w:tc>
          <w:tcPr>
            <w:tcW w:w="1675" w:type="dxa"/>
            <w:shd w:val="clear" w:color="auto" w:fill="CCCCCC"/>
            <w:tcMar>
              <w:top w:w="28" w:type="dxa"/>
              <w:left w:w="28" w:type="dxa"/>
              <w:bottom w:w="28" w:type="dxa"/>
              <w:right w:w="28" w:type="dxa"/>
            </w:tcMar>
          </w:tcPr>
          <w:p w14:paraId="73325048" w14:textId="77777777" w:rsidR="00BA1B45" w:rsidRDefault="00831C09">
            <w:pPr>
              <w:widowControl w:val="0"/>
              <w:spacing w:after="0"/>
              <w:jc w:val="center"/>
              <w:rPr>
                <w:b/>
                <w:sz w:val="24"/>
                <w:szCs w:val="24"/>
              </w:rPr>
            </w:pPr>
            <w:r w:rsidRPr="00831C09">
              <w:rPr>
                <w:rFonts w:eastAsia="PMingLiU" w:hint="eastAsia"/>
                <w:b/>
                <w:sz w:val="24"/>
                <w:szCs w:val="24"/>
                <w:lang w:eastAsia="zh-TW"/>
              </w:rPr>
              <w:t>審核日期</w:t>
            </w:r>
          </w:p>
        </w:tc>
      </w:tr>
      <w:tr w:rsidR="00BA1B45" w14:paraId="1D55B781" w14:textId="77777777" w:rsidTr="00BA1B45">
        <w:tc>
          <w:tcPr>
            <w:tcW w:w="3995" w:type="dxa"/>
            <w:shd w:val="clear" w:color="auto" w:fill="auto"/>
            <w:tcMar>
              <w:top w:w="28" w:type="dxa"/>
              <w:left w:w="28" w:type="dxa"/>
              <w:bottom w:w="28" w:type="dxa"/>
              <w:right w:w="28" w:type="dxa"/>
            </w:tcMar>
          </w:tcPr>
          <w:p w14:paraId="3EB9B64B" w14:textId="77777777" w:rsidR="00BA1B45" w:rsidRDefault="00BA1B45">
            <w:pPr>
              <w:widowControl w:val="0"/>
              <w:spacing w:after="0"/>
              <w:rPr>
                <w:b/>
                <w:sz w:val="24"/>
                <w:szCs w:val="24"/>
              </w:rPr>
            </w:pPr>
          </w:p>
        </w:tc>
        <w:tc>
          <w:tcPr>
            <w:tcW w:w="3150" w:type="dxa"/>
            <w:shd w:val="clear" w:color="auto" w:fill="auto"/>
            <w:tcMar>
              <w:top w:w="28" w:type="dxa"/>
              <w:left w:w="28" w:type="dxa"/>
              <w:bottom w:w="28" w:type="dxa"/>
              <w:right w:w="28" w:type="dxa"/>
            </w:tcMar>
          </w:tcPr>
          <w:p w14:paraId="759341D2" w14:textId="77777777" w:rsidR="00BA1B45" w:rsidRDefault="00BA1B45">
            <w:pPr>
              <w:widowControl w:val="0"/>
              <w:spacing w:after="0"/>
              <w:rPr>
                <w:b/>
                <w:sz w:val="24"/>
                <w:szCs w:val="24"/>
              </w:rPr>
            </w:pPr>
          </w:p>
        </w:tc>
        <w:tc>
          <w:tcPr>
            <w:tcW w:w="1890" w:type="dxa"/>
            <w:shd w:val="clear" w:color="auto" w:fill="auto"/>
            <w:tcMar>
              <w:top w:w="28" w:type="dxa"/>
              <w:left w:w="28" w:type="dxa"/>
              <w:bottom w:w="28" w:type="dxa"/>
              <w:right w:w="28" w:type="dxa"/>
            </w:tcMar>
          </w:tcPr>
          <w:p w14:paraId="2D5108AE" w14:textId="77777777" w:rsidR="00BA1B45" w:rsidRDefault="00BA1B45">
            <w:pPr>
              <w:widowControl w:val="0"/>
              <w:spacing w:after="0"/>
              <w:rPr>
                <w:b/>
                <w:sz w:val="24"/>
                <w:szCs w:val="24"/>
              </w:rPr>
            </w:pPr>
          </w:p>
        </w:tc>
        <w:tc>
          <w:tcPr>
            <w:tcW w:w="1675" w:type="dxa"/>
            <w:shd w:val="clear" w:color="auto" w:fill="auto"/>
            <w:tcMar>
              <w:top w:w="28" w:type="dxa"/>
              <w:left w:w="28" w:type="dxa"/>
              <w:bottom w:w="28" w:type="dxa"/>
              <w:right w:w="28" w:type="dxa"/>
            </w:tcMar>
          </w:tcPr>
          <w:p w14:paraId="18C6CA90" w14:textId="77777777" w:rsidR="00BA1B45" w:rsidRDefault="00BA1B45">
            <w:pPr>
              <w:widowControl w:val="0"/>
              <w:spacing w:after="0"/>
              <w:rPr>
                <w:b/>
                <w:sz w:val="24"/>
                <w:szCs w:val="24"/>
              </w:rPr>
            </w:pPr>
          </w:p>
        </w:tc>
      </w:tr>
    </w:tbl>
    <w:p w14:paraId="7C6D8462" w14:textId="77777777" w:rsidR="000E17AC" w:rsidRDefault="000E17AC">
      <w:pPr>
        <w:spacing w:after="0"/>
        <w:ind w:left="-720" w:right="-720"/>
        <w:rPr>
          <w:sz w:val="24"/>
          <w:szCs w:val="24"/>
        </w:rPr>
      </w:pPr>
    </w:p>
    <w:p w14:paraId="107CB078" w14:textId="77777777" w:rsidR="000E17AC" w:rsidRDefault="00831C09">
      <w:pPr>
        <w:spacing w:after="0"/>
        <w:ind w:left="-720" w:right="-720"/>
        <w:jc w:val="both"/>
        <w:rPr>
          <w:sz w:val="24"/>
          <w:szCs w:val="24"/>
        </w:rPr>
      </w:pPr>
      <w:r w:rsidRPr="00831C09">
        <w:rPr>
          <w:rFonts w:eastAsia="PMingLiU"/>
          <w:sz w:val="24"/>
          <w:szCs w:val="24"/>
          <w:lang w:eastAsia="zh-TW"/>
        </w:rPr>
        <w:t>7.</w:t>
      </w:r>
      <w:r w:rsidRPr="00831C09">
        <w:rPr>
          <w:rFonts w:eastAsia="PMingLiU" w:hint="eastAsia"/>
          <w:sz w:val="24"/>
          <w:szCs w:val="24"/>
          <w:lang w:eastAsia="zh-TW"/>
        </w:rPr>
        <w:t>至少在兩種不同的環境中進行觀察。</w:t>
      </w:r>
    </w:p>
    <w:p w14:paraId="1A8AB1A8" w14:textId="77777777" w:rsidR="000E17AC" w:rsidRDefault="000E17AC">
      <w:pPr>
        <w:spacing w:after="0"/>
        <w:rPr>
          <w:sz w:val="24"/>
          <w:szCs w:val="24"/>
        </w:rPr>
      </w:pPr>
    </w:p>
    <w:tbl>
      <w:tblPr>
        <w:tblStyle w:val="a8"/>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3405"/>
        <w:gridCol w:w="1890"/>
        <w:gridCol w:w="1830"/>
      </w:tblGrid>
      <w:tr w:rsidR="000E17AC" w14:paraId="0FCF4178" w14:textId="77777777" w:rsidTr="00231522">
        <w:trPr>
          <w:trHeight w:val="262"/>
          <w:tblHeader/>
        </w:trPr>
        <w:tc>
          <w:tcPr>
            <w:tcW w:w="3630" w:type="dxa"/>
            <w:shd w:val="clear" w:color="auto" w:fill="CCCCCC"/>
            <w:tcMar>
              <w:top w:w="28" w:type="dxa"/>
              <w:left w:w="28" w:type="dxa"/>
              <w:bottom w:w="28" w:type="dxa"/>
              <w:right w:w="28" w:type="dxa"/>
            </w:tcMar>
          </w:tcPr>
          <w:p w14:paraId="55CE2723" w14:textId="77777777" w:rsidR="000E17AC" w:rsidRDefault="00831C09">
            <w:pPr>
              <w:jc w:val="center"/>
              <w:rPr>
                <w:b/>
                <w:sz w:val="24"/>
                <w:szCs w:val="24"/>
              </w:rPr>
            </w:pPr>
            <w:r w:rsidRPr="00831C09">
              <w:rPr>
                <w:rFonts w:eastAsia="PMingLiU" w:hint="eastAsia"/>
                <w:b/>
                <w:sz w:val="24"/>
                <w:szCs w:val="24"/>
                <w:lang w:eastAsia="zh-TW"/>
              </w:rPr>
              <w:t>觀察環境</w:t>
            </w:r>
          </w:p>
        </w:tc>
        <w:tc>
          <w:tcPr>
            <w:tcW w:w="3405" w:type="dxa"/>
            <w:shd w:val="clear" w:color="auto" w:fill="CCCCCC"/>
            <w:tcMar>
              <w:top w:w="28" w:type="dxa"/>
              <w:left w:w="28" w:type="dxa"/>
              <w:bottom w:w="28" w:type="dxa"/>
              <w:right w:w="28" w:type="dxa"/>
            </w:tcMar>
          </w:tcPr>
          <w:p w14:paraId="60C050E4" w14:textId="77777777" w:rsidR="000E17AC" w:rsidRDefault="00831C09">
            <w:pPr>
              <w:widowControl w:val="0"/>
              <w:spacing w:after="0"/>
              <w:jc w:val="center"/>
              <w:rPr>
                <w:b/>
                <w:sz w:val="24"/>
                <w:szCs w:val="24"/>
              </w:rPr>
            </w:pPr>
            <w:r w:rsidRPr="00831C09">
              <w:rPr>
                <w:rFonts w:eastAsia="PMingLiU" w:hint="eastAsia"/>
                <w:b/>
                <w:sz w:val="24"/>
                <w:szCs w:val="24"/>
                <w:lang w:eastAsia="zh-TW"/>
              </w:rPr>
              <w:t>檢查者</w:t>
            </w:r>
          </w:p>
        </w:tc>
        <w:tc>
          <w:tcPr>
            <w:tcW w:w="1890" w:type="dxa"/>
            <w:shd w:val="clear" w:color="auto" w:fill="CCCCCC"/>
            <w:tcMar>
              <w:top w:w="28" w:type="dxa"/>
              <w:left w:w="28" w:type="dxa"/>
              <w:bottom w:w="28" w:type="dxa"/>
              <w:right w:w="28" w:type="dxa"/>
            </w:tcMar>
          </w:tcPr>
          <w:p w14:paraId="4CEC193D" w14:textId="77777777" w:rsidR="000E17AC" w:rsidRDefault="00831C09">
            <w:pPr>
              <w:widowControl w:val="0"/>
              <w:spacing w:after="0"/>
              <w:jc w:val="center"/>
              <w:rPr>
                <w:b/>
                <w:sz w:val="24"/>
                <w:szCs w:val="24"/>
              </w:rPr>
            </w:pPr>
            <w:r w:rsidRPr="00831C09">
              <w:rPr>
                <w:rFonts w:eastAsia="PMingLiU" w:hint="eastAsia"/>
                <w:b/>
                <w:sz w:val="24"/>
                <w:szCs w:val="24"/>
                <w:lang w:eastAsia="zh-TW"/>
              </w:rPr>
              <w:t>實施日期</w:t>
            </w:r>
          </w:p>
        </w:tc>
        <w:tc>
          <w:tcPr>
            <w:tcW w:w="1830" w:type="dxa"/>
            <w:shd w:val="clear" w:color="auto" w:fill="CCCCCC"/>
            <w:tcMar>
              <w:top w:w="28" w:type="dxa"/>
              <w:left w:w="28" w:type="dxa"/>
              <w:bottom w:w="28" w:type="dxa"/>
              <w:right w:w="28" w:type="dxa"/>
            </w:tcMar>
          </w:tcPr>
          <w:p w14:paraId="18910DE8" w14:textId="77777777" w:rsidR="000E17AC" w:rsidRDefault="00831C09">
            <w:pPr>
              <w:widowControl w:val="0"/>
              <w:spacing w:after="0"/>
              <w:jc w:val="center"/>
              <w:rPr>
                <w:b/>
                <w:sz w:val="24"/>
                <w:szCs w:val="24"/>
              </w:rPr>
            </w:pPr>
            <w:r w:rsidRPr="00831C09">
              <w:rPr>
                <w:rFonts w:eastAsia="PMingLiU" w:hint="eastAsia"/>
                <w:b/>
                <w:sz w:val="24"/>
                <w:szCs w:val="24"/>
                <w:lang w:eastAsia="zh-TW"/>
              </w:rPr>
              <w:t>審核日期</w:t>
            </w:r>
          </w:p>
        </w:tc>
      </w:tr>
      <w:tr w:rsidR="000E17AC" w14:paraId="1EEDB89E" w14:textId="77777777">
        <w:tc>
          <w:tcPr>
            <w:tcW w:w="3630" w:type="dxa"/>
            <w:shd w:val="clear" w:color="auto" w:fill="auto"/>
            <w:tcMar>
              <w:top w:w="28" w:type="dxa"/>
              <w:left w:w="28" w:type="dxa"/>
              <w:bottom w:w="28" w:type="dxa"/>
              <w:right w:w="28" w:type="dxa"/>
            </w:tcMar>
          </w:tcPr>
          <w:p w14:paraId="1D0F5750"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70954CCF"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2AB09C9C"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5474C671" w14:textId="77777777" w:rsidR="000E17AC" w:rsidRDefault="000E17AC">
            <w:pPr>
              <w:widowControl w:val="0"/>
              <w:spacing w:after="0"/>
              <w:rPr>
                <w:b/>
                <w:sz w:val="24"/>
                <w:szCs w:val="24"/>
              </w:rPr>
            </w:pPr>
          </w:p>
        </w:tc>
      </w:tr>
      <w:tr w:rsidR="000E17AC" w14:paraId="45E898CD" w14:textId="77777777">
        <w:tc>
          <w:tcPr>
            <w:tcW w:w="3630" w:type="dxa"/>
            <w:shd w:val="clear" w:color="auto" w:fill="auto"/>
            <w:tcMar>
              <w:top w:w="28" w:type="dxa"/>
              <w:left w:w="28" w:type="dxa"/>
              <w:bottom w:w="28" w:type="dxa"/>
              <w:right w:w="28" w:type="dxa"/>
            </w:tcMar>
          </w:tcPr>
          <w:p w14:paraId="20D03787"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6EEEFD5F"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617B22B7"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4BEFB466" w14:textId="77777777" w:rsidR="000E17AC" w:rsidRDefault="000E17AC">
            <w:pPr>
              <w:widowControl w:val="0"/>
              <w:spacing w:after="0"/>
              <w:rPr>
                <w:b/>
                <w:sz w:val="24"/>
                <w:szCs w:val="24"/>
              </w:rPr>
            </w:pPr>
          </w:p>
        </w:tc>
      </w:tr>
    </w:tbl>
    <w:p w14:paraId="073AD1F5" w14:textId="77777777" w:rsidR="000E17AC" w:rsidRDefault="000E17AC">
      <w:pPr>
        <w:spacing w:after="0"/>
        <w:ind w:right="-720" w:hanging="720"/>
        <w:rPr>
          <w:sz w:val="24"/>
          <w:szCs w:val="24"/>
        </w:rPr>
      </w:pPr>
    </w:p>
    <w:p w14:paraId="7695638A" w14:textId="77777777" w:rsidR="00FF7076" w:rsidRDefault="00831C09" w:rsidP="00FF7076">
      <w:pPr>
        <w:spacing w:after="0"/>
        <w:ind w:left="-720" w:right="-720"/>
        <w:rPr>
          <w:sz w:val="24"/>
          <w:szCs w:val="24"/>
        </w:rPr>
      </w:pPr>
      <w:r w:rsidRPr="00831C09">
        <w:rPr>
          <w:rFonts w:eastAsia="PMingLiU"/>
          <w:sz w:val="24"/>
          <w:szCs w:val="24"/>
          <w:lang w:eastAsia="zh-TW"/>
        </w:rPr>
        <w:t>8.</w:t>
      </w:r>
      <w:r w:rsidRPr="00831C09">
        <w:rPr>
          <w:rFonts w:eastAsia="PMingLiU" w:hint="eastAsia"/>
          <w:sz w:val="24"/>
          <w:szCs w:val="24"/>
          <w:lang w:eastAsia="zh-TW"/>
        </w:rPr>
        <w:t>確定疑似殘疾是否對孩子發育進展產生影響所必需的額外評估。</w:t>
      </w:r>
    </w:p>
    <w:p w14:paraId="5C18A688" w14:textId="77777777" w:rsidR="00FF7076" w:rsidRDefault="00FF7076" w:rsidP="00FF7076">
      <w:pPr>
        <w:spacing w:after="0"/>
        <w:ind w:left="-720" w:right="-720"/>
        <w:rPr>
          <w:sz w:val="24"/>
          <w:szCs w:val="24"/>
        </w:rPr>
      </w:pPr>
    </w:p>
    <w:tbl>
      <w:tblPr>
        <w:tblStyle w:val="a9"/>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3405"/>
        <w:gridCol w:w="1890"/>
        <w:gridCol w:w="1830"/>
      </w:tblGrid>
      <w:tr w:rsidR="000E17AC" w14:paraId="7D11337E" w14:textId="77777777" w:rsidTr="00231522">
        <w:trPr>
          <w:trHeight w:val="262"/>
          <w:tblHeader/>
        </w:trPr>
        <w:tc>
          <w:tcPr>
            <w:tcW w:w="3630" w:type="dxa"/>
            <w:shd w:val="clear" w:color="auto" w:fill="CCCCCC"/>
            <w:tcMar>
              <w:top w:w="28" w:type="dxa"/>
              <w:left w:w="28" w:type="dxa"/>
              <w:bottom w:w="28" w:type="dxa"/>
              <w:right w:w="28" w:type="dxa"/>
            </w:tcMar>
          </w:tcPr>
          <w:p w14:paraId="38B9A3EC" w14:textId="77777777" w:rsidR="000E17AC" w:rsidRDefault="00831C09">
            <w:pPr>
              <w:jc w:val="center"/>
              <w:rPr>
                <w:b/>
                <w:sz w:val="24"/>
                <w:szCs w:val="24"/>
              </w:rPr>
            </w:pPr>
            <w:r w:rsidRPr="00831C09">
              <w:rPr>
                <w:rFonts w:eastAsia="PMingLiU" w:hint="eastAsia"/>
                <w:b/>
                <w:sz w:val="24"/>
                <w:szCs w:val="24"/>
                <w:lang w:eastAsia="zh-TW"/>
              </w:rPr>
              <w:t>評估</w:t>
            </w:r>
          </w:p>
        </w:tc>
        <w:tc>
          <w:tcPr>
            <w:tcW w:w="3405" w:type="dxa"/>
            <w:shd w:val="clear" w:color="auto" w:fill="CCCCCC"/>
            <w:tcMar>
              <w:top w:w="28" w:type="dxa"/>
              <w:left w:w="28" w:type="dxa"/>
              <w:bottom w:w="28" w:type="dxa"/>
              <w:right w:w="28" w:type="dxa"/>
            </w:tcMar>
          </w:tcPr>
          <w:p w14:paraId="44D25985" w14:textId="77777777" w:rsidR="000E17AC" w:rsidRDefault="00831C09">
            <w:pPr>
              <w:widowControl w:val="0"/>
              <w:spacing w:after="0"/>
              <w:jc w:val="center"/>
              <w:rPr>
                <w:b/>
                <w:sz w:val="24"/>
                <w:szCs w:val="24"/>
              </w:rPr>
            </w:pPr>
            <w:r w:rsidRPr="00831C09">
              <w:rPr>
                <w:rFonts w:eastAsia="PMingLiU" w:hint="eastAsia"/>
                <w:b/>
                <w:sz w:val="24"/>
                <w:szCs w:val="24"/>
                <w:lang w:eastAsia="zh-TW"/>
              </w:rPr>
              <w:t>檢查者</w:t>
            </w:r>
          </w:p>
        </w:tc>
        <w:tc>
          <w:tcPr>
            <w:tcW w:w="1890" w:type="dxa"/>
            <w:shd w:val="clear" w:color="auto" w:fill="CCCCCC"/>
            <w:tcMar>
              <w:top w:w="28" w:type="dxa"/>
              <w:left w:w="28" w:type="dxa"/>
              <w:bottom w:w="28" w:type="dxa"/>
              <w:right w:w="28" w:type="dxa"/>
            </w:tcMar>
          </w:tcPr>
          <w:p w14:paraId="54C1136A" w14:textId="77777777" w:rsidR="000E17AC" w:rsidRDefault="00831C09">
            <w:pPr>
              <w:widowControl w:val="0"/>
              <w:spacing w:after="0"/>
              <w:jc w:val="center"/>
              <w:rPr>
                <w:b/>
                <w:sz w:val="24"/>
                <w:szCs w:val="24"/>
              </w:rPr>
            </w:pPr>
            <w:r w:rsidRPr="00831C09">
              <w:rPr>
                <w:rFonts w:eastAsia="PMingLiU" w:hint="eastAsia"/>
                <w:b/>
                <w:sz w:val="24"/>
                <w:szCs w:val="24"/>
                <w:lang w:eastAsia="zh-TW"/>
              </w:rPr>
              <w:t>實施日期</w:t>
            </w:r>
          </w:p>
        </w:tc>
        <w:tc>
          <w:tcPr>
            <w:tcW w:w="1830" w:type="dxa"/>
            <w:shd w:val="clear" w:color="auto" w:fill="CCCCCC"/>
            <w:tcMar>
              <w:top w:w="28" w:type="dxa"/>
              <w:left w:w="28" w:type="dxa"/>
              <w:bottom w:w="28" w:type="dxa"/>
              <w:right w:w="28" w:type="dxa"/>
            </w:tcMar>
          </w:tcPr>
          <w:p w14:paraId="0E12AA05" w14:textId="77777777" w:rsidR="000E17AC" w:rsidRDefault="00831C09">
            <w:pPr>
              <w:widowControl w:val="0"/>
              <w:spacing w:after="0"/>
              <w:jc w:val="center"/>
              <w:rPr>
                <w:b/>
                <w:sz w:val="24"/>
                <w:szCs w:val="24"/>
              </w:rPr>
            </w:pPr>
            <w:r w:rsidRPr="00831C09">
              <w:rPr>
                <w:rFonts w:eastAsia="PMingLiU" w:hint="eastAsia"/>
                <w:b/>
                <w:sz w:val="24"/>
                <w:szCs w:val="24"/>
                <w:lang w:eastAsia="zh-TW"/>
              </w:rPr>
              <w:t>審核日期</w:t>
            </w:r>
          </w:p>
        </w:tc>
      </w:tr>
      <w:tr w:rsidR="000E17AC" w14:paraId="4A69BA17" w14:textId="77777777">
        <w:tc>
          <w:tcPr>
            <w:tcW w:w="3630" w:type="dxa"/>
            <w:shd w:val="clear" w:color="auto" w:fill="auto"/>
            <w:tcMar>
              <w:top w:w="28" w:type="dxa"/>
              <w:left w:w="28" w:type="dxa"/>
              <w:bottom w:w="28" w:type="dxa"/>
              <w:right w:w="28" w:type="dxa"/>
            </w:tcMar>
          </w:tcPr>
          <w:p w14:paraId="17F15306"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200AD689"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5AD518F0"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3C2AA0DB" w14:textId="77777777" w:rsidR="000E17AC" w:rsidRDefault="000E17AC">
            <w:pPr>
              <w:widowControl w:val="0"/>
              <w:spacing w:after="0"/>
              <w:rPr>
                <w:b/>
                <w:sz w:val="24"/>
                <w:szCs w:val="24"/>
              </w:rPr>
            </w:pPr>
          </w:p>
        </w:tc>
      </w:tr>
    </w:tbl>
    <w:p w14:paraId="5514D79A" w14:textId="77777777" w:rsidR="000E17AC" w:rsidRDefault="000E17AC">
      <w:pPr>
        <w:spacing w:after="0"/>
        <w:ind w:right="-720" w:hanging="720"/>
        <w:rPr>
          <w:sz w:val="24"/>
          <w:szCs w:val="24"/>
        </w:rPr>
      </w:pPr>
    </w:p>
    <w:p w14:paraId="1BA00138" w14:textId="77777777" w:rsidR="000E17AC" w:rsidRDefault="00831C09" w:rsidP="00CD578B">
      <w:pPr>
        <w:spacing w:after="0"/>
        <w:ind w:left="-720" w:right="-720"/>
        <w:rPr>
          <w:b/>
          <w:sz w:val="24"/>
          <w:szCs w:val="24"/>
          <w:u w:val="single"/>
        </w:rPr>
      </w:pPr>
      <w:r w:rsidRPr="00831C09">
        <w:rPr>
          <w:rFonts w:eastAsia="PMingLiU" w:hint="eastAsia"/>
          <w:b/>
          <w:sz w:val="24"/>
          <w:szCs w:val="24"/>
          <w:u w:val="single"/>
          <w:lang w:eastAsia="zh-TW"/>
        </w:rPr>
        <w:t>資格標準</w:t>
      </w:r>
    </w:p>
    <w:p w14:paraId="645B85C0" w14:textId="77777777" w:rsidR="000E17AC" w:rsidRDefault="00831C09" w:rsidP="00CD578B">
      <w:pPr>
        <w:spacing w:after="0"/>
        <w:ind w:left="-720" w:right="-720"/>
        <w:jc w:val="both"/>
        <w:rPr>
          <w:sz w:val="24"/>
          <w:szCs w:val="24"/>
        </w:rPr>
      </w:pPr>
      <w:r w:rsidRPr="00831C09">
        <w:rPr>
          <w:rFonts w:eastAsia="PMingLiU" w:hint="eastAsia"/>
          <w:sz w:val="24"/>
          <w:szCs w:val="24"/>
          <w:lang w:eastAsia="zh-TW"/>
        </w:rPr>
        <w:t>要符合創傷性腦損傷兒童的資格，孩子必須患有因外力對大腦造成後天性損傷，從而導致全部或部分功能障礙或心理社會障礙，或兩者兼而有之。創傷性腦損傷適用於導致一個或多個領域損傷的開放性或閉合性頭部損傷，如認知；語言；記憶力；推理；抽象思維；判斷力；解決問題；感覺、知覺和運動能力；心理社會行為；身體功能；資訊處理；和言語。創傷性腦損傷不適用於先天性或退行性腦損傷，或出生創傷引起的腦損傷。</w:t>
      </w:r>
      <w:r w:rsidRPr="00831C09">
        <w:rPr>
          <w:rFonts w:eastAsia="PMingLiU" w:hint="eastAsia"/>
          <w:i/>
          <w:sz w:val="24"/>
          <w:szCs w:val="24"/>
          <w:lang w:eastAsia="zh-TW"/>
        </w:rPr>
        <w:t>（患有先天性或退行性腦損傷，或因出生創傷引起腦損傷的學生，不符合創傷性腦損傷類別的資格，但可能符合不同類別的資格。）</w:t>
      </w:r>
      <w:r w:rsidRPr="00831C09">
        <w:rPr>
          <w:rFonts w:eastAsia="PMingLiU" w:hint="eastAsia"/>
          <w:sz w:val="24"/>
          <w:szCs w:val="24"/>
          <w:lang w:eastAsia="zh-TW"/>
        </w:rPr>
        <w:t>要符合早期干預服務的資格，該孩子必須符合所有以下標準之一：</w:t>
      </w:r>
    </w:p>
    <w:p w14:paraId="262710BC" w14:textId="77777777" w:rsidR="00CD578B" w:rsidRPr="00CD578B" w:rsidRDefault="00CD578B" w:rsidP="00CD578B">
      <w:pPr>
        <w:spacing w:after="0"/>
        <w:ind w:left="-720" w:right="-720"/>
        <w:jc w:val="both"/>
        <w:rPr>
          <w:sz w:val="24"/>
          <w:szCs w:val="24"/>
        </w:rPr>
      </w:pPr>
    </w:p>
    <w:tbl>
      <w:tblPr>
        <w:tblStyle w:val="aa"/>
        <w:tblW w:w="10620" w:type="dxa"/>
        <w:jc w:val="center"/>
        <w:tblLayout w:type="fixed"/>
        <w:tblLook w:val="0000" w:firstRow="0" w:lastRow="0" w:firstColumn="0" w:lastColumn="0" w:noHBand="0" w:noVBand="0"/>
      </w:tblPr>
      <w:tblGrid>
        <w:gridCol w:w="907"/>
        <w:gridCol w:w="908"/>
        <w:gridCol w:w="8805"/>
      </w:tblGrid>
      <w:tr w:rsidR="00FF7076" w14:paraId="12D46447" w14:textId="77777777" w:rsidTr="00231522">
        <w:trPr>
          <w:trHeight w:val="431"/>
          <w:tblHeader/>
          <w:jc w:val="center"/>
        </w:trPr>
        <w:tc>
          <w:tcPr>
            <w:tcW w:w="907" w:type="dxa"/>
            <w:tcBorders>
              <w:top w:val="single" w:sz="8" w:space="0" w:color="000000"/>
              <w:left w:val="single" w:sz="8" w:space="0" w:color="000000"/>
              <w:bottom w:val="single" w:sz="8" w:space="0" w:color="000000"/>
              <w:right w:val="single" w:sz="8" w:space="0" w:color="000000"/>
            </w:tcBorders>
          </w:tcPr>
          <w:p w14:paraId="43B9CB0C" w14:textId="77777777" w:rsidR="00FF7076" w:rsidRDefault="00000000" w:rsidP="00FF7076">
            <w:pPr>
              <w:rPr>
                <w:sz w:val="24"/>
                <w:szCs w:val="24"/>
              </w:rPr>
            </w:pPr>
            <w:sdt>
              <w:sdtPr>
                <w:rPr>
                  <w:sz w:val="24"/>
                  <w:szCs w:val="24"/>
                </w:rPr>
                <w:id w:val="-1728525311"/>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是</w:t>
            </w:r>
          </w:p>
        </w:tc>
        <w:tc>
          <w:tcPr>
            <w:tcW w:w="908" w:type="dxa"/>
            <w:tcBorders>
              <w:top w:val="single" w:sz="8" w:space="0" w:color="000000"/>
              <w:left w:val="single" w:sz="8" w:space="0" w:color="000000"/>
              <w:bottom w:val="single" w:sz="8" w:space="0" w:color="000000"/>
              <w:right w:val="single" w:sz="8" w:space="0" w:color="000000"/>
            </w:tcBorders>
          </w:tcPr>
          <w:p w14:paraId="49AF6187" w14:textId="77777777" w:rsidR="00FF7076" w:rsidRDefault="00000000" w:rsidP="00FF7076">
            <w:pPr>
              <w:rPr>
                <w:sz w:val="24"/>
                <w:szCs w:val="24"/>
              </w:rPr>
            </w:pPr>
            <w:sdt>
              <w:sdtPr>
                <w:rPr>
                  <w:sz w:val="24"/>
                  <w:szCs w:val="24"/>
                </w:rPr>
                <w:id w:val="-1675869166"/>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否</w:t>
            </w:r>
          </w:p>
        </w:tc>
        <w:tc>
          <w:tcPr>
            <w:tcW w:w="8805" w:type="dxa"/>
            <w:tcBorders>
              <w:top w:val="single" w:sz="8" w:space="0" w:color="000000"/>
              <w:left w:val="single" w:sz="8" w:space="0" w:color="000000"/>
              <w:bottom w:val="single" w:sz="8" w:space="0" w:color="000000"/>
              <w:right w:val="single" w:sz="8" w:space="0" w:color="000000"/>
            </w:tcBorders>
            <w:vAlign w:val="center"/>
          </w:tcPr>
          <w:p w14:paraId="683D4D89" w14:textId="77777777" w:rsidR="00FF7076" w:rsidRDefault="00831C09" w:rsidP="00FF7076">
            <w:pPr>
              <w:spacing w:after="0"/>
              <w:rPr>
                <w:sz w:val="24"/>
                <w:szCs w:val="24"/>
              </w:rPr>
            </w:pPr>
            <w:r w:rsidRPr="00831C09">
              <w:rPr>
                <w:rFonts w:eastAsia="PMingLiU" w:hint="eastAsia"/>
                <w:sz w:val="24"/>
                <w:szCs w:val="24"/>
                <w:lang w:eastAsia="zh-TW"/>
              </w:rPr>
              <w:t>孩子因外力對大腦造成後天性損傷。</w:t>
            </w:r>
          </w:p>
        </w:tc>
      </w:tr>
      <w:tr w:rsidR="00FF7076" w14:paraId="08B95267" w14:textId="77777777" w:rsidTr="000C0851">
        <w:trPr>
          <w:trHeight w:val="431"/>
          <w:jc w:val="center"/>
        </w:trPr>
        <w:tc>
          <w:tcPr>
            <w:tcW w:w="907" w:type="dxa"/>
            <w:tcBorders>
              <w:top w:val="single" w:sz="8" w:space="0" w:color="000000"/>
              <w:left w:val="single" w:sz="8" w:space="0" w:color="000000"/>
              <w:bottom w:val="single" w:sz="8" w:space="0" w:color="000000"/>
              <w:right w:val="single" w:sz="8" w:space="0" w:color="000000"/>
            </w:tcBorders>
          </w:tcPr>
          <w:p w14:paraId="7917B3A8" w14:textId="77777777" w:rsidR="00FF7076" w:rsidRDefault="00000000" w:rsidP="00FF7076">
            <w:pPr>
              <w:rPr>
                <w:sz w:val="24"/>
                <w:szCs w:val="24"/>
              </w:rPr>
            </w:pPr>
            <w:sdt>
              <w:sdtPr>
                <w:rPr>
                  <w:sz w:val="24"/>
                  <w:szCs w:val="24"/>
                </w:rPr>
                <w:id w:val="1784918378"/>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是</w:t>
            </w:r>
          </w:p>
        </w:tc>
        <w:tc>
          <w:tcPr>
            <w:tcW w:w="908" w:type="dxa"/>
            <w:tcBorders>
              <w:top w:val="single" w:sz="8" w:space="0" w:color="000000"/>
              <w:left w:val="single" w:sz="8" w:space="0" w:color="000000"/>
              <w:bottom w:val="single" w:sz="8" w:space="0" w:color="000000"/>
              <w:right w:val="single" w:sz="8" w:space="0" w:color="000000"/>
            </w:tcBorders>
          </w:tcPr>
          <w:p w14:paraId="1D543942" w14:textId="77777777" w:rsidR="00FF7076" w:rsidRDefault="00000000" w:rsidP="00FF7076">
            <w:pPr>
              <w:rPr>
                <w:sz w:val="24"/>
                <w:szCs w:val="24"/>
              </w:rPr>
            </w:pPr>
            <w:sdt>
              <w:sdtPr>
                <w:rPr>
                  <w:sz w:val="24"/>
                  <w:szCs w:val="24"/>
                </w:rPr>
                <w:id w:val="-1807164659"/>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否</w:t>
            </w:r>
          </w:p>
        </w:tc>
        <w:tc>
          <w:tcPr>
            <w:tcW w:w="8805" w:type="dxa"/>
            <w:tcBorders>
              <w:top w:val="single" w:sz="8" w:space="0" w:color="000000"/>
              <w:left w:val="single" w:sz="8" w:space="0" w:color="000000"/>
              <w:bottom w:val="single" w:sz="8" w:space="0" w:color="000000"/>
              <w:right w:val="single" w:sz="8" w:space="0" w:color="000000"/>
            </w:tcBorders>
            <w:vAlign w:val="center"/>
          </w:tcPr>
          <w:p w14:paraId="43254AF4" w14:textId="77777777" w:rsidR="00FF7076" w:rsidRDefault="00831C09" w:rsidP="00FF7076">
            <w:pPr>
              <w:spacing w:after="0"/>
              <w:rPr>
                <w:sz w:val="24"/>
                <w:szCs w:val="24"/>
              </w:rPr>
            </w:pPr>
            <w:r w:rsidRPr="00831C09">
              <w:rPr>
                <w:rFonts w:eastAsia="PMingLiU" w:hint="eastAsia"/>
                <w:sz w:val="24"/>
                <w:szCs w:val="24"/>
                <w:lang w:eastAsia="zh-TW"/>
              </w:rPr>
              <w:t>孩子的病情是永久性的，或者預計會持續</w:t>
            </w:r>
            <w:r w:rsidRPr="00831C09">
              <w:rPr>
                <w:rFonts w:eastAsia="PMingLiU"/>
                <w:sz w:val="24"/>
                <w:szCs w:val="24"/>
                <w:lang w:eastAsia="zh-TW"/>
              </w:rPr>
              <w:t>60</w:t>
            </w:r>
            <w:r w:rsidRPr="00831C09">
              <w:rPr>
                <w:rFonts w:eastAsia="PMingLiU" w:hint="eastAsia"/>
                <w:sz w:val="24"/>
                <w:szCs w:val="24"/>
                <w:lang w:eastAsia="zh-TW"/>
              </w:rPr>
              <w:t>個日曆日以上。</w:t>
            </w:r>
          </w:p>
        </w:tc>
      </w:tr>
      <w:tr w:rsidR="00FF7076" w14:paraId="7B4815CF" w14:textId="77777777" w:rsidTr="00152887">
        <w:trPr>
          <w:trHeight w:val="431"/>
          <w:jc w:val="center"/>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14:paraId="489AF223" w14:textId="77777777" w:rsidR="00FF7076" w:rsidRDefault="00831C09" w:rsidP="00BA1B45">
            <w:pPr>
              <w:spacing w:after="0"/>
              <w:rPr>
                <w:sz w:val="24"/>
                <w:szCs w:val="24"/>
              </w:rPr>
            </w:pPr>
            <w:r w:rsidRPr="00831C09">
              <w:rPr>
                <w:rFonts w:eastAsia="PMingLiU" w:hint="eastAsia"/>
                <w:sz w:val="24"/>
                <w:szCs w:val="24"/>
                <w:lang w:eastAsia="zh-TW"/>
              </w:rPr>
              <w:t>孩子的這種損傷導致以下一個或多個領域障礙</w:t>
            </w:r>
            <w:r w:rsidRPr="00831C09">
              <w:rPr>
                <w:rFonts w:eastAsia="PMingLiU"/>
                <w:sz w:val="24"/>
                <w:szCs w:val="24"/>
                <w:lang w:eastAsia="zh-TW"/>
              </w:rPr>
              <w:t>:</w:t>
            </w:r>
          </w:p>
        </w:tc>
      </w:tr>
      <w:tr w:rsidR="00FF7076" w14:paraId="3DA4265A" w14:textId="77777777" w:rsidTr="0079318A">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17799206" w14:textId="77777777" w:rsidR="00FF7076" w:rsidRDefault="00000000" w:rsidP="00FF7076">
            <w:pPr>
              <w:rPr>
                <w:sz w:val="24"/>
                <w:szCs w:val="24"/>
              </w:rPr>
            </w:pPr>
            <w:sdt>
              <w:sdtPr>
                <w:rPr>
                  <w:sz w:val="24"/>
                  <w:szCs w:val="24"/>
                </w:rPr>
                <w:id w:val="1081722184"/>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是</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2DE3B258" w14:textId="77777777" w:rsidR="00FF7076" w:rsidRDefault="00000000" w:rsidP="00FF7076">
            <w:pPr>
              <w:rPr>
                <w:sz w:val="24"/>
                <w:szCs w:val="24"/>
              </w:rPr>
            </w:pPr>
            <w:sdt>
              <w:sdtPr>
                <w:rPr>
                  <w:sz w:val="24"/>
                  <w:szCs w:val="24"/>
                </w:rPr>
                <w:id w:val="-827676917"/>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否</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3D9C5C" w14:textId="77777777" w:rsidR="00FF7076" w:rsidRDefault="00831C09" w:rsidP="00FF7076">
            <w:pPr>
              <w:spacing w:after="0"/>
              <w:rPr>
                <w:sz w:val="24"/>
                <w:szCs w:val="24"/>
              </w:rPr>
            </w:pPr>
            <w:r w:rsidRPr="00831C09">
              <w:rPr>
                <w:rFonts w:eastAsia="PMingLiU" w:hint="eastAsia"/>
                <w:sz w:val="24"/>
                <w:szCs w:val="24"/>
                <w:lang w:eastAsia="zh-TW"/>
              </w:rPr>
              <w:t>交流；</w:t>
            </w:r>
          </w:p>
        </w:tc>
      </w:tr>
      <w:tr w:rsidR="00FF7076" w14:paraId="3E31A1ED" w14:textId="77777777" w:rsidTr="0079318A">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5D60159F" w14:textId="77777777" w:rsidR="00FF7076" w:rsidRDefault="00000000" w:rsidP="00FF7076">
            <w:pPr>
              <w:rPr>
                <w:sz w:val="24"/>
                <w:szCs w:val="24"/>
              </w:rPr>
            </w:pPr>
            <w:sdt>
              <w:sdtPr>
                <w:rPr>
                  <w:sz w:val="24"/>
                  <w:szCs w:val="24"/>
                </w:rPr>
                <w:id w:val="-1007520809"/>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是</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4A2A672D" w14:textId="77777777" w:rsidR="00FF7076" w:rsidRDefault="00000000" w:rsidP="00FF7076">
            <w:pPr>
              <w:rPr>
                <w:sz w:val="24"/>
                <w:szCs w:val="24"/>
              </w:rPr>
            </w:pPr>
            <w:sdt>
              <w:sdtPr>
                <w:rPr>
                  <w:sz w:val="24"/>
                  <w:szCs w:val="24"/>
                </w:rPr>
                <w:id w:val="1426765117"/>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否</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C51132" w14:textId="77777777" w:rsidR="00FF7076" w:rsidRDefault="00831C09" w:rsidP="00FF7076">
            <w:pPr>
              <w:spacing w:after="0"/>
              <w:rPr>
                <w:sz w:val="24"/>
                <w:szCs w:val="24"/>
              </w:rPr>
            </w:pPr>
            <w:r w:rsidRPr="00831C09">
              <w:rPr>
                <w:rFonts w:eastAsia="PMingLiU" w:hint="eastAsia"/>
                <w:sz w:val="24"/>
                <w:szCs w:val="24"/>
                <w:lang w:eastAsia="zh-TW"/>
              </w:rPr>
              <w:t>行為；</w:t>
            </w:r>
          </w:p>
        </w:tc>
      </w:tr>
      <w:tr w:rsidR="00FF7076" w14:paraId="0A6A07F3" w14:textId="77777777" w:rsidTr="00B51D53">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111DD71E" w14:textId="77777777" w:rsidR="00FF7076" w:rsidRDefault="00000000" w:rsidP="00FF7076">
            <w:pPr>
              <w:rPr>
                <w:sz w:val="24"/>
                <w:szCs w:val="24"/>
              </w:rPr>
            </w:pPr>
            <w:sdt>
              <w:sdtPr>
                <w:rPr>
                  <w:sz w:val="24"/>
                  <w:szCs w:val="24"/>
                </w:rPr>
                <w:id w:val="325947765"/>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是</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40D26175" w14:textId="77777777" w:rsidR="00FF7076" w:rsidRDefault="00000000" w:rsidP="00FF7076">
            <w:pPr>
              <w:rPr>
                <w:sz w:val="24"/>
                <w:szCs w:val="24"/>
              </w:rPr>
            </w:pPr>
            <w:sdt>
              <w:sdtPr>
                <w:rPr>
                  <w:sz w:val="24"/>
                  <w:szCs w:val="24"/>
                </w:rPr>
                <w:id w:val="-1530408264"/>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否</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F18AE3" w14:textId="77777777" w:rsidR="00FF7076" w:rsidRDefault="00831C09" w:rsidP="00FF7076">
            <w:pPr>
              <w:spacing w:after="0"/>
              <w:rPr>
                <w:sz w:val="24"/>
                <w:szCs w:val="24"/>
              </w:rPr>
            </w:pPr>
            <w:r w:rsidRPr="00831C09">
              <w:rPr>
                <w:rFonts w:eastAsia="PMingLiU" w:hint="eastAsia"/>
                <w:sz w:val="24"/>
                <w:szCs w:val="24"/>
                <w:lang w:eastAsia="zh-TW"/>
              </w:rPr>
              <w:t>認知、記憶力、注意力、抽象思維、判斷力、解決問題、推理和</w:t>
            </w:r>
            <w:r w:rsidRPr="00831C09">
              <w:rPr>
                <w:rFonts w:eastAsia="PMingLiU"/>
                <w:sz w:val="24"/>
                <w:szCs w:val="24"/>
                <w:lang w:eastAsia="zh-TW"/>
              </w:rPr>
              <w:t>/</w:t>
            </w:r>
            <w:r w:rsidRPr="00831C09">
              <w:rPr>
                <w:rFonts w:eastAsia="PMingLiU" w:hint="eastAsia"/>
                <w:sz w:val="24"/>
                <w:szCs w:val="24"/>
                <w:lang w:eastAsia="zh-TW"/>
              </w:rPr>
              <w:t>或資訊處理；和</w:t>
            </w:r>
            <w:r w:rsidRPr="00831C09">
              <w:rPr>
                <w:rFonts w:eastAsia="PMingLiU"/>
                <w:sz w:val="24"/>
                <w:szCs w:val="24"/>
                <w:lang w:eastAsia="zh-TW"/>
              </w:rPr>
              <w:t>/</w:t>
            </w:r>
            <w:r w:rsidRPr="00831C09">
              <w:rPr>
                <w:rFonts w:eastAsia="PMingLiU" w:hint="eastAsia"/>
                <w:sz w:val="24"/>
                <w:szCs w:val="24"/>
                <w:lang w:eastAsia="zh-TW"/>
              </w:rPr>
              <w:t>或</w:t>
            </w:r>
          </w:p>
        </w:tc>
      </w:tr>
      <w:tr w:rsidR="00FF7076" w14:paraId="6BD3C02A" w14:textId="77777777" w:rsidTr="00B51D53">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20BFB4D2" w14:textId="77777777" w:rsidR="00FF7076" w:rsidRDefault="00000000" w:rsidP="00FF7076">
            <w:pPr>
              <w:rPr>
                <w:sz w:val="24"/>
                <w:szCs w:val="24"/>
              </w:rPr>
            </w:pPr>
            <w:sdt>
              <w:sdtPr>
                <w:rPr>
                  <w:sz w:val="24"/>
                  <w:szCs w:val="24"/>
                </w:rPr>
                <w:id w:val="1356618671"/>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是</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758890F6" w14:textId="77777777" w:rsidR="00FF7076" w:rsidRDefault="00000000" w:rsidP="00FF7076">
            <w:pPr>
              <w:rPr>
                <w:sz w:val="24"/>
                <w:szCs w:val="24"/>
              </w:rPr>
            </w:pPr>
            <w:sdt>
              <w:sdtPr>
                <w:rPr>
                  <w:sz w:val="24"/>
                  <w:szCs w:val="24"/>
                </w:rPr>
                <w:id w:val="-1612735068"/>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否</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2E21CF" w14:textId="77777777" w:rsidR="00FF7076" w:rsidRDefault="00831C09" w:rsidP="00FF7076">
            <w:pPr>
              <w:spacing w:after="0"/>
              <w:rPr>
                <w:sz w:val="24"/>
                <w:szCs w:val="24"/>
              </w:rPr>
            </w:pPr>
            <w:r w:rsidRPr="00831C09">
              <w:rPr>
                <w:rFonts w:eastAsia="PMingLiU" w:hint="eastAsia"/>
                <w:sz w:val="24"/>
                <w:szCs w:val="24"/>
                <w:lang w:eastAsia="zh-TW"/>
              </w:rPr>
              <w:t>感覺、知覺、運動和</w:t>
            </w:r>
            <w:r w:rsidRPr="00831C09">
              <w:rPr>
                <w:rFonts w:eastAsia="PMingLiU"/>
                <w:sz w:val="24"/>
                <w:szCs w:val="24"/>
                <w:lang w:eastAsia="zh-TW"/>
              </w:rPr>
              <w:t>/</w:t>
            </w:r>
            <w:r w:rsidRPr="00831C09">
              <w:rPr>
                <w:rFonts w:eastAsia="PMingLiU" w:hint="eastAsia"/>
                <w:sz w:val="24"/>
                <w:szCs w:val="24"/>
                <w:lang w:eastAsia="zh-TW"/>
              </w:rPr>
              <w:t>或身體的能力。</w:t>
            </w:r>
          </w:p>
        </w:tc>
      </w:tr>
    </w:tbl>
    <w:p w14:paraId="357FED6A" w14:textId="77777777" w:rsidR="000E17AC" w:rsidRDefault="000E17AC">
      <w:pPr>
        <w:spacing w:after="0"/>
        <w:rPr>
          <w:b/>
          <w:sz w:val="24"/>
          <w:szCs w:val="24"/>
        </w:rPr>
      </w:pPr>
    </w:p>
    <w:tbl>
      <w:tblPr>
        <w:tblStyle w:val="ab"/>
        <w:tblW w:w="10665"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50"/>
        <w:gridCol w:w="990"/>
        <w:gridCol w:w="925"/>
      </w:tblGrid>
      <w:tr w:rsidR="00FF7076" w14:paraId="16E6D761" w14:textId="77777777" w:rsidTr="00231522">
        <w:trPr>
          <w:trHeight w:val="718"/>
          <w:tblHeader/>
        </w:trPr>
        <w:tc>
          <w:tcPr>
            <w:tcW w:w="10665" w:type="dxa"/>
            <w:gridSpan w:val="3"/>
            <w:tcBorders>
              <w:top w:val="single" w:sz="8" w:space="0" w:color="000000"/>
              <w:left w:val="single" w:sz="8" w:space="0" w:color="000000"/>
              <w:bottom w:val="single" w:sz="8" w:space="0" w:color="000000"/>
              <w:right w:val="single" w:sz="8" w:space="0" w:color="000000"/>
            </w:tcBorders>
          </w:tcPr>
          <w:p w14:paraId="07C3D38D" w14:textId="77777777" w:rsidR="00FF7076" w:rsidRDefault="00831C09" w:rsidP="00FF7076">
            <w:pPr>
              <w:spacing w:after="0"/>
              <w:rPr>
                <w:b/>
                <w:sz w:val="24"/>
                <w:szCs w:val="24"/>
                <w:u w:val="single"/>
              </w:rPr>
            </w:pPr>
            <w:r w:rsidRPr="00831C09">
              <w:rPr>
                <w:rFonts w:eastAsia="PMingLiU" w:hint="eastAsia"/>
                <w:b/>
                <w:sz w:val="24"/>
                <w:szCs w:val="24"/>
                <w:u w:val="single"/>
                <w:lang w:eastAsia="zh-TW"/>
              </w:rPr>
              <w:t>資格認定</w:t>
            </w:r>
          </w:p>
          <w:p w14:paraId="7E978C1B" w14:textId="77777777" w:rsidR="00FF7076" w:rsidRPr="00FF7076" w:rsidRDefault="00831C09" w:rsidP="00FF7076">
            <w:pPr>
              <w:spacing w:after="0"/>
              <w:rPr>
                <w:sz w:val="24"/>
                <w:szCs w:val="24"/>
              </w:rPr>
            </w:pPr>
            <w:r w:rsidRPr="00831C09">
              <w:rPr>
                <w:rFonts w:eastAsia="PMingLiU" w:hint="eastAsia"/>
                <w:sz w:val="24"/>
                <w:szCs w:val="24"/>
                <w:lang w:eastAsia="zh-TW"/>
              </w:rPr>
              <w:t>小組已確定：</w:t>
            </w:r>
          </w:p>
        </w:tc>
      </w:tr>
      <w:tr w:rsidR="00FF7076" w14:paraId="47E27A6F" w14:textId="77777777" w:rsidTr="00FF7076">
        <w:trPr>
          <w:trHeight w:val="457"/>
        </w:trPr>
        <w:tc>
          <w:tcPr>
            <w:tcW w:w="8750" w:type="dxa"/>
            <w:tcBorders>
              <w:top w:val="single" w:sz="8" w:space="0" w:color="000000"/>
              <w:left w:val="single" w:sz="8" w:space="0" w:color="000000"/>
              <w:bottom w:val="single" w:sz="8" w:space="0" w:color="000000"/>
              <w:right w:val="single" w:sz="8" w:space="0" w:color="000000"/>
            </w:tcBorders>
            <w:vAlign w:val="center"/>
          </w:tcPr>
          <w:p w14:paraId="30E1698C" w14:textId="77777777" w:rsidR="00FF7076" w:rsidRDefault="00831C09" w:rsidP="00FF7076">
            <w:pPr>
              <w:spacing w:after="0"/>
              <w:rPr>
                <w:sz w:val="24"/>
                <w:szCs w:val="24"/>
              </w:rPr>
            </w:pPr>
            <w:r w:rsidRPr="00831C09">
              <w:rPr>
                <w:rFonts w:eastAsia="PMingLiU" w:hint="eastAsia"/>
                <w:sz w:val="24"/>
                <w:szCs w:val="24"/>
                <w:lang w:eastAsia="zh-TW"/>
              </w:rPr>
              <w:t>孩子患有本規則規定的創傷性腦損傷；並且</w:t>
            </w:r>
          </w:p>
        </w:tc>
        <w:tc>
          <w:tcPr>
            <w:tcW w:w="990" w:type="dxa"/>
            <w:tcBorders>
              <w:top w:val="single" w:sz="8" w:space="0" w:color="000000"/>
              <w:left w:val="single" w:sz="8" w:space="0" w:color="000000"/>
              <w:bottom w:val="single" w:sz="8" w:space="0" w:color="000000"/>
              <w:right w:val="single" w:sz="8" w:space="0" w:color="000000"/>
            </w:tcBorders>
            <w:vAlign w:val="center"/>
          </w:tcPr>
          <w:p w14:paraId="529AFA5F" w14:textId="77777777" w:rsidR="00FF7076" w:rsidRDefault="00000000" w:rsidP="00FF7076">
            <w:pPr>
              <w:spacing w:after="0"/>
              <w:rPr>
                <w:sz w:val="24"/>
                <w:szCs w:val="24"/>
              </w:rPr>
            </w:pPr>
            <w:sdt>
              <w:sdtPr>
                <w:rPr>
                  <w:sz w:val="24"/>
                  <w:szCs w:val="24"/>
                </w:rPr>
                <w:id w:val="1655721533"/>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是</w:t>
            </w:r>
          </w:p>
        </w:tc>
        <w:tc>
          <w:tcPr>
            <w:tcW w:w="925" w:type="dxa"/>
            <w:tcBorders>
              <w:top w:val="single" w:sz="8" w:space="0" w:color="000000"/>
              <w:left w:val="single" w:sz="8" w:space="0" w:color="000000"/>
              <w:bottom w:val="single" w:sz="8" w:space="0" w:color="000000"/>
              <w:right w:val="single" w:sz="8" w:space="0" w:color="000000"/>
            </w:tcBorders>
            <w:vAlign w:val="center"/>
          </w:tcPr>
          <w:p w14:paraId="1E83F88A" w14:textId="77777777" w:rsidR="00FF7076" w:rsidRDefault="00000000" w:rsidP="00FF7076">
            <w:pPr>
              <w:spacing w:after="0"/>
              <w:rPr>
                <w:sz w:val="24"/>
                <w:szCs w:val="24"/>
              </w:rPr>
            </w:pPr>
            <w:sdt>
              <w:sdtPr>
                <w:rPr>
                  <w:sz w:val="24"/>
                  <w:szCs w:val="24"/>
                </w:rPr>
                <w:id w:val="-612205033"/>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否</w:t>
            </w:r>
          </w:p>
        </w:tc>
      </w:tr>
      <w:tr w:rsidR="00FF7076" w14:paraId="59909C31" w14:textId="77777777" w:rsidTr="00FF7076">
        <w:trPr>
          <w:trHeight w:val="430"/>
        </w:trPr>
        <w:tc>
          <w:tcPr>
            <w:tcW w:w="8750" w:type="dxa"/>
            <w:tcBorders>
              <w:top w:val="single" w:sz="8" w:space="0" w:color="000000"/>
              <w:left w:val="single" w:sz="8" w:space="0" w:color="000000"/>
              <w:bottom w:val="single" w:sz="8" w:space="0" w:color="000000"/>
              <w:right w:val="single" w:sz="8" w:space="0" w:color="000000"/>
            </w:tcBorders>
            <w:vAlign w:val="center"/>
          </w:tcPr>
          <w:p w14:paraId="567FC5EC" w14:textId="77777777" w:rsidR="00FF7076" w:rsidRDefault="00831C09" w:rsidP="00FF7076">
            <w:pPr>
              <w:spacing w:after="0"/>
              <w:rPr>
                <w:sz w:val="24"/>
                <w:szCs w:val="24"/>
              </w:rPr>
            </w:pPr>
            <w:r w:rsidRPr="00831C09">
              <w:rPr>
                <w:rFonts w:eastAsia="PMingLiU" w:hint="eastAsia"/>
                <w:sz w:val="24"/>
                <w:szCs w:val="24"/>
                <w:lang w:eastAsia="zh-TW"/>
              </w:rPr>
              <w:t>因此，該孩子需要早期干預服務（</w:t>
            </w:r>
            <w:r w:rsidRPr="00831C09">
              <w:rPr>
                <w:rFonts w:eastAsia="PMingLiU"/>
                <w:sz w:val="24"/>
                <w:szCs w:val="24"/>
                <w:lang w:eastAsia="zh-TW"/>
              </w:rPr>
              <w:t>OAR 581-015-2780</w:t>
            </w:r>
            <w:r w:rsidRPr="00831C09">
              <w:rPr>
                <w:rFonts w:eastAsia="PMingLiU" w:hint="eastAsia"/>
                <w:sz w:val="24"/>
                <w:szCs w:val="24"/>
                <w:lang w:eastAsia="zh-TW"/>
              </w:rPr>
              <w:t>）。</w:t>
            </w:r>
          </w:p>
        </w:tc>
        <w:tc>
          <w:tcPr>
            <w:tcW w:w="990" w:type="dxa"/>
            <w:tcBorders>
              <w:top w:val="single" w:sz="8" w:space="0" w:color="000000"/>
              <w:left w:val="single" w:sz="8" w:space="0" w:color="000000"/>
              <w:bottom w:val="single" w:sz="8" w:space="0" w:color="000000"/>
              <w:right w:val="single" w:sz="8" w:space="0" w:color="000000"/>
            </w:tcBorders>
            <w:vAlign w:val="center"/>
          </w:tcPr>
          <w:p w14:paraId="7ED8C127" w14:textId="77777777" w:rsidR="00FF7076" w:rsidRDefault="00000000" w:rsidP="00FF7076">
            <w:pPr>
              <w:spacing w:after="0"/>
              <w:rPr>
                <w:sz w:val="24"/>
                <w:szCs w:val="24"/>
              </w:rPr>
            </w:pPr>
            <w:sdt>
              <w:sdtPr>
                <w:rPr>
                  <w:sz w:val="24"/>
                  <w:szCs w:val="24"/>
                </w:rPr>
                <w:id w:val="-1667707566"/>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是</w:t>
            </w:r>
          </w:p>
        </w:tc>
        <w:tc>
          <w:tcPr>
            <w:tcW w:w="925" w:type="dxa"/>
            <w:tcBorders>
              <w:top w:val="single" w:sz="8" w:space="0" w:color="000000"/>
              <w:left w:val="single" w:sz="8" w:space="0" w:color="000000"/>
              <w:bottom w:val="single" w:sz="8" w:space="0" w:color="000000"/>
              <w:right w:val="single" w:sz="8" w:space="0" w:color="000000"/>
            </w:tcBorders>
            <w:vAlign w:val="center"/>
          </w:tcPr>
          <w:p w14:paraId="5C76EDE0" w14:textId="77777777" w:rsidR="00FF7076" w:rsidRDefault="00000000" w:rsidP="00FF7076">
            <w:pPr>
              <w:spacing w:after="0"/>
              <w:rPr>
                <w:sz w:val="24"/>
                <w:szCs w:val="24"/>
              </w:rPr>
            </w:pPr>
            <w:sdt>
              <w:sdtPr>
                <w:rPr>
                  <w:sz w:val="24"/>
                  <w:szCs w:val="24"/>
                </w:rPr>
                <w:id w:val="765815003"/>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否</w:t>
            </w:r>
          </w:p>
        </w:tc>
      </w:tr>
    </w:tbl>
    <w:p w14:paraId="1BC4DA45" w14:textId="77777777" w:rsidR="00FF7076" w:rsidRDefault="00FF7076" w:rsidP="00FF7076">
      <w:pPr>
        <w:spacing w:after="0"/>
        <w:ind w:left="-630" w:right="18"/>
        <w:rPr>
          <w:sz w:val="24"/>
          <w:szCs w:val="24"/>
        </w:rPr>
      </w:pPr>
    </w:p>
    <w:p w14:paraId="69F65411" w14:textId="77777777" w:rsidR="00FF7076" w:rsidRDefault="00831C09" w:rsidP="00FF7076">
      <w:pPr>
        <w:spacing w:after="0"/>
        <w:ind w:left="-630" w:right="18"/>
        <w:rPr>
          <w:sz w:val="24"/>
          <w:szCs w:val="24"/>
        </w:rPr>
      </w:pPr>
      <w:r w:rsidRPr="00831C09">
        <w:rPr>
          <w:rFonts w:eastAsia="PMingLiU" w:hint="eastAsia"/>
          <w:sz w:val="24"/>
          <w:szCs w:val="24"/>
          <w:lang w:eastAsia="zh-TW"/>
        </w:rPr>
        <w:t>小組確定這名學生：</w:t>
      </w:r>
    </w:p>
    <w:p w14:paraId="2A040990" w14:textId="77777777" w:rsidR="00FF7076" w:rsidRDefault="00000000" w:rsidP="00FF7076">
      <w:pPr>
        <w:numPr>
          <w:ilvl w:val="0"/>
          <w:numId w:val="4"/>
        </w:numPr>
        <w:spacing w:after="0"/>
        <w:ind w:left="-630" w:right="18"/>
        <w:rPr>
          <w:sz w:val="24"/>
          <w:szCs w:val="24"/>
        </w:rPr>
      </w:pPr>
      <w:sdt>
        <w:sdtPr>
          <w:rPr>
            <w:sz w:val="24"/>
            <w:szCs w:val="24"/>
          </w:rPr>
          <w:id w:val="-2145641138"/>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有資格獲得符合創傷性腦損傷的早期干預服務。</w:t>
      </w:r>
    </w:p>
    <w:p w14:paraId="77EF96AD" w14:textId="77777777" w:rsidR="00FF7076" w:rsidRDefault="00000000" w:rsidP="00FF7076">
      <w:pPr>
        <w:numPr>
          <w:ilvl w:val="0"/>
          <w:numId w:val="4"/>
        </w:numPr>
        <w:spacing w:after="0"/>
        <w:ind w:left="-630" w:right="18"/>
        <w:rPr>
          <w:sz w:val="24"/>
          <w:szCs w:val="24"/>
        </w:rPr>
      </w:pPr>
      <w:sdt>
        <w:sdtPr>
          <w:rPr>
            <w:sz w:val="24"/>
            <w:szCs w:val="24"/>
          </w:rPr>
          <w:id w:val="2102602645"/>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沒有資格獲得符合創傷性腦損傷的早期干預服務。</w:t>
      </w:r>
    </w:p>
    <w:p w14:paraId="3D7461FC" w14:textId="77777777" w:rsidR="00FF7076" w:rsidRDefault="00FF7076">
      <w:pPr>
        <w:rPr>
          <w:sz w:val="24"/>
          <w:szCs w:val="24"/>
        </w:rPr>
      </w:pPr>
      <w:r>
        <w:rPr>
          <w:rFonts w:hint="eastAsia"/>
        </w:rPr>
        <w:br w:type="page"/>
      </w:r>
    </w:p>
    <w:p w14:paraId="34DFD332" w14:textId="77777777" w:rsidR="00FF7076" w:rsidRPr="00ED5EE3" w:rsidRDefault="00FF7076" w:rsidP="00FF7076">
      <w:pPr>
        <w:numPr>
          <w:ilvl w:val="0"/>
          <w:numId w:val="4"/>
        </w:numPr>
        <w:spacing w:after="0"/>
        <w:ind w:left="360" w:right="360"/>
        <w:rPr>
          <w:sz w:val="24"/>
          <w:szCs w:val="24"/>
        </w:rPr>
      </w:pPr>
    </w:p>
    <w:tbl>
      <w:tblPr>
        <w:tblW w:w="1053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5"/>
        <w:gridCol w:w="4335"/>
        <w:gridCol w:w="990"/>
        <w:gridCol w:w="1260"/>
      </w:tblGrid>
      <w:tr w:rsidR="00FF7076" w14:paraId="20EABFA4" w14:textId="77777777" w:rsidTr="00FF7076">
        <w:trPr>
          <w:trHeight w:val="412"/>
          <w:tblHeader/>
        </w:trPr>
        <w:tc>
          <w:tcPr>
            <w:tcW w:w="3945" w:type="dxa"/>
            <w:shd w:val="clear" w:color="auto" w:fill="CCCCCC"/>
            <w:tcMar>
              <w:top w:w="43" w:type="dxa"/>
              <w:left w:w="43" w:type="dxa"/>
              <w:bottom w:w="43" w:type="dxa"/>
              <w:right w:w="43" w:type="dxa"/>
            </w:tcMar>
          </w:tcPr>
          <w:p w14:paraId="09B5E60E" w14:textId="77777777" w:rsidR="00FF7076" w:rsidRDefault="00831C09" w:rsidP="00FF7076">
            <w:pPr>
              <w:widowControl w:val="0"/>
              <w:tabs>
                <w:tab w:val="left" w:pos="975"/>
              </w:tabs>
              <w:spacing w:after="0"/>
              <w:rPr>
                <w:b/>
                <w:sz w:val="24"/>
                <w:szCs w:val="24"/>
              </w:rPr>
            </w:pPr>
            <w:r w:rsidRPr="00831C09">
              <w:rPr>
                <w:rFonts w:eastAsia="PMingLiU" w:hint="eastAsia"/>
                <w:b/>
                <w:sz w:val="24"/>
                <w:szCs w:val="24"/>
                <w:lang w:eastAsia="zh-TW"/>
              </w:rPr>
              <w:t>簽名</w:t>
            </w:r>
          </w:p>
        </w:tc>
        <w:tc>
          <w:tcPr>
            <w:tcW w:w="4335" w:type="dxa"/>
            <w:shd w:val="clear" w:color="auto" w:fill="CCCCCC"/>
            <w:tcMar>
              <w:top w:w="43" w:type="dxa"/>
              <w:left w:w="43" w:type="dxa"/>
              <w:bottom w:w="43" w:type="dxa"/>
              <w:right w:w="43" w:type="dxa"/>
            </w:tcMar>
          </w:tcPr>
          <w:p w14:paraId="2247661A" w14:textId="77777777" w:rsidR="00FF7076" w:rsidRDefault="00831C09" w:rsidP="00FF7076">
            <w:pPr>
              <w:widowControl w:val="0"/>
              <w:tabs>
                <w:tab w:val="left" w:pos="975"/>
              </w:tabs>
              <w:spacing w:after="0"/>
              <w:rPr>
                <w:b/>
                <w:sz w:val="24"/>
                <w:szCs w:val="24"/>
              </w:rPr>
            </w:pPr>
            <w:r w:rsidRPr="00831C09">
              <w:rPr>
                <w:rFonts w:eastAsia="PMingLiU" w:hint="eastAsia"/>
                <w:b/>
                <w:sz w:val="24"/>
                <w:szCs w:val="24"/>
                <w:lang w:eastAsia="zh-TW"/>
              </w:rPr>
              <w:t>職位</w:t>
            </w:r>
          </w:p>
        </w:tc>
        <w:tc>
          <w:tcPr>
            <w:tcW w:w="990" w:type="dxa"/>
            <w:shd w:val="clear" w:color="auto" w:fill="CCCCCC"/>
            <w:tcMar>
              <w:top w:w="43" w:type="dxa"/>
              <w:left w:w="43" w:type="dxa"/>
              <w:bottom w:w="43" w:type="dxa"/>
              <w:right w:w="43" w:type="dxa"/>
            </w:tcMar>
          </w:tcPr>
          <w:p w14:paraId="2824C412" w14:textId="77777777" w:rsidR="00FF7076" w:rsidRDefault="00831C09" w:rsidP="00FF7076">
            <w:pPr>
              <w:widowControl w:val="0"/>
              <w:tabs>
                <w:tab w:val="left" w:pos="975"/>
              </w:tabs>
              <w:spacing w:after="0"/>
              <w:rPr>
                <w:b/>
                <w:sz w:val="24"/>
                <w:szCs w:val="24"/>
              </w:rPr>
            </w:pPr>
            <w:r w:rsidRPr="00831C09">
              <w:rPr>
                <w:rFonts w:eastAsia="PMingLiU" w:hint="eastAsia"/>
                <w:b/>
                <w:sz w:val="24"/>
                <w:szCs w:val="24"/>
                <w:lang w:eastAsia="zh-TW"/>
              </w:rPr>
              <w:t>同意</w:t>
            </w:r>
          </w:p>
        </w:tc>
        <w:tc>
          <w:tcPr>
            <w:tcW w:w="1260" w:type="dxa"/>
            <w:shd w:val="clear" w:color="auto" w:fill="CCCCCC"/>
            <w:tcMar>
              <w:top w:w="43" w:type="dxa"/>
              <w:left w:w="43" w:type="dxa"/>
              <w:bottom w:w="43" w:type="dxa"/>
              <w:right w:w="43" w:type="dxa"/>
            </w:tcMar>
          </w:tcPr>
          <w:p w14:paraId="2582AB1A" w14:textId="77777777" w:rsidR="00FF7076" w:rsidRDefault="00831C09" w:rsidP="00FF7076">
            <w:pPr>
              <w:widowControl w:val="0"/>
              <w:tabs>
                <w:tab w:val="left" w:pos="975"/>
              </w:tabs>
              <w:spacing w:after="0"/>
              <w:rPr>
                <w:b/>
                <w:sz w:val="24"/>
                <w:szCs w:val="24"/>
              </w:rPr>
            </w:pPr>
            <w:r w:rsidRPr="00831C09">
              <w:rPr>
                <w:rFonts w:eastAsia="PMingLiU" w:hint="eastAsia"/>
                <w:b/>
                <w:sz w:val="24"/>
                <w:szCs w:val="24"/>
                <w:lang w:eastAsia="zh-TW"/>
              </w:rPr>
              <w:t>不同意</w:t>
            </w:r>
          </w:p>
        </w:tc>
      </w:tr>
      <w:tr w:rsidR="00FF7076" w14:paraId="454675DA" w14:textId="77777777" w:rsidTr="00FF7076">
        <w:tc>
          <w:tcPr>
            <w:tcW w:w="3945" w:type="dxa"/>
            <w:shd w:val="clear" w:color="auto" w:fill="auto"/>
            <w:tcMar>
              <w:top w:w="43" w:type="dxa"/>
              <w:left w:w="43" w:type="dxa"/>
              <w:bottom w:w="43" w:type="dxa"/>
              <w:right w:w="43" w:type="dxa"/>
            </w:tcMar>
          </w:tcPr>
          <w:p w14:paraId="68C6BD15"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2B50CBE9" w14:textId="77777777" w:rsidR="00FF7076" w:rsidRDefault="00FF7076" w:rsidP="00FF7076">
            <w:pPr>
              <w:widowControl w:val="0"/>
              <w:tabs>
                <w:tab w:val="left" w:pos="975"/>
              </w:tabs>
              <w:spacing w:after="0"/>
              <w:rPr>
                <w:sz w:val="24"/>
                <w:szCs w:val="24"/>
              </w:rPr>
            </w:pPr>
          </w:p>
        </w:tc>
        <w:sdt>
          <w:sdtPr>
            <w:rPr>
              <w:sz w:val="24"/>
              <w:szCs w:val="24"/>
            </w:rPr>
            <w:id w:val="-454092597"/>
          </w:sdtPr>
          <w:sdtContent>
            <w:tc>
              <w:tcPr>
                <w:tcW w:w="990" w:type="dxa"/>
                <w:shd w:val="clear" w:color="auto" w:fill="auto"/>
                <w:tcMar>
                  <w:top w:w="43" w:type="dxa"/>
                  <w:left w:w="43" w:type="dxa"/>
                  <w:bottom w:w="43" w:type="dxa"/>
                  <w:right w:w="43" w:type="dxa"/>
                </w:tcMar>
              </w:tcPr>
              <w:p w14:paraId="55AB7818" w14:textId="77777777" w:rsidR="00FF7076" w:rsidRDefault="00831C09" w:rsidP="00FF7076">
                <w:pPr>
                  <w:widowControl w:val="0"/>
                  <w:numPr>
                    <w:ilvl w:val="0"/>
                    <w:numId w:val="5"/>
                  </w:numPr>
                  <w:tabs>
                    <w:tab w:val="left" w:pos="975"/>
                  </w:tabs>
                  <w:spacing w:after="0"/>
                  <w:ind w:left="360"/>
                  <w:jc w:val="center"/>
                  <w:rPr>
                    <w:sz w:val="24"/>
                    <w:szCs w:val="24"/>
                  </w:rPr>
                </w:pPr>
                <w:r>
                  <w:rPr>
                    <w:rFonts w:ascii="MS Gothic" w:eastAsia="MS Gothic" w:hAnsi="MS Gothic"/>
                    <w:sz w:val="24"/>
                    <w:szCs w:val="24"/>
                    <w:lang w:eastAsia="zh-TW"/>
                  </w:rPr>
                  <w:t>☐</w:t>
                </w:r>
              </w:p>
            </w:tc>
          </w:sdtContent>
        </w:sdt>
        <w:sdt>
          <w:sdtPr>
            <w:rPr>
              <w:sz w:val="24"/>
              <w:szCs w:val="24"/>
            </w:rPr>
            <w:id w:val="55898642"/>
          </w:sdtPr>
          <w:sdtContent>
            <w:tc>
              <w:tcPr>
                <w:tcW w:w="1260" w:type="dxa"/>
                <w:shd w:val="clear" w:color="auto" w:fill="auto"/>
                <w:tcMar>
                  <w:top w:w="43" w:type="dxa"/>
                  <w:left w:w="43" w:type="dxa"/>
                  <w:bottom w:w="43" w:type="dxa"/>
                  <w:right w:w="43" w:type="dxa"/>
                </w:tcMar>
              </w:tcPr>
              <w:p w14:paraId="2E2B1161" w14:textId="77777777" w:rsidR="00FF7076" w:rsidRDefault="00831C09" w:rsidP="00FF7076">
                <w:pPr>
                  <w:widowControl w:val="0"/>
                  <w:numPr>
                    <w:ilvl w:val="0"/>
                    <w:numId w:val="3"/>
                  </w:numPr>
                  <w:tabs>
                    <w:tab w:val="left" w:pos="975"/>
                  </w:tabs>
                  <w:spacing w:after="0"/>
                  <w:ind w:left="360"/>
                  <w:jc w:val="center"/>
                  <w:rPr>
                    <w:sz w:val="24"/>
                    <w:szCs w:val="24"/>
                  </w:rPr>
                </w:pPr>
                <w:r>
                  <w:rPr>
                    <w:rFonts w:ascii="MS Gothic" w:eastAsia="MS Gothic" w:hAnsi="MS Gothic"/>
                    <w:sz w:val="24"/>
                    <w:szCs w:val="24"/>
                    <w:lang w:eastAsia="zh-TW"/>
                  </w:rPr>
                  <w:t>☐</w:t>
                </w:r>
              </w:p>
            </w:tc>
          </w:sdtContent>
        </w:sdt>
      </w:tr>
      <w:tr w:rsidR="00FF7076" w14:paraId="574C4E15" w14:textId="77777777" w:rsidTr="00FF7076">
        <w:tc>
          <w:tcPr>
            <w:tcW w:w="3945" w:type="dxa"/>
            <w:shd w:val="clear" w:color="auto" w:fill="auto"/>
            <w:tcMar>
              <w:top w:w="43" w:type="dxa"/>
              <w:left w:w="43" w:type="dxa"/>
              <w:bottom w:w="43" w:type="dxa"/>
              <w:right w:w="43" w:type="dxa"/>
            </w:tcMar>
          </w:tcPr>
          <w:p w14:paraId="3B240E34"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7141AAD8" w14:textId="77777777" w:rsidR="00FF7076" w:rsidRDefault="00FF7076" w:rsidP="00FF7076">
            <w:pPr>
              <w:widowControl w:val="0"/>
              <w:tabs>
                <w:tab w:val="left" w:pos="975"/>
              </w:tabs>
              <w:spacing w:after="0"/>
              <w:rPr>
                <w:sz w:val="24"/>
                <w:szCs w:val="24"/>
              </w:rPr>
            </w:pPr>
          </w:p>
        </w:tc>
        <w:sdt>
          <w:sdtPr>
            <w:rPr>
              <w:sz w:val="24"/>
              <w:szCs w:val="24"/>
            </w:rPr>
            <w:id w:val="-2107339631"/>
          </w:sdtPr>
          <w:sdtContent>
            <w:tc>
              <w:tcPr>
                <w:tcW w:w="990" w:type="dxa"/>
                <w:shd w:val="clear" w:color="auto" w:fill="auto"/>
                <w:tcMar>
                  <w:top w:w="43" w:type="dxa"/>
                  <w:left w:w="43" w:type="dxa"/>
                  <w:bottom w:w="43" w:type="dxa"/>
                  <w:right w:w="43" w:type="dxa"/>
                </w:tcMar>
              </w:tcPr>
              <w:p w14:paraId="7F440505" w14:textId="77777777" w:rsidR="00FF7076" w:rsidRDefault="00831C09" w:rsidP="00FF7076">
                <w:pPr>
                  <w:widowControl w:val="0"/>
                  <w:numPr>
                    <w:ilvl w:val="0"/>
                    <w:numId w:val="5"/>
                  </w:numPr>
                  <w:tabs>
                    <w:tab w:val="left" w:pos="975"/>
                  </w:tabs>
                  <w:spacing w:after="0"/>
                  <w:ind w:left="360"/>
                  <w:jc w:val="center"/>
                  <w:rPr>
                    <w:sz w:val="24"/>
                    <w:szCs w:val="24"/>
                  </w:rPr>
                </w:pPr>
                <w:r>
                  <w:rPr>
                    <w:rFonts w:ascii="MS Gothic" w:eastAsia="MS Gothic" w:hAnsi="MS Gothic"/>
                    <w:sz w:val="24"/>
                    <w:szCs w:val="24"/>
                    <w:lang w:eastAsia="zh-TW"/>
                  </w:rPr>
                  <w:t>☐</w:t>
                </w:r>
              </w:p>
            </w:tc>
          </w:sdtContent>
        </w:sdt>
        <w:sdt>
          <w:sdtPr>
            <w:rPr>
              <w:sz w:val="24"/>
              <w:szCs w:val="24"/>
            </w:rPr>
            <w:id w:val="352379621"/>
          </w:sdtPr>
          <w:sdtContent>
            <w:tc>
              <w:tcPr>
                <w:tcW w:w="1260" w:type="dxa"/>
                <w:shd w:val="clear" w:color="auto" w:fill="auto"/>
                <w:tcMar>
                  <w:top w:w="43" w:type="dxa"/>
                  <w:left w:w="43" w:type="dxa"/>
                  <w:bottom w:w="43" w:type="dxa"/>
                  <w:right w:w="43" w:type="dxa"/>
                </w:tcMar>
              </w:tcPr>
              <w:p w14:paraId="6F818806" w14:textId="77777777" w:rsidR="00FF7076" w:rsidRDefault="00831C09" w:rsidP="00FF7076">
                <w:pPr>
                  <w:widowControl w:val="0"/>
                  <w:numPr>
                    <w:ilvl w:val="0"/>
                    <w:numId w:val="3"/>
                  </w:numPr>
                  <w:tabs>
                    <w:tab w:val="left" w:pos="975"/>
                  </w:tabs>
                  <w:spacing w:after="0"/>
                  <w:ind w:left="360"/>
                  <w:jc w:val="center"/>
                  <w:rPr>
                    <w:sz w:val="24"/>
                    <w:szCs w:val="24"/>
                  </w:rPr>
                </w:pPr>
                <w:r>
                  <w:rPr>
                    <w:rFonts w:ascii="MS Gothic" w:eastAsia="MS Gothic" w:hAnsi="MS Gothic"/>
                    <w:sz w:val="24"/>
                    <w:szCs w:val="24"/>
                    <w:lang w:eastAsia="zh-TW"/>
                  </w:rPr>
                  <w:t>☐</w:t>
                </w:r>
              </w:p>
            </w:tc>
          </w:sdtContent>
        </w:sdt>
      </w:tr>
      <w:tr w:rsidR="00FF7076" w14:paraId="46344979" w14:textId="77777777" w:rsidTr="00FF7076">
        <w:tc>
          <w:tcPr>
            <w:tcW w:w="3945" w:type="dxa"/>
            <w:shd w:val="clear" w:color="auto" w:fill="auto"/>
            <w:tcMar>
              <w:top w:w="43" w:type="dxa"/>
              <w:left w:w="43" w:type="dxa"/>
              <w:bottom w:w="43" w:type="dxa"/>
              <w:right w:w="43" w:type="dxa"/>
            </w:tcMar>
          </w:tcPr>
          <w:p w14:paraId="255C57DE"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62A3AA20" w14:textId="77777777" w:rsidR="00FF7076" w:rsidRDefault="00FF7076" w:rsidP="00FF7076">
            <w:pPr>
              <w:widowControl w:val="0"/>
              <w:tabs>
                <w:tab w:val="left" w:pos="975"/>
              </w:tabs>
              <w:spacing w:after="0"/>
              <w:rPr>
                <w:sz w:val="24"/>
                <w:szCs w:val="24"/>
              </w:rPr>
            </w:pPr>
          </w:p>
        </w:tc>
        <w:sdt>
          <w:sdtPr>
            <w:rPr>
              <w:sz w:val="24"/>
              <w:szCs w:val="24"/>
            </w:rPr>
            <w:id w:val="-425346705"/>
          </w:sdtPr>
          <w:sdtContent>
            <w:tc>
              <w:tcPr>
                <w:tcW w:w="990" w:type="dxa"/>
                <w:shd w:val="clear" w:color="auto" w:fill="auto"/>
                <w:tcMar>
                  <w:top w:w="43" w:type="dxa"/>
                  <w:left w:w="43" w:type="dxa"/>
                  <w:bottom w:w="43" w:type="dxa"/>
                  <w:right w:w="43" w:type="dxa"/>
                </w:tcMar>
              </w:tcPr>
              <w:p w14:paraId="3BC27C98" w14:textId="77777777" w:rsidR="00FF7076" w:rsidRDefault="00831C09" w:rsidP="00FF7076">
                <w:pPr>
                  <w:widowControl w:val="0"/>
                  <w:numPr>
                    <w:ilvl w:val="0"/>
                    <w:numId w:val="5"/>
                  </w:numPr>
                  <w:tabs>
                    <w:tab w:val="left" w:pos="975"/>
                  </w:tabs>
                  <w:spacing w:after="0"/>
                  <w:ind w:left="360"/>
                  <w:jc w:val="center"/>
                  <w:rPr>
                    <w:sz w:val="24"/>
                    <w:szCs w:val="24"/>
                  </w:rPr>
                </w:pPr>
                <w:r>
                  <w:rPr>
                    <w:rFonts w:ascii="MS Gothic" w:eastAsia="MS Gothic" w:hAnsi="MS Gothic"/>
                    <w:sz w:val="24"/>
                    <w:szCs w:val="24"/>
                    <w:lang w:eastAsia="zh-TW"/>
                  </w:rPr>
                  <w:t>☐</w:t>
                </w:r>
              </w:p>
            </w:tc>
          </w:sdtContent>
        </w:sdt>
        <w:sdt>
          <w:sdtPr>
            <w:rPr>
              <w:sz w:val="24"/>
              <w:szCs w:val="24"/>
            </w:rPr>
            <w:id w:val="-895581605"/>
          </w:sdtPr>
          <w:sdtContent>
            <w:tc>
              <w:tcPr>
                <w:tcW w:w="1260" w:type="dxa"/>
                <w:shd w:val="clear" w:color="auto" w:fill="auto"/>
                <w:tcMar>
                  <w:top w:w="43" w:type="dxa"/>
                  <w:left w:w="43" w:type="dxa"/>
                  <w:bottom w:w="43" w:type="dxa"/>
                  <w:right w:w="43" w:type="dxa"/>
                </w:tcMar>
              </w:tcPr>
              <w:p w14:paraId="2F32AD6F" w14:textId="77777777" w:rsidR="00FF7076" w:rsidRDefault="00831C09" w:rsidP="00FF7076">
                <w:pPr>
                  <w:widowControl w:val="0"/>
                  <w:numPr>
                    <w:ilvl w:val="0"/>
                    <w:numId w:val="3"/>
                  </w:numPr>
                  <w:tabs>
                    <w:tab w:val="left" w:pos="975"/>
                  </w:tabs>
                  <w:spacing w:after="0"/>
                  <w:ind w:left="360"/>
                  <w:jc w:val="center"/>
                  <w:rPr>
                    <w:sz w:val="24"/>
                    <w:szCs w:val="24"/>
                  </w:rPr>
                </w:pPr>
                <w:r>
                  <w:rPr>
                    <w:rFonts w:ascii="MS Gothic" w:eastAsia="MS Gothic" w:hAnsi="MS Gothic"/>
                    <w:sz w:val="24"/>
                    <w:szCs w:val="24"/>
                    <w:lang w:eastAsia="zh-TW"/>
                  </w:rPr>
                  <w:t>☐</w:t>
                </w:r>
              </w:p>
            </w:tc>
          </w:sdtContent>
        </w:sdt>
      </w:tr>
      <w:tr w:rsidR="00FF7076" w14:paraId="3894DF7C" w14:textId="77777777" w:rsidTr="00FF7076">
        <w:tc>
          <w:tcPr>
            <w:tcW w:w="3945" w:type="dxa"/>
            <w:shd w:val="clear" w:color="auto" w:fill="auto"/>
            <w:tcMar>
              <w:top w:w="43" w:type="dxa"/>
              <w:left w:w="43" w:type="dxa"/>
              <w:bottom w:w="43" w:type="dxa"/>
              <w:right w:w="43" w:type="dxa"/>
            </w:tcMar>
          </w:tcPr>
          <w:p w14:paraId="5EF3921A"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4138E5E8" w14:textId="77777777" w:rsidR="00FF7076" w:rsidRDefault="00FF7076" w:rsidP="00FF7076">
            <w:pPr>
              <w:widowControl w:val="0"/>
              <w:tabs>
                <w:tab w:val="left" w:pos="975"/>
              </w:tabs>
              <w:spacing w:after="0"/>
              <w:rPr>
                <w:sz w:val="24"/>
                <w:szCs w:val="24"/>
              </w:rPr>
            </w:pPr>
          </w:p>
        </w:tc>
        <w:sdt>
          <w:sdtPr>
            <w:rPr>
              <w:sz w:val="24"/>
              <w:szCs w:val="24"/>
            </w:rPr>
            <w:id w:val="1198737825"/>
          </w:sdtPr>
          <w:sdtContent>
            <w:tc>
              <w:tcPr>
                <w:tcW w:w="990" w:type="dxa"/>
                <w:shd w:val="clear" w:color="auto" w:fill="auto"/>
                <w:tcMar>
                  <w:top w:w="43" w:type="dxa"/>
                  <w:left w:w="43" w:type="dxa"/>
                  <w:bottom w:w="43" w:type="dxa"/>
                  <w:right w:w="43" w:type="dxa"/>
                </w:tcMar>
              </w:tcPr>
              <w:p w14:paraId="3ED8D5CA" w14:textId="77777777" w:rsidR="00FF7076" w:rsidRDefault="00831C09" w:rsidP="00FF7076">
                <w:pPr>
                  <w:widowControl w:val="0"/>
                  <w:numPr>
                    <w:ilvl w:val="0"/>
                    <w:numId w:val="5"/>
                  </w:numPr>
                  <w:tabs>
                    <w:tab w:val="left" w:pos="975"/>
                  </w:tabs>
                  <w:spacing w:after="0"/>
                  <w:ind w:left="360"/>
                  <w:jc w:val="center"/>
                  <w:rPr>
                    <w:sz w:val="24"/>
                    <w:szCs w:val="24"/>
                  </w:rPr>
                </w:pPr>
                <w:r>
                  <w:rPr>
                    <w:rFonts w:ascii="MS Gothic" w:eastAsia="MS Gothic" w:hAnsi="MS Gothic"/>
                    <w:sz w:val="24"/>
                    <w:szCs w:val="24"/>
                    <w:lang w:eastAsia="zh-TW"/>
                  </w:rPr>
                  <w:t>☐</w:t>
                </w:r>
              </w:p>
            </w:tc>
          </w:sdtContent>
        </w:sdt>
        <w:sdt>
          <w:sdtPr>
            <w:rPr>
              <w:sz w:val="24"/>
              <w:szCs w:val="24"/>
            </w:rPr>
            <w:id w:val="1244607788"/>
          </w:sdtPr>
          <w:sdtContent>
            <w:tc>
              <w:tcPr>
                <w:tcW w:w="1260" w:type="dxa"/>
                <w:shd w:val="clear" w:color="auto" w:fill="auto"/>
                <w:tcMar>
                  <w:top w:w="43" w:type="dxa"/>
                  <w:left w:w="43" w:type="dxa"/>
                  <w:bottom w:w="43" w:type="dxa"/>
                  <w:right w:w="43" w:type="dxa"/>
                </w:tcMar>
              </w:tcPr>
              <w:p w14:paraId="1F8E7E6D" w14:textId="77777777" w:rsidR="00FF7076" w:rsidRDefault="00831C09" w:rsidP="00FF7076">
                <w:pPr>
                  <w:widowControl w:val="0"/>
                  <w:numPr>
                    <w:ilvl w:val="0"/>
                    <w:numId w:val="3"/>
                  </w:numPr>
                  <w:tabs>
                    <w:tab w:val="left" w:pos="975"/>
                  </w:tabs>
                  <w:spacing w:after="0"/>
                  <w:ind w:left="360"/>
                  <w:jc w:val="center"/>
                  <w:rPr>
                    <w:sz w:val="24"/>
                    <w:szCs w:val="24"/>
                  </w:rPr>
                </w:pPr>
                <w:r>
                  <w:rPr>
                    <w:rFonts w:ascii="MS Gothic" w:eastAsia="MS Gothic" w:hAnsi="MS Gothic"/>
                    <w:sz w:val="24"/>
                    <w:szCs w:val="24"/>
                    <w:lang w:eastAsia="zh-TW"/>
                  </w:rPr>
                  <w:t>☐</w:t>
                </w:r>
              </w:p>
            </w:tc>
          </w:sdtContent>
        </w:sdt>
      </w:tr>
      <w:tr w:rsidR="00FF7076" w14:paraId="0896DA1C" w14:textId="77777777" w:rsidTr="00FF7076">
        <w:tc>
          <w:tcPr>
            <w:tcW w:w="3945" w:type="dxa"/>
            <w:shd w:val="clear" w:color="auto" w:fill="auto"/>
            <w:tcMar>
              <w:top w:w="43" w:type="dxa"/>
              <w:left w:w="43" w:type="dxa"/>
              <w:bottom w:w="43" w:type="dxa"/>
              <w:right w:w="43" w:type="dxa"/>
            </w:tcMar>
          </w:tcPr>
          <w:p w14:paraId="424E6141"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53F5BFD9" w14:textId="77777777" w:rsidR="00FF7076" w:rsidRDefault="00FF7076" w:rsidP="00FF7076">
            <w:pPr>
              <w:widowControl w:val="0"/>
              <w:tabs>
                <w:tab w:val="left" w:pos="975"/>
              </w:tabs>
              <w:spacing w:after="0"/>
              <w:rPr>
                <w:sz w:val="24"/>
                <w:szCs w:val="24"/>
              </w:rPr>
            </w:pPr>
          </w:p>
        </w:tc>
        <w:sdt>
          <w:sdtPr>
            <w:rPr>
              <w:sz w:val="24"/>
              <w:szCs w:val="24"/>
            </w:rPr>
            <w:id w:val="-149059949"/>
          </w:sdtPr>
          <w:sdtContent>
            <w:tc>
              <w:tcPr>
                <w:tcW w:w="990" w:type="dxa"/>
                <w:shd w:val="clear" w:color="auto" w:fill="auto"/>
                <w:tcMar>
                  <w:top w:w="43" w:type="dxa"/>
                  <w:left w:w="43" w:type="dxa"/>
                  <w:bottom w:w="43" w:type="dxa"/>
                  <w:right w:w="43" w:type="dxa"/>
                </w:tcMar>
              </w:tcPr>
              <w:p w14:paraId="15CDBB61" w14:textId="77777777" w:rsidR="00FF7076" w:rsidRDefault="00831C09" w:rsidP="00FF7076">
                <w:pPr>
                  <w:widowControl w:val="0"/>
                  <w:numPr>
                    <w:ilvl w:val="0"/>
                    <w:numId w:val="5"/>
                  </w:numPr>
                  <w:tabs>
                    <w:tab w:val="left" w:pos="975"/>
                  </w:tabs>
                  <w:spacing w:after="0"/>
                  <w:ind w:left="360"/>
                  <w:jc w:val="center"/>
                  <w:rPr>
                    <w:sz w:val="24"/>
                    <w:szCs w:val="24"/>
                  </w:rPr>
                </w:pPr>
                <w:r>
                  <w:rPr>
                    <w:rFonts w:ascii="MS Gothic" w:eastAsia="MS Gothic" w:hAnsi="MS Gothic"/>
                    <w:sz w:val="24"/>
                    <w:szCs w:val="24"/>
                    <w:lang w:eastAsia="zh-TW"/>
                  </w:rPr>
                  <w:t>☐</w:t>
                </w:r>
              </w:p>
            </w:tc>
          </w:sdtContent>
        </w:sdt>
        <w:sdt>
          <w:sdtPr>
            <w:rPr>
              <w:sz w:val="24"/>
              <w:szCs w:val="24"/>
            </w:rPr>
            <w:id w:val="443657322"/>
          </w:sdtPr>
          <w:sdtContent>
            <w:tc>
              <w:tcPr>
                <w:tcW w:w="1260" w:type="dxa"/>
                <w:shd w:val="clear" w:color="auto" w:fill="auto"/>
                <w:tcMar>
                  <w:top w:w="43" w:type="dxa"/>
                  <w:left w:w="43" w:type="dxa"/>
                  <w:bottom w:w="43" w:type="dxa"/>
                  <w:right w:w="43" w:type="dxa"/>
                </w:tcMar>
              </w:tcPr>
              <w:p w14:paraId="109A4006" w14:textId="77777777" w:rsidR="00FF7076" w:rsidRDefault="00831C09" w:rsidP="00FF7076">
                <w:pPr>
                  <w:widowControl w:val="0"/>
                  <w:numPr>
                    <w:ilvl w:val="0"/>
                    <w:numId w:val="3"/>
                  </w:numPr>
                  <w:tabs>
                    <w:tab w:val="left" w:pos="975"/>
                  </w:tabs>
                  <w:spacing w:after="0"/>
                  <w:ind w:left="360"/>
                  <w:jc w:val="center"/>
                  <w:rPr>
                    <w:sz w:val="24"/>
                    <w:szCs w:val="24"/>
                  </w:rPr>
                </w:pPr>
                <w:r>
                  <w:rPr>
                    <w:rFonts w:ascii="MS Gothic" w:eastAsia="MS Gothic" w:hAnsi="MS Gothic"/>
                    <w:sz w:val="24"/>
                    <w:szCs w:val="24"/>
                    <w:lang w:eastAsia="zh-TW"/>
                  </w:rPr>
                  <w:t>☐</w:t>
                </w:r>
              </w:p>
            </w:tc>
          </w:sdtContent>
        </w:sdt>
      </w:tr>
    </w:tbl>
    <w:p w14:paraId="1E3A12EE" w14:textId="77777777" w:rsidR="00FF7076" w:rsidRDefault="00FF7076" w:rsidP="00FF7076">
      <w:pPr>
        <w:spacing w:after="160"/>
        <w:rPr>
          <w:sz w:val="24"/>
          <w:szCs w:val="24"/>
        </w:rPr>
      </w:pPr>
    </w:p>
    <w:p w14:paraId="34F4F520" w14:textId="77777777" w:rsidR="00FF7076" w:rsidRDefault="00000000" w:rsidP="00FF7076">
      <w:pPr>
        <w:spacing w:after="160"/>
        <w:ind w:left="-720"/>
        <w:rPr>
          <w:sz w:val="24"/>
          <w:szCs w:val="24"/>
        </w:rPr>
      </w:pPr>
      <w:sdt>
        <w:sdtPr>
          <w:rPr>
            <w:sz w:val="24"/>
            <w:szCs w:val="24"/>
          </w:rPr>
          <w:id w:val="268361498"/>
        </w:sdtPr>
        <w:sdtContent>
          <w:r w:rsidR="00831C09">
            <w:rPr>
              <w:rFonts w:ascii="MS Gothic" w:eastAsia="MS Gothic" w:hAnsi="MS Gothic"/>
              <w:sz w:val="24"/>
              <w:szCs w:val="24"/>
              <w:lang w:eastAsia="zh-TW"/>
            </w:rPr>
            <w:t>☐</w:t>
          </w:r>
        </w:sdtContent>
      </w:sdt>
      <w:r w:rsidR="00831C09" w:rsidRPr="00831C09">
        <w:rPr>
          <w:rFonts w:eastAsia="PMingLiU" w:hint="eastAsia"/>
          <w:sz w:val="24"/>
          <w:szCs w:val="24"/>
          <w:lang w:eastAsia="zh-TW"/>
        </w:rPr>
        <w:t>評價報告和資格聲明的副本已提供給家長。</w:t>
      </w:r>
    </w:p>
    <w:p w14:paraId="346C9D19" w14:textId="77777777" w:rsidR="00FF7076" w:rsidRDefault="00FF7076">
      <w:pPr>
        <w:spacing w:after="0"/>
        <w:ind w:left="-720" w:right="-720"/>
        <w:rPr>
          <w:sz w:val="24"/>
          <w:szCs w:val="24"/>
        </w:rPr>
      </w:pPr>
    </w:p>
    <w:p w14:paraId="45D3A511" w14:textId="77777777" w:rsidR="000E17AC" w:rsidRDefault="000E17AC">
      <w:pPr>
        <w:spacing w:after="0"/>
        <w:ind w:left="-720" w:right="-720"/>
        <w:jc w:val="both"/>
        <w:rPr>
          <w:b/>
          <w:sz w:val="24"/>
          <w:szCs w:val="24"/>
        </w:rPr>
      </w:pPr>
    </w:p>
    <w:p w14:paraId="637066F9" w14:textId="77777777" w:rsidR="000E17AC" w:rsidRDefault="000E17AC">
      <w:pPr>
        <w:tabs>
          <w:tab w:val="left" w:pos="360"/>
          <w:tab w:val="left" w:pos="720"/>
          <w:tab w:val="left" w:pos="1080"/>
        </w:tabs>
        <w:spacing w:after="0"/>
        <w:ind w:left="-810" w:right="360"/>
        <w:rPr>
          <w:b/>
          <w:sz w:val="24"/>
          <w:szCs w:val="24"/>
        </w:rPr>
      </w:pPr>
    </w:p>
    <w:p w14:paraId="6A2B4A94" w14:textId="77777777" w:rsidR="000E17AC" w:rsidRDefault="00FF7076">
      <w:pPr>
        <w:rPr>
          <w:sz w:val="24"/>
          <w:szCs w:val="24"/>
        </w:rPr>
      </w:pPr>
      <w:r>
        <w:rPr>
          <w:rFonts w:hint="eastAsia"/>
        </w:rPr>
        <w:br w:type="page"/>
      </w:r>
    </w:p>
    <w:p w14:paraId="19D8EDBA" w14:textId="77777777" w:rsidR="000E17AC" w:rsidRDefault="00831C09">
      <w:pPr>
        <w:ind w:left="-720"/>
        <w:rPr>
          <w:b/>
          <w:sz w:val="24"/>
          <w:szCs w:val="24"/>
        </w:rPr>
      </w:pPr>
      <w:r w:rsidRPr="00831C09">
        <w:rPr>
          <w:rFonts w:eastAsia="PMingLiU" w:hint="eastAsia"/>
          <w:b/>
          <w:sz w:val="24"/>
          <w:szCs w:val="24"/>
          <w:lang w:eastAsia="zh-TW"/>
        </w:rPr>
        <w:lastRenderedPageBreak/>
        <w:t>此表格用於：</w:t>
      </w:r>
    </w:p>
    <w:p w14:paraId="3224C9DE" w14:textId="77777777" w:rsidR="000E17AC" w:rsidRDefault="00831C09">
      <w:pPr>
        <w:ind w:left="-720"/>
        <w:rPr>
          <w:sz w:val="24"/>
          <w:szCs w:val="24"/>
        </w:rPr>
      </w:pPr>
      <w:r w:rsidRPr="00831C09">
        <w:rPr>
          <w:rFonts w:eastAsia="PMingLiU" w:hint="eastAsia"/>
          <w:sz w:val="24"/>
          <w:szCs w:val="24"/>
          <w:lang w:eastAsia="zh-TW"/>
        </w:rPr>
        <w:t>根據</w:t>
      </w:r>
      <w:r w:rsidRPr="00831C09">
        <w:rPr>
          <w:rFonts w:eastAsia="PMingLiU"/>
          <w:sz w:val="24"/>
          <w:szCs w:val="24"/>
          <w:lang w:eastAsia="zh-TW"/>
        </w:rPr>
        <w:t xml:space="preserve">34 CFR </w:t>
      </w:r>
      <w:r w:rsidRPr="00831C09">
        <w:rPr>
          <w:rFonts w:eastAsia="PMingLiU" w:hint="eastAsia"/>
          <w:sz w:val="24"/>
          <w:szCs w:val="24"/>
          <w:lang w:eastAsia="zh-TW"/>
        </w:rPr>
        <w:t>§</w:t>
      </w:r>
      <w:r w:rsidRPr="00831C09">
        <w:rPr>
          <w:rFonts w:eastAsia="PMingLiU"/>
          <w:sz w:val="24"/>
          <w:szCs w:val="24"/>
          <w:lang w:eastAsia="zh-TW"/>
        </w:rPr>
        <w:t>300.8</w:t>
      </w:r>
      <w:r w:rsidRPr="00831C09">
        <w:rPr>
          <w:rFonts w:eastAsia="PMingLiU" w:hint="eastAsia"/>
          <w:sz w:val="24"/>
          <w:szCs w:val="24"/>
          <w:lang w:eastAsia="zh-TW"/>
        </w:rPr>
        <w:t>、</w:t>
      </w:r>
      <w:r w:rsidRPr="00831C09">
        <w:rPr>
          <w:rFonts w:eastAsia="PMingLiU"/>
          <w:sz w:val="24"/>
          <w:szCs w:val="24"/>
          <w:lang w:eastAsia="zh-TW"/>
        </w:rPr>
        <w:t>OAR 581-015-2780</w:t>
      </w:r>
      <w:r w:rsidRPr="00831C09">
        <w:rPr>
          <w:rFonts w:eastAsia="PMingLiU" w:hint="eastAsia"/>
          <w:sz w:val="24"/>
          <w:szCs w:val="24"/>
          <w:lang w:eastAsia="zh-TW"/>
        </w:rPr>
        <w:t>和</w:t>
      </w:r>
      <w:r w:rsidRPr="00831C09">
        <w:rPr>
          <w:rFonts w:eastAsia="PMingLiU"/>
          <w:sz w:val="24"/>
          <w:szCs w:val="24"/>
          <w:lang w:eastAsia="zh-TW"/>
        </w:rPr>
        <w:t>OAR 581-015-2175</w:t>
      </w:r>
      <w:r w:rsidRPr="00831C09">
        <w:rPr>
          <w:rFonts w:eastAsia="PMingLiU" w:hint="eastAsia"/>
          <w:sz w:val="24"/>
          <w:szCs w:val="24"/>
          <w:lang w:eastAsia="zh-TW"/>
        </w:rPr>
        <w:t>證明孩子是否符合創傷性腦損傷的資格標準以及判斷的依據。</w:t>
      </w:r>
    </w:p>
    <w:p w14:paraId="4861268F" w14:textId="77777777" w:rsidR="000E17AC" w:rsidRDefault="00831C09">
      <w:pPr>
        <w:ind w:left="-720"/>
        <w:rPr>
          <w:sz w:val="24"/>
          <w:szCs w:val="24"/>
        </w:rPr>
      </w:pPr>
      <w:r w:rsidRPr="00831C09">
        <w:rPr>
          <w:rFonts w:eastAsia="PMingLiU" w:hint="eastAsia"/>
          <w:sz w:val="24"/>
          <w:szCs w:val="24"/>
          <w:lang w:eastAsia="zh-TW"/>
        </w:rPr>
        <w:t>符合下列要求，關於確定是否符合特殊教育及相關服務專案的需求。</w:t>
      </w:r>
    </w:p>
    <w:p w14:paraId="52111EC7" w14:textId="77777777" w:rsidR="000E17AC" w:rsidRDefault="00831C09">
      <w:pPr>
        <w:ind w:left="-720"/>
        <w:rPr>
          <w:sz w:val="24"/>
          <w:szCs w:val="24"/>
        </w:rPr>
      </w:pPr>
      <w:r w:rsidRPr="00831C09">
        <w:rPr>
          <w:rFonts w:eastAsia="PMingLiU"/>
          <w:sz w:val="24"/>
          <w:szCs w:val="24"/>
          <w:lang w:eastAsia="zh-TW"/>
        </w:rPr>
        <w:t>OAR 581-015-2100</w:t>
      </w:r>
      <w:r w:rsidRPr="00831C09">
        <w:rPr>
          <w:rFonts w:eastAsia="PMingLiU" w:hint="eastAsia"/>
          <w:sz w:val="24"/>
          <w:szCs w:val="24"/>
          <w:lang w:eastAsia="zh-TW"/>
        </w:rPr>
        <w:t>（評估和資格認定的責任）；</w:t>
      </w:r>
    </w:p>
    <w:p w14:paraId="75D6A888" w14:textId="77777777" w:rsidR="000E17AC" w:rsidRDefault="00831C09">
      <w:pPr>
        <w:ind w:left="-720"/>
        <w:rPr>
          <w:sz w:val="24"/>
          <w:szCs w:val="24"/>
        </w:rPr>
      </w:pPr>
      <w:r w:rsidRPr="00831C09">
        <w:rPr>
          <w:rFonts w:eastAsia="PMingLiU"/>
          <w:sz w:val="24"/>
          <w:szCs w:val="24"/>
          <w:lang w:eastAsia="zh-TW"/>
        </w:rPr>
        <w:t>OAR 581-015-2105</w:t>
      </w:r>
      <w:r w:rsidRPr="00831C09">
        <w:rPr>
          <w:rFonts w:eastAsia="PMingLiU" w:hint="eastAsia"/>
          <w:sz w:val="24"/>
          <w:szCs w:val="24"/>
          <w:lang w:eastAsia="zh-TW"/>
        </w:rPr>
        <w:t>（評估及重新評估的要求）；</w:t>
      </w:r>
    </w:p>
    <w:p w14:paraId="470C6D5B" w14:textId="77777777" w:rsidR="000E17AC" w:rsidRDefault="00831C09">
      <w:pPr>
        <w:ind w:left="-720"/>
        <w:rPr>
          <w:sz w:val="24"/>
          <w:szCs w:val="24"/>
        </w:rPr>
      </w:pPr>
      <w:r w:rsidRPr="00831C09">
        <w:rPr>
          <w:rFonts w:eastAsia="PMingLiU"/>
          <w:sz w:val="24"/>
          <w:szCs w:val="24"/>
          <w:lang w:eastAsia="zh-TW"/>
        </w:rPr>
        <w:t>OAR 581-015-2110</w:t>
      </w:r>
      <w:r w:rsidRPr="00831C09">
        <w:rPr>
          <w:rFonts w:eastAsia="PMingLiU" w:hint="eastAsia"/>
          <w:sz w:val="24"/>
          <w:szCs w:val="24"/>
          <w:lang w:eastAsia="zh-TW"/>
        </w:rPr>
        <w:t>（評估及重新評估通用規程）；</w:t>
      </w:r>
    </w:p>
    <w:p w14:paraId="42CC10F4" w14:textId="77777777" w:rsidR="000E17AC" w:rsidRDefault="00831C09">
      <w:pPr>
        <w:ind w:left="-720"/>
        <w:rPr>
          <w:sz w:val="24"/>
          <w:szCs w:val="24"/>
        </w:rPr>
      </w:pPr>
      <w:r w:rsidRPr="00831C09">
        <w:rPr>
          <w:rFonts w:eastAsia="PMingLiU"/>
          <w:sz w:val="24"/>
          <w:szCs w:val="24"/>
          <w:lang w:eastAsia="zh-TW"/>
        </w:rPr>
        <w:t>OAR 581-015-2115</w:t>
      </w:r>
      <w:r w:rsidRPr="00831C09">
        <w:rPr>
          <w:rFonts w:eastAsia="PMingLiU" w:hint="eastAsia"/>
          <w:sz w:val="24"/>
          <w:szCs w:val="24"/>
          <w:lang w:eastAsia="zh-TW"/>
        </w:rPr>
        <w:t>（評估規劃）；</w:t>
      </w:r>
    </w:p>
    <w:p w14:paraId="29B332C4" w14:textId="77777777" w:rsidR="000E17AC" w:rsidRDefault="00831C09">
      <w:pPr>
        <w:ind w:left="-720"/>
        <w:rPr>
          <w:sz w:val="24"/>
          <w:szCs w:val="24"/>
        </w:rPr>
      </w:pPr>
      <w:r w:rsidRPr="00831C09">
        <w:rPr>
          <w:rFonts w:eastAsia="PMingLiU"/>
          <w:sz w:val="24"/>
          <w:szCs w:val="24"/>
          <w:lang w:eastAsia="zh-TW"/>
        </w:rPr>
        <w:t>OAR 581-015-2120</w:t>
      </w:r>
      <w:r w:rsidRPr="00831C09">
        <w:rPr>
          <w:rFonts w:eastAsia="PMingLiU" w:hint="eastAsia"/>
          <w:sz w:val="24"/>
          <w:szCs w:val="24"/>
          <w:lang w:eastAsia="zh-TW"/>
        </w:rPr>
        <w:t>（資格認定）；</w:t>
      </w:r>
    </w:p>
    <w:p w14:paraId="5AAF3FAD" w14:textId="77777777" w:rsidR="000E17AC" w:rsidRDefault="00831C09">
      <w:pPr>
        <w:ind w:left="-720"/>
        <w:rPr>
          <w:sz w:val="24"/>
          <w:szCs w:val="24"/>
        </w:rPr>
      </w:pPr>
      <w:r w:rsidRPr="00831C09">
        <w:rPr>
          <w:rFonts w:eastAsia="PMingLiU"/>
          <w:sz w:val="24"/>
          <w:szCs w:val="24"/>
          <w:lang w:eastAsia="zh-TW"/>
        </w:rPr>
        <w:t>OAR 581-015-2125</w:t>
      </w:r>
      <w:r w:rsidRPr="00831C09">
        <w:rPr>
          <w:rFonts w:eastAsia="PMingLiU" w:hint="eastAsia"/>
          <w:sz w:val="24"/>
          <w:szCs w:val="24"/>
          <w:lang w:eastAsia="zh-TW"/>
        </w:rPr>
        <w:t>（評估資料解釋）；</w:t>
      </w:r>
    </w:p>
    <w:p w14:paraId="102AABB7" w14:textId="77777777" w:rsidR="000E17AC" w:rsidRDefault="00831C09">
      <w:pPr>
        <w:ind w:left="-720"/>
        <w:rPr>
          <w:sz w:val="24"/>
          <w:szCs w:val="24"/>
        </w:rPr>
      </w:pPr>
      <w:r w:rsidRPr="00831C09">
        <w:rPr>
          <w:rFonts w:eastAsia="PMingLiU"/>
          <w:sz w:val="24"/>
          <w:szCs w:val="24"/>
          <w:lang w:eastAsia="zh-TW"/>
        </w:rPr>
        <w:t>OAR 581-015-2775</w:t>
      </w:r>
      <w:r w:rsidRPr="00831C09">
        <w:rPr>
          <w:rFonts w:eastAsia="PMingLiU" w:hint="eastAsia"/>
          <w:sz w:val="24"/>
          <w:szCs w:val="24"/>
          <w:lang w:eastAsia="zh-TW"/>
        </w:rPr>
        <w:t>（</w:t>
      </w:r>
      <w:r w:rsidRPr="00831C09">
        <w:rPr>
          <w:rFonts w:eastAsia="PMingLiU"/>
          <w:sz w:val="24"/>
          <w:szCs w:val="24"/>
          <w:lang w:eastAsia="zh-TW"/>
        </w:rPr>
        <w:t>EI</w:t>
      </w:r>
      <w:r w:rsidRPr="00831C09">
        <w:rPr>
          <w:rFonts w:eastAsia="PMingLiU" w:hint="eastAsia"/>
          <w:sz w:val="24"/>
          <w:szCs w:val="24"/>
          <w:lang w:eastAsia="zh-TW"/>
        </w:rPr>
        <w:t>評價）；</w:t>
      </w:r>
    </w:p>
    <w:p w14:paraId="500A331E" w14:textId="77777777" w:rsidR="000E17AC" w:rsidRDefault="00831C09">
      <w:pPr>
        <w:ind w:left="-720"/>
        <w:rPr>
          <w:sz w:val="24"/>
          <w:szCs w:val="24"/>
        </w:rPr>
      </w:pPr>
      <w:r w:rsidRPr="00831C09">
        <w:rPr>
          <w:rFonts w:eastAsia="PMingLiU"/>
          <w:sz w:val="24"/>
          <w:szCs w:val="24"/>
          <w:lang w:eastAsia="zh-TW"/>
        </w:rPr>
        <w:t>OAR 581-015-2780</w:t>
      </w:r>
      <w:r w:rsidRPr="00831C09">
        <w:rPr>
          <w:rFonts w:eastAsia="PMingLiU" w:hint="eastAsia"/>
          <w:sz w:val="24"/>
          <w:szCs w:val="24"/>
          <w:lang w:eastAsia="zh-TW"/>
        </w:rPr>
        <w:t>（</w:t>
      </w:r>
      <w:r w:rsidRPr="00831C09">
        <w:rPr>
          <w:rFonts w:eastAsia="PMingLiU"/>
          <w:sz w:val="24"/>
          <w:szCs w:val="24"/>
          <w:lang w:eastAsia="zh-TW"/>
        </w:rPr>
        <w:t>EI</w:t>
      </w:r>
      <w:r w:rsidRPr="00831C09">
        <w:rPr>
          <w:rFonts w:eastAsia="PMingLiU" w:hint="eastAsia"/>
          <w:sz w:val="24"/>
          <w:szCs w:val="24"/>
          <w:lang w:eastAsia="zh-TW"/>
        </w:rPr>
        <w:t>資格）；</w:t>
      </w:r>
    </w:p>
    <w:p w14:paraId="3257E31C" w14:textId="77777777" w:rsidR="000E17AC" w:rsidRDefault="00831C09">
      <w:pPr>
        <w:ind w:left="-720"/>
        <w:rPr>
          <w:sz w:val="24"/>
          <w:szCs w:val="24"/>
        </w:rPr>
      </w:pPr>
      <w:r w:rsidRPr="00831C09">
        <w:rPr>
          <w:rFonts w:eastAsia="PMingLiU" w:hint="eastAsia"/>
          <w:sz w:val="24"/>
          <w:szCs w:val="24"/>
          <w:lang w:eastAsia="zh-TW"/>
        </w:rPr>
        <w:t>記錄初始資格確定和</w:t>
      </w:r>
      <w:r w:rsidRPr="00831C09">
        <w:rPr>
          <w:rFonts w:eastAsia="PMingLiU"/>
          <w:sz w:val="24"/>
          <w:szCs w:val="24"/>
          <w:lang w:eastAsia="zh-TW"/>
        </w:rPr>
        <w:t>/</w:t>
      </w:r>
      <w:r w:rsidRPr="00831C09">
        <w:rPr>
          <w:rFonts w:eastAsia="PMingLiU" w:hint="eastAsia"/>
          <w:sz w:val="24"/>
          <w:szCs w:val="24"/>
          <w:lang w:eastAsia="zh-TW"/>
        </w:rPr>
        <w:t>或重新確定的日期。</w:t>
      </w:r>
    </w:p>
    <w:p w14:paraId="70B08182" w14:textId="77777777" w:rsidR="000E17AC" w:rsidRDefault="00831C09">
      <w:pPr>
        <w:ind w:left="-720"/>
        <w:rPr>
          <w:sz w:val="24"/>
          <w:szCs w:val="24"/>
        </w:rPr>
      </w:pPr>
      <w:r w:rsidRPr="00831C09">
        <w:rPr>
          <w:rFonts w:eastAsia="PMingLiU" w:hint="eastAsia"/>
          <w:sz w:val="24"/>
          <w:szCs w:val="24"/>
          <w:lang w:eastAsia="zh-TW"/>
        </w:rPr>
        <w:t>為小組提供一個簽署聲明的場所，並表明每個成員是否同意或不同意資格認定；並</w:t>
      </w:r>
    </w:p>
    <w:p w14:paraId="3E655E59" w14:textId="77777777" w:rsidR="000E17AC" w:rsidRDefault="00831C09">
      <w:pPr>
        <w:ind w:left="-720"/>
        <w:rPr>
          <w:sz w:val="24"/>
          <w:szCs w:val="24"/>
        </w:rPr>
      </w:pPr>
      <w:r w:rsidRPr="00831C09">
        <w:rPr>
          <w:rFonts w:eastAsia="PMingLiU" w:hint="eastAsia"/>
          <w:sz w:val="24"/>
          <w:szCs w:val="24"/>
          <w:lang w:eastAsia="zh-TW"/>
        </w:rPr>
        <w:t>記錄向家長提供評估報告和資格聲明的副本。</w:t>
      </w:r>
    </w:p>
    <w:p w14:paraId="51E15B91" w14:textId="77777777" w:rsidR="000E17AC" w:rsidRDefault="00831C09">
      <w:pPr>
        <w:ind w:left="-720"/>
        <w:rPr>
          <w:b/>
          <w:sz w:val="24"/>
          <w:szCs w:val="24"/>
        </w:rPr>
      </w:pPr>
      <w:r w:rsidRPr="00831C09">
        <w:rPr>
          <w:rFonts w:eastAsia="PMingLiU" w:hint="eastAsia"/>
          <w:b/>
          <w:sz w:val="24"/>
          <w:szCs w:val="24"/>
          <w:lang w:eastAsia="zh-TW"/>
        </w:rPr>
        <w:t>使用說明：</w:t>
      </w:r>
    </w:p>
    <w:p w14:paraId="4D829E58" w14:textId="77777777" w:rsidR="000E17AC" w:rsidRDefault="00831C09">
      <w:pPr>
        <w:ind w:left="-720"/>
        <w:rPr>
          <w:sz w:val="24"/>
          <w:szCs w:val="24"/>
        </w:rPr>
      </w:pPr>
      <w:r w:rsidRPr="00831C09">
        <w:rPr>
          <w:rFonts w:eastAsia="PMingLiU" w:hint="eastAsia"/>
          <w:sz w:val="24"/>
          <w:szCs w:val="24"/>
          <w:lang w:eastAsia="zh-TW"/>
        </w:rPr>
        <w:t>輸入小組完成表格的日期。</w:t>
      </w:r>
    </w:p>
    <w:p w14:paraId="2701798D" w14:textId="77777777" w:rsidR="000E17AC" w:rsidRDefault="00831C09">
      <w:pPr>
        <w:ind w:left="-720"/>
        <w:rPr>
          <w:sz w:val="24"/>
          <w:szCs w:val="24"/>
        </w:rPr>
      </w:pPr>
      <w:r w:rsidRPr="00831C09">
        <w:rPr>
          <w:rFonts w:eastAsia="PMingLiU" w:hint="eastAsia"/>
          <w:sz w:val="24"/>
          <w:szCs w:val="24"/>
          <w:lang w:eastAsia="zh-TW"/>
        </w:rPr>
        <w:t>輸入初始資格和</w:t>
      </w:r>
      <w:r w:rsidRPr="00831C09">
        <w:rPr>
          <w:rFonts w:eastAsia="PMingLiU"/>
          <w:sz w:val="24"/>
          <w:szCs w:val="24"/>
          <w:lang w:eastAsia="zh-TW"/>
        </w:rPr>
        <w:t>/</w:t>
      </w:r>
      <w:r w:rsidRPr="00831C09">
        <w:rPr>
          <w:rFonts w:eastAsia="PMingLiU" w:hint="eastAsia"/>
          <w:sz w:val="24"/>
          <w:szCs w:val="24"/>
          <w:lang w:eastAsia="zh-TW"/>
        </w:rPr>
        <w:t>或重新確定資格的日期。</w:t>
      </w:r>
    </w:p>
    <w:p w14:paraId="7EA0D90E" w14:textId="77777777" w:rsidR="000E17AC" w:rsidRDefault="00831C09">
      <w:pPr>
        <w:ind w:left="-720"/>
        <w:rPr>
          <w:sz w:val="24"/>
          <w:szCs w:val="24"/>
        </w:rPr>
      </w:pPr>
      <w:r w:rsidRPr="00831C09">
        <w:rPr>
          <w:rFonts w:eastAsia="PMingLiU" w:hint="eastAsia"/>
          <w:sz w:val="24"/>
          <w:szCs w:val="24"/>
          <w:lang w:eastAsia="zh-TW"/>
        </w:rPr>
        <w:t>輸入孩子的姓名。</w:t>
      </w:r>
    </w:p>
    <w:p w14:paraId="7BB3EF2F" w14:textId="77777777" w:rsidR="000E17AC" w:rsidRDefault="00831C09">
      <w:pPr>
        <w:ind w:left="-720"/>
        <w:rPr>
          <w:sz w:val="24"/>
          <w:szCs w:val="24"/>
        </w:rPr>
      </w:pPr>
      <w:r w:rsidRPr="00831C09">
        <w:rPr>
          <w:rFonts w:eastAsia="PMingLiU" w:hint="eastAsia"/>
          <w:sz w:val="24"/>
          <w:szCs w:val="24"/>
          <w:lang w:eastAsia="zh-TW"/>
        </w:rPr>
        <w:t>輸入孩子的生日。</w:t>
      </w:r>
    </w:p>
    <w:p w14:paraId="40EBDD14" w14:textId="77777777" w:rsidR="000E17AC" w:rsidRDefault="00831C09">
      <w:pPr>
        <w:ind w:left="-720"/>
        <w:rPr>
          <w:sz w:val="24"/>
          <w:szCs w:val="24"/>
        </w:rPr>
      </w:pPr>
      <w:r w:rsidRPr="00831C09">
        <w:rPr>
          <w:rFonts w:eastAsia="PMingLiU" w:hint="eastAsia"/>
          <w:sz w:val="24"/>
          <w:szCs w:val="24"/>
          <w:lang w:eastAsia="zh-TW"/>
        </w:rPr>
        <w:t>輸入孩子的</w:t>
      </w:r>
      <w:r w:rsidRPr="00831C09">
        <w:rPr>
          <w:rFonts w:eastAsia="PMingLiU"/>
          <w:sz w:val="24"/>
          <w:szCs w:val="24"/>
          <w:lang w:eastAsia="zh-TW"/>
        </w:rPr>
        <w:t>SSID</w:t>
      </w:r>
      <w:r w:rsidRPr="00831C09">
        <w:rPr>
          <w:rFonts w:eastAsia="PMingLiU" w:hint="eastAsia"/>
          <w:sz w:val="24"/>
          <w:szCs w:val="24"/>
          <w:lang w:eastAsia="zh-TW"/>
        </w:rPr>
        <w:t>編號。</w:t>
      </w:r>
    </w:p>
    <w:p w14:paraId="338D1D9C" w14:textId="77777777" w:rsidR="000E17AC" w:rsidRDefault="00831C09">
      <w:pPr>
        <w:ind w:left="-720"/>
        <w:rPr>
          <w:sz w:val="24"/>
          <w:szCs w:val="24"/>
        </w:rPr>
      </w:pPr>
      <w:r w:rsidRPr="00831C09">
        <w:rPr>
          <w:rFonts w:eastAsia="PMingLiU" w:hint="eastAsia"/>
          <w:sz w:val="24"/>
          <w:szCs w:val="24"/>
          <w:lang w:eastAsia="zh-TW"/>
        </w:rPr>
        <w:t>輸入孩子的學區。</w:t>
      </w:r>
    </w:p>
    <w:p w14:paraId="47B5BF3D" w14:textId="77777777" w:rsidR="000E17AC" w:rsidRDefault="00831C09">
      <w:pPr>
        <w:ind w:left="-720"/>
        <w:rPr>
          <w:sz w:val="24"/>
          <w:szCs w:val="24"/>
        </w:rPr>
      </w:pPr>
      <w:r w:rsidRPr="00831C09">
        <w:rPr>
          <w:rFonts w:eastAsia="PMingLiU" w:hint="eastAsia"/>
          <w:sz w:val="24"/>
          <w:szCs w:val="24"/>
          <w:lang w:eastAsia="zh-TW"/>
        </w:rPr>
        <w:t>輸入孩子的學校。</w:t>
      </w:r>
    </w:p>
    <w:p w14:paraId="227671A3" w14:textId="77777777" w:rsidR="000E17AC" w:rsidRDefault="00831C09">
      <w:pPr>
        <w:ind w:left="-720"/>
        <w:rPr>
          <w:sz w:val="24"/>
          <w:szCs w:val="24"/>
        </w:rPr>
      </w:pPr>
      <w:r w:rsidRPr="00831C09">
        <w:rPr>
          <w:rFonts w:eastAsia="PMingLiU" w:hint="eastAsia"/>
          <w:sz w:val="24"/>
          <w:szCs w:val="24"/>
          <w:lang w:eastAsia="zh-TW"/>
        </w:rPr>
        <w:t>輸入在填寫表格時孩子的年級。</w:t>
      </w:r>
    </w:p>
    <w:p w14:paraId="34F231F6" w14:textId="77777777" w:rsidR="000E17AC" w:rsidRDefault="00831C09">
      <w:pPr>
        <w:ind w:left="-720"/>
        <w:rPr>
          <w:sz w:val="24"/>
          <w:szCs w:val="24"/>
        </w:rPr>
      </w:pPr>
      <w:r w:rsidRPr="00831C09">
        <w:rPr>
          <w:rFonts w:eastAsia="PMingLiU" w:hint="eastAsia"/>
          <w:sz w:val="24"/>
          <w:szCs w:val="24"/>
          <w:lang w:eastAsia="zh-TW"/>
        </w:rPr>
        <w:t>記錄所需評估要素的完成情況。</w:t>
      </w:r>
    </w:p>
    <w:p w14:paraId="4A73899A" w14:textId="77777777" w:rsidR="000E17AC" w:rsidRDefault="00831C09">
      <w:pPr>
        <w:ind w:left="-720"/>
        <w:rPr>
          <w:sz w:val="24"/>
          <w:szCs w:val="24"/>
        </w:rPr>
      </w:pPr>
      <w:r w:rsidRPr="00831C09">
        <w:rPr>
          <w:rFonts w:eastAsia="PMingLiU" w:hint="eastAsia"/>
          <w:sz w:val="24"/>
          <w:szCs w:val="24"/>
          <w:lang w:eastAsia="zh-TW"/>
        </w:rPr>
        <w:t>審核並記錄對資格標準所有組成部分的回應。</w:t>
      </w:r>
    </w:p>
    <w:p w14:paraId="4D72AD9D" w14:textId="77777777" w:rsidR="000E17AC" w:rsidRDefault="00831C09">
      <w:pPr>
        <w:ind w:left="-720"/>
        <w:rPr>
          <w:sz w:val="24"/>
          <w:szCs w:val="24"/>
        </w:rPr>
      </w:pPr>
      <w:r w:rsidRPr="00831C09">
        <w:rPr>
          <w:rFonts w:eastAsia="PMingLiU" w:hint="eastAsia"/>
          <w:sz w:val="24"/>
          <w:szCs w:val="24"/>
          <w:lang w:eastAsia="zh-TW"/>
        </w:rPr>
        <w:t>審核並記錄對資格認定所有組成部分的回應。</w:t>
      </w:r>
    </w:p>
    <w:p w14:paraId="437B439D" w14:textId="77777777" w:rsidR="000E17AC" w:rsidRDefault="00831C09">
      <w:pPr>
        <w:ind w:left="-720"/>
        <w:rPr>
          <w:sz w:val="24"/>
          <w:szCs w:val="24"/>
        </w:rPr>
      </w:pPr>
      <w:r w:rsidRPr="00831C09">
        <w:rPr>
          <w:rFonts w:eastAsia="PMingLiU" w:hint="eastAsia"/>
          <w:sz w:val="24"/>
          <w:szCs w:val="24"/>
          <w:lang w:eastAsia="zh-TW"/>
        </w:rPr>
        <w:t>表明該孩子是否符合資格標準。</w:t>
      </w:r>
    </w:p>
    <w:p w14:paraId="6ADDC73B" w14:textId="77777777" w:rsidR="000E17AC" w:rsidRDefault="00831C09">
      <w:pPr>
        <w:ind w:left="-720"/>
        <w:rPr>
          <w:sz w:val="24"/>
          <w:szCs w:val="24"/>
        </w:rPr>
      </w:pPr>
      <w:r w:rsidRPr="00831C09">
        <w:rPr>
          <w:rFonts w:eastAsia="PMingLiU" w:hint="eastAsia"/>
          <w:sz w:val="24"/>
          <w:szCs w:val="24"/>
          <w:lang w:eastAsia="zh-TW"/>
        </w:rPr>
        <w:lastRenderedPageBreak/>
        <w:t>讓所有小組成員都簽字並注明頭銜、日期，以及他們是否同意該孩子符合資格。</w:t>
      </w:r>
    </w:p>
    <w:p w14:paraId="59312389" w14:textId="77777777" w:rsidR="000E17AC" w:rsidRDefault="00831C09">
      <w:pPr>
        <w:ind w:left="-720"/>
        <w:rPr>
          <w:sz w:val="24"/>
          <w:szCs w:val="24"/>
        </w:rPr>
      </w:pPr>
      <w:r w:rsidRPr="00831C09">
        <w:rPr>
          <w:rFonts w:eastAsia="PMingLiU" w:hint="eastAsia"/>
          <w:sz w:val="24"/>
          <w:szCs w:val="24"/>
          <w:lang w:eastAsia="zh-TW"/>
        </w:rPr>
        <w:t>將此表格的副本及所有附件放入孩子的檔案中。</w:t>
      </w:r>
    </w:p>
    <w:p w14:paraId="4D2D1769" w14:textId="77777777" w:rsidR="000E17AC" w:rsidRDefault="00831C09">
      <w:pPr>
        <w:ind w:left="-720"/>
        <w:rPr>
          <w:sz w:val="24"/>
          <w:szCs w:val="24"/>
        </w:rPr>
      </w:pPr>
      <w:r w:rsidRPr="00831C09">
        <w:rPr>
          <w:rFonts w:eastAsia="PMingLiU" w:hint="eastAsia"/>
          <w:sz w:val="24"/>
          <w:szCs w:val="24"/>
          <w:lang w:eastAsia="zh-TW"/>
        </w:rPr>
        <w:t>向家長</w:t>
      </w:r>
      <w:r w:rsidRPr="00831C09">
        <w:rPr>
          <w:rFonts w:eastAsia="PMingLiU"/>
          <w:sz w:val="24"/>
          <w:szCs w:val="24"/>
          <w:lang w:eastAsia="zh-TW"/>
        </w:rPr>
        <w:t>/</w:t>
      </w:r>
      <w:r w:rsidRPr="00831C09">
        <w:rPr>
          <w:rFonts w:eastAsia="PMingLiU" w:hint="eastAsia"/>
          <w:sz w:val="24"/>
          <w:szCs w:val="24"/>
          <w:lang w:eastAsia="zh-TW"/>
        </w:rPr>
        <w:t>監護人提供一份評估報告和資格聲明的副本。</w:t>
      </w:r>
    </w:p>
    <w:p w14:paraId="55E7EC69" w14:textId="77777777" w:rsidR="000E17AC" w:rsidRDefault="000E17AC">
      <w:pPr>
        <w:ind w:left="-720"/>
        <w:jc w:val="both"/>
        <w:rPr>
          <w:sz w:val="24"/>
          <w:szCs w:val="24"/>
        </w:rPr>
      </w:pPr>
    </w:p>
    <w:p w14:paraId="3D656D1C" w14:textId="77777777" w:rsidR="000E17AC" w:rsidRDefault="00831C09" w:rsidP="004F1F37">
      <w:pPr>
        <w:ind w:left="-720"/>
        <w:rPr>
          <w:sz w:val="24"/>
          <w:szCs w:val="24"/>
        </w:rPr>
      </w:pPr>
      <w:r w:rsidRPr="00831C09">
        <w:rPr>
          <w:rFonts w:eastAsia="PMingLiU" w:hint="eastAsia"/>
          <w:i/>
          <w:sz w:val="24"/>
          <w:szCs w:val="24"/>
          <w:lang w:eastAsia="zh-TW"/>
        </w:rPr>
        <w:t>注：</w:t>
      </w:r>
      <w:r w:rsidRPr="00831C09">
        <w:rPr>
          <w:rFonts w:eastAsia="PMingLiU" w:hint="eastAsia"/>
          <w:sz w:val="24"/>
          <w:szCs w:val="24"/>
          <w:lang w:eastAsia="zh-TW"/>
        </w:rPr>
        <w:t>如果小組正在使用現有資料，請注明所使用的評估資訊，以及小組確定該資訊當前有效的日期。附上每次評估的文件。</w:t>
      </w:r>
    </w:p>
    <w:sectPr w:rsidR="000E17AC" w:rsidSect="001E6010">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2CEE" w14:textId="77777777" w:rsidR="005E09BA" w:rsidRDefault="005E09BA">
      <w:pPr>
        <w:spacing w:after="0"/>
      </w:pPr>
      <w:r>
        <w:separator/>
      </w:r>
    </w:p>
  </w:endnote>
  <w:endnote w:type="continuationSeparator" w:id="0">
    <w:p w14:paraId="43337318" w14:textId="77777777" w:rsidR="005E09BA" w:rsidRDefault="005E09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AD64" w14:textId="77777777" w:rsidR="000E17AC" w:rsidRDefault="000E17AC">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45682"/>
      <w:docPartObj>
        <w:docPartGallery w:val="Page Numbers (Bottom of Page)"/>
        <w:docPartUnique/>
      </w:docPartObj>
    </w:sdtPr>
    <w:sdtEndPr>
      <w:rPr>
        <w:noProof/>
        <w:sz w:val="24"/>
        <w:szCs w:val="24"/>
      </w:rPr>
    </w:sdtEndPr>
    <w:sdtContent>
      <w:p w14:paraId="5B268FD3" w14:textId="77777777" w:rsidR="00BA1B45" w:rsidRPr="00BA1B45" w:rsidRDefault="001E6010">
        <w:pPr>
          <w:pStyle w:val="Footer"/>
          <w:jc w:val="right"/>
          <w:rPr>
            <w:sz w:val="24"/>
            <w:szCs w:val="24"/>
          </w:rPr>
        </w:pPr>
        <w:r w:rsidRPr="00BA1B45">
          <w:rPr>
            <w:rFonts w:hint="eastAsia"/>
            <w:sz w:val="24"/>
            <w:szCs w:val="24"/>
          </w:rPr>
          <w:fldChar w:fldCharType="begin"/>
        </w:r>
        <w:r w:rsidR="00BA1B45" w:rsidRPr="00BA1B45">
          <w:rPr>
            <w:rFonts w:hint="eastAsia"/>
            <w:sz w:val="24"/>
            <w:szCs w:val="24"/>
          </w:rPr>
          <w:instrText xml:space="preserve"> PAGE   \* MERGEFORMAT </w:instrText>
        </w:r>
        <w:r w:rsidRPr="00BA1B45">
          <w:rPr>
            <w:rFonts w:hint="eastAsia"/>
            <w:sz w:val="24"/>
            <w:szCs w:val="24"/>
          </w:rPr>
          <w:fldChar w:fldCharType="separate"/>
        </w:r>
        <w:r w:rsidR="00831C09" w:rsidRPr="00831C09">
          <w:rPr>
            <w:rFonts w:eastAsia="PMingLiU"/>
            <w:noProof/>
            <w:sz w:val="24"/>
            <w:szCs w:val="24"/>
            <w:lang w:eastAsia="zh-TW"/>
          </w:rPr>
          <w:t>1</w:t>
        </w:r>
        <w:r w:rsidRPr="00BA1B45">
          <w:rPr>
            <w:rFonts w:hint="eastAsia"/>
            <w:sz w:val="24"/>
            <w:szCs w:val="24"/>
          </w:rPr>
          <w:fldChar w:fldCharType="end"/>
        </w:r>
      </w:p>
    </w:sdtContent>
  </w:sdt>
  <w:p w14:paraId="7168832A" w14:textId="77777777" w:rsidR="000E17AC" w:rsidRDefault="000E17AC">
    <w:pPr>
      <w:pBdr>
        <w:top w:val="nil"/>
        <w:left w:val="nil"/>
        <w:bottom w:val="nil"/>
        <w:right w:val="nil"/>
        <w:between w:val="nil"/>
      </w:pBdr>
      <w:tabs>
        <w:tab w:val="center" w:pos="4680"/>
        <w:tab w:val="right" w:pos="9360"/>
      </w:tabs>
      <w:spacing w:after="0"/>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6EF3" w14:textId="77777777" w:rsidR="000E17AC" w:rsidRDefault="000E17AC">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0997" w14:textId="77777777" w:rsidR="005E09BA" w:rsidRDefault="005E09BA">
      <w:pPr>
        <w:spacing w:after="0"/>
      </w:pPr>
      <w:r>
        <w:separator/>
      </w:r>
    </w:p>
  </w:footnote>
  <w:footnote w:type="continuationSeparator" w:id="0">
    <w:p w14:paraId="3F7F354F" w14:textId="77777777" w:rsidR="005E09BA" w:rsidRDefault="005E09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123C" w14:textId="77777777" w:rsidR="000E17AC" w:rsidRDefault="000E17AC">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F412" w14:textId="77777777" w:rsidR="000E17AC" w:rsidRDefault="00831C09">
    <w:pPr>
      <w:pBdr>
        <w:top w:val="nil"/>
        <w:left w:val="nil"/>
        <w:bottom w:val="nil"/>
        <w:right w:val="nil"/>
        <w:between w:val="nil"/>
      </w:pBdr>
      <w:tabs>
        <w:tab w:val="center" w:pos="4680"/>
        <w:tab w:val="right" w:pos="9360"/>
        <w:tab w:val="left" w:pos="1471"/>
      </w:tabs>
      <w:spacing w:after="0"/>
      <w:rPr>
        <w:b/>
        <w:color w:val="000000"/>
        <w:sz w:val="24"/>
        <w:szCs w:val="24"/>
      </w:rPr>
    </w:pPr>
    <w:r w:rsidRPr="00831C09">
      <w:rPr>
        <w:rFonts w:eastAsia="PMingLiU"/>
        <w:b/>
        <w:color w:val="000000"/>
        <w:sz w:val="24"/>
        <w:szCs w:val="24"/>
        <w:lang w:eastAsia="zh-TW"/>
      </w:rPr>
      <w:tab/>
    </w:r>
    <w:r w:rsidRPr="00831C09">
      <w:rPr>
        <w:rFonts w:eastAsia="PMingLiU"/>
        <w:b/>
        <w:color w:val="000000"/>
        <w:sz w:val="24"/>
        <w:szCs w:val="24"/>
        <w:lang w:eastAsia="zh-TW"/>
      </w:rPr>
      <w:tab/>
    </w:r>
    <w:r w:rsidRPr="00831C09">
      <w:rPr>
        <w:rFonts w:eastAsia="PMingLiU" w:hint="eastAsia"/>
        <w:b/>
        <w:color w:val="000000"/>
        <w:sz w:val="24"/>
        <w:szCs w:val="24"/>
        <w:lang w:eastAsia="zh-TW"/>
      </w:rPr>
      <w:t>此處為教育機構的標識和資訊</w:t>
    </w:r>
  </w:p>
  <w:p w14:paraId="4A5A334D" w14:textId="77777777" w:rsidR="000E17AC" w:rsidRDefault="00831C09">
    <w:pPr>
      <w:spacing w:after="0"/>
      <w:ind w:left="-720" w:right="-720"/>
      <w:jc w:val="right"/>
      <w:rPr>
        <w:b/>
        <w:sz w:val="24"/>
        <w:szCs w:val="24"/>
      </w:rPr>
    </w:pPr>
    <w:bookmarkStart w:id="0" w:name="_heading=h.7b3uro2v4mzg"/>
    <w:bookmarkEnd w:id="0"/>
    <w:r w:rsidRPr="00831C09">
      <w:rPr>
        <w:rFonts w:eastAsia="PMingLiU" w:hint="eastAsia"/>
        <w:b/>
        <w:sz w:val="24"/>
        <w:szCs w:val="24"/>
        <w:lang w:eastAsia="zh-TW"/>
      </w:rPr>
      <w:t>開會日期：</w:t>
    </w:r>
    <w:r w:rsidRPr="00831C09">
      <w:rPr>
        <w:rFonts w:eastAsia="PMingLiU"/>
        <w:b/>
        <w:sz w:val="24"/>
        <w:szCs w:val="24"/>
        <w:lang w:eastAsia="zh-TW"/>
      </w:rPr>
      <w:t>____________</w:t>
    </w:r>
  </w:p>
  <w:p w14:paraId="016EE5DF" w14:textId="77777777" w:rsidR="000E17AC" w:rsidRDefault="000E17AC">
    <w:pPr>
      <w:spacing w:after="0"/>
      <w:jc w:val="right"/>
      <w:rPr>
        <w:b/>
        <w:sz w:val="24"/>
        <w:szCs w:val="24"/>
      </w:rPr>
    </w:pPr>
    <w:bookmarkStart w:id="1" w:name="_heading=h.lyogcc8k9hmn"/>
    <w:bookmarkEnd w:id="1"/>
  </w:p>
  <w:p w14:paraId="167547C6" w14:textId="77777777" w:rsidR="000E17AC" w:rsidRDefault="00831C09">
    <w:pPr>
      <w:tabs>
        <w:tab w:val="left" w:pos="360"/>
        <w:tab w:val="left" w:pos="720"/>
        <w:tab w:val="left" w:pos="1080"/>
      </w:tabs>
      <w:spacing w:after="0"/>
      <w:ind w:left="-810"/>
      <w:jc w:val="center"/>
      <w:rPr>
        <w:b/>
        <w:smallCaps/>
        <w:sz w:val="24"/>
        <w:szCs w:val="24"/>
      </w:rPr>
    </w:pPr>
    <w:r w:rsidRPr="00831C09">
      <w:rPr>
        <w:rFonts w:eastAsia="PMingLiU" w:hint="eastAsia"/>
        <w:b/>
        <w:smallCaps/>
        <w:sz w:val="24"/>
        <w:szCs w:val="24"/>
        <w:lang w:eastAsia="zh-TW"/>
      </w:rPr>
      <w:t>特殊教育資格聲明</w:t>
    </w:r>
  </w:p>
  <w:p w14:paraId="2C4F2D68" w14:textId="77777777" w:rsidR="000E17AC" w:rsidRDefault="00831C09">
    <w:pPr>
      <w:tabs>
        <w:tab w:val="left" w:pos="360"/>
        <w:tab w:val="left" w:pos="720"/>
        <w:tab w:val="left" w:pos="1080"/>
      </w:tabs>
      <w:spacing w:after="0"/>
      <w:ind w:left="-810"/>
      <w:jc w:val="center"/>
      <w:rPr>
        <w:b/>
        <w:smallCaps/>
        <w:sz w:val="24"/>
        <w:szCs w:val="24"/>
      </w:rPr>
    </w:pPr>
    <w:r w:rsidRPr="00831C09">
      <w:rPr>
        <w:rFonts w:eastAsia="PMingLiU" w:hint="eastAsia"/>
        <w:b/>
        <w:smallCaps/>
        <w:sz w:val="24"/>
        <w:szCs w:val="24"/>
        <w:lang w:eastAsia="zh-TW"/>
      </w:rPr>
      <w:t>創傷性腦損傷</w:t>
    </w:r>
  </w:p>
  <w:p w14:paraId="748DAFC7" w14:textId="77777777" w:rsidR="000E17AC" w:rsidRDefault="00831C09">
    <w:pPr>
      <w:tabs>
        <w:tab w:val="left" w:pos="360"/>
        <w:tab w:val="left" w:pos="720"/>
        <w:tab w:val="left" w:pos="1080"/>
      </w:tabs>
      <w:spacing w:after="0"/>
      <w:ind w:left="-810"/>
      <w:jc w:val="center"/>
      <w:rPr>
        <w:b/>
        <w:smallCaps/>
        <w:sz w:val="24"/>
        <w:szCs w:val="24"/>
      </w:rPr>
    </w:pPr>
    <w:r w:rsidRPr="00831C09">
      <w:rPr>
        <w:rFonts w:eastAsia="PMingLiU" w:hint="eastAsia"/>
        <w:b/>
        <w:smallCaps/>
        <w:sz w:val="24"/>
        <w:szCs w:val="24"/>
        <w:lang w:eastAsia="zh-TW"/>
      </w:rPr>
      <w:t>（早期幹預）</w:t>
    </w:r>
  </w:p>
  <w:p w14:paraId="7A9D684D" w14:textId="77777777" w:rsidR="000E17AC" w:rsidRDefault="000E17AC">
    <w:pPr>
      <w:pBdr>
        <w:top w:val="nil"/>
        <w:left w:val="nil"/>
        <w:bottom w:val="nil"/>
        <w:right w:val="nil"/>
        <w:between w:val="nil"/>
      </w:pBdr>
      <w:tabs>
        <w:tab w:val="center" w:pos="4680"/>
        <w:tab w:val="right" w:pos="9360"/>
        <w:tab w:val="left" w:pos="1471"/>
      </w:tabs>
      <w:spacing w:after="0"/>
      <w:rPr>
        <w:b/>
        <w:sz w:val="24"/>
        <w:szCs w:val="24"/>
      </w:rPr>
    </w:pPr>
  </w:p>
  <w:p w14:paraId="03B75613" w14:textId="77777777" w:rsidR="000E17AC" w:rsidRDefault="000E17AC">
    <w:pPr>
      <w:pBdr>
        <w:top w:val="nil"/>
        <w:left w:val="nil"/>
        <w:bottom w:val="nil"/>
        <w:right w:val="nil"/>
        <w:between w:val="nil"/>
      </w:pBd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AE67" w14:textId="77777777" w:rsidR="000E17AC" w:rsidRDefault="000E17AC">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E6F"/>
    <w:multiLevelType w:val="multilevel"/>
    <w:tmpl w:val="DC646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011AC7"/>
    <w:multiLevelType w:val="multilevel"/>
    <w:tmpl w:val="FF5E54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5A1644A"/>
    <w:multiLevelType w:val="multilevel"/>
    <w:tmpl w:val="924C0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535F11"/>
    <w:multiLevelType w:val="multilevel"/>
    <w:tmpl w:val="C64E4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6A4C42"/>
    <w:multiLevelType w:val="multilevel"/>
    <w:tmpl w:val="AE5EC2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17366731">
    <w:abstractNumId w:val="1"/>
  </w:num>
  <w:num w:numId="2" w16cid:durableId="1281575138">
    <w:abstractNumId w:val="4"/>
  </w:num>
  <w:num w:numId="3" w16cid:durableId="1840845295">
    <w:abstractNumId w:val="3"/>
  </w:num>
  <w:num w:numId="4" w16cid:durableId="1221022015">
    <w:abstractNumId w:val="0"/>
  </w:num>
  <w:num w:numId="5" w16cid:durableId="214321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AC"/>
    <w:rsid w:val="00043204"/>
    <w:rsid w:val="000E17AC"/>
    <w:rsid w:val="001E6010"/>
    <w:rsid w:val="001F38B6"/>
    <w:rsid w:val="00231522"/>
    <w:rsid w:val="004F1F37"/>
    <w:rsid w:val="005C14E2"/>
    <w:rsid w:val="005E09BA"/>
    <w:rsid w:val="006D6072"/>
    <w:rsid w:val="00831C09"/>
    <w:rsid w:val="009D6110"/>
    <w:rsid w:val="00A25572"/>
    <w:rsid w:val="00BA1B45"/>
    <w:rsid w:val="00CD578B"/>
    <w:rsid w:val="00E37389"/>
    <w:rsid w:val="00F87FC2"/>
    <w:rsid w:val="00FE4A86"/>
    <w:rsid w:val="00FF70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EB6F7"/>
  <w15:docId w15:val="{028EDDAC-A077-43E8-85AC-C35E2A5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1"/>
        <w:szCs w:val="21"/>
        <w:lang w:val="en-US" w:eastAsia="zh-CN" w:bidi="ar-SA"/>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2E"/>
  </w:style>
  <w:style w:type="paragraph" w:styleId="Heading1">
    <w:name w:val="heading 1"/>
    <w:basedOn w:val="Normal"/>
    <w:next w:val="Normal"/>
    <w:rsid w:val="001E6010"/>
    <w:pPr>
      <w:keepNext/>
      <w:keepLines/>
      <w:spacing w:before="480" w:after="120"/>
      <w:outlineLvl w:val="0"/>
    </w:pPr>
    <w:rPr>
      <w:b/>
      <w:sz w:val="48"/>
      <w:szCs w:val="48"/>
    </w:rPr>
  </w:style>
  <w:style w:type="paragraph" w:styleId="Heading2">
    <w:name w:val="heading 2"/>
    <w:basedOn w:val="Normal"/>
    <w:next w:val="Normal"/>
    <w:rsid w:val="001E6010"/>
    <w:pPr>
      <w:keepNext/>
      <w:keepLines/>
      <w:spacing w:before="360" w:after="80"/>
      <w:outlineLvl w:val="1"/>
    </w:pPr>
    <w:rPr>
      <w:b/>
      <w:sz w:val="36"/>
      <w:szCs w:val="36"/>
    </w:rPr>
  </w:style>
  <w:style w:type="paragraph" w:styleId="Heading3">
    <w:name w:val="heading 3"/>
    <w:basedOn w:val="Normal"/>
    <w:next w:val="Normal"/>
    <w:rsid w:val="001E6010"/>
    <w:pPr>
      <w:keepNext/>
      <w:keepLines/>
      <w:spacing w:before="280" w:after="80"/>
      <w:outlineLvl w:val="2"/>
    </w:pPr>
    <w:rPr>
      <w:b/>
      <w:sz w:val="28"/>
      <w:szCs w:val="28"/>
    </w:rPr>
  </w:style>
  <w:style w:type="paragraph" w:styleId="Heading4">
    <w:name w:val="heading 4"/>
    <w:basedOn w:val="Normal"/>
    <w:next w:val="Normal"/>
    <w:rsid w:val="001E6010"/>
    <w:pPr>
      <w:keepNext/>
      <w:keepLines/>
      <w:spacing w:before="240" w:after="40"/>
      <w:outlineLvl w:val="3"/>
    </w:pPr>
    <w:rPr>
      <w:b/>
      <w:sz w:val="24"/>
      <w:szCs w:val="24"/>
    </w:rPr>
  </w:style>
  <w:style w:type="paragraph" w:styleId="Heading5">
    <w:name w:val="heading 5"/>
    <w:basedOn w:val="Normal"/>
    <w:next w:val="Normal"/>
    <w:rsid w:val="001E6010"/>
    <w:pPr>
      <w:keepNext/>
      <w:keepLines/>
      <w:spacing w:before="220" w:after="40"/>
      <w:outlineLvl w:val="4"/>
    </w:pPr>
    <w:rPr>
      <w:b/>
      <w:sz w:val="22"/>
      <w:szCs w:val="22"/>
    </w:rPr>
  </w:style>
  <w:style w:type="paragraph" w:styleId="Heading6">
    <w:name w:val="heading 6"/>
    <w:basedOn w:val="Normal"/>
    <w:next w:val="Normal"/>
    <w:rsid w:val="001E601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E6010"/>
    <w:pPr>
      <w:keepNext/>
      <w:keepLines/>
      <w:spacing w:before="480" w:after="120"/>
    </w:pPr>
    <w:rPr>
      <w:b/>
      <w:sz w:val="72"/>
      <w:szCs w:val="72"/>
    </w:rPr>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SimSun"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SimSun" w:hAnsi="Calibri"/>
      <w:sz w:val="21"/>
      <w:szCs w:val="21"/>
    </w:rPr>
  </w:style>
  <w:style w:type="character" w:customStyle="1" w:styleId="Style1">
    <w:name w:val="Style1"/>
    <w:basedOn w:val="DefaultParagraphFont"/>
    <w:uiPriority w:val="1"/>
    <w:rsid w:val="0023619A"/>
    <w:rPr>
      <w:rFonts w:ascii="Calibri" w:eastAsia="SimSun" w:hAnsi="Calibri"/>
      <w:sz w:val="16"/>
    </w:rPr>
  </w:style>
  <w:style w:type="character" w:customStyle="1" w:styleId="Style2">
    <w:name w:val="Style2"/>
    <w:basedOn w:val="DefaultParagraphFont"/>
    <w:uiPriority w:val="1"/>
    <w:rsid w:val="0048128C"/>
    <w:rPr>
      <w:rFonts w:ascii="Calibri" w:eastAsia="SimSun" w:hAnsi="Calibri"/>
      <w:sz w:val="20"/>
    </w:rPr>
  </w:style>
  <w:style w:type="paragraph" w:styleId="Subtitle">
    <w:name w:val="Subtitle"/>
    <w:basedOn w:val="Normal"/>
    <w:next w:val="Normal"/>
    <w:rsid w:val="001E6010"/>
    <w:pPr>
      <w:keepNext/>
      <w:keepLines/>
      <w:spacing w:before="360" w:after="80"/>
    </w:pPr>
    <w:rPr>
      <w:rFonts w:ascii="Georgia" w:eastAsia="SimSun" w:hAnsi="Georgia" w:cs="Georgia"/>
      <w:i/>
      <w:color w:val="666666"/>
      <w:sz w:val="48"/>
      <w:szCs w:val="48"/>
    </w:rPr>
  </w:style>
  <w:style w:type="table" w:customStyle="1" w:styleId="a">
    <w:basedOn w:val="TableNormal"/>
    <w:rsid w:val="001E6010"/>
    <w:tblPr>
      <w:tblStyleRowBandSize w:val="1"/>
      <w:tblStyleColBandSize w:val="1"/>
      <w:tblCellMar>
        <w:top w:w="100" w:type="dxa"/>
        <w:left w:w="100" w:type="dxa"/>
        <w:bottom w:w="100" w:type="dxa"/>
        <w:right w:w="100" w:type="dxa"/>
      </w:tblCellMar>
    </w:tblPr>
  </w:style>
  <w:style w:type="table" w:customStyle="1" w:styleId="a0">
    <w:basedOn w:val="TableNormal"/>
    <w:rsid w:val="001E6010"/>
    <w:tblPr>
      <w:tblStyleRowBandSize w:val="1"/>
      <w:tblStyleColBandSize w:val="1"/>
      <w:tblCellMar>
        <w:top w:w="100" w:type="dxa"/>
        <w:left w:w="100" w:type="dxa"/>
        <w:bottom w:w="100" w:type="dxa"/>
        <w:right w:w="100" w:type="dxa"/>
      </w:tblCellMar>
    </w:tblPr>
  </w:style>
  <w:style w:type="table" w:customStyle="1" w:styleId="a1">
    <w:basedOn w:val="TableNormal"/>
    <w:rsid w:val="001E6010"/>
    <w:tblPr>
      <w:tblStyleRowBandSize w:val="1"/>
      <w:tblStyleColBandSize w:val="1"/>
      <w:tblCellMar>
        <w:top w:w="100" w:type="dxa"/>
        <w:left w:w="100" w:type="dxa"/>
        <w:bottom w:w="100" w:type="dxa"/>
        <w:right w:w="100" w:type="dxa"/>
      </w:tblCellMar>
    </w:tblPr>
  </w:style>
  <w:style w:type="table" w:customStyle="1" w:styleId="a2">
    <w:basedOn w:val="TableNormal"/>
    <w:rsid w:val="001E6010"/>
    <w:tblPr>
      <w:tblStyleRowBandSize w:val="1"/>
      <w:tblStyleColBandSize w:val="1"/>
      <w:tblCellMar>
        <w:top w:w="100" w:type="dxa"/>
        <w:left w:w="100" w:type="dxa"/>
        <w:bottom w:w="100" w:type="dxa"/>
        <w:right w:w="100" w:type="dxa"/>
      </w:tblCellMar>
    </w:tblPr>
  </w:style>
  <w:style w:type="table" w:customStyle="1" w:styleId="a3">
    <w:basedOn w:val="TableNormal"/>
    <w:rsid w:val="001E6010"/>
    <w:tblPr>
      <w:tblStyleRowBandSize w:val="1"/>
      <w:tblStyleColBandSize w:val="1"/>
    </w:tblPr>
  </w:style>
  <w:style w:type="table" w:customStyle="1" w:styleId="a4">
    <w:basedOn w:val="TableNormal"/>
    <w:rsid w:val="001E6010"/>
    <w:tblPr>
      <w:tblStyleRowBandSize w:val="1"/>
      <w:tblStyleColBandSize w:val="1"/>
      <w:tblCellMar>
        <w:top w:w="100" w:type="dxa"/>
        <w:left w:w="100" w:type="dxa"/>
        <w:bottom w:w="100" w:type="dxa"/>
        <w:right w:w="100" w:type="dxa"/>
      </w:tblCellMar>
    </w:tblPr>
  </w:style>
  <w:style w:type="table" w:customStyle="1" w:styleId="a5">
    <w:basedOn w:val="TableNormal"/>
    <w:rsid w:val="001E6010"/>
    <w:tblPr>
      <w:tblStyleRowBandSize w:val="1"/>
      <w:tblStyleColBandSize w:val="1"/>
      <w:tblCellMar>
        <w:top w:w="100" w:type="dxa"/>
        <w:left w:w="100" w:type="dxa"/>
        <w:bottom w:w="100" w:type="dxa"/>
        <w:right w:w="100" w:type="dxa"/>
      </w:tblCellMar>
    </w:tblPr>
  </w:style>
  <w:style w:type="table" w:customStyle="1" w:styleId="a6">
    <w:basedOn w:val="TableNormal"/>
    <w:rsid w:val="001E6010"/>
    <w:tblPr>
      <w:tblStyleRowBandSize w:val="1"/>
      <w:tblStyleColBandSize w:val="1"/>
      <w:tblCellMar>
        <w:top w:w="100" w:type="dxa"/>
        <w:left w:w="100" w:type="dxa"/>
        <w:bottom w:w="100" w:type="dxa"/>
        <w:right w:w="100" w:type="dxa"/>
      </w:tblCellMar>
    </w:tblPr>
  </w:style>
  <w:style w:type="table" w:customStyle="1" w:styleId="a7">
    <w:basedOn w:val="TableNormal"/>
    <w:rsid w:val="001E6010"/>
    <w:tblPr>
      <w:tblStyleRowBandSize w:val="1"/>
      <w:tblStyleColBandSize w:val="1"/>
      <w:tblCellMar>
        <w:top w:w="100" w:type="dxa"/>
        <w:left w:w="100" w:type="dxa"/>
        <w:bottom w:w="100" w:type="dxa"/>
        <w:right w:w="100" w:type="dxa"/>
      </w:tblCellMar>
    </w:tblPr>
  </w:style>
  <w:style w:type="table" w:customStyle="1" w:styleId="a8">
    <w:basedOn w:val="TableNormal"/>
    <w:rsid w:val="001E6010"/>
    <w:tblPr>
      <w:tblStyleRowBandSize w:val="1"/>
      <w:tblStyleColBandSize w:val="1"/>
      <w:tblCellMar>
        <w:top w:w="100" w:type="dxa"/>
        <w:left w:w="100" w:type="dxa"/>
        <w:bottom w:w="100" w:type="dxa"/>
        <w:right w:w="100" w:type="dxa"/>
      </w:tblCellMar>
    </w:tblPr>
  </w:style>
  <w:style w:type="table" w:customStyle="1" w:styleId="a9">
    <w:basedOn w:val="TableNormal"/>
    <w:rsid w:val="001E6010"/>
    <w:tblPr>
      <w:tblStyleRowBandSize w:val="1"/>
      <w:tblStyleColBandSize w:val="1"/>
      <w:tblCellMar>
        <w:top w:w="100" w:type="dxa"/>
        <w:left w:w="100" w:type="dxa"/>
        <w:bottom w:w="100" w:type="dxa"/>
        <w:right w:w="100" w:type="dxa"/>
      </w:tblCellMar>
    </w:tblPr>
  </w:style>
  <w:style w:type="table" w:customStyle="1" w:styleId="aa">
    <w:basedOn w:val="TableNormal"/>
    <w:rsid w:val="001E6010"/>
    <w:tblPr>
      <w:tblStyleRowBandSize w:val="1"/>
      <w:tblStyleColBandSize w:val="1"/>
      <w:tblCellMar>
        <w:left w:w="115" w:type="dxa"/>
        <w:right w:w="115" w:type="dxa"/>
      </w:tblCellMar>
    </w:tblPr>
  </w:style>
  <w:style w:type="table" w:customStyle="1" w:styleId="ab">
    <w:basedOn w:val="TableNormal"/>
    <w:rsid w:val="001E6010"/>
    <w:tblPr>
      <w:tblStyleRowBandSize w:val="1"/>
      <w:tblStyleColBandSize w:val="1"/>
    </w:tblPr>
  </w:style>
  <w:style w:type="table" w:customStyle="1" w:styleId="ac">
    <w:basedOn w:val="TableNormal"/>
    <w:rsid w:val="001E6010"/>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31522"/>
    <w:pPr>
      <w:spacing w:after="0"/>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231522"/>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owtDaM4HXoGEsVCoTdi3GEPqPQ==">AMUW2mW0Cx1gpSDNeoglKDHMH8Dxkpw3kbP8ujZZGOgnTMNucHi3QsEnFxFNtPXTxEHGYEc+WrbNPmX/mOkADT+oyEWcrVpPSnfxawXIjLPqMFkOn56FIthS5+DPY6PzF4l4Va5zngtuRPHPIC3NpSN88PTQWaYtp7mbKel9nQ5QL1rLKT9OSGM=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2025-07-03T18:06:25+00:00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B819E8-E93A-4409-8682-00FC2627E5AF}"/>
</file>

<file path=customXml/itemProps3.xml><?xml version="1.0" encoding="utf-8"?>
<ds:datastoreItem xmlns:ds="http://schemas.openxmlformats.org/officeDocument/2006/customXml" ds:itemID="{088B9E1F-3038-4F67-A90C-296D896E7D70}"/>
</file>

<file path=customXml/itemProps4.xml><?xml version="1.0" encoding="utf-8"?>
<ds:datastoreItem xmlns:ds="http://schemas.openxmlformats.org/officeDocument/2006/customXml" ds:itemID="{B1A5AA05-FD23-4FCE-88A9-EECC49499FDB}"/>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361</Words>
  <Characters>1871</Characters>
  <Application>Microsoft Office Word</Application>
  <DocSecurity>0</DocSecurity>
  <Lines>38</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PRIBBLE Lois * ODE</cp:lastModifiedBy>
  <cp:revision>2</cp:revision>
  <dcterms:created xsi:type="dcterms:W3CDTF">2025-06-30T22:26:00Z</dcterms:created>
  <dcterms:modified xsi:type="dcterms:W3CDTF">2025-06-30T22:26:00Z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