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6F" w:rsidRPr="00A452C2" w:rsidRDefault="0025046F">
      <w:pPr>
        <w:pStyle w:val="Title"/>
        <w:rPr>
          <w:sz w:val="18"/>
        </w:rPr>
      </w:pPr>
      <w:bookmarkStart w:id="0" w:name="_GoBack"/>
      <w:bookmarkEnd w:id="0"/>
      <w:r w:rsidRPr="00A452C2">
        <w:rPr>
          <w:sz w:val="18"/>
        </w:rPr>
        <w:t>Kết Quả Gia Đình / Chuyển Tiếp</w:t>
      </w:r>
    </w:p>
    <w:p w:rsidR="0025046F" w:rsidRPr="00A452C2" w:rsidRDefault="0025046F">
      <w:pPr>
        <w:pStyle w:val="Title"/>
        <w:jc w:val="left"/>
        <w:rPr>
          <w:b w:val="0"/>
          <w:bCs w:val="0"/>
          <w:sz w:val="16"/>
          <w:szCs w:val="18"/>
        </w:rPr>
      </w:pPr>
    </w:p>
    <w:p w:rsidR="0025046F" w:rsidRPr="00A452C2" w:rsidRDefault="0025046F">
      <w:pPr>
        <w:pStyle w:val="Title"/>
        <w:jc w:val="left"/>
        <w:rPr>
          <w:b w:val="0"/>
          <w:bCs w:val="0"/>
          <w:sz w:val="16"/>
          <w:szCs w:val="18"/>
        </w:rPr>
      </w:pPr>
    </w:p>
    <w:p w:rsidR="0025046F" w:rsidRPr="00A452C2" w:rsidRDefault="0025046F">
      <w:pPr>
        <w:pStyle w:val="Title"/>
        <w:tabs>
          <w:tab w:val="left" w:pos="1260"/>
          <w:tab w:val="right" w:leader="underscore" w:pos="8460"/>
          <w:tab w:val="left" w:pos="8640"/>
          <w:tab w:val="right" w:leader="underscore" w:pos="11700"/>
          <w:tab w:val="left" w:pos="11880"/>
          <w:tab w:val="left" w:pos="12420"/>
          <w:tab w:val="right" w:leader="underscore" w:pos="14400"/>
        </w:tabs>
        <w:jc w:val="left"/>
        <w:rPr>
          <w:b w:val="0"/>
          <w:bCs w:val="0"/>
          <w:sz w:val="18"/>
        </w:rPr>
      </w:pPr>
      <w:r w:rsidRPr="00A452C2">
        <w:rPr>
          <w:b w:val="0"/>
          <w:bCs w:val="0"/>
          <w:sz w:val="18"/>
        </w:rPr>
        <w:t>Tên Đứa Trẻ</w:t>
      </w:r>
      <w:r w:rsidRPr="00A452C2">
        <w:rPr>
          <w:b w:val="0"/>
          <w:bCs w:val="0"/>
          <w:sz w:val="18"/>
        </w:rPr>
        <w:tab/>
      </w:r>
      <w:r w:rsidRPr="00A452C2">
        <w:rPr>
          <w:b w:val="0"/>
          <w:bCs w:val="0"/>
          <w:sz w:val="18"/>
        </w:rPr>
        <w:tab/>
      </w:r>
      <w:r w:rsidRPr="00A452C2">
        <w:rPr>
          <w:b w:val="0"/>
          <w:bCs w:val="0"/>
          <w:sz w:val="18"/>
        </w:rPr>
        <w:tab/>
        <w:t>Ngày Tháng Năm Sinh</w:t>
      </w:r>
      <w:r w:rsidRPr="00A452C2">
        <w:rPr>
          <w:b w:val="0"/>
          <w:bCs w:val="0"/>
          <w:sz w:val="18"/>
        </w:rPr>
        <w:tab/>
      </w:r>
      <w:r w:rsidRPr="00A452C2">
        <w:rPr>
          <w:b w:val="0"/>
          <w:bCs w:val="0"/>
          <w:sz w:val="18"/>
        </w:rPr>
        <w:tab/>
        <w:t>Ngày</w:t>
      </w:r>
      <w:r w:rsidRPr="00A452C2">
        <w:rPr>
          <w:b w:val="0"/>
          <w:bCs w:val="0"/>
          <w:sz w:val="18"/>
        </w:rPr>
        <w:tab/>
      </w:r>
      <w:r w:rsidRPr="00A452C2">
        <w:rPr>
          <w:b w:val="0"/>
          <w:bCs w:val="0"/>
          <w:sz w:val="18"/>
        </w:rPr>
        <w:tab/>
      </w:r>
    </w:p>
    <w:p w:rsidR="0025046F" w:rsidRPr="00A452C2" w:rsidRDefault="0025046F">
      <w:pPr>
        <w:pStyle w:val="Title"/>
        <w:jc w:val="left"/>
        <w:rPr>
          <w:b w:val="0"/>
          <w:bCs w:val="0"/>
          <w:sz w:val="18"/>
        </w:rPr>
      </w:pPr>
    </w:p>
    <w:p w:rsidR="0025046F" w:rsidRPr="00A452C2" w:rsidRDefault="0025046F">
      <w:pPr>
        <w:pStyle w:val="Title"/>
        <w:jc w:val="left"/>
        <w:rPr>
          <w:b w:val="0"/>
          <w:bCs w:val="0"/>
          <w:sz w:val="18"/>
        </w:rPr>
        <w:sectPr w:rsidR="0025046F" w:rsidRPr="00A452C2">
          <w:headerReference w:type="default" r:id="rId7"/>
          <w:footerReference w:type="default" r:id="rId8"/>
          <w:pgSz w:w="15840" w:h="12240" w:orient="landscape" w:code="1"/>
          <w:pgMar w:top="720" w:right="720" w:bottom="720" w:left="720" w:header="0" w:footer="360" w:gutter="0"/>
          <w:cols w:space="720"/>
        </w:sectPr>
      </w:pPr>
    </w:p>
    <w:p w:rsidR="0025046F" w:rsidRPr="00A452C2" w:rsidRDefault="0025046F">
      <w:pPr>
        <w:pStyle w:val="Title"/>
        <w:jc w:val="left"/>
        <w:rPr>
          <w:b w:val="0"/>
          <w:bCs w:val="0"/>
          <w:sz w:val="18"/>
        </w:rPr>
      </w:pPr>
    </w:p>
    <w:p w:rsidR="0025046F" w:rsidRPr="00A452C2" w:rsidRDefault="0025046F">
      <w:pPr>
        <w:pStyle w:val="Heading1"/>
        <w:tabs>
          <w:tab w:val="left" w:pos="3240"/>
          <w:tab w:val="right" w:leader="underscore" w:pos="5400"/>
          <w:tab w:val="right" w:pos="6840"/>
        </w:tabs>
        <w:jc w:val="left"/>
        <w:rPr>
          <w:sz w:val="16"/>
        </w:rPr>
      </w:pPr>
      <w:r w:rsidRPr="00A452C2">
        <w:rPr>
          <w:sz w:val="16"/>
        </w:rPr>
        <w:t>Kết Quả Gia Đình:  Kế Hoạch Tăng Cường</w:t>
      </w:r>
      <w:r w:rsidRPr="00A452C2">
        <w:rPr>
          <w:sz w:val="16"/>
        </w:rPr>
        <w:tab/>
      </w:r>
      <w:r w:rsidRPr="00A452C2">
        <w:rPr>
          <w:sz w:val="16"/>
        </w:rPr>
        <w:tab/>
      </w:r>
      <w:r w:rsidRPr="00A452C2">
        <w:rPr>
          <w:sz w:val="16"/>
        </w:rPr>
        <w:tab/>
        <w:t>Sự Phát Triển của</w:t>
      </w:r>
    </w:p>
    <w:p w:rsidR="0025046F" w:rsidRPr="00A452C2" w:rsidRDefault="0025046F">
      <w:pPr>
        <w:rPr>
          <w:sz w:val="18"/>
          <w:szCs w:val="20"/>
        </w:rPr>
      </w:pPr>
    </w:p>
    <w:p w:rsidR="0025046F" w:rsidRPr="00A452C2" w:rsidRDefault="0025046F">
      <w:pPr>
        <w:tabs>
          <w:tab w:val="left" w:pos="4500"/>
          <w:tab w:val="right" w:leader="underscore" w:pos="6840"/>
        </w:tabs>
        <w:rPr>
          <w:sz w:val="16"/>
          <w:szCs w:val="18"/>
        </w:rPr>
      </w:pPr>
      <w:r w:rsidRPr="00A452C2">
        <w:rPr>
          <w:sz w:val="16"/>
          <w:szCs w:val="18"/>
        </w:rPr>
        <w:t>(Gia đình cho biết hiện tại không cần chương trình:</w:t>
      </w:r>
      <w:r w:rsidRPr="00A452C2">
        <w:rPr>
          <w:sz w:val="16"/>
          <w:szCs w:val="18"/>
        </w:rPr>
        <w:tab/>
      </w:r>
      <w:r w:rsidRPr="00A452C2">
        <w:rPr>
          <w:sz w:val="16"/>
          <w:szCs w:val="18"/>
        </w:rPr>
        <w:tab/>
        <w:t>)</w:t>
      </w:r>
    </w:p>
    <w:p w:rsidR="0025046F" w:rsidRPr="00A452C2" w:rsidRDefault="0025046F">
      <w:pPr>
        <w:rPr>
          <w:sz w:val="16"/>
          <w:szCs w:val="18"/>
        </w:rPr>
      </w:pPr>
    </w:p>
    <w:p w:rsidR="0025046F" w:rsidRPr="00A452C2" w:rsidRDefault="0025046F">
      <w:pPr>
        <w:rPr>
          <w:sz w:val="16"/>
          <w:szCs w:val="18"/>
        </w:rPr>
      </w:pPr>
    </w:p>
    <w:p w:rsidR="0025046F" w:rsidRPr="00A452C2" w:rsidRDefault="0025046F">
      <w:pPr>
        <w:numPr>
          <w:ilvl w:val="0"/>
          <w:numId w:val="1"/>
        </w:numPr>
        <w:rPr>
          <w:sz w:val="16"/>
          <w:szCs w:val="18"/>
        </w:rPr>
      </w:pPr>
      <w:r w:rsidRPr="00A452C2">
        <w:rPr>
          <w:sz w:val="16"/>
          <w:szCs w:val="18"/>
        </w:rPr>
        <w:t>Các vấn đề ưu tiên và mối quan tâm của gia đình liên quan tới việc hỗ trợ các mục tiêu và mục đích của con em họ:</w:t>
      </w: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pStyle w:val="Heading1"/>
        <w:ind w:left="360" w:hanging="360"/>
        <w:jc w:val="left"/>
        <w:rPr>
          <w:b w:val="0"/>
          <w:bCs w:val="0"/>
          <w:sz w:val="16"/>
        </w:rPr>
      </w:pPr>
      <w:r w:rsidRPr="00A452C2">
        <w:rPr>
          <w:b w:val="0"/>
          <w:bCs w:val="0"/>
          <w:sz w:val="16"/>
        </w:rPr>
        <w:t>2.</w:t>
      </w:r>
      <w:r w:rsidRPr="00A452C2">
        <w:rPr>
          <w:b w:val="0"/>
          <w:bCs w:val="0"/>
          <w:sz w:val="16"/>
        </w:rPr>
        <w:tab/>
        <w:t>Các nguồn trợ giúp gia đình có sẵn và/hoặc cần thiết:</w:t>
      </w: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pStyle w:val="Heading1"/>
        <w:numPr>
          <w:ilvl w:val="0"/>
          <w:numId w:val="2"/>
        </w:numPr>
        <w:jc w:val="left"/>
        <w:rPr>
          <w:b w:val="0"/>
          <w:bCs w:val="0"/>
          <w:sz w:val="16"/>
        </w:rPr>
      </w:pPr>
      <w:r w:rsidRPr="00A452C2">
        <w:rPr>
          <w:b w:val="0"/>
          <w:bCs w:val="0"/>
          <w:sz w:val="16"/>
        </w:rPr>
        <w:t>Các bước giải quyết các mối ưu tiên và mối quan tâm của gia đình. Kể cả khung thời gian và người chịu trách nhiệm:</w:t>
      </w: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A452C2" w:rsidRPr="00A452C2" w:rsidRDefault="00A452C2">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25046F" w:rsidRPr="00A452C2" w:rsidRDefault="0025046F">
      <w:pPr>
        <w:rPr>
          <w:sz w:val="16"/>
          <w:szCs w:val="18"/>
        </w:rPr>
      </w:pPr>
    </w:p>
    <w:p w:rsidR="00A452C2" w:rsidRPr="00A452C2" w:rsidRDefault="00A452C2">
      <w:pPr>
        <w:jc w:val="center"/>
        <w:rPr>
          <w:b/>
          <w:bCs/>
          <w:sz w:val="16"/>
          <w:szCs w:val="18"/>
        </w:rPr>
      </w:pPr>
    </w:p>
    <w:p w:rsidR="00A452C2" w:rsidRDefault="00A452C2">
      <w:pPr>
        <w:jc w:val="center"/>
        <w:rPr>
          <w:b/>
          <w:bCs/>
          <w:sz w:val="16"/>
          <w:szCs w:val="18"/>
        </w:rPr>
      </w:pPr>
    </w:p>
    <w:p w:rsidR="0025046F" w:rsidRPr="00A452C2" w:rsidRDefault="0025046F">
      <w:pPr>
        <w:jc w:val="center"/>
        <w:rPr>
          <w:b/>
          <w:bCs/>
          <w:sz w:val="16"/>
          <w:szCs w:val="18"/>
        </w:rPr>
      </w:pPr>
      <w:r w:rsidRPr="00A452C2">
        <w:rPr>
          <w:b/>
          <w:bCs/>
          <w:sz w:val="16"/>
          <w:szCs w:val="18"/>
        </w:rPr>
        <w:t>Chuyển Tiếp từ Chương Trình Can Thiệp Sớm</w:t>
      </w:r>
    </w:p>
    <w:p w:rsidR="0025046F" w:rsidRPr="00A452C2" w:rsidRDefault="0025046F">
      <w:pPr>
        <w:rPr>
          <w:sz w:val="16"/>
          <w:szCs w:val="18"/>
        </w:rPr>
      </w:pPr>
    </w:p>
    <w:p w:rsidR="0025046F" w:rsidRPr="00A452C2" w:rsidRDefault="0025046F">
      <w:pPr>
        <w:pStyle w:val="BodyText"/>
        <w:rPr>
          <w:sz w:val="16"/>
        </w:rPr>
      </w:pPr>
      <w:r w:rsidRPr="00A452C2">
        <w:rPr>
          <w:sz w:val="16"/>
        </w:rPr>
        <w:t xml:space="preserve">Thông báo chuyển tiếp chương trình cho Chương Trình ECSE và cho ODE được theo dõi qua ecWeb. Kiểm tra và liệt kê các bước bổ sung cần thiết để hỗ trợ việc chuyển đứa trẻ và gia đình từ Chương Trình Can Thiệp Sớm sang Chương Trình Giáo Dục Đặc Biệt cho Trẻ Mầm Non hoặc các dịch vụ khác: </w:t>
      </w:r>
    </w:p>
    <w:p w:rsidR="0025046F" w:rsidRPr="00A452C2" w:rsidRDefault="0025046F">
      <w:pPr>
        <w:pStyle w:val="BodyText"/>
        <w:ind w:left="360" w:hanging="360"/>
        <w:rPr>
          <w:sz w:val="16"/>
        </w:rPr>
      </w:pPr>
    </w:p>
    <w:p w:rsidR="0025046F" w:rsidRPr="00A452C2" w:rsidRDefault="0025046F">
      <w:pPr>
        <w:ind w:left="360" w:hanging="360"/>
        <w:rPr>
          <w:sz w:val="16"/>
          <w:szCs w:val="18"/>
        </w:rPr>
      </w:pPr>
      <w:r w:rsidRPr="00A452C2">
        <w:rPr>
          <w:sz w:val="26"/>
          <w:szCs w:val="26"/>
        </w:rPr>
        <w:sym w:font="WP IconicSymbolsA" w:char="F091"/>
      </w:r>
      <w:r w:rsidRPr="00A452C2">
        <w:rPr>
          <w:sz w:val="26"/>
          <w:szCs w:val="28"/>
        </w:rPr>
        <w:tab/>
      </w:r>
      <w:r w:rsidRPr="00A452C2">
        <w:rPr>
          <w:sz w:val="16"/>
          <w:szCs w:val="18"/>
        </w:rPr>
        <w:t>Quyết định tình trạng hội đủ điều kiện tham gia ECSE;</w:t>
      </w:r>
    </w:p>
    <w:p w:rsidR="0025046F" w:rsidRPr="00A452C2" w:rsidRDefault="0025046F">
      <w:pPr>
        <w:ind w:left="360" w:hanging="360"/>
        <w:rPr>
          <w:sz w:val="16"/>
          <w:szCs w:val="18"/>
        </w:rPr>
      </w:pPr>
    </w:p>
    <w:p w:rsidR="0025046F" w:rsidRPr="00A452C2" w:rsidRDefault="0025046F">
      <w:pPr>
        <w:ind w:left="360" w:hanging="360"/>
        <w:rPr>
          <w:sz w:val="16"/>
          <w:szCs w:val="18"/>
        </w:rPr>
      </w:pPr>
      <w:r w:rsidRPr="00A452C2">
        <w:rPr>
          <w:sz w:val="26"/>
          <w:szCs w:val="26"/>
        </w:rPr>
        <w:sym w:font="WP IconicSymbolsA" w:char="F091"/>
      </w:r>
      <w:r w:rsidRPr="00A452C2">
        <w:rPr>
          <w:sz w:val="26"/>
          <w:szCs w:val="28"/>
        </w:rPr>
        <w:tab/>
      </w:r>
      <w:r w:rsidRPr="00A452C2">
        <w:rPr>
          <w:sz w:val="16"/>
          <w:szCs w:val="18"/>
        </w:rPr>
        <w:t>Cung cấp cho phụ huynh thông tin về việc chuyển tiếp của con em họ, trong đó bao gồm nơi học, khung thời gian và các lựa chọn cung cấp dịch vụ trong tương lai khả thi; và</w:t>
      </w:r>
    </w:p>
    <w:p w:rsidR="0025046F" w:rsidRPr="00A452C2" w:rsidRDefault="0025046F">
      <w:pPr>
        <w:rPr>
          <w:sz w:val="16"/>
          <w:szCs w:val="18"/>
        </w:rPr>
      </w:pPr>
    </w:p>
    <w:p w:rsidR="0025046F" w:rsidRPr="00A452C2" w:rsidRDefault="0025046F">
      <w:pPr>
        <w:ind w:left="360" w:hanging="360"/>
        <w:rPr>
          <w:sz w:val="16"/>
          <w:szCs w:val="18"/>
        </w:rPr>
      </w:pPr>
      <w:r w:rsidRPr="00A452C2">
        <w:rPr>
          <w:sz w:val="26"/>
          <w:szCs w:val="26"/>
        </w:rPr>
        <w:sym w:font="WP IconicSymbolsA" w:char="F091"/>
      </w:r>
      <w:r w:rsidRPr="00A452C2">
        <w:rPr>
          <w:sz w:val="26"/>
          <w:szCs w:val="28"/>
        </w:rPr>
        <w:tab/>
      </w:r>
      <w:r w:rsidRPr="00A452C2">
        <w:rPr>
          <w:sz w:val="16"/>
          <w:szCs w:val="18"/>
        </w:rPr>
        <w:t>Chuẩn bị tinh thần cho đứa trẻ và phụ huynh trước các thay đổi về cung cấp dịch vụ, trong đó bao gồm cả các bước để giúp đứa trẻ điều chỉnh và sinh hoạt trong môi trường mới hoặc các bước để rời khỏi chương trình EI.</w:t>
      </w:r>
    </w:p>
    <w:p w:rsidR="0025046F" w:rsidRPr="00A452C2" w:rsidRDefault="0025046F">
      <w:pPr>
        <w:ind w:left="305" w:hanging="305"/>
        <w:rPr>
          <w:sz w:val="16"/>
          <w:szCs w:val="18"/>
        </w:rPr>
      </w:pPr>
    </w:p>
    <w:p w:rsidR="0025046F" w:rsidRPr="00A452C2" w:rsidRDefault="0025046F">
      <w:pPr>
        <w:tabs>
          <w:tab w:val="right" w:leader="underscore" w:pos="6840"/>
        </w:tabs>
        <w:ind w:left="360" w:hanging="360"/>
        <w:rPr>
          <w:sz w:val="16"/>
          <w:szCs w:val="18"/>
        </w:rPr>
      </w:pPr>
      <w:r w:rsidRPr="00A452C2">
        <w:rPr>
          <w:sz w:val="16"/>
          <w:szCs w:val="18"/>
        </w:rPr>
        <w:tab/>
      </w:r>
      <w:r w:rsidRPr="00A452C2">
        <w:rPr>
          <w:sz w:val="16"/>
          <w:szCs w:val="18"/>
        </w:rPr>
        <w:tab/>
      </w:r>
    </w:p>
    <w:p w:rsidR="0025046F" w:rsidRPr="00A452C2" w:rsidRDefault="0025046F">
      <w:pPr>
        <w:tabs>
          <w:tab w:val="right" w:leader="underscore" w:pos="6840"/>
        </w:tabs>
        <w:ind w:left="360" w:hanging="360"/>
        <w:rPr>
          <w:sz w:val="16"/>
          <w:szCs w:val="18"/>
        </w:rPr>
      </w:pPr>
    </w:p>
    <w:p w:rsidR="0025046F" w:rsidRPr="00A452C2" w:rsidRDefault="0025046F">
      <w:pPr>
        <w:tabs>
          <w:tab w:val="right" w:leader="underscore" w:pos="6840"/>
        </w:tabs>
        <w:ind w:left="360" w:hanging="360"/>
        <w:rPr>
          <w:sz w:val="16"/>
          <w:szCs w:val="18"/>
        </w:rPr>
      </w:pPr>
      <w:r w:rsidRPr="00A452C2">
        <w:rPr>
          <w:sz w:val="16"/>
          <w:szCs w:val="18"/>
        </w:rPr>
        <w:tab/>
      </w:r>
      <w:r w:rsidRPr="00A452C2">
        <w:rPr>
          <w:sz w:val="16"/>
          <w:szCs w:val="18"/>
        </w:rPr>
        <w:tab/>
      </w:r>
    </w:p>
    <w:p w:rsidR="0025046F" w:rsidRPr="00A452C2" w:rsidRDefault="0025046F">
      <w:pPr>
        <w:tabs>
          <w:tab w:val="right" w:leader="underscore" w:pos="6840"/>
        </w:tabs>
        <w:ind w:left="360" w:hanging="360"/>
        <w:rPr>
          <w:sz w:val="16"/>
          <w:szCs w:val="18"/>
        </w:rPr>
      </w:pPr>
    </w:p>
    <w:p w:rsidR="0025046F" w:rsidRPr="00A452C2" w:rsidRDefault="0025046F">
      <w:pPr>
        <w:tabs>
          <w:tab w:val="right" w:leader="underscore" w:pos="6840"/>
        </w:tabs>
        <w:ind w:left="360" w:hanging="360"/>
        <w:rPr>
          <w:sz w:val="16"/>
          <w:szCs w:val="18"/>
        </w:rPr>
      </w:pPr>
      <w:r w:rsidRPr="00A452C2">
        <w:rPr>
          <w:sz w:val="16"/>
          <w:szCs w:val="18"/>
        </w:rPr>
        <w:tab/>
      </w:r>
      <w:r w:rsidRPr="00A452C2">
        <w:rPr>
          <w:sz w:val="16"/>
          <w:szCs w:val="18"/>
        </w:rPr>
        <w:tab/>
      </w:r>
    </w:p>
    <w:p w:rsidR="0025046F" w:rsidRPr="00A452C2" w:rsidRDefault="0025046F">
      <w:pPr>
        <w:tabs>
          <w:tab w:val="right" w:leader="underscore" w:pos="6840"/>
        </w:tabs>
        <w:ind w:left="360" w:hanging="360"/>
        <w:rPr>
          <w:sz w:val="16"/>
          <w:szCs w:val="18"/>
        </w:rPr>
      </w:pPr>
    </w:p>
    <w:p w:rsidR="0025046F" w:rsidRPr="00A452C2" w:rsidRDefault="0025046F">
      <w:pPr>
        <w:tabs>
          <w:tab w:val="right" w:leader="underscore" w:pos="6840"/>
        </w:tabs>
        <w:ind w:left="360" w:hanging="360"/>
        <w:rPr>
          <w:sz w:val="16"/>
          <w:szCs w:val="18"/>
        </w:rPr>
      </w:pPr>
      <w:r w:rsidRPr="00A452C2">
        <w:rPr>
          <w:sz w:val="16"/>
          <w:szCs w:val="18"/>
        </w:rPr>
        <w:tab/>
      </w:r>
      <w:r w:rsidRPr="00A452C2">
        <w:rPr>
          <w:sz w:val="16"/>
          <w:szCs w:val="18"/>
        </w:rPr>
        <w:tab/>
      </w:r>
    </w:p>
    <w:p w:rsidR="0025046F" w:rsidRPr="00A452C2" w:rsidRDefault="0025046F">
      <w:pPr>
        <w:tabs>
          <w:tab w:val="right" w:leader="underscore" w:pos="6840"/>
        </w:tabs>
        <w:ind w:left="360" w:hanging="360"/>
        <w:rPr>
          <w:sz w:val="16"/>
          <w:szCs w:val="18"/>
        </w:rPr>
      </w:pPr>
    </w:p>
    <w:p w:rsidR="0025046F" w:rsidRPr="00A452C2" w:rsidRDefault="0025046F">
      <w:pPr>
        <w:tabs>
          <w:tab w:val="right" w:leader="underscore" w:pos="6840"/>
        </w:tabs>
        <w:ind w:left="360" w:hanging="360"/>
        <w:rPr>
          <w:sz w:val="16"/>
          <w:szCs w:val="18"/>
        </w:rPr>
      </w:pPr>
      <w:r w:rsidRPr="00A452C2">
        <w:rPr>
          <w:sz w:val="16"/>
          <w:szCs w:val="18"/>
        </w:rPr>
        <w:tab/>
      </w:r>
      <w:r w:rsidRPr="00A452C2">
        <w:rPr>
          <w:sz w:val="16"/>
          <w:szCs w:val="18"/>
        </w:rPr>
        <w:tab/>
      </w:r>
    </w:p>
    <w:p w:rsidR="0025046F" w:rsidRPr="00A452C2" w:rsidRDefault="0025046F">
      <w:pPr>
        <w:tabs>
          <w:tab w:val="left" w:leader="underscore" w:pos="6785"/>
        </w:tabs>
        <w:rPr>
          <w:sz w:val="16"/>
          <w:szCs w:val="18"/>
        </w:rPr>
      </w:pPr>
    </w:p>
    <w:p w:rsidR="0025046F" w:rsidRPr="00A452C2" w:rsidRDefault="0025046F">
      <w:pPr>
        <w:pStyle w:val="Heading1"/>
        <w:rPr>
          <w:sz w:val="16"/>
        </w:rPr>
      </w:pPr>
      <w:r w:rsidRPr="00A452C2">
        <w:rPr>
          <w:sz w:val="16"/>
        </w:rPr>
        <w:t>Chuyển từ Chương Trình Giáo Dục Đặc Biệt dành cho Trẻ Mầm Non</w:t>
      </w:r>
    </w:p>
    <w:p w:rsidR="0025046F" w:rsidRPr="00A452C2" w:rsidRDefault="0025046F">
      <w:pPr>
        <w:rPr>
          <w:sz w:val="16"/>
          <w:szCs w:val="18"/>
        </w:rPr>
      </w:pPr>
    </w:p>
    <w:p w:rsidR="0025046F" w:rsidRPr="00A452C2" w:rsidRDefault="0025046F">
      <w:pPr>
        <w:pStyle w:val="BodyText"/>
        <w:rPr>
          <w:sz w:val="16"/>
        </w:rPr>
      </w:pPr>
      <w:r w:rsidRPr="00A452C2">
        <w:rPr>
          <w:sz w:val="16"/>
        </w:rPr>
        <w:t>Liệt kê các bước cần thiết để hỗ trợ việc chuyển đứa trẻ và gia đình từ chương trình Giáo Dục Đặc Biệt cho Trẻ Mầm Non sang trường học:</w:t>
      </w:r>
    </w:p>
    <w:p w:rsidR="0025046F" w:rsidRPr="00A452C2" w:rsidRDefault="0025046F">
      <w:pPr>
        <w:rPr>
          <w:sz w:val="16"/>
          <w:szCs w:val="18"/>
        </w:rPr>
      </w:pPr>
    </w:p>
    <w:p w:rsidR="0025046F" w:rsidRPr="00A452C2" w:rsidRDefault="0025046F">
      <w:pPr>
        <w:tabs>
          <w:tab w:val="left" w:leader="underscore" w:pos="6695"/>
        </w:tabs>
        <w:rPr>
          <w:sz w:val="16"/>
          <w:szCs w:val="18"/>
        </w:rPr>
      </w:pPr>
      <w:r w:rsidRPr="00A452C2">
        <w:rPr>
          <w:sz w:val="16"/>
          <w:szCs w:val="18"/>
        </w:rPr>
        <w:tab/>
      </w:r>
    </w:p>
    <w:p w:rsidR="0025046F" w:rsidRPr="00A452C2" w:rsidRDefault="0025046F">
      <w:pPr>
        <w:tabs>
          <w:tab w:val="left" w:leader="underscore" w:pos="6695"/>
        </w:tabs>
        <w:rPr>
          <w:sz w:val="16"/>
          <w:szCs w:val="18"/>
        </w:rPr>
      </w:pPr>
    </w:p>
    <w:p w:rsidR="0025046F" w:rsidRPr="00A452C2" w:rsidRDefault="0025046F">
      <w:pPr>
        <w:tabs>
          <w:tab w:val="left" w:leader="underscore" w:pos="6695"/>
        </w:tabs>
        <w:rPr>
          <w:sz w:val="16"/>
          <w:szCs w:val="18"/>
        </w:rPr>
      </w:pPr>
      <w:r w:rsidRPr="00A452C2">
        <w:rPr>
          <w:sz w:val="16"/>
          <w:szCs w:val="18"/>
        </w:rPr>
        <w:tab/>
      </w:r>
    </w:p>
    <w:p w:rsidR="0025046F" w:rsidRPr="00A452C2" w:rsidRDefault="0025046F">
      <w:pPr>
        <w:tabs>
          <w:tab w:val="left" w:leader="underscore" w:pos="6695"/>
        </w:tabs>
        <w:rPr>
          <w:sz w:val="16"/>
          <w:szCs w:val="18"/>
        </w:rPr>
      </w:pPr>
    </w:p>
    <w:p w:rsidR="0025046F" w:rsidRPr="00A452C2" w:rsidRDefault="0025046F">
      <w:pPr>
        <w:tabs>
          <w:tab w:val="left" w:leader="underscore" w:pos="6695"/>
        </w:tabs>
        <w:rPr>
          <w:sz w:val="16"/>
          <w:szCs w:val="18"/>
        </w:rPr>
      </w:pPr>
      <w:r w:rsidRPr="00A452C2">
        <w:rPr>
          <w:sz w:val="16"/>
          <w:szCs w:val="18"/>
        </w:rPr>
        <w:tab/>
      </w:r>
    </w:p>
    <w:p w:rsidR="0025046F" w:rsidRPr="00A452C2" w:rsidRDefault="0025046F">
      <w:pPr>
        <w:tabs>
          <w:tab w:val="left" w:leader="underscore" w:pos="6695"/>
        </w:tabs>
        <w:rPr>
          <w:sz w:val="16"/>
          <w:szCs w:val="18"/>
        </w:rPr>
      </w:pPr>
    </w:p>
    <w:p w:rsidR="0025046F" w:rsidRPr="00A452C2" w:rsidRDefault="0025046F">
      <w:pPr>
        <w:tabs>
          <w:tab w:val="left" w:leader="underscore" w:pos="6695"/>
        </w:tabs>
        <w:rPr>
          <w:sz w:val="16"/>
          <w:szCs w:val="18"/>
        </w:rPr>
      </w:pPr>
      <w:r w:rsidRPr="00A452C2">
        <w:rPr>
          <w:sz w:val="16"/>
          <w:szCs w:val="18"/>
        </w:rPr>
        <w:tab/>
      </w:r>
    </w:p>
    <w:p w:rsidR="0025046F" w:rsidRPr="00A452C2" w:rsidRDefault="0025046F">
      <w:pPr>
        <w:tabs>
          <w:tab w:val="left" w:leader="underscore" w:pos="6695"/>
        </w:tabs>
        <w:rPr>
          <w:sz w:val="16"/>
          <w:szCs w:val="18"/>
        </w:rPr>
      </w:pPr>
    </w:p>
    <w:p w:rsidR="0025046F" w:rsidRPr="00A452C2" w:rsidRDefault="0025046F">
      <w:pPr>
        <w:tabs>
          <w:tab w:val="left" w:leader="underscore" w:pos="6695"/>
        </w:tabs>
        <w:rPr>
          <w:sz w:val="16"/>
          <w:szCs w:val="18"/>
        </w:rPr>
      </w:pPr>
      <w:r w:rsidRPr="00A452C2">
        <w:rPr>
          <w:sz w:val="16"/>
          <w:szCs w:val="18"/>
        </w:rPr>
        <w:tab/>
      </w:r>
    </w:p>
    <w:p w:rsidR="0025046F" w:rsidRPr="00A452C2" w:rsidRDefault="0025046F">
      <w:pPr>
        <w:tabs>
          <w:tab w:val="left" w:leader="underscore" w:pos="6695"/>
        </w:tabs>
        <w:rPr>
          <w:sz w:val="16"/>
          <w:szCs w:val="18"/>
        </w:rPr>
      </w:pPr>
    </w:p>
    <w:p w:rsidR="0025046F" w:rsidRPr="00A452C2" w:rsidRDefault="0025046F">
      <w:pPr>
        <w:tabs>
          <w:tab w:val="left" w:leader="underscore" w:pos="6695"/>
        </w:tabs>
        <w:rPr>
          <w:sz w:val="16"/>
          <w:szCs w:val="18"/>
        </w:rPr>
      </w:pPr>
      <w:r w:rsidRPr="00A452C2">
        <w:rPr>
          <w:sz w:val="16"/>
          <w:szCs w:val="18"/>
        </w:rPr>
        <w:tab/>
      </w:r>
    </w:p>
    <w:p w:rsidR="0025046F" w:rsidRPr="00A452C2" w:rsidRDefault="0025046F">
      <w:pPr>
        <w:tabs>
          <w:tab w:val="left" w:leader="underscore" w:pos="6695"/>
        </w:tabs>
        <w:rPr>
          <w:sz w:val="16"/>
          <w:szCs w:val="18"/>
        </w:rPr>
      </w:pPr>
    </w:p>
    <w:p w:rsidR="0025046F" w:rsidRPr="00A452C2" w:rsidRDefault="0025046F">
      <w:pPr>
        <w:tabs>
          <w:tab w:val="left" w:leader="underscore" w:pos="6695"/>
        </w:tabs>
        <w:rPr>
          <w:sz w:val="16"/>
          <w:szCs w:val="18"/>
        </w:rPr>
      </w:pPr>
    </w:p>
    <w:p w:rsidR="0025046F" w:rsidRPr="00A452C2" w:rsidRDefault="0025046F">
      <w:pPr>
        <w:rPr>
          <w:sz w:val="16"/>
          <w:szCs w:val="18"/>
        </w:rPr>
        <w:sectPr w:rsidR="0025046F" w:rsidRPr="00A452C2">
          <w:type w:val="continuous"/>
          <w:pgSz w:w="15840" w:h="12240" w:orient="landscape" w:code="1"/>
          <w:pgMar w:top="720" w:right="720" w:bottom="720" w:left="720" w:header="0" w:footer="360" w:gutter="0"/>
          <w:cols w:num="2" w:space="720"/>
        </w:sectPr>
      </w:pPr>
    </w:p>
    <w:p w:rsidR="0025046F" w:rsidRDefault="0025046F">
      <w:pPr>
        <w:rPr>
          <w:sz w:val="16"/>
          <w:szCs w:val="18"/>
        </w:rPr>
      </w:pPr>
    </w:p>
    <w:p w:rsidR="00A452C2" w:rsidRPr="00A452C2" w:rsidRDefault="00A452C2">
      <w:pPr>
        <w:rPr>
          <w:sz w:val="16"/>
          <w:szCs w:val="18"/>
        </w:rPr>
      </w:pPr>
    </w:p>
    <w:sectPr w:rsidR="00A452C2" w:rsidRPr="00A452C2">
      <w:type w:val="continuous"/>
      <w:pgSz w:w="15840" w:h="12240" w:orient="landscape" w:code="1"/>
      <w:pgMar w:top="720" w:right="720" w:bottom="72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46F" w:rsidRDefault="0025046F">
      <w:r>
        <w:separator/>
      </w:r>
    </w:p>
  </w:endnote>
  <w:endnote w:type="continuationSeparator" w:id="0">
    <w:p w:rsidR="0025046F" w:rsidRDefault="0025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WP IconicSymbolsA">
    <w:altName w:val="Symbol"/>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46F" w:rsidRDefault="0025046F">
    <w:pPr>
      <w:pStyle w:val="Header"/>
      <w:tabs>
        <w:tab w:val="clear" w:pos="4320"/>
        <w:tab w:val="clear" w:pos="8640"/>
        <w:tab w:val="right" w:pos="14400"/>
      </w:tabs>
      <w:rPr>
        <w:sz w:val="12"/>
        <w:szCs w:val="12"/>
      </w:rPr>
    </w:pPr>
    <w:r>
      <w:rPr>
        <w:sz w:val="12"/>
        <w:szCs w:val="12"/>
      </w:rPr>
      <w:t>Form 581-1285-P 9/06  (Revised 01/13)</w:t>
    </w:r>
    <w:r>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46F" w:rsidRDefault="0025046F">
      <w:r>
        <w:separator/>
      </w:r>
    </w:p>
  </w:footnote>
  <w:footnote w:type="continuationSeparator" w:id="0">
    <w:p w:rsidR="0025046F" w:rsidRDefault="0025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46F" w:rsidRDefault="0025046F">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44C95"/>
    <w:multiLevelType w:val="singleLevel"/>
    <w:tmpl w:val="6CB499B8"/>
    <w:lvl w:ilvl="0">
      <w:start w:val="3"/>
      <w:numFmt w:val="decimal"/>
      <w:lvlText w:val="%1."/>
      <w:lvlJc w:val="left"/>
      <w:pPr>
        <w:tabs>
          <w:tab w:val="num" w:pos="360"/>
        </w:tabs>
        <w:ind w:left="360" w:hanging="360"/>
      </w:pPr>
      <w:rPr>
        <w:rFonts w:cs="Times New Roman"/>
      </w:rPr>
    </w:lvl>
  </w:abstractNum>
  <w:abstractNum w:abstractNumId="1" w15:restartNumberingAfterBreak="0">
    <w:nsid w:val="61DA2E77"/>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73"/>
    <w:rsid w:val="00033415"/>
    <w:rsid w:val="0003394C"/>
    <w:rsid w:val="00051652"/>
    <w:rsid w:val="00052E97"/>
    <w:rsid w:val="00077D89"/>
    <w:rsid w:val="000F6D60"/>
    <w:rsid w:val="001642AF"/>
    <w:rsid w:val="00220118"/>
    <w:rsid w:val="0025046F"/>
    <w:rsid w:val="00274DC5"/>
    <w:rsid w:val="00295C06"/>
    <w:rsid w:val="002F6103"/>
    <w:rsid w:val="00305127"/>
    <w:rsid w:val="00347760"/>
    <w:rsid w:val="003A4273"/>
    <w:rsid w:val="003B7C5F"/>
    <w:rsid w:val="00466228"/>
    <w:rsid w:val="00513402"/>
    <w:rsid w:val="0051523B"/>
    <w:rsid w:val="0053063D"/>
    <w:rsid w:val="00597C58"/>
    <w:rsid w:val="005A6D3D"/>
    <w:rsid w:val="006C031D"/>
    <w:rsid w:val="006D7D5B"/>
    <w:rsid w:val="00701D39"/>
    <w:rsid w:val="00742248"/>
    <w:rsid w:val="00796DEB"/>
    <w:rsid w:val="007D0763"/>
    <w:rsid w:val="00854C7C"/>
    <w:rsid w:val="00904BDA"/>
    <w:rsid w:val="00A37A6D"/>
    <w:rsid w:val="00A452C2"/>
    <w:rsid w:val="00A6720C"/>
    <w:rsid w:val="00A84A94"/>
    <w:rsid w:val="00AB23EE"/>
    <w:rsid w:val="00AB450C"/>
    <w:rsid w:val="00AF17F2"/>
    <w:rsid w:val="00B30C7E"/>
    <w:rsid w:val="00BA764C"/>
    <w:rsid w:val="00BB7C7D"/>
    <w:rsid w:val="00C04739"/>
    <w:rsid w:val="00C37A37"/>
    <w:rsid w:val="00C92DEA"/>
    <w:rsid w:val="00D23CED"/>
    <w:rsid w:val="00D34F41"/>
    <w:rsid w:val="00DB1BEF"/>
    <w:rsid w:val="00DC081A"/>
    <w:rsid w:val="00EB5B32"/>
    <w:rsid w:val="00F130D3"/>
    <w:rsid w:val="00F660B9"/>
    <w:rsid w:val="00FA38D1"/>
    <w:rsid w:val="00FC5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B5D140-8168-4F19-9BDC-BA8482C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
    <w:qFormat/>
    <w:pPr>
      <w:keepNext/>
      <w:jc w:val="center"/>
      <w:outlineLvl w:val="0"/>
    </w:pPr>
    <w:rPr>
      <w:b/>
      <w:bCs/>
      <w:sz w:val="18"/>
      <w:szCs w:val="18"/>
    </w:rPr>
  </w:style>
  <w:style w:type="paragraph" w:styleId="Heading2">
    <w:name w:val="heading 2"/>
    <w:basedOn w:val="Normal"/>
    <w:next w:val="Normal"/>
    <w:link w:val="Heading2Char"/>
    <w:uiPriority w:val="9"/>
    <w:qFormat/>
    <w:pPr>
      <w:keepNext/>
      <w:jc w:val="center"/>
      <w:outlineLvl w:val="1"/>
    </w:pPr>
    <w:rPr>
      <w:b/>
      <w:bCs/>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hAnsiTheme="majorHAnsi" w:cs="Calibri Light"/>
      <w:b/>
      <w:bCs/>
      <w:kern w:val="32"/>
      <w:sz w:val="32"/>
      <w:szCs w:val="32"/>
    </w:rPr>
  </w:style>
  <w:style w:type="character" w:customStyle="1" w:styleId="Heading2Char">
    <w:name w:val="Heading 2 Char"/>
    <w:basedOn w:val="DefaultParagraphFont"/>
    <w:link w:val="Heading2"/>
    <w:uiPriority w:val="9"/>
    <w:semiHidden/>
    <w:locked/>
    <w:rPr>
      <w:rFonts w:asciiTheme="majorHAnsi" w:hAnsiTheme="majorHAnsi" w:cs="Calibri Light"/>
      <w:b/>
      <w:bCs/>
      <w:i/>
      <w:iCs/>
      <w:sz w:val="28"/>
      <w:szCs w:val="28"/>
    </w:rPr>
  </w:style>
  <w:style w:type="paragraph" w:styleId="BodyText">
    <w:name w:val="Body Text"/>
    <w:basedOn w:val="Normal"/>
    <w:link w:val="BodyTextChar"/>
    <w:uiPriority w:val="99"/>
    <w:rPr>
      <w:sz w:val="18"/>
      <w:szCs w:val="18"/>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0F6D60"/>
    <w:rPr>
      <w:rFonts w:ascii="Arial" w:hAnsi="Arial" w:cs="Arial"/>
      <w:sz w:val="24"/>
      <w:szCs w:val="24"/>
    </w:rPr>
  </w:style>
  <w:style w:type="paragraph" w:styleId="Title">
    <w:name w:val="Title"/>
    <w:basedOn w:val="Normal"/>
    <w:link w:val="TitleChar"/>
    <w:uiPriority w:val="10"/>
    <w:qFormat/>
    <w:pPr>
      <w:jc w:val="center"/>
    </w:pPr>
    <w:rPr>
      <w:b/>
      <w:bCs/>
      <w:sz w:val="20"/>
      <w:szCs w:val="20"/>
    </w:rPr>
  </w:style>
  <w:style w:type="character" w:customStyle="1" w:styleId="TitleChar">
    <w:name w:val="Title Char"/>
    <w:basedOn w:val="DefaultParagraphFont"/>
    <w:link w:val="Title"/>
    <w:uiPriority w:val="10"/>
    <w:locked/>
    <w:rPr>
      <w:rFonts w:asciiTheme="majorHAnsi" w:hAnsiTheme="majorHAnsi" w:cs="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2019-02-22T19:26:50+00:00</Remediation_x0020_Date>
  </documentManagement>
</p:properties>
</file>

<file path=customXml/itemProps1.xml><?xml version="1.0" encoding="utf-8"?>
<ds:datastoreItem xmlns:ds="http://schemas.openxmlformats.org/officeDocument/2006/customXml" ds:itemID="{5674F77B-071B-4A64-977C-04A26E5E973E}"/>
</file>

<file path=customXml/itemProps2.xml><?xml version="1.0" encoding="utf-8"?>
<ds:datastoreItem xmlns:ds="http://schemas.openxmlformats.org/officeDocument/2006/customXml" ds:itemID="{99706D69-B3EE-4554-A409-1A65C82A144A}"/>
</file>

<file path=customXml/itemProps3.xml><?xml version="1.0" encoding="utf-8"?>
<ds:datastoreItem xmlns:ds="http://schemas.openxmlformats.org/officeDocument/2006/customXml" ds:itemID="{89785DFB-A27D-49ED-9000-548A45CF787D}"/>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Child’s Name:</vt:lpstr>
    </vt:vector>
  </TitlesOfParts>
  <Company>OR Department of Education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
  <dc:creator>Nancy Johnson-Dorn</dc:creator>
  <cp:keywords/>
  <dc:description/>
  <cp:lastModifiedBy>TURNBULL Mariana - ODE</cp:lastModifiedBy>
  <cp:revision>2</cp:revision>
  <cp:lastPrinted>2010-02-25T22:32:00Z</cp:lastPrinted>
  <dcterms:created xsi:type="dcterms:W3CDTF">2019-02-14T17:21:00Z</dcterms:created>
  <dcterms:modified xsi:type="dcterms:W3CDTF">2019-02-14T17:21:00Z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1151743742</vt:i4>
  </property>
  <property fmtid="{D5CDD505-2E9C-101B-9397-08002B2CF9AE}" pid="3" name="_NewReviewCycle">
    <vt:lpwstr/>
  </property>
  <property fmtid="{D5CDD505-2E9C-101B-9397-08002B2CF9AE}" pid="4" name="_EmailSubject">
    <vt:lpwstr>Forms for EI/ECSE</vt:lpwstr>
  </property>
  <property fmtid="{D5CDD505-2E9C-101B-9397-08002B2CF9AE}" pid="5" name="_AuthorEmail">
    <vt:lpwstr>Alan.Garland@ode.state.or.us</vt:lpwstr>
  </property>
  <property fmtid="{D5CDD505-2E9C-101B-9397-08002B2CF9AE}" pid="6" name="_AuthorEmailDisplayName">
    <vt:lpwstr>GARLAND Alan</vt:lpwstr>
  </property>
  <property fmtid="{D5CDD505-2E9C-101B-9397-08002B2CF9AE}" pid="7" name="_ReviewingToolsShownOnce">
    <vt:lpwstr/>
  </property>
  <property fmtid="{D5CDD505-2E9C-101B-9397-08002B2CF9AE}" pid="8" name="ContentTypeId">
    <vt:lpwstr>0x010100425E51D87A423E4AB9261CF7A176D05E</vt:lpwstr>
  </property>
</Properties>
</file>