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D5" w:rsidRDefault="00566FD5">
      <w:pPr>
        <w:jc w:val="center"/>
        <w:outlineLvl w:val="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Individualized Family Service Plan (IFSP)</w:t>
      </w:r>
    </w:p>
    <w:p w:rsidR="000417AE" w:rsidRPr="000417AE" w:rsidRDefault="000417AE" w:rsidP="000417AE">
      <w:pPr>
        <w:outlineLvl w:val="0"/>
        <w:rPr>
          <w:sz w:val="16"/>
          <w:szCs w:val="16"/>
        </w:rPr>
      </w:pPr>
    </w:p>
    <w:p w:rsidR="000417AE" w:rsidRPr="000417AE" w:rsidRDefault="000417AE" w:rsidP="000417AE">
      <w:pPr>
        <w:outlineLvl w:val="0"/>
        <w:rPr>
          <w:sz w:val="16"/>
          <w:szCs w:val="16"/>
        </w:rPr>
      </w:pPr>
    </w:p>
    <w:tbl>
      <w:tblPr>
        <w:tblW w:w="14333" w:type="dxa"/>
        <w:jc w:val="center"/>
        <w:tblLayout w:type="fixed"/>
        <w:tblLook w:val="0000" w:firstRow="0" w:lastRow="0" w:firstColumn="0" w:lastColumn="0" w:noHBand="0" w:noVBand="0"/>
      </w:tblPr>
      <w:tblGrid>
        <w:gridCol w:w="1947"/>
        <w:gridCol w:w="2340"/>
        <w:gridCol w:w="954"/>
        <w:gridCol w:w="486"/>
        <w:gridCol w:w="1350"/>
        <w:gridCol w:w="1260"/>
        <w:gridCol w:w="1350"/>
        <w:gridCol w:w="1440"/>
        <w:gridCol w:w="270"/>
        <w:gridCol w:w="1890"/>
        <w:gridCol w:w="1046"/>
      </w:tblGrid>
      <w:tr w:rsidR="0006208C" w:rsidRPr="00A502EC" w:rsidTr="001D7C7C">
        <w:trPr>
          <w:trHeight w:val="360"/>
          <w:jc w:val="center"/>
        </w:trPr>
        <w:tc>
          <w:tcPr>
            <w:tcW w:w="1947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Child’s Name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954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Gender</w:t>
            </w:r>
          </w:p>
        </w:tc>
        <w:tc>
          <w:tcPr>
            <w:tcW w:w="486" w:type="dxa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350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Birthdate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350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Student ID #:</w:t>
            </w:r>
          </w:p>
        </w:tc>
        <w:tc>
          <w:tcPr>
            <w:tcW w:w="1440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IFSP Date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</w:tr>
      <w:tr w:rsidR="0006208C" w:rsidRPr="00A502EC" w:rsidTr="001D7C7C">
        <w:trPr>
          <w:trHeight w:val="360"/>
          <w:jc w:val="center"/>
        </w:trPr>
        <w:tc>
          <w:tcPr>
            <w:tcW w:w="1947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Parent(s)/Guardian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350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Home Phone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350" w:type="dxa"/>
            <w:vAlign w:val="bottom"/>
          </w:tcPr>
          <w:p w:rsidR="0006208C" w:rsidRPr="00A502EC" w:rsidRDefault="0006208C" w:rsidP="001D7C7C">
            <w:pPr>
              <w:pStyle w:val="Heading2"/>
              <w:rPr>
                <w:b w:val="0"/>
              </w:rPr>
            </w:pPr>
            <w:r w:rsidRPr="00A502EC">
              <w:rPr>
                <w:b w:val="0"/>
              </w:rPr>
              <w:t>Work Phone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pStyle w:val="Heading2"/>
              <w:rPr>
                <w:b w:val="0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pStyle w:val="Heading2"/>
              <w:rPr>
                <w:b w:val="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6701CF" w:rsidP="001D7C7C">
            <w:pPr>
              <w:rPr>
                <w:sz w:val="18"/>
              </w:rPr>
            </w:pPr>
            <w:r>
              <w:rPr>
                <w:sz w:val="18"/>
              </w:rPr>
              <w:t xml:space="preserve">Initial </w:t>
            </w:r>
            <w:r w:rsidR="0006208C" w:rsidRPr="00A502EC">
              <w:rPr>
                <w:sz w:val="18"/>
              </w:rPr>
              <w:t>Eligibility Date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</w:tr>
      <w:tr w:rsidR="0006208C" w:rsidRPr="00A502EC" w:rsidTr="001D7C7C">
        <w:trPr>
          <w:trHeight w:val="360"/>
          <w:jc w:val="center"/>
        </w:trPr>
        <w:tc>
          <w:tcPr>
            <w:tcW w:w="1947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Address</w:t>
            </w:r>
          </w:p>
        </w:tc>
        <w:tc>
          <w:tcPr>
            <w:tcW w:w="3780" w:type="dxa"/>
            <w:gridSpan w:val="3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2610" w:type="dxa"/>
            <w:gridSpan w:val="2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2790" w:type="dxa"/>
            <w:gridSpan w:val="2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Review Date(s)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</w:tr>
      <w:tr w:rsidR="0006208C" w:rsidRPr="00A502EC" w:rsidTr="001D7C7C">
        <w:trPr>
          <w:trHeight w:val="360"/>
          <w:jc w:val="center"/>
        </w:trPr>
        <w:tc>
          <w:tcPr>
            <w:tcW w:w="1947" w:type="dxa"/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Service Coordinator</w:t>
            </w:r>
          </w:p>
        </w:tc>
        <w:tc>
          <w:tcPr>
            <w:tcW w:w="3780" w:type="dxa"/>
            <w:gridSpan w:val="3"/>
            <w:tcBorders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Resident School District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rPr>
                <w:sz w:val="18"/>
              </w:rPr>
            </w:pPr>
            <w:r w:rsidRPr="00A502EC">
              <w:rPr>
                <w:sz w:val="18"/>
              </w:rPr>
              <w:t>Annual Review Date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1D7C7C">
            <w:pPr>
              <w:tabs>
                <w:tab w:val="left" w:pos="0"/>
              </w:tabs>
              <w:rPr>
                <w:sz w:val="18"/>
              </w:rPr>
            </w:pPr>
          </w:p>
        </w:tc>
      </w:tr>
    </w:tbl>
    <w:p w:rsidR="00566FD5" w:rsidRPr="00A3325F" w:rsidRDefault="00566FD5">
      <w:pPr>
        <w:rPr>
          <w:sz w:val="16"/>
          <w:szCs w:val="16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421"/>
        <w:gridCol w:w="1776"/>
        <w:gridCol w:w="1598"/>
        <w:gridCol w:w="1244"/>
        <w:gridCol w:w="1067"/>
      </w:tblGrid>
      <w:tr w:rsidR="00566FD5" w:rsidRPr="0006208C" w:rsidTr="0006208C">
        <w:trPr>
          <w:trHeight w:val="288"/>
          <w:jc w:val="center"/>
        </w:trPr>
        <w:tc>
          <w:tcPr>
            <w:tcW w:w="3078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pStyle w:val="Heading1"/>
              <w:ind w:right="-108"/>
              <w:rPr>
                <w:sz w:val="18"/>
              </w:rPr>
            </w:pPr>
            <w:r w:rsidRPr="0006208C">
              <w:rPr>
                <w:sz w:val="18"/>
              </w:rPr>
              <w:t>EI/ECSE Services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Method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How Often?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Location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Who will do this?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Who will pay?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Start Date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66FD5" w:rsidRPr="0006208C" w:rsidRDefault="00566FD5">
            <w:pPr>
              <w:jc w:val="center"/>
              <w:rPr>
                <w:sz w:val="18"/>
              </w:rPr>
            </w:pPr>
            <w:r w:rsidRPr="0006208C">
              <w:rPr>
                <w:sz w:val="18"/>
              </w:rPr>
              <w:t>Stop Date</w:t>
            </w:r>
          </w:p>
        </w:tc>
      </w:tr>
      <w:tr w:rsidR="00F762F6" w:rsidTr="004E5381">
        <w:trPr>
          <w:trHeight w:val="504"/>
          <w:jc w:val="center"/>
        </w:trPr>
        <w:tc>
          <w:tcPr>
            <w:tcW w:w="3078" w:type="dxa"/>
            <w:vAlign w:val="bottom"/>
          </w:tcPr>
          <w:p w:rsidR="00F762F6" w:rsidRDefault="00F762F6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80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</w:tr>
      <w:tr w:rsidR="00566FD5" w:rsidTr="004E5381">
        <w:trPr>
          <w:trHeight w:val="504"/>
          <w:jc w:val="center"/>
        </w:trPr>
        <w:tc>
          <w:tcPr>
            <w:tcW w:w="3078" w:type="dxa"/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4E5381">
        <w:trPr>
          <w:trHeight w:val="504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4E5381">
        <w:trPr>
          <w:trHeight w:val="504"/>
          <w:jc w:val="center"/>
        </w:trPr>
        <w:tc>
          <w:tcPr>
            <w:tcW w:w="3078" w:type="dxa"/>
            <w:tcBorders>
              <w:top w:val="single" w:sz="18" w:space="0" w:color="auto"/>
              <w:right w:val="nil"/>
            </w:tcBorders>
          </w:tcPr>
          <w:p w:rsidR="00566FD5" w:rsidRPr="0076291E" w:rsidRDefault="00566FD5" w:rsidP="0076291E">
            <w:pPr>
              <w:pStyle w:val="BodyText"/>
              <w:ind w:right="-108"/>
              <w:jc w:val="center"/>
            </w:pPr>
            <w:r>
              <w:t>Other (non EI/ECSE) Services</w:t>
            </w: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</w:tr>
      <w:tr w:rsidR="00566FD5" w:rsidTr="004E5381">
        <w:trPr>
          <w:trHeight w:val="504"/>
          <w:jc w:val="center"/>
        </w:trPr>
        <w:tc>
          <w:tcPr>
            <w:tcW w:w="3078" w:type="dxa"/>
            <w:tcBorders>
              <w:bottom w:val="single" w:sz="12" w:space="0" w:color="auto"/>
              <w:right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</w:tbl>
    <w:p w:rsidR="00FE51BB" w:rsidRPr="00F762F6" w:rsidRDefault="00FE51BB">
      <w:pPr>
        <w:rPr>
          <w:sz w:val="18"/>
          <w:szCs w:val="18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4364"/>
        <w:gridCol w:w="18"/>
      </w:tblGrid>
      <w:tr w:rsidR="00566FD5" w:rsidTr="003E383D">
        <w:trPr>
          <w:gridBefore w:val="1"/>
          <w:wBefore w:w="18" w:type="dxa"/>
          <w:cantSplit/>
          <w:trHeight w:val="648"/>
          <w:jc w:val="center"/>
        </w:trPr>
        <w:tc>
          <w:tcPr>
            <w:tcW w:w="14580" w:type="dxa"/>
            <w:gridSpan w:val="2"/>
            <w:vAlign w:val="center"/>
          </w:tcPr>
          <w:p w:rsidR="00A60D98" w:rsidRDefault="00566FD5" w:rsidP="00A20534">
            <w:pPr>
              <w:tabs>
                <w:tab w:val="left" w:pos="4122"/>
                <w:tab w:val="right" w:leader="underscore" w:pos="5382"/>
                <w:tab w:val="left" w:pos="5569"/>
                <w:tab w:val="left" w:pos="12762"/>
                <w:tab w:val="right" w:leader="underscore" w:pos="14040"/>
              </w:tabs>
              <w:spacing w:line="360" w:lineRule="auto"/>
              <w:rPr>
                <w:sz w:val="18"/>
              </w:rPr>
            </w:pPr>
            <w:r w:rsidRPr="007B10D5">
              <w:rPr>
                <w:sz w:val="18"/>
              </w:rPr>
              <w:t xml:space="preserve">Are </w:t>
            </w:r>
            <w:r w:rsidRPr="007B10D5">
              <w:rPr>
                <w:b/>
                <w:sz w:val="18"/>
              </w:rPr>
              <w:t>EI</w:t>
            </w:r>
            <w:r w:rsidRPr="007B10D5">
              <w:rPr>
                <w:sz w:val="18"/>
              </w:rPr>
              <w:t xml:space="preserve"> services in the child’s natural environment?</w:t>
            </w:r>
            <w:r w:rsidR="007B10D5">
              <w:rPr>
                <w:sz w:val="18"/>
              </w:rPr>
              <w:tab/>
            </w:r>
            <w:r w:rsidR="007B10D5">
              <w:rPr>
                <w:sz w:val="18"/>
              </w:rPr>
              <w:tab/>
            </w:r>
            <w:r w:rsidR="007B10D5">
              <w:rPr>
                <w:sz w:val="18"/>
              </w:rPr>
              <w:tab/>
            </w:r>
            <w:r w:rsidRPr="007B10D5">
              <w:rPr>
                <w:sz w:val="18"/>
              </w:rPr>
              <w:t>If not, please explain</w:t>
            </w:r>
            <w:r w:rsidR="00A60D98" w:rsidRPr="007B10D5">
              <w:rPr>
                <w:sz w:val="18"/>
              </w:rPr>
              <w:t xml:space="preserve"> why EI services could not be achieved in the natural environment:</w:t>
            </w:r>
          </w:p>
          <w:p w:rsidR="00A60D98" w:rsidRDefault="0076291E" w:rsidP="001D7C7C">
            <w:pPr>
              <w:tabs>
                <w:tab w:val="right" w:leader="underscore" w:pos="14040"/>
              </w:tabs>
              <w:spacing w:line="360" w:lineRule="auto"/>
              <w:ind w:right="-115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C839C2" w:rsidRDefault="0083119D" w:rsidP="00CD5117">
            <w:pPr>
              <w:tabs>
                <w:tab w:val="right" w:leader="underscore" w:pos="14040"/>
              </w:tabs>
              <w:ind w:right="-115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A20534" w:rsidRDefault="00A20534" w:rsidP="00CD5117">
            <w:pPr>
              <w:tabs>
                <w:tab w:val="right" w:leader="underscore" w:pos="14040"/>
              </w:tabs>
              <w:ind w:right="-115"/>
              <w:rPr>
                <w:sz w:val="18"/>
              </w:rPr>
            </w:pPr>
          </w:p>
        </w:tc>
      </w:tr>
      <w:tr w:rsidR="00566FD5" w:rsidTr="003E383D">
        <w:trPr>
          <w:gridBefore w:val="1"/>
          <w:wBefore w:w="18" w:type="dxa"/>
          <w:cantSplit/>
          <w:trHeight w:val="2148"/>
          <w:jc w:val="center"/>
        </w:trPr>
        <w:tc>
          <w:tcPr>
            <w:tcW w:w="14580" w:type="dxa"/>
            <w:gridSpan w:val="2"/>
          </w:tcPr>
          <w:p w:rsidR="00C839C2" w:rsidRDefault="0006510A" w:rsidP="00C839C2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8424545</wp:posOffset>
                      </wp:positionH>
                      <wp:positionV relativeFrom="paragraph">
                        <wp:posOffset>-17780</wp:posOffset>
                      </wp:positionV>
                      <wp:extent cx="617220" cy="132080"/>
                      <wp:effectExtent l="8255" t="12065" r="12700" b="8255"/>
                      <wp:wrapNone/>
                      <wp:docPr id="3" name="Rectangle 2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F6BCD" id="Rectangle 2" o:spid="_x0000_s1026" alt="Title: checkbox" style="position:absolute;margin-left:663.35pt;margin-top:-1.4pt;width:48.6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"/>
                  </w:pict>
                </mc:Fallback>
              </mc:AlternateContent>
            </w:r>
            <w:r w:rsidR="009453DA">
              <w:rPr>
                <w:sz w:val="18"/>
              </w:rPr>
              <w:t>Enter h</w:t>
            </w:r>
            <w:r w:rsidR="00340AEE">
              <w:rPr>
                <w:sz w:val="18"/>
              </w:rPr>
              <w:t>ours</w:t>
            </w:r>
            <w:r w:rsidR="00512123" w:rsidRPr="00660CD4">
              <w:rPr>
                <w:b/>
                <w:sz w:val="18"/>
              </w:rPr>
              <w:t xml:space="preserve"> per week</w:t>
            </w:r>
            <w:r w:rsidR="00512123">
              <w:rPr>
                <w:sz w:val="18"/>
              </w:rPr>
              <w:t xml:space="preserve"> </w:t>
            </w:r>
            <w:r w:rsidR="00EA0B64">
              <w:rPr>
                <w:sz w:val="18"/>
              </w:rPr>
              <w:t xml:space="preserve"> </w:t>
            </w:r>
            <w:r w:rsidR="002028DF">
              <w:rPr>
                <w:sz w:val="18"/>
              </w:rPr>
              <w:t>child attend</w:t>
            </w:r>
            <w:r w:rsidR="00EA0B64">
              <w:rPr>
                <w:sz w:val="18"/>
              </w:rPr>
              <w:t>s</w:t>
            </w:r>
            <w:r w:rsidR="00512123">
              <w:rPr>
                <w:sz w:val="18"/>
              </w:rPr>
              <w:t xml:space="preserve"> an early childhood program (</w:t>
            </w:r>
            <w:r w:rsidR="009453DA">
              <w:rPr>
                <w:sz w:val="18"/>
              </w:rPr>
              <w:t xml:space="preserve">group child care, Head Start, community preschool, etc.; </w:t>
            </w:r>
            <w:r w:rsidR="00512123" w:rsidRPr="00340AEE">
              <w:rPr>
                <w:b/>
                <w:sz w:val="18"/>
              </w:rPr>
              <w:t>see definitions in the IFSP instructions</w:t>
            </w:r>
            <w:r w:rsidR="00512123">
              <w:rPr>
                <w:sz w:val="18"/>
              </w:rPr>
              <w:t>):</w:t>
            </w:r>
          </w:p>
          <w:p w:rsidR="00C839C2" w:rsidRDefault="0006510A" w:rsidP="00C839C2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8424545</wp:posOffset>
                      </wp:positionH>
                      <wp:positionV relativeFrom="paragraph">
                        <wp:posOffset>109220</wp:posOffset>
                      </wp:positionV>
                      <wp:extent cx="617220" cy="121285"/>
                      <wp:effectExtent l="8255" t="13335" r="12700" b="8255"/>
                      <wp:wrapNone/>
                      <wp:docPr id="2" name="Rectangle 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D3C6F" id="Rectangle 3" o:spid="_x0000_s1026" alt="Title: checkbox" style="position:absolute;margin-left:663.35pt;margin-top:8.6pt;width:48.6pt;height: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8424545</wp:posOffset>
                      </wp:positionH>
                      <wp:positionV relativeFrom="paragraph">
                        <wp:posOffset>-22860</wp:posOffset>
                      </wp:positionV>
                      <wp:extent cx="617220" cy="132080"/>
                      <wp:effectExtent l="8255" t="5080" r="12700" b="5715"/>
                      <wp:wrapNone/>
                      <wp:docPr id="1" name="Rectangle 4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D74E9" id="Rectangle 4" o:spid="_x0000_s1026" alt="Title: checkbox" style="position:absolute;margin-left:663.35pt;margin-top:-1.8pt;width:48.6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"/>
                  </w:pict>
                </mc:Fallback>
              </mc:AlternateContent>
            </w:r>
            <w:r w:rsidR="009453DA">
              <w:rPr>
                <w:sz w:val="18"/>
              </w:rPr>
              <w:t>Enter h</w:t>
            </w:r>
            <w:r w:rsidR="00EA0B64">
              <w:rPr>
                <w:sz w:val="18"/>
              </w:rPr>
              <w:t>ours</w:t>
            </w:r>
            <w:r w:rsidR="00EA0B64" w:rsidRPr="00660CD4">
              <w:rPr>
                <w:b/>
                <w:sz w:val="18"/>
              </w:rPr>
              <w:t xml:space="preserve"> per week</w:t>
            </w:r>
            <w:r w:rsidR="00EA0B64">
              <w:rPr>
                <w:sz w:val="18"/>
              </w:rPr>
              <w:t xml:space="preserve"> </w:t>
            </w:r>
            <w:r w:rsidR="00EA0B64" w:rsidRPr="00340AEE">
              <w:rPr>
                <w:sz w:val="18"/>
              </w:rPr>
              <w:t>ECSE</w:t>
            </w:r>
            <w:r w:rsidR="00EA0B64">
              <w:rPr>
                <w:b/>
                <w:sz w:val="18"/>
              </w:rPr>
              <w:t xml:space="preserve"> </w:t>
            </w:r>
            <w:r w:rsidR="00EA0B64">
              <w:rPr>
                <w:sz w:val="18"/>
              </w:rPr>
              <w:t>services</w:t>
            </w:r>
            <w:r w:rsidR="00EA0B64" w:rsidRPr="00C759B4">
              <w:rPr>
                <w:b/>
                <w:sz w:val="18"/>
              </w:rPr>
              <w:t xml:space="preserve"> </w:t>
            </w:r>
            <w:r w:rsidR="00C839C2" w:rsidRPr="00C839C2">
              <w:rPr>
                <w:b/>
                <w:sz w:val="18"/>
                <w:u w:val="single"/>
              </w:rPr>
              <w:t>will</w:t>
            </w:r>
            <w:r w:rsidR="00C839C2">
              <w:rPr>
                <w:b/>
                <w:sz w:val="18"/>
              </w:rPr>
              <w:t xml:space="preserve"> be</w:t>
            </w:r>
            <w:r w:rsidR="00EA0B64">
              <w:rPr>
                <w:sz w:val="18"/>
              </w:rPr>
              <w:t xml:space="preserve"> provided with typical peers in an early childhood program:</w:t>
            </w:r>
          </w:p>
          <w:p w:rsidR="003E383D" w:rsidRDefault="009453DA" w:rsidP="00C839C2">
            <w:pPr>
              <w:rPr>
                <w:sz w:val="18"/>
              </w:rPr>
            </w:pPr>
            <w:r>
              <w:rPr>
                <w:sz w:val="18"/>
              </w:rPr>
              <w:t>Enter h</w:t>
            </w:r>
            <w:r w:rsidR="00340AEE">
              <w:rPr>
                <w:sz w:val="18"/>
              </w:rPr>
              <w:t>ours</w:t>
            </w:r>
            <w:r w:rsidR="00660CD4" w:rsidRPr="00660CD4">
              <w:rPr>
                <w:b/>
                <w:sz w:val="18"/>
              </w:rPr>
              <w:t xml:space="preserve"> per week</w:t>
            </w:r>
            <w:r w:rsidR="00C839C2">
              <w:rPr>
                <w:sz w:val="18"/>
              </w:rPr>
              <w:t xml:space="preserve"> </w:t>
            </w:r>
            <w:r w:rsidR="00340AEE" w:rsidRPr="00340AEE">
              <w:rPr>
                <w:sz w:val="18"/>
              </w:rPr>
              <w:t>ECSE</w:t>
            </w:r>
            <w:r w:rsidR="00340AEE">
              <w:rPr>
                <w:b/>
                <w:sz w:val="18"/>
              </w:rPr>
              <w:t xml:space="preserve"> </w:t>
            </w:r>
            <w:r w:rsidR="00340AEE">
              <w:rPr>
                <w:sz w:val="18"/>
              </w:rPr>
              <w:t>services</w:t>
            </w:r>
            <w:r w:rsidR="00340AEE" w:rsidRPr="00C759B4">
              <w:rPr>
                <w:b/>
                <w:sz w:val="18"/>
              </w:rPr>
              <w:t xml:space="preserve"> </w:t>
            </w:r>
            <w:r w:rsidR="00C839C2" w:rsidRPr="00C839C2">
              <w:rPr>
                <w:b/>
                <w:sz w:val="18"/>
                <w:u w:val="single"/>
              </w:rPr>
              <w:t xml:space="preserve">will </w:t>
            </w:r>
            <w:r w:rsidR="00512123" w:rsidRPr="00C839C2">
              <w:rPr>
                <w:b/>
                <w:sz w:val="18"/>
                <w:u w:val="single"/>
              </w:rPr>
              <w:t>not</w:t>
            </w:r>
            <w:r w:rsidR="00512123" w:rsidRPr="00C759B4">
              <w:rPr>
                <w:b/>
                <w:sz w:val="18"/>
              </w:rPr>
              <w:t xml:space="preserve"> </w:t>
            </w:r>
            <w:r w:rsidR="00C759B4" w:rsidRPr="00C759B4">
              <w:rPr>
                <w:b/>
                <w:sz w:val="18"/>
              </w:rPr>
              <w:t>be</w:t>
            </w:r>
            <w:r w:rsidR="00C759B4">
              <w:rPr>
                <w:sz w:val="18"/>
              </w:rPr>
              <w:t xml:space="preserve"> </w:t>
            </w:r>
            <w:r w:rsidR="00512123">
              <w:rPr>
                <w:sz w:val="18"/>
              </w:rPr>
              <w:t>provided with typical peers</w:t>
            </w:r>
            <w:r w:rsidR="00C759B4">
              <w:rPr>
                <w:sz w:val="18"/>
              </w:rPr>
              <w:t xml:space="preserve"> in an early</w:t>
            </w:r>
            <w:r w:rsidR="00C839C2">
              <w:rPr>
                <w:sz w:val="18"/>
              </w:rPr>
              <w:t xml:space="preserve"> </w:t>
            </w:r>
            <w:r w:rsidR="00C759B4">
              <w:rPr>
                <w:sz w:val="18"/>
              </w:rPr>
              <w:t>childhood program</w:t>
            </w:r>
            <w:r w:rsidR="00512123">
              <w:rPr>
                <w:sz w:val="18"/>
              </w:rPr>
              <w:t>:</w:t>
            </w:r>
          </w:p>
          <w:p w:rsidR="00CF09AC" w:rsidRDefault="00C759B4" w:rsidP="00C839C2">
            <w:pPr>
              <w:rPr>
                <w:sz w:val="18"/>
              </w:rPr>
            </w:pPr>
            <w:r>
              <w:rPr>
                <w:sz w:val="18"/>
              </w:rPr>
              <w:t>If</w:t>
            </w:r>
            <w:r w:rsidR="00512123">
              <w:rPr>
                <w:sz w:val="18"/>
              </w:rPr>
              <w:t xml:space="preserve"> ECSE services </w:t>
            </w:r>
            <w:r w:rsidRPr="00C759B4">
              <w:rPr>
                <w:b/>
                <w:sz w:val="18"/>
              </w:rPr>
              <w:t>will</w:t>
            </w:r>
            <w:r w:rsidR="00224635" w:rsidRPr="00C759B4">
              <w:rPr>
                <w:b/>
                <w:sz w:val="18"/>
              </w:rPr>
              <w:t xml:space="preserve"> </w:t>
            </w:r>
            <w:r w:rsidR="00512123" w:rsidRPr="00C759B4">
              <w:rPr>
                <w:b/>
                <w:sz w:val="18"/>
              </w:rPr>
              <w:t xml:space="preserve">not </w:t>
            </w:r>
            <w:r w:rsidRPr="00C759B4">
              <w:rPr>
                <w:b/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 w:rsidR="00512123">
              <w:rPr>
                <w:sz w:val="18"/>
              </w:rPr>
              <w:t>provided with typical peers</w:t>
            </w:r>
            <w:r w:rsidR="00660CD4">
              <w:rPr>
                <w:sz w:val="18"/>
              </w:rPr>
              <w:t xml:space="preserve"> in an early childhood program</w:t>
            </w:r>
            <w:r>
              <w:rPr>
                <w:sz w:val="18"/>
              </w:rPr>
              <w:t>,</w:t>
            </w:r>
            <w:r w:rsidRPr="00292614">
              <w:rPr>
                <w:sz w:val="18"/>
              </w:rPr>
              <w:t xml:space="preserve"> </w:t>
            </w:r>
            <w:r w:rsidRPr="007B10D5">
              <w:rPr>
                <w:sz w:val="18"/>
              </w:rPr>
              <w:t>explain</w:t>
            </w:r>
            <w:r w:rsidR="00C75321" w:rsidRPr="007B10D5">
              <w:rPr>
                <w:sz w:val="18"/>
              </w:rPr>
              <w:t xml:space="preserve"> the reason(s)</w:t>
            </w:r>
            <w:r w:rsidR="00292614" w:rsidRPr="007B10D5">
              <w:rPr>
                <w:sz w:val="18"/>
              </w:rPr>
              <w:t xml:space="preserve"> </w:t>
            </w:r>
            <w:r w:rsidR="00C75321" w:rsidRPr="007B10D5">
              <w:rPr>
                <w:sz w:val="18"/>
              </w:rPr>
              <w:t>for not providing services with</w:t>
            </w:r>
            <w:r w:rsidR="00C839C2">
              <w:rPr>
                <w:sz w:val="18"/>
              </w:rPr>
              <w:t xml:space="preserve"> </w:t>
            </w:r>
            <w:r w:rsidR="00C75321" w:rsidRPr="007B10D5">
              <w:rPr>
                <w:sz w:val="18"/>
              </w:rPr>
              <w:t>typical peers</w:t>
            </w:r>
            <w:r w:rsidR="0083119D">
              <w:rPr>
                <w:sz w:val="18"/>
              </w:rPr>
              <w:t>:</w:t>
            </w:r>
          </w:p>
          <w:p w:rsidR="00566FD5" w:rsidRPr="001D7C7C" w:rsidRDefault="00566FD5" w:rsidP="00C839C2">
            <w:pPr>
              <w:rPr>
                <w:sz w:val="16"/>
                <w:szCs w:val="16"/>
              </w:rPr>
            </w:pPr>
          </w:p>
          <w:p w:rsidR="001D31A2" w:rsidRDefault="00E35553" w:rsidP="00CD5117">
            <w:pPr>
              <w:tabs>
                <w:tab w:val="right" w:leader="underscore" w:pos="14040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9373B0" w:rsidRDefault="009373B0" w:rsidP="00CD5117">
            <w:pPr>
              <w:tabs>
                <w:tab w:val="right" w:leader="underscore" w:pos="14040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C839C2" w:rsidRDefault="00C839C2" w:rsidP="00CD5117">
            <w:pPr>
              <w:tabs>
                <w:tab w:val="right" w:leader="underscore" w:pos="14040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C759B4" w:rsidRPr="00177EE0" w:rsidTr="00816796">
        <w:trPr>
          <w:gridAfter w:val="1"/>
          <w:wAfter w:w="18" w:type="dxa"/>
          <w:cantSplit/>
          <w:trHeight w:val="906"/>
          <w:jc w:val="center"/>
        </w:trPr>
        <w:tc>
          <w:tcPr>
            <w:tcW w:w="14580" w:type="dxa"/>
            <w:gridSpan w:val="2"/>
            <w:vAlign w:val="center"/>
          </w:tcPr>
          <w:p w:rsidR="00790F32" w:rsidRDefault="00C759B4" w:rsidP="0083119D">
            <w:pPr>
              <w:pStyle w:val="BodyText2"/>
              <w:tabs>
                <w:tab w:val="clear" w:pos="14382"/>
                <w:tab w:val="left" w:pos="7200"/>
                <w:tab w:val="left" w:pos="7470"/>
                <w:tab w:val="left" w:pos="9990"/>
                <w:tab w:val="left" w:pos="10260"/>
                <w:tab w:val="left" w:pos="12240"/>
                <w:tab w:val="right" w:leader="underscore" w:pos="14040"/>
              </w:tabs>
              <w:spacing w:before="40" w:line="360" w:lineRule="auto"/>
              <w:ind w:right="0"/>
            </w:pPr>
            <w:r w:rsidRPr="00177EE0">
              <w:t>Parents will be informed of the child’s progress toward annual goals. Review Schedule:</w:t>
            </w:r>
          </w:p>
          <w:p w:rsidR="00790F32" w:rsidRDefault="00C759B4" w:rsidP="001D7C7C">
            <w:pPr>
              <w:pStyle w:val="BodyText2"/>
              <w:tabs>
                <w:tab w:val="clear" w:pos="14382"/>
                <w:tab w:val="left" w:pos="342"/>
                <w:tab w:val="left" w:pos="1962"/>
                <w:tab w:val="left" w:pos="2337"/>
                <w:tab w:val="left" w:pos="8082"/>
                <w:tab w:val="left" w:pos="8472"/>
                <w:tab w:val="left" w:pos="10422"/>
                <w:tab w:val="right" w:leader="underscore" w:pos="14040"/>
              </w:tabs>
              <w:spacing w:line="360" w:lineRule="auto"/>
              <w:ind w:right="0"/>
            </w:pPr>
            <w:r w:rsidRPr="00177EE0">
              <w:rPr>
                <w:szCs w:val="18"/>
              </w:rPr>
              <w:sym w:font="Wingdings" w:char="F0A8"/>
            </w:r>
            <w:r w:rsidR="0083119D">
              <w:tab/>
            </w:r>
            <w:r w:rsidRPr="00177EE0">
              <w:t>Six month</w:t>
            </w:r>
            <w:r w:rsidR="00790F32">
              <w:t xml:space="preserve"> review</w:t>
            </w:r>
            <w:r w:rsidR="0083119D">
              <w:tab/>
            </w:r>
            <w:r w:rsidR="00790F32" w:rsidRPr="00177EE0">
              <w:rPr>
                <w:szCs w:val="18"/>
              </w:rPr>
              <w:sym w:font="Wingdings" w:char="F0A8"/>
            </w:r>
            <w:r w:rsidR="0083119D">
              <w:tab/>
            </w:r>
            <w:r w:rsidR="00790F32">
              <w:t>A</w:t>
            </w:r>
            <w:r w:rsidRPr="00177EE0">
              <w:t>nnual review</w:t>
            </w:r>
            <w:r w:rsidR="00790F32">
              <w:t xml:space="preserve"> (For EI, check the Six month </w:t>
            </w:r>
            <w:r w:rsidR="00790F32" w:rsidRPr="00790F32">
              <w:rPr>
                <w:b/>
              </w:rPr>
              <w:t>and</w:t>
            </w:r>
            <w:r w:rsidR="00790F32">
              <w:t xml:space="preserve"> Annual review boxes)</w:t>
            </w:r>
            <w:r w:rsidR="0083119D">
              <w:tab/>
            </w:r>
            <w:r w:rsidRPr="00177EE0">
              <w:rPr>
                <w:szCs w:val="18"/>
              </w:rPr>
              <w:sym w:font="Wingdings" w:char="F0A8"/>
            </w:r>
            <w:r w:rsidR="0083119D">
              <w:tab/>
            </w:r>
            <w:r w:rsidRPr="00177EE0">
              <w:t>Other review schedule:</w:t>
            </w:r>
            <w:r w:rsidR="0083119D">
              <w:tab/>
            </w:r>
            <w:r w:rsidR="0083119D">
              <w:tab/>
            </w:r>
          </w:p>
          <w:p w:rsidR="0083119D" w:rsidRDefault="00C759B4" w:rsidP="0083119D">
            <w:pPr>
              <w:pStyle w:val="BodyText2"/>
              <w:tabs>
                <w:tab w:val="clear" w:pos="14382"/>
                <w:tab w:val="left" w:pos="3402"/>
                <w:tab w:val="right" w:leader="underscore" w:pos="14040"/>
              </w:tabs>
              <w:spacing w:line="360" w:lineRule="auto"/>
              <w:ind w:right="0"/>
            </w:pPr>
            <w:r w:rsidRPr="00177EE0">
              <w:t>How will progress be re</w:t>
            </w:r>
            <w:r w:rsidR="009373B0">
              <w:t>ported to parents?</w:t>
            </w:r>
            <w:r w:rsidR="0083119D">
              <w:tab/>
            </w:r>
            <w:r w:rsidR="0083119D">
              <w:tab/>
            </w:r>
          </w:p>
          <w:p w:rsidR="00C759B4" w:rsidRPr="00AB2FC6" w:rsidRDefault="0083119D" w:rsidP="00790F32">
            <w:pPr>
              <w:pStyle w:val="BodyText2"/>
              <w:tabs>
                <w:tab w:val="clear" w:pos="14382"/>
                <w:tab w:val="right" w:leader="underscore" w:pos="14040"/>
              </w:tabs>
              <w:spacing w:line="360" w:lineRule="auto"/>
              <w:ind w:right="0"/>
              <w:rPr>
                <w:szCs w:val="18"/>
              </w:rPr>
            </w:pPr>
            <w:r>
              <w:rPr>
                <w:szCs w:val="18"/>
              </w:rPr>
              <w:tab/>
            </w:r>
          </w:p>
        </w:tc>
      </w:tr>
    </w:tbl>
    <w:p w:rsidR="00CD5117" w:rsidRDefault="00CD5117" w:rsidP="00CD5117">
      <w:pPr>
        <w:jc w:val="center"/>
        <w:rPr>
          <w:sz w:val="20"/>
        </w:rPr>
      </w:pPr>
      <w:r>
        <w:rPr>
          <w:b/>
          <w:bCs/>
          <w:sz w:val="20"/>
        </w:rPr>
        <w:t>Parents or any IFSP member may request an IFSP meeting at anytime, regardless of when the most recent IFSP occurred.</w:t>
      </w:r>
    </w:p>
    <w:p w:rsidR="00A3325F" w:rsidRPr="001D25FE" w:rsidRDefault="001D7C7C" w:rsidP="001D25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A3325F" w:rsidRPr="001D25FE">
        <w:rPr>
          <w:b/>
          <w:sz w:val="22"/>
          <w:szCs w:val="22"/>
        </w:rPr>
        <w:lastRenderedPageBreak/>
        <w:t>Services, Continued</w:t>
      </w:r>
    </w:p>
    <w:p w:rsidR="00A3325F" w:rsidRDefault="00A3325F" w:rsidP="009373B0">
      <w:pPr>
        <w:rPr>
          <w:sz w:val="20"/>
        </w:rPr>
      </w:pPr>
    </w:p>
    <w:p w:rsidR="00A3325F" w:rsidRDefault="00A3325F" w:rsidP="001D25FE">
      <w:pPr>
        <w:tabs>
          <w:tab w:val="left" w:pos="1260"/>
          <w:tab w:val="right" w:leader="underscore" w:pos="8640"/>
          <w:tab w:val="left" w:pos="8820"/>
          <w:tab w:val="left" w:pos="10080"/>
          <w:tab w:val="right" w:leader="underscore" w:pos="11880"/>
          <w:tab w:val="left" w:pos="12060"/>
          <w:tab w:val="left" w:pos="12600"/>
          <w:tab w:val="right" w:leader="underscore" w:pos="14400"/>
        </w:tabs>
        <w:rPr>
          <w:sz w:val="20"/>
        </w:rPr>
      </w:pPr>
      <w:r>
        <w:rPr>
          <w:sz w:val="20"/>
        </w:rPr>
        <w:t>Child’s Name: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 of Birth</w:t>
      </w:r>
      <w:r w:rsidR="001D25FE"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  <w:r>
        <w:rPr>
          <w:sz w:val="20"/>
        </w:rPr>
        <w:tab/>
      </w:r>
    </w:p>
    <w:p w:rsidR="001D25FE" w:rsidRDefault="001D25FE" w:rsidP="009373B0">
      <w:pPr>
        <w:rPr>
          <w:sz w:val="20"/>
        </w:rPr>
      </w:pPr>
    </w:p>
    <w:p w:rsidR="001D25FE" w:rsidRDefault="001D25FE" w:rsidP="009373B0">
      <w:pPr>
        <w:rPr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598"/>
        <w:gridCol w:w="1776"/>
        <w:gridCol w:w="1598"/>
        <w:gridCol w:w="1067"/>
        <w:gridCol w:w="1067"/>
      </w:tblGrid>
      <w:tr w:rsidR="00566FD5" w:rsidTr="00A50B5A">
        <w:trPr>
          <w:trHeight w:val="360"/>
          <w:jc w:val="center"/>
        </w:trPr>
        <w:tc>
          <w:tcPr>
            <w:tcW w:w="3078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pStyle w:val="Heading1"/>
              <w:ind w:right="-108"/>
              <w:rPr>
                <w:sz w:val="18"/>
              </w:rPr>
            </w:pPr>
            <w:r>
              <w:rPr>
                <w:sz w:val="18"/>
              </w:rPr>
              <w:t>EI/ECSE Services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Method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How Often?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Who will do this?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Who will pay?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 Date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66FD5" w:rsidRDefault="00566F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 Date</w:t>
            </w:r>
          </w:p>
        </w:tc>
      </w:tr>
      <w:tr w:rsidR="00566FD5" w:rsidTr="001D25FE">
        <w:trPr>
          <w:trHeight w:val="576"/>
          <w:jc w:val="center"/>
        </w:trPr>
        <w:tc>
          <w:tcPr>
            <w:tcW w:w="3078" w:type="dxa"/>
            <w:tcBorders>
              <w:top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1D25FE">
        <w:trPr>
          <w:trHeight w:val="576"/>
          <w:jc w:val="center"/>
        </w:trPr>
        <w:tc>
          <w:tcPr>
            <w:tcW w:w="3078" w:type="dxa"/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1D25FE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1D25FE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1D25FE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344846">
        <w:trPr>
          <w:trHeight w:val="576"/>
          <w:jc w:val="center"/>
        </w:trPr>
        <w:tc>
          <w:tcPr>
            <w:tcW w:w="3078" w:type="dxa"/>
            <w:tcBorders>
              <w:top w:val="single" w:sz="12" w:space="0" w:color="auto"/>
              <w:right w:val="nil"/>
            </w:tcBorders>
          </w:tcPr>
          <w:p w:rsidR="00566FD5" w:rsidRPr="00344846" w:rsidRDefault="00566FD5" w:rsidP="00344846">
            <w:pPr>
              <w:pStyle w:val="BodyText"/>
              <w:ind w:right="-108"/>
              <w:jc w:val="center"/>
            </w:pPr>
            <w:r>
              <w:t>Other (non EI/ECSE) Services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566FD5" w:rsidRDefault="00566FD5">
            <w:pPr>
              <w:rPr>
                <w:sz w:val="18"/>
              </w:rPr>
            </w:pPr>
          </w:p>
        </w:tc>
      </w:tr>
      <w:tr w:rsidR="00566FD5" w:rsidTr="00344846">
        <w:trPr>
          <w:trHeight w:val="576"/>
          <w:jc w:val="center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344846">
        <w:trPr>
          <w:trHeight w:val="576"/>
          <w:jc w:val="center"/>
        </w:trPr>
        <w:tc>
          <w:tcPr>
            <w:tcW w:w="3078" w:type="dxa"/>
            <w:tcBorders>
              <w:bottom w:val="nil"/>
              <w:right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344846">
        <w:trPr>
          <w:trHeight w:val="576"/>
          <w:jc w:val="center"/>
        </w:trPr>
        <w:tc>
          <w:tcPr>
            <w:tcW w:w="3078" w:type="dxa"/>
            <w:tcBorders>
              <w:bottom w:val="nil"/>
              <w:right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344846">
        <w:trPr>
          <w:trHeight w:val="576"/>
          <w:jc w:val="center"/>
        </w:trPr>
        <w:tc>
          <w:tcPr>
            <w:tcW w:w="3078" w:type="dxa"/>
            <w:tcBorders>
              <w:bottom w:val="single" w:sz="12" w:space="0" w:color="auto"/>
              <w:right w:val="nil"/>
            </w:tcBorders>
            <w:vAlign w:val="bottom"/>
          </w:tcPr>
          <w:p w:rsidR="002C1C7A" w:rsidRDefault="002C1C7A">
            <w:pPr>
              <w:ind w:right="-108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</w:tbl>
    <w:p w:rsidR="00566FD5" w:rsidRDefault="00566FD5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44846" w:rsidRDefault="00344846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344846" w:rsidRDefault="00344846" w:rsidP="00344846">
      <w:pPr>
        <w:jc w:val="center"/>
        <w:rPr>
          <w:sz w:val="20"/>
        </w:rPr>
      </w:pPr>
      <w:r>
        <w:rPr>
          <w:b/>
          <w:bCs/>
          <w:sz w:val="20"/>
        </w:rPr>
        <w:t>Parents or any IFSP member may request an IFSP meeting at anytime, regardless of when the most recent IFSP occurred.</w:t>
      </w:r>
    </w:p>
    <w:p w:rsidR="00344846" w:rsidRPr="00344846" w:rsidRDefault="00344846">
      <w:pPr>
        <w:pStyle w:val="Header"/>
        <w:tabs>
          <w:tab w:val="clear" w:pos="4320"/>
          <w:tab w:val="clear" w:pos="8640"/>
        </w:tabs>
        <w:rPr>
          <w:sz w:val="20"/>
        </w:rPr>
      </w:pPr>
    </w:p>
    <w:sectPr w:rsidR="00344846" w:rsidRPr="00344846" w:rsidSect="00A50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7C" w:rsidRDefault="001D7C7C">
      <w:r>
        <w:separator/>
      </w:r>
    </w:p>
  </w:endnote>
  <w:endnote w:type="continuationSeparator" w:id="0">
    <w:p w:rsidR="001D7C7C" w:rsidRDefault="001D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F" w:rsidRDefault="00670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7C" w:rsidRPr="00F61076" w:rsidRDefault="001D7C7C" w:rsidP="00F61076">
    <w:pPr>
      <w:pStyle w:val="Head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F61076">
      <w:rPr>
        <w:sz w:val="12"/>
        <w:szCs w:val="12"/>
      </w:rPr>
      <w:t xml:space="preserve">Form 581-1286-P  Revised </w:t>
    </w:r>
    <w:r w:rsidR="006701CF">
      <w:rPr>
        <w:sz w:val="12"/>
        <w:szCs w:val="12"/>
      </w:rPr>
      <w:t>8/19</w:t>
    </w:r>
    <w:r>
      <w:rPr>
        <w:sz w:val="12"/>
        <w:szCs w:val="12"/>
      </w:rPr>
      <w:t xml:space="preserve">  </w:t>
    </w:r>
    <w:r w:rsidRPr="00F61076">
      <w:rPr>
        <w:sz w:val="12"/>
        <w:szCs w:val="12"/>
      </w:rPr>
      <w:tab/>
      <w:t xml:space="preserve">Page </w:t>
    </w:r>
    <w:r w:rsidRPr="00F61076">
      <w:rPr>
        <w:b/>
        <w:sz w:val="12"/>
        <w:szCs w:val="12"/>
      </w:rPr>
      <w:fldChar w:fldCharType="begin"/>
    </w:r>
    <w:r w:rsidRPr="00F61076">
      <w:rPr>
        <w:b/>
        <w:sz w:val="12"/>
        <w:szCs w:val="12"/>
      </w:rPr>
      <w:instrText xml:space="preserve"> PAGE </w:instrText>
    </w:r>
    <w:r w:rsidRPr="00F61076">
      <w:rPr>
        <w:b/>
        <w:sz w:val="12"/>
        <w:szCs w:val="12"/>
      </w:rPr>
      <w:fldChar w:fldCharType="separate"/>
    </w:r>
    <w:r w:rsidR="00DF40B1">
      <w:rPr>
        <w:b/>
        <w:noProof/>
        <w:sz w:val="12"/>
        <w:szCs w:val="12"/>
      </w:rPr>
      <w:t>2</w:t>
    </w:r>
    <w:r w:rsidRPr="00F61076">
      <w:rPr>
        <w:b/>
        <w:sz w:val="12"/>
        <w:szCs w:val="12"/>
      </w:rPr>
      <w:fldChar w:fldCharType="end"/>
    </w:r>
    <w:r w:rsidRPr="00F61076">
      <w:rPr>
        <w:sz w:val="12"/>
        <w:szCs w:val="12"/>
      </w:rPr>
      <w:t xml:space="preserve"> of </w:t>
    </w:r>
    <w:r w:rsidRPr="00F61076">
      <w:rPr>
        <w:b/>
        <w:sz w:val="12"/>
        <w:szCs w:val="12"/>
      </w:rPr>
      <w:fldChar w:fldCharType="begin"/>
    </w:r>
    <w:r w:rsidRPr="00F61076">
      <w:rPr>
        <w:b/>
        <w:sz w:val="12"/>
        <w:szCs w:val="12"/>
      </w:rPr>
      <w:instrText xml:space="preserve"> NUMPAGES  </w:instrText>
    </w:r>
    <w:r w:rsidRPr="00F61076">
      <w:rPr>
        <w:b/>
        <w:sz w:val="12"/>
        <w:szCs w:val="12"/>
      </w:rPr>
      <w:fldChar w:fldCharType="separate"/>
    </w:r>
    <w:r w:rsidR="00DF40B1">
      <w:rPr>
        <w:b/>
        <w:noProof/>
        <w:sz w:val="12"/>
        <w:szCs w:val="12"/>
      </w:rPr>
      <w:t>2</w:t>
    </w:r>
    <w:r w:rsidRPr="00F61076">
      <w:rPr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F" w:rsidRDefault="00670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7C" w:rsidRDefault="001D7C7C">
      <w:r>
        <w:separator/>
      </w:r>
    </w:p>
  </w:footnote>
  <w:footnote w:type="continuationSeparator" w:id="0">
    <w:p w:rsidR="001D7C7C" w:rsidRDefault="001D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F" w:rsidRDefault="00670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7C" w:rsidRPr="00F61076" w:rsidRDefault="001D7C7C" w:rsidP="00F61076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F" w:rsidRDefault="00670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34"/>
    <w:rsid w:val="000417AE"/>
    <w:rsid w:val="00044547"/>
    <w:rsid w:val="0006208C"/>
    <w:rsid w:val="0006510A"/>
    <w:rsid w:val="000E7979"/>
    <w:rsid w:val="00177EE0"/>
    <w:rsid w:val="00185786"/>
    <w:rsid w:val="001D25FE"/>
    <w:rsid w:val="001D31A2"/>
    <w:rsid w:val="001D7C7C"/>
    <w:rsid w:val="002028DF"/>
    <w:rsid w:val="00224635"/>
    <w:rsid w:val="002279CC"/>
    <w:rsid w:val="00236CB5"/>
    <w:rsid w:val="00292614"/>
    <w:rsid w:val="002A3980"/>
    <w:rsid w:val="002C1C7A"/>
    <w:rsid w:val="002C2A69"/>
    <w:rsid w:val="002D03E7"/>
    <w:rsid w:val="00307665"/>
    <w:rsid w:val="003337F8"/>
    <w:rsid w:val="00337163"/>
    <w:rsid w:val="00340AEE"/>
    <w:rsid w:val="00344846"/>
    <w:rsid w:val="00344AAB"/>
    <w:rsid w:val="003556D3"/>
    <w:rsid w:val="003676E8"/>
    <w:rsid w:val="00390A0D"/>
    <w:rsid w:val="003E383D"/>
    <w:rsid w:val="00413E08"/>
    <w:rsid w:val="00443000"/>
    <w:rsid w:val="004606D1"/>
    <w:rsid w:val="004A07BA"/>
    <w:rsid w:val="004C45FD"/>
    <w:rsid w:val="004D68D3"/>
    <w:rsid w:val="004E5381"/>
    <w:rsid w:val="004E69F0"/>
    <w:rsid w:val="004F4509"/>
    <w:rsid w:val="005043CE"/>
    <w:rsid w:val="00512123"/>
    <w:rsid w:val="00553747"/>
    <w:rsid w:val="00563FD6"/>
    <w:rsid w:val="00566FD5"/>
    <w:rsid w:val="00581D86"/>
    <w:rsid w:val="005E4DEE"/>
    <w:rsid w:val="00600712"/>
    <w:rsid w:val="006249C0"/>
    <w:rsid w:val="00660BE0"/>
    <w:rsid w:val="00660CD4"/>
    <w:rsid w:val="006651DC"/>
    <w:rsid w:val="006701CF"/>
    <w:rsid w:val="00696CD9"/>
    <w:rsid w:val="006C65EE"/>
    <w:rsid w:val="006E6D3A"/>
    <w:rsid w:val="006F5295"/>
    <w:rsid w:val="00721798"/>
    <w:rsid w:val="00721AC9"/>
    <w:rsid w:val="00730A34"/>
    <w:rsid w:val="0075346E"/>
    <w:rsid w:val="007541E4"/>
    <w:rsid w:val="007576D0"/>
    <w:rsid w:val="0076291E"/>
    <w:rsid w:val="00790F32"/>
    <w:rsid w:val="00795FEE"/>
    <w:rsid w:val="007B0B5B"/>
    <w:rsid w:val="007B10D5"/>
    <w:rsid w:val="007E4BCB"/>
    <w:rsid w:val="0080038C"/>
    <w:rsid w:val="00816796"/>
    <w:rsid w:val="00824DAB"/>
    <w:rsid w:val="008304E9"/>
    <w:rsid w:val="0083119D"/>
    <w:rsid w:val="00836270"/>
    <w:rsid w:val="00857F72"/>
    <w:rsid w:val="008D26ED"/>
    <w:rsid w:val="008E20B1"/>
    <w:rsid w:val="008F56DE"/>
    <w:rsid w:val="00903755"/>
    <w:rsid w:val="009373B0"/>
    <w:rsid w:val="009453DA"/>
    <w:rsid w:val="00951531"/>
    <w:rsid w:val="009613DC"/>
    <w:rsid w:val="00970BA7"/>
    <w:rsid w:val="0099747B"/>
    <w:rsid w:val="009E0136"/>
    <w:rsid w:val="00A10F8F"/>
    <w:rsid w:val="00A20534"/>
    <w:rsid w:val="00A315F7"/>
    <w:rsid w:val="00A3274E"/>
    <w:rsid w:val="00A3325F"/>
    <w:rsid w:val="00A502EC"/>
    <w:rsid w:val="00A50B5A"/>
    <w:rsid w:val="00A60D98"/>
    <w:rsid w:val="00A96216"/>
    <w:rsid w:val="00AA228B"/>
    <w:rsid w:val="00AA7D4F"/>
    <w:rsid w:val="00AB2FC6"/>
    <w:rsid w:val="00AD53F6"/>
    <w:rsid w:val="00B02BC3"/>
    <w:rsid w:val="00B06C71"/>
    <w:rsid w:val="00B25E39"/>
    <w:rsid w:val="00B356E6"/>
    <w:rsid w:val="00B445DF"/>
    <w:rsid w:val="00B468A3"/>
    <w:rsid w:val="00BA319E"/>
    <w:rsid w:val="00BB1CA4"/>
    <w:rsid w:val="00C0628E"/>
    <w:rsid w:val="00C75321"/>
    <w:rsid w:val="00C759B4"/>
    <w:rsid w:val="00C839C2"/>
    <w:rsid w:val="00CD5117"/>
    <w:rsid w:val="00CF09AC"/>
    <w:rsid w:val="00D97F44"/>
    <w:rsid w:val="00DA245D"/>
    <w:rsid w:val="00DF0972"/>
    <w:rsid w:val="00DF40B1"/>
    <w:rsid w:val="00E10F6E"/>
    <w:rsid w:val="00E35553"/>
    <w:rsid w:val="00E51E29"/>
    <w:rsid w:val="00E532CC"/>
    <w:rsid w:val="00E55F27"/>
    <w:rsid w:val="00E93775"/>
    <w:rsid w:val="00EA0B64"/>
    <w:rsid w:val="00EB1430"/>
    <w:rsid w:val="00EE558A"/>
    <w:rsid w:val="00EF5B67"/>
    <w:rsid w:val="00F372D4"/>
    <w:rsid w:val="00F61076"/>
    <w:rsid w:val="00F762F6"/>
    <w:rsid w:val="00FD0636"/>
    <w:rsid w:val="00FE51BB"/>
    <w:rsid w:val="00FE6755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A55EDBF-8428-40F4-9F62-0C09BDA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D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CD9"/>
    <w:pPr>
      <w:keepNext/>
      <w:ind w:right="972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6CD9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6CD9"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96C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696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117"/>
    <w:rPr>
      <w:rFonts w:ascii="Arial" w:hAnsi="Arial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696CD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96CD9"/>
    <w:pPr>
      <w:ind w:right="972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rsid w:val="00696CD9"/>
    <w:pPr>
      <w:ind w:left="72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rsid w:val="00696CD9"/>
    <w:pPr>
      <w:tabs>
        <w:tab w:val="right" w:leader="underscore" w:pos="14382"/>
      </w:tabs>
      <w:ind w:right="-108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rsid w:val="00EA0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0B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613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13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613DC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613DC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9613D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2019-02-22T08:00:00+00:00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3A82-8B7A-406C-A394-0C567CF2E6CA}"/>
</file>

<file path=customXml/itemProps2.xml><?xml version="1.0" encoding="utf-8"?>
<ds:datastoreItem xmlns:ds="http://schemas.openxmlformats.org/officeDocument/2006/customXml" ds:itemID="{AE6A2714-8C01-431E-9BB6-CBDA10B16127}"/>
</file>

<file path=customXml/itemProps3.xml><?xml version="1.0" encoding="utf-8"?>
<ds:datastoreItem xmlns:ds="http://schemas.openxmlformats.org/officeDocument/2006/customXml" ds:itemID="{E3E927DE-0AAF-4071-B52A-6B93DD1E041E}"/>
</file>

<file path=customXml/itemProps4.xml><?xml version="1.0" encoding="utf-8"?>
<ds:datastoreItem xmlns:ds="http://schemas.openxmlformats.org/officeDocument/2006/customXml" ds:itemID="{D5F2C91A-206E-4AF7-9F14-FD7ACF09C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"turnbulm"</cp:lastModifiedBy>
  <cp:revision>2</cp:revision>
  <cp:lastPrinted>2010-07-07T18:11:00Z</cp:lastPrinted>
  <dcterms:created xsi:type="dcterms:W3CDTF">2019-09-19T18:09:00Z</dcterms:created>
  <dcterms:modified xsi:type="dcterms:W3CDTF">2019-09-19T18:09:00Z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-960073553</vt:i4>
  </property>
  <property fmtid="{D5CDD505-2E9C-101B-9397-08002B2CF9AE}" pid="3" name="_NewReviewCycle">
    <vt:lpwstr/>
  </property>
  <property fmtid="{D5CDD505-2E9C-101B-9397-08002B2CF9AE}" pid="4" name="_EmailSubject">
    <vt:lpwstr>581-5137a-P, 581-1286-P</vt:lpwstr>
  </property>
  <property fmtid="{D5CDD505-2E9C-101B-9397-08002B2CF9AE}" pid="5" name="_AuthorEmail">
    <vt:lpwstr>Carla.Martinez@ode.state.or.us</vt:lpwstr>
  </property>
  <property fmtid="{D5CDD505-2E9C-101B-9397-08002B2CF9AE}" pid="6" name="_AuthorEmailDisplayName">
    <vt:lpwstr>MARTINEZ Carla</vt:lpwstr>
  </property>
  <property fmtid="{D5CDD505-2E9C-101B-9397-08002B2CF9AE}" pid="7" name="_PreviousAdHocReviewCycleID">
    <vt:i4>1543365572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