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53" w:rsidRDefault="00EF0545">
      <w:pPr>
        <w:spacing w:before="67"/>
        <w:ind w:left="980"/>
        <w:rPr>
          <w:sz w:val="24"/>
        </w:rPr>
      </w:pPr>
      <w:r>
        <w:rPr>
          <w:sz w:val="24"/>
        </w:rPr>
        <w:t>Education Agency Logo and Information Here</w:t>
      </w:r>
    </w:p>
    <w:p w:rsidR="00C43853" w:rsidRDefault="00C43853">
      <w:pPr>
        <w:pStyle w:val="BodyText"/>
        <w:spacing w:before="1"/>
        <w:rPr>
          <w:sz w:val="24"/>
        </w:rPr>
      </w:pPr>
    </w:p>
    <w:p w:rsidR="00C43853" w:rsidRDefault="00EF0545">
      <w:pPr>
        <w:pStyle w:val="Heading1"/>
        <w:ind w:left="170"/>
        <w:rPr>
          <w:u w:val="none"/>
        </w:rPr>
      </w:pPr>
      <w:r>
        <w:rPr>
          <w:u w:val="thick"/>
        </w:rPr>
        <w:t>Special Education Placement Determination</w:t>
      </w:r>
    </w:p>
    <w:p w:rsidR="00C43853" w:rsidRDefault="00C43853">
      <w:pPr>
        <w:pStyle w:val="BodyText"/>
        <w:spacing w:before="10"/>
        <w:rPr>
          <w:b/>
          <w:sz w:val="11"/>
        </w:rPr>
      </w:pPr>
    </w:p>
    <w:p w:rsidR="00C43853" w:rsidRDefault="00AA2EC5">
      <w:pPr>
        <w:pStyle w:val="Heading2"/>
        <w:tabs>
          <w:tab w:val="left" w:pos="4579"/>
          <w:tab w:val="left" w:pos="8089"/>
          <w:tab w:val="left" w:pos="10969"/>
        </w:tabs>
        <w:spacing w:before="94"/>
        <w:ind w:left="170"/>
      </w:pPr>
      <w:r>
        <w:rPr>
          <w:noProof/>
        </w:rPr>
        <mc:AlternateContent>
          <mc:Choice Requires="wps">
            <w:drawing>
              <wp:anchor distT="0" distB="0" distL="114300" distR="114300" simplePos="0" relativeHeight="503310392" behindDoc="1" locked="0" layoutInCell="1" allowOverlap="1">
                <wp:simplePos x="0" y="0"/>
                <wp:positionH relativeFrom="page">
                  <wp:posOffset>457200</wp:posOffset>
                </wp:positionH>
                <wp:positionV relativeFrom="paragraph">
                  <wp:posOffset>623570</wp:posOffset>
                </wp:positionV>
                <wp:extent cx="3200400" cy="0"/>
                <wp:effectExtent l="9525" t="5715" r="9525" b="13335"/>
                <wp:wrapNone/>
                <wp:docPr id="21"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2080" id="Line 20" o:spid="_x0000_s1026" alt="Title: line" style="position:absolute;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9.1pt" to="4in,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" strokeweight=".72pt">
                <w10:wrap anchorx="page"/>
              </v:line>
            </w:pict>
          </mc:Fallback>
        </mc:AlternateContent>
      </w:r>
      <w:r>
        <w:rPr>
          <w:noProof/>
        </w:rPr>
        <mc:AlternateContent>
          <mc:Choice Requires="wps">
            <w:drawing>
              <wp:anchor distT="0" distB="0" distL="114300" distR="114300" simplePos="0" relativeHeight="503310416" behindDoc="1" locked="0" layoutInCell="1" allowOverlap="1">
                <wp:simplePos x="0" y="0"/>
                <wp:positionH relativeFrom="page">
                  <wp:posOffset>4572000</wp:posOffset>
                </wp:positionH>
                <wp:positionV relativeFrom="paragraph">
                  <wp:posOffset>623570</wp:posOffset>
                </wp:positionV>
                <wp:extent cx="3200400" cy="0"/>
                <wp:effectExtent l="9525" t="5715" r="9525" b="13335"/>
                <wp:wrapNone/>
                <wp:docPr id="20" name="Line 1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0494" id="Line 19" o:spid="_x0000_s1026" alt="Title: line" style="position:absolute;z-index:-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in,49.1pt" to="61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zkIwIAAFA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" strokeweight=".72pt">
                <w10:wrap anchorx="page"/>
              </v:line>
            </w:pict>
          </mc:Fallback>
        </mc:AlternateContent>
      </w:r>
      <w:r w:rsidR="00EF0545">
        <w:t>Student’s</w:t>
      </w:r>
      <w:r w:rsidR="00EF0545">
        <w:rPr>
          <w:spacing w:val="-2"/>
        </w:rPr>
        <w:t xml:space="preserve"> </w:t>
      </w:r>
      <w:r w:rsidR="00EF0545">
        <w:t>Name</w:t>
      </w:r>
      <w:r w:rsidR="00EF0545">
        <w:rPr>
          <w:u w:val="thick"/>
        </w:rPr>
        <w:tab/>
      </w:r>
      <w:r w:rsidR="00EF0545">
        <w:t>Date</w:t>
      </w:r>
      <w:r w:rsidR="00EF0545">
        <w:rPr>
          <w:u w:val="thick"/>
        </w:rPr>
        <w:tab/>
      </w:r>
      <w:r w:rsidR="00EF0545">
        <w:t>Student ID</w:t>
      </w:r>
      <w:r w:rsidR="00EF0545">
        <w:rPr>
          <w:spacing w:val="-4"/>
        </w:rPr>
        <w:t xml:space="preserve"> </w:t>
      </w:r>
      <w:r w:rsidR="00EF0545">
        <w:t xml:space="preserve"># </w:t>
      </w:r>
      <w:r w:rsidR="00EF0545">
        <w:rPr>
          <w:u w:val="thick"/>
        </w:rPr>
        <w:t xml:space="preserve"> </w:t>
      </w:r>
      <w:r w:rsidR="00EF0545">
        <w:rPr>
          <w:u w:val="thick"/>
        </w:rPr>
        <w:tab/>
      </w:r>
    </w:p>
    <w:p w:rsidR="00C43853" w:rsidRDefault="00AA2EC5">
      <w:pPr>
        <w:pStyle w:val="BodyText"/>
        <w:spacing w:before="3"/>
        <w:rPr>
          <w:b/>
          <w:sz w:val="12"/>
        </w:rPr>
      </w:pPr>
      <w:bookmarkStart w:id="0" w:name="_GoBack"/>
      <w:r>
        <w:rPr>
          <w:noProof/>
        </w:rPr>
        <mc:AlternateContent>
          <mc:Choice Requires="wpg">
            <w:drawing>
              <wp:anchor distT="0" distB="0" distL="0" distR="0" simplePos="0" relativeHeight="1168" behindDoc="0" locked="0" layoutInCell="1" allowOverlap="1">
                <wp:simplePos x="0" y="0"/>
                <wp:positionH relativeFrom="page">
                  <wp:posOffset>378460</wp:posOffset>
                </wp:positionH>
                <wp:positionV relativeFrom="paragraph">
                  <wp:posOffset>114935</wp:posOffset>
                </wp:positionV>
                <wp:extent cx="9022715" cy="1066800"/>
                <wp:effectExtent l="6985" t="7620" r="9525" b="1905"/>
                <wp:wrapTopAndBottom/>
                <wp:docPr id="5" name="Group 4" title="Placement Tea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2715" cy="1066800"/>
                          <a:chOff x="596" y="181"/>
                          <a:chExt cx="14209" cy="1680"/>
                        </a:xfrm>
                      </wpg:grpSpPr>
                      <wps:wsp>
                        <wps:cNvPr id="6" name="Line 18"/>
                        <wps:cNvCnPr>
                          <a:cxnSpLocks noChangeShapeType="1"/>
                        </wps:cNvCnPr>
                        <wps:spPr bwMode="auto">
                          <a:xfrm>
                            <a:off x="601" y="191"/>
                            <a:ext cx="141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7"/>
                        <wps:cNvCnPr>
                          <a:cxnSpLocks noChangeShapeType="1"/>
                        </wps:cNvCnPr>
                        <wps:spPr bwMode="auto">
                          <a:xfrm>
                            <a:off x="601" y="1850"/>
                            <a:ext cx="141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6"/>
                        <wps:cNvCnPr>
                          <a:cxnSpLocks noChangeShapeType="1"/>
                        </wps:cNvCnPr>
                        <wps:spPr bwMode="auto">
                          <a:xfrm>
                            <a:off x="606" y="186"/>
                            <a:ext cx="0" cy="16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14795" y="186"/>
                            <a:ext cx="0" cy="16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7200" y="1124"/>
                            <a:ext cx="5006"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720" y="1579"/>
                            <a:ext cx="504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4320" y="1584"/>
                            <a:ext cx="1447"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7200" y="1584"/>
                            <a:ext cx="5006"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Text Box 10"/>
                        <wps:cNvSpPr txBox="1">
                          <a:spLocks noChangeArrowheads="1"/>
                        </wps:cNvSpPr>
                        <wps:spPr bwMode="auto">
                          <a:xfrm>
                            <a:off x="720" y="219"/>
                            <a:ext cx="3732"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b/>
                                  <w:sz w:val="20"/>
                                </w:rPr>
                                <w:t xml:space="preserve">Placement Team </w:t>
                              </w:r>
                              <w:r>
                                <w:rPr>
                                  <w:sz w:val="20"/>
                                </w:rPr>
                                <w:t>(name and title):</w:t>
                              </w:r>
                            </w:p>
                            <w:p w:rsidR="00C43853" w:rsidRDefault="00C43853">
                              <w:pPr>
                                <w:spacing w:before="11"/>
                                <w:rPr>
                                  <w:b/>
                                  <w:sz w:val="19"/>
                                </w:rPr>
                              </w:pPr>
                            </w:p>
                            <w:p w:rsidR="00C43853" w:rsidRDefault="00EF0545">
                              <w:pPr>
                                <w:rPr>
                                  <w:sz w:val="20"/>
                                </w:rPr>
                              </w:pPr>
                              <w:r>
                                <w:rPr>
                                  <w:sz w:val="20"/>
                                </w:rPr>
                                <w:t>Person Knowledgeable About the Student</w:t>
                              </w:r>
                            </w:p>
                          </w:txbxContent>
                        </wps:txbx>
                        <wps:bodyPr rot="0" vert="horz" wrap="square" lIns="0" tIns="0" rIns="0" bIns="0" anchor="t" anchorCtr="0" upright="1">
                          <a:noAutofit/>
                        </wps:bodyPr>
                      </wps:wsp>
                      <wps:wsp>
                        <wps:cNvPr id="15" name="Text Box 9"/>
                        <wps:cNvSpPr txBox="1">
                          <a:spLocks noChangeArrowheads="1"/>
                        </wps:cNvSpPr>
                        <wps:spPr bwMode="auto">
                          <a:xfrm>
                            <a:off x="7199" y="679"/>
                            <a:ext cx="41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sz w:val="20"/>
                                </w:rPr>
                                <w:t>Person Knowledgeable About Evaluation Data</w:t>
                              </w:r>
                            </w:p>
                          </w:txbxContent>
                        </wps:txbx>
                        <wps:bodyPr rot="0" vert="horz" wrap="square" lIns="0" tIns="0" rIns="0" bIns="0" anchor="t" anchorCtr="0" upright="1">
                          <a:noAutofit/>
                        </wps:bodyPr>
                      </wps:wsp>
                      <wps:wsp>
                        <wps:cNvPr id="16" name="Text Box 8"/>
                        <wps:cNvSpPr txBox="1">
                          <a:spLocks noChangeArrowheads="1"/>
                        </wps:cNvSpPr>
                        <wps:spPr bwMode="auto">
                          <a:xfrm>
                            <a:off x="720" y="1138"/>
                            <a:ext cx="440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sz w:val="20"/>
                                </w:rPr>
                                <w:t>Person Knowledgeable About Placement Options</w:t>
                              </w:r>
                            </w:p>
                          </w:txbxContent>
                        </wps:txbx>
                        <wps:bodyPr rot="0" vert="horz" wrap="square" lIns="0" tIns="0" rIns="0" bIns="0" anchor="t" anchorCtr="0" upright="1">
                          <a:noAutofit/>
                        </wps:bodyPr>
                      </wps:wsp>
                      <wps:wsp>
                        <wps:cNvPr id="17" name="Text Box 7"/>
                        <wps:cNvSpPr txBox="1">
                          <a:spLocks noChangeArrowheads="1"/>
                        </wps:cNvSpPr>
                        <wps:spPr bwMode="auto">
                          <a:xfrm>
                            <a:off x="7199" y="1138"/>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sz w:val="20"/>
                                </w:rPr>
                                <w:t>Other</w:t>
                              </w:r>
                            </w:p>
                          </w:txbxContent>
                        </wps:txbx>
                        <wps:bodyPr rot="0" vert="horz" wrap="square" lIns="0" tIns="0" rIns="0" bIns="0" anchor="t" anchorCtr="0" upright="1">
                          <a:noAutofit/>
                        </wps:bodyPr>
                      </wps:wsp>
                      <wps:wsp>
                        <wps:cNvPr id="18" name="Text Box 6"/>
                        <wps:cNvSpPr txBox="1">
                          <a:spLocks noChangeArrowheads="1"/>
                        </wps:cNvSpPr>
                        <wps:spPr bwMode="auto">
                          <a:xfrm>
                            <a:off x="720" y="1599"/>
                            <a:ext cx="61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sz w:val="20"/>
                                </w:rPr>
                                <w:t>Parent</w:t>
                              </w:r>
                            </w:p>
                          </w:txbxContent>
                        </wps:txbx>
                        <wps:bodyPr rot="0" vert="horz" wrap="square" lIns="0" tIns="0" rIns="0" bIns="0" anchor="t" anchorCtr="0" upright="1">
                          <a:noAutofit/>
                        </wps:bodyPr>
                      </wps:wsp>
                      <wps:wsp>
                        <wps:cNvPr id="19" name="Text Box 5"/>
                        <wps:cNvSpPr txBox="1">
                          <a:spLocks noChangeArrowheads="1"/>
                        </wps:cNvSpPr>
                        <wps:spPr bwMode="auto">
                          <a:xfrm>
                            <a:off x="7199" y="1599"/>
                            <a:ext cx="5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line="224"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alt="Title: Placement Team" style="position:absolute;margin-left:29.8pt;margin-top:9.05pt;width:710.45pt;height:84pt;z-index:1168;mso-wrap-distance-left:0;mso-wrap-distance-right:0;mso-position-horizontal-relative:page" coordorigin="596,181" coordsize="14209,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">
                <v:line id="Line 18" o:spid="_x0000_s1027" style="position:absolute;visibility:visible;mso-wrap-style:square" from="601,191" to="1480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7" o:spid="_x0000_s1028" style="position:absolute;visibility:visible;mso-wrap-style:square" from="601,1850" to="1480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6" o:spid="_x0000_s1029" style="position:absolute;visibility:visible;mso-wrap-style:square" from="606,186" to="606,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5" o:spid="_x0000_s1030" style="position:absolute;visibility:visible;mso-wrap-style:square" from="14795,186" to="14795,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4" o:spid="_x0000_s1031" style="position:absolute;visibility:visible;mso-wrap-style:square" from="7200,1124" to="12206,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" strokeweight=".22269mm"/>
                <v:line id="Line 13" o:spid="_x0000_s1032" style="position:absolute;visibility:visible;mso-wrap-style:square" from="720,1579" to="5766,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12" o:spid="_x0000_s1033" style="position:absolute;visibility:visible;mso-wrap-style:square" from="4320,1584" to="5767,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" strokeweight=".22269mm"/>
                <v:line id="Line 11" o:spid="_x0000_s1034" style="position:absolute;visibility:visible;mso-wrap-style:square" from="7200,1584" to="1220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" strokeweight=".22269mm"/>
                <v:shapetype id="_x0000_t202" coordsize="21600,21600" o:spt="202" path="m,l,21600r21600,l21600,xe">
                  <v:stroke joinstyle="miter"/>
                  <v:path gradientshapeok="t" o:connecttype="rect"/>
                </v:shapetype>
                <v:shape id="Text Box 10" o:spid="_x0000_s1035" type="#_x0000_t202" style="position:absolute;left:720;top:219;width:3732;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43853" w:rsidRDefault="00EF0545">
                        <w:pPr>
                          <w:spacing w:line="224" w:lineRule="exact"/>
                          <w:rPr>
                            <w:sz w:val="20"/>
                          </w:rPr>
                        </w:pPr>
                        <w:r>
                          <w:rPr>
                            <w:b/>
                            <w:sz w:val="20"/>
                          </w:rPr>
                          <w:t xml:space="preserve">Placement Team </w:t>
                        </w:r>
                        <w:r>
                          <w:rPr>
                            <w:sz w:val="20"/>
                          </w:rPr>
                          <w:t>(name and title):</w:t>
                        </w:r>
                      </w:p>
                      <w:p w:rsidR="00C43853" w:rsidRDefault="00C43853">
                        <w:pPr>
                          <w:spacing w:before="11"/>
                          <w:rPr>
                            <w:b/>
                            <w:sz w:val="19"/>
                          </w:rPr>
                        </w:pPr>
                      </w:p>
                      <w:p w:rsidR="00C43853" w:rsidRDefault="00EF0545">
                        <w:pPr>
                          <w:rPr>
                            <w:sz w:val="20"/>
                          </w:rPr>
                        </w:pPr>
                        <w:r>
                          <w:rPr>
                            <w:sz w:val="20"/>
                          </w:rPr>
                          <w:t>Person Knowledgeable About the Student</w:t>
                        </w:r>
                      </w:p>
                    </w:txbxContent>
                  </v:textbox>
                </v:shape>
                <v:shape id="Text Box 9" o:spid="_x0000_s1036" type="#_x0000_t202" style="position:absolute;left:7199;top:679;width:412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43853" w:rsidRDefault="00EF0545">
                        <w:pPr>
                          <w:spacing w:line="224" w:lineRule="exact"/>
                          <w:rPr>
                            <w:sz w:val="20"/>
                          </w:rPr>
                        </w:pPr>
                        <w:r>
                          <w:rPr>
                            <w:sz w:val="20"/>
                          </w:rPr>
                          <w:t>Person Knowledgeable About Evaluation Data</w:t>
                        </w:r>
                      </w:p>
                    </w:txbxContent>
                  </v:textbox>
                </v:shape>
                <v:shape id="Text Box 8" o:spid="_x0000_s1037" type="#_x0000_t202" style="position:absolute;left:720;top:1138;width:440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43853" w:rsidRDefault="00EF0545">
                        <w:pPr>
                          <w:spacing w:line="224" w:lineRule="exact"/>
                          <w:rPr>
                            <w:sz w:val="20"/>
                          </w:rPr>
                        </w:pPr>
                        <w:r>
                          <w:rPr>
                            <w:sz w:val="20"/>
                          </w:rPr>
                          <w:t>Person Knowledgeable About Placement Options</w:t>
                        </w:r>
                      </w:p>
                    </w:txbxContent>
                  </v:textbox>
                </v:shape>
                <v:shape id="Text Box 7" o:spid="_x0000_s1038" type="#_x0000_t202" style="position:absolute;left:7199;top:1138;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43853" w:rsidRDefault="00EF0545">
                        <w:pPr>
                          <w:spacing w:line="224" w:lineRule="exact"/>
                          <w:rPr>
                            <w:sz w:val="20"/>
                          </w:rPr>
                        </w:pPr>
                        <w:r>
                          <w:rPr>
                            <w:sz w:val="20"/>
                          </w:rPr>
                          <w:t>Other</w:t>
                        </w:r>
                      </w:p>
                    </w:txbxContent>
                  </v:textbox>
                </v:shape>
                <v:shape id="Text Box 6" o:spid="_x0000_s1039" type="#_x0000_t202" style="position:absolute;left:720;top:1599;width:61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43853" w:rsidRDefault="00EF0545">
                        <w:pPr>
                          <w:spacing w:line="224" w:lineRule="exact"/>
                          <w:rPr>
                            <w:sz w:val="20"/>
                          </w:rPr>
                        </w:pPr>
                        <w:r>
                          <w:rPr>
                            <w:sz w:val="20"/>
                          </w:rPr>
                          <w:t>Parent</w:t>
                        </w:r>
                      </w:p>
                    </w:txbxContent>
                  </v:textbox>
                </v:shape>
                <v:shape id="Text Box 5" o:spid="_x0000_s1040" type="#_x0000_t202" style="position:absolute;left:7199;top:1599;width:5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43853" w:rsidRDefault="00EF0545">
                        <w:pPr>
                          <w:spacing w:line="224" w:lineRule="exact"/>
                          <w:rPr>
                            <w:sz w:val="20"/>
                          </w:rPr>
                        </w:pPr>
                        <w:r>
                          <w:rPr>
                            <w:sz w:val="20"/>
                          </w:rPr>
                          <w:t>Other</w:t>
                        </w:r>
                      </w:p>
                    </w:txbxContent>
                  </v:textbox>
                </v:shape>
                <w10:wrap type="topAndBottom" anchorx="page"/>
              </v:group>
            </w:pict>
          </mc:Fallback>
        </mc:AlternateContent>
      </w:r>
      <w:bookmarkEnd w:id="0"/>
    </w:p>
    <w:p w:rsidR="00C43853" w:rsidRDefault="00C43853">
      <w:pPr>
        <w:pStyle w:val="BodyText"/>
        <w:spacing w:before="7"/>
        <w:rPr>
          <w:b/>
          <w:sz w:val="8"/>
        </w:rPr>
      </w:pPr>
    </w:p>
    <w:p w:rsidR="00C43853" w:rsidRDefault="00AA2EC5">
      <w:pPr>
        <w:pStyle w:val="BodyText"/>
        <w:spacing w:before="94" w:line="230" w:lineRule="exact"/>
        <w:ind w:left="170"/>
      </w:pPr>
      <w:r>
        <w:rPr>
          <w:noProof/>
        </w:rPr>
        <mc:AlternateContent>
          <mc:Choice Requires="wps">
            <w:drawing>
              <wp:anchor distT="0" distB="0" distL="114300" distR="114300" simplePos="0" relativeHeight="503310440" behindDoc="1" locked="0" layoutInCell="1" allowOverlap="1">
                <wp:simplePos x="0" y="0"/>
                <wp:positionH relativeFrom="page">
                  <wp:posOffset>457200</wp:posOffset>
                </wp:positionH>
                <wp:positionV relativeFrom="paragraph">
                  <wp:posOffset>-551815</wp:posOffset>
                </wp:positionV>
                <wp:extent cx="3200400" cy="0"/>
                <wp:effectExtent l="9525" t="13335" r="9525" b="5715"/>
                <wp:wrapNone/>
                <wp:docPr id="4"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6DCB" id="Line 3" o:spid="_x0000_s1026" alt="Title: line" style="position:absolute;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3.45pt" to="4in,-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TcIQIAAE4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" strokeweight=".72pt">
                <w10:wrap anchorx="page"/>
              </v:line>
            </w:pict>
          </mc:Fallback>
        </mc:AlternateContent>
      </w:r>
      <w:r w:rsidR="00EF0545">
        <w:t>This placement is based on:</w:t>
      </w:r>
    </w:p>
    <w:p w:rsidR="00C43853" w:rsidRDefault="00EF0545">
      <w:pPr>
        <w:tabs>
          <w:tab w:val="left" w:pos="5299"/>
        </w:tabs>
        <w:spacing w:line="230" w:lineRule="exact"/>
        <w:ind w:left="170"/>
        <w:rPr>
          <w:sz w:val="20"/>
        </w:rPr>
      </w:pPr>
      <w:proofErr w:type="gramStart"/>
      <w:r>
        <w:rPr>
          <w:w w:val="105"/>
          <w:sz w:val="20"/>
        </w:rPr>
        <w:t>D  the</w:t>
      </w:r>
      <w:proofErr w:type="gramEnd"/>
      <w:r>
        <w:rPr>
          <w:w w:val="105"/>
          <w:sz w:val="20"/>
        </w:rPr>
        <w:t xml:space="preserve"> </w:t>
      </w:r>
      <w:r>
        <w:rPr>
          <w:b/>
          <w:w w:val="105"/>
          <w:sz w:val="20"/>
        </w:rPr>
        <w:t xml:space="preserve">attached </w:t>
      </w:r>
      <w:r>
        <w:rPr>
          <w:w w:val="105"/>
          <w:sz w:val="20"/>
        </w:rPr>
        <w:t>IEP</w:t>
      </w:r>
      <w:r>
        <w:rPr>
          <w:spacing w:val="-23"/>
          <w:w w:val="105"/>
          <w:sz w:val="20"/>
        </w:rPr>
        <w:t xml:space="preserve"> </w:t>
      </w:r>
      <w:r>
        <w:rPr>
          <w:w w:val="105"/>
          <w:sz w:val="20"/>
        </w:rPr>
        <w:t>dated</w:t>
      </w:r>
      <w:r>
        <w:rPr>
          <w:spacing w:val="-1"/>
          <w:sz w:val="20"/>
        </w:rPr>
        <w:t xml:space="preserve"> </w:t>
      </w:r>
      <w:r>
        <w:rPr>
          <w:sz w:val="20"/>
          <w:u w:val="single"/>
        </w:rPr>
        <w:t xml:space="preserve"> </w:t>
      </w:r>
      <w:r>
        <w:rPr>
          <w:sz w:val="20"/>
          <w:u w:val="single"/>
        </w:rPr>
        <w:tab/>
      </w:r>
    </w:p>
    <w:p w:rsidR="00C43853" w:rsidRDefault="00EF0545">
      <w:pPr>
        <w:pStyle w:val="BodyText"/>
        <w:spacing w:before="1"/>
        <w:ind w:left="170"/>
      </w:pPr>
      <w:r>
        <w:rPr>
          <w:w w:val="105"/>
        </w:rPr>
        <w:t>D attached evaluation information</w:t>
      </w:r>
    </w:p>
    <w:p w:rsidR="00C43853" w:rsidRDefault="00EF0545">
      <w:pPr>
        <w:pStyle w:val="BodyText"/>
        <w:tabs>
          <w:tab w:val="left" w:pos="13849"/>
        </w:tabs>
        <w:ind w:left="170"/>
      </w:pPr>
      <w:proofErr w:type="gramStart"/>
      <w:r>
        <w:rPr>
          <w:w w:val="110"/>
        </w:rPr>
        <w:t xml:space="preserve">D </w:t>
      </w:r>
      <w:r>
        <w:rPr>
          <w:spacing w:val="23"/>
          <w:w w:val="110"/>
        </w:rPr>
        <w:t xml:space="preserve"> </w:t>
      </w:r>
      <w:r>
        <w:rPr>
          <w:w w:val="110"/>
        </w:rPr>
        <w:t>other</w:t>
      </w:r>
      <w:proofErr w:type="gramEnd"/>
      <w:r>
        <w:rPr>
          <w:w w:val="110"/>
        </w:rPr>
        <w:t>:</w:t>
      </w:r>
      <w:r>
        <w:rPr>
          <w:spacing w:val="-2"/>
        </w:rPr>
        <w:t xml:space="preserve"> </w:t>
      </w:r>
      <w:r>
        <w:rPr>
          <w:u w:val="single"/>
        </w:rPr>
        <w:t xml:space="preserve"> </w:t>
      </w:r>
      <w:r>
        <w:rPr>
          <w:u w:val="single"/>
        </w:rPr>
        <w:tab/>
      </w:r>
    </w:p>
    <w:p w:rsidR="00C43853" w:rsidRDefault="00C43853">
      <w:pPr>
        <w:pStyle w:val="BodyText"/>
        <w:spacing w:before="10"/>
        <w:rPr>
          <w:sz w:val="11"/>
        </w:rPr>
      </w:pPr>
    </w:p>
    <w:p w:rsidR="00C43853" w:rsidRDefault="00EF0545">
      <w:pPr>
        <w:pStyle w:val="Heading2"/>
        <w:spacing w:before="94"/>
        <w:ind w:left="259"/>
      </w:pPr>
      <w:r>
        <w:t>Below, document discussions regarding placement option(s), and indicate selected placement</w:t>
      </w:r>
    </w:p>
    <w:p w:rsidR="00C43853" w:rsidRDefault="00C43853">
      <w:pPr>
        <w:pStyle w:val="BodyText"/>
        <w:spacing w:before="1"/>
        <w:rPr>
          <w:b/>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4"/>
        <w:gridCol w:w="2923"/>
        <w:gridCol w:w="2923"/>
        <w:gridCol w:w="2922"/>
        <w:gridCol w:w="2888"/>
      </w:tblGrid>
      <w:tr w:rsidR="00C43853">
        <w:trPr>
          <w:trHeight w:hRule="exact" w:val="930"/>
        </w:trPr>
        <w:tc>
          <w:tcPr>
            <w:tcW w:w="3014" w:type="dxa"/>
            <w:tcBorders>
              <w:left w:val="single" w:sz="12" w:space="0" w:color="000000"/>
            </w:tcBorders>
          </w:tcPr>
          <w:p w:rsidR="00C43853" w:rsidRDefault="00EF0545">
            <w:pPr>
              <w:pStyle w:val="TableParagraph"/>
              <w:ind w:left="980" w:right="572" w:hanging="401"/>
              <w:rPr>
                <w:sz w:val="20"/>
              </w:rPr>
            </w:pPr>
            <w:r>
              <w:rPr>
                <w:sz w:val="20"/>
              </w:rPr>
              <w:t>Placement Option(s) Considered</w:t>
            </w:r>
          </w:p>
        </w:tc>
        <w:tc>
          <w:tcPr>
            <w:tcW w:w="2923" w:type="dxa"/>
          </w:tcPr>
          <w:p w:rsidR="00C43853" w:rsidRDefault="00EF0545">
            <w:pPr>
              <w:pStyle w:val="TableParagraph"/>
              <w:spacing w:line="227" w:lineRule="exact"/>
              <w:ind w:left="1319"/>
              <w:rPr>
                <w:sz w:val="20"/>
              </w:rPr>
            </w:pPr>
            <w:r>
              <w:rPr>
                <w:sz w:val="20"/>
              </w:rPr>
              <w:t>Benefits</w:t>
            </w:r>
          </w:p>
        </w:tc>
        <w:tc>
          <w:tcPr>
            <w:tcW w:w="2923" w:type="dxa"/>
          </w:tcPr>
          <w:p w:rsidR="00C43853" w:rsidRDefault="00EF0545">
            <w:pPr>
              <w:pStyle w:val="TableParagraph"/>
              <w:ind w:left="171" w:right="171" w:firstLine="4"/>
              <w:jc w:val="center"/>
              <w:rPr>
                <w:sz w:val="20"/>
              </w:rPr>
            </w:pPr>
            <w:r>
              <w:rPr>
                <w:sz w:val="20"/>
              </w:rPr>
              <w:t>Possible Harmful Effects on the Child and/or the Services to be Provided</w:t>
            </w:r>
          </w:p>
        </w:tc>
        <w:tc>
          <w:tcPr>
            <w:tcW w:w="2922" w:type="dxa"/>
          </w:tcPr>
          <w:p w:rsidR="00C43853" w:rsidRDefault="00EF0545">
            <w:pPr>
              <w:pStyle w:val="TableParagraph"/>
              <w:ind w:left="184" w:right="185" w:hanging="45"/>
              <w:rPr>
                <w:sz w:val="20"/>
              </w:rPr>
            </w:pPr>
            <w:r>
              <w:rPr>
                <w:sz w:val="20"/>
              </w:rPr>
              <w:t>Modifications/Supplementary Aids &amp; Services Considered</w:t>
            </w:r>
          </w:p>
        </w:tc>
        <w:tc>
          <w:tcPr>
            <w:tcW w:w="2888" w:type="dxa"/>
            <w:tcBorders>
              <w:right w:val="single" w:sz="12" w:space="0" w:color="000000"/>
            </w:tcBorders>
          </w:tcPr>
          <w:p w:rsidR="00C43853" w:rsidRDefault="00EF0545">
            <w:pPr>
              <w:pStyle w:val="TableParagraph"/>
              <w:ind w:left="224" w:right="285"/>
              <w:jc w:val="center"/>
              <w:rPr>
                <w:sz w:val="20"/>
              </w:rPr>
            </w:pPr>
            <w:r>
              <w:rPr>
                <w:sz w:val="20"/>
              </w:rPr>
              <w:t>Indicate Whether Option is Selected and Reason(s) Rejected or Selected</w:t>
            </w:r>
          </w:p>
        </w:tc>
      </w:tr>
      <w:tr w:rsidR="00C43853">
        <w:trPr>
          <w:trHeight w:hRule="exact" w:val="1390"/>
        </w:trPr>
        <w:tc>
          <w:tcPr>
            <w:tcW w:w="3014" w:type="dxa"/>
          </w:tcPr>
          <w:p w:rsidR="00C43853" w:rsidRDefault="00EF0545">
            <w:pPr>
              <w:pStyle w:val="TableParagraph"/>
              <w:spacing w:line="228" w:lineRule="exact"/>
              <w:rPr>
                <w:b/>
                <w:sz w:val="20"/>
              </w:rPr>
            </w:pPr>
            <w:r>
              <w:rPr>
                <w:b/>
                <w:sz w:val="20"/>
              </w:rPr>
              <w:t>Regular class with support</w:t>
            </w:r>
          </w:p>
        </w:tc>
        <w:tc>
          <w:tcPr>
            <w:tcW w:w="2923" w:type="dxa"/>
          </w:tcPr>
          <w:p w:rsidR="00C43853" w:rsidRDefault="00C43853"/>
        </w:tc>
        <w:tc>
          <w:tcPr>
            <w:tcW w:w="2923" w:type="dxa"/>
          </w:tcPr>
          <w:p w:rsidR="00C43853" w:rsidRDefault="00C43853"/>
        </w:tc>
        <w:tc>
          <w:tcPr>
            <w:tcW w:w="2922" w:type="dxa"/>
          </w:tcPr>
          <w:p w:rsidR="00C43853" w:rsidRDefault="00C43853"/>
        </w:tc>
        <w:tc>
          <w:tcPr>
            <w:tcW w:w="2888" w:type="dxa"/>
          </w:tcPr>
          <w:p w:rsidR="00C43853" w:rsidRDefault="00EF0545">
            <w:pPr>
              <w:pStyle w:val="TableParagraph"/>
              <w:spacing w:line="228" w:lineRule="exact"/>
              <w:rPr>
                <w:b/>
                <w:sz w:val="20"/>
              </w:rPr>
            </w:pPr>
            <w:r>
              <w:rPr>
                <w:w w:val="110"/>
                <w:sz w:val="20"/>
              </w:rPr>
              <w:t xml:space="preserve">D </w:t>
            </w:r>
            <w:r>
              <w:rPr>
                <w:b/>
                <w:w w:val="110"/>
                <w:sz w:val="20"/>
              </w:rPr>
              <w:t xml:space="preserve">Selected </w:t>
            </w:r>
            <w:r>
              <w:rPr>
                <w:w w:val="110"/>
                <w:sz w:val="20"/>
              </w:rPr>
              <w:t xml:space="preserve">D </w:t>
            </w:r>
            <w:r>
              <w:rPr>
                <w:b/>
                <w:w w:val="110"/>
                <w:sz w:val="20"/>
              </w:rPr>
              <w:t>Rejected</w:t>
            </w:r>
          </w:p>
        </w:tc>
      </w:tr>
      <w:tr w:rsidR="00C43853">
        <w:trPr>
          <w:trHeight w:hRule="exact" w:val="1391"/>
        </w:trPr>
        <w:tc>
          <w:tcPr>
            <w:tcW w:w="3014" w:type="dxa"/>
          </w:tcPr>
          <w:p w:rsidR="00C43853" w:rsidRDefault="00C43853"/>
        </w:tc>
        <w:tc>
          <w:tcPr>
            <w:tcW w:w="2923" w:type="dxa"/>
          </w:tcPr>
          <w:p w:rsidR="00C43853" w:rsidRDefault="00C43853"/>
        </w:tc>
        <w:tc>
          <w:tcPr>
            <w:tcW w:w="2923" w:type="dxa"/>
          </w:tcPr>
          <w:p w:rsidR="00C43853" w:rsidRDefault="00C43853"/>
        </w:tc>
        <w:tc>
          <w:tcPr>
            <w:tcW w:w="2922" w:type="dxa"/>
          </w:tcPr>
          <w:p w:rsidR="00C43853" w:rsidRDefault="00C43853"/>
        </w:tc>
        <w:tc>
          <w:tcPr>
            <w:tcW w:w="2888" w:type="dxa"/>
          </w:tcPr>
          <w:p w:rsidR="00C43853" w:rsidRDefault="00EF0545">
            <w:pPr>
              <w:pStyle w:val="TableParagraph"/>
              <w:spacing w:line="228" w:lineRule="exact"/>
              <w:rPr>
                <w:b/>
                <w:sz w:val="20"/>
              </w:rPr>
            </w:pPr>
            <w:r>
              <w:rPr>
                <w:w w:val="110"/>
                <w:sz w:val="20"/>
              </w:rPr>
              <w:t xml:space="preserve">D </w:t>
            </w:r>
            <w:r>
              <w:rPr>
                <w:b/>
                <w:w w:val="110"/>
                <w:sz w:val="20"/>
              </w:rPr>
              <w:t xml:space="preserve">Selected </w:t>
            </w:r>
            <w:r>
              <w:rPr>
                <w:w w:val="110"/>
                <w:sz w:val="20"/>
              </w:rPr>
              <w:t xml:space="preserve">D </w:t>
            </w:r>
            <w:r>
              <w:rPr>
                <w:b/>
                <w:w w:val="110"/>
                <w:sz w:val="20"/>
              </w:rPr>
              <w:t>Rejected</w:t>
            </w:r>
          </w:p>
        </w:tc>
      </w:tr>
      <w:tr w:rsidR="00C43853">
        <w:trPr>
          <w:trHeight w:hRule="exact" w:val="1390"/>
        </w:trPr>
        <w:tc>
          <w:tcPr>
            <w:tcW w:w="3014" w:type="dxa"/>
          </w:tcPr>
          <w:p w:rsidR="00C43853" w:rsidRDefault="00C43853"/>
        </w:tc>
        <w:tc>
          <w:tcPr>
            <w:tcW w:w="2923" w:type="dxa"/>
          </w:tcPr>
          <w:p w:rsidR="00C43853" w:rsidRDefault="00C43853"/>
        </w:tc>
        <w:tc>
          <w:tcPr>
            <w:tcW w:w="2923" w:type="dxa"/>
          </w:tcPr>
          <w:p w:rsidR="00C43853" w:rsidRDefault="00C43853"/>
        </w:tc>
        <w:tc>
          <w:tcPr>
            <w:tcW w:w="2922" w:type="dxa"/>
          </w:tcPr>
          <w:p w:rsidR="00C43853" w:rsidRDefault="00C43853"/>
        </w:tc>
        <w:tc>
          <w:tcPr>
            <w:tcW w:w="2888" w:type="dxa"/>
          </w:tcPr>
          <w:p w:rsidR="00C43853" w:rsidRDefault="00EF0545">
            <w:pPr>
              <w:pStyle w:val="TableParagraph"/>
              <w:spacing w:line="228" w:lineRule="exact"/>
              <w:rPr>
                <w:b/>
                <w:sz w:val="20"/>
              </w:rPr>
            </w:pPr>
            <w:r>
              <w:rPr>
                <w:w w:val="110"/>
                <w:sz w:val="20"/>
              </w:rPr>
              <w:t xml:space="preserve">D </w:t>
            </w:r>
            <w:r>
              <w:rPr>
                <w:b/>
                <w:w w:val="110"/>
                <w:sz w:val="20"/>
              </w:rPr>
              <w:t xml:space="preserve">Selected </w:t>
            </w:r>
            <w:r>
              <w:rPr>
                <w:w w:val="110"/>
                <w:sz w:val="20"/>
              </w:rPr>
              <w:t xml:space="preserve">D </w:t>
            </w:r>
            <w:r>
              <w:rPr>
                <w:b/>
                <w:w w:val="110"/>
                <w:sz w:val="20"/>
              </w:rPr>
              <w:t>Rejected</w:t>
            </w:r>
          </w:p>
        </w:tc>
      </w:tr>
    </w:tbl>
    <w:p w:rsidR="00C43853" w:rsidRDefault="00C43853">
      <w:pPr>
        <w:pStyle w:val="BodyText"/>
        <w:spacing w:before="10"/>
        <w:rPr>
          <w:b/>
          <w:sz w:val="19"/>
        </w:rPr>
      </w:pPr>
    </w:p>
    <w:p w:rsidR="00C43853" w:rsidRDefault="00AA2EC5">
      <w:pPr>
        <w:ind w:left="6928"/>
        <w:rPr>
          <w:b/>
          <w:sz w:val="20"/>
        </w:rPr>
      </w:pPr>
      <w:r>
        <w:rPr>
          <w:noProof/>
        </w:rPr>
        <mc:AlternateContent>
          <mc:Choice Requires="wps">
            <w:drawing>
              <wp:anchor distT="0" distB="0" distL="114300" distR="114300" simplePos="0" relativeHeight="1264" behindDoc="0" locked="0" layoutInCell="1" allowOverlap="1">
                <wp:simplePos x="0" y="0"/>
                <wp:positionH relativeFrom="page">
                  <wp:posOffset>361950</wp:posOffset>
                </wp:positionH>
                <wp:positionV relativeFrom="paragraph">
                  <wp:posOffset>55880</wp:posOffset>
                </wp:positionV>
                <wp:extent cx="3112770" cy="1460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460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tabs>
                                <w:tab w:val="left" w:pos="789"/>
                              </w:tabs>
                              <w:spacing w:line="228" w:lineRule="exact"/>
                              <w:ind w:left="122"/>
                              <w:rPr>
                                <w:b/>
                                <w:sz w:val="20"/>
                              </w:rPr>
                            </w:pPr>
                            <w:r>
                              <w:rPr>
                                <w:b/>
                                <w:sz w:val="20"/>
                                <w:u w:val="single"/>
                              </w:rPr>
                              <w:t xml:space="preserve"> </w:t>
                            </w:r>
                            <w:r>
                              <w:rPr>
                                <w:b/>
                                <w:sz w:val="20"/>
                                <w:u w:val="single"/>
                              </w:rPr>
                              <w:tab/>
                            </w:r>
                            <w:r>
                              <w:rPr>
                                <w:b/>
                                <w:sz w:val="20"/>
                              </w:rPr>
                              <w:t xml:space="preserve">  </w:t>
                            </w:r>
                            <w:r>
                              <w:rPr>
                                <w:b/>
                                <w:spacing w:val="-1"/>
                                <w:sz w:val="20"/>
                              </w:rPr>
                              <w:t xml:space="preserve"> </w:t>
                            </w:r>
                            <w:r>
                              <w:rPr>
                                <w:b/>
                                <w:sz w:val="20"/>
                              </w:rPr>
                              <w:t>Federal Placement Code</w:t>
                            </w:r>
                            <w:r>
                              <w:rPr>
                                <w:b/>
                                <w:spacing w:val="-23"/>
                                <w:sz w:val="20"/>
                              </w:rPr>
                              <w:t xml:space="preserve"> </w:t>
                            </w:r>
                            <w:r>
                              <w:rPr>
                                <w:b/>
                                <w:sz w:val="20"/>
                              </w:rPr>
                              <w:t>(SECC)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left:0;text-align:left;margin-left:28.5pt;margin-top:4.4pt;width:245.1pt;height:11.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" fillcolor="#d8d8d8" stroked="f">
                <v:textbox inset="0,0,0,0">
                  <w:txbxContent>
                    <w:p w:rsidR="00C43853" w:rsidRDefault="00EF0545">
                      <w:pPr>
                        <w:tabs>
                          <w:tab w:val="left" w:pos="789"/>
                        </w:tabs>
                        <w:spacing w:line="228" w:lineRule="exact"/>
                        <w:ind w:left="122"/>
                        <w:rPr>
                          <w:b/>
                          <w:sz w:val="20"/>
                        </w:rPr>
                      </w:pPr>
                      <w:r>
                        <w:rPr>
                          <w:b/>
                          <w:sz w:val="20"/>
                          <w:u w:val="single"/>
                        </w:rPr>
                        <w:t xml:space="preserve"> </w:t>
                      </w:r>
                      <w:r>
                        <w:rPr>
                          <w:b/>
                          <w:sz w:val="20"/>
                          <w:u w:val="single"/>
                        </w:rPr>
                        <w:tab/>
                      </w:r>
                      <w:r>
                        <w:rPr>
                          <w:b/>
                          <w:sz w:val="20"/>
                        </w:rPr>
                        <w:t xml:space="preserve">  </w:t>
                      </w:r>
                      <w:r>
                        <w:rPr>
                          <w:b/>
                          <w:spacing w:val="-1"/>
                          <w:sz w:val="20"/>
                        </w:rPr>
                        <w:t xml:space="preserve"> </w:t>
                      </w:r>
                      <w:r>
                        <w:rPr>
                          <w:b/>
                          <w:sz w:val="20"/>
                        </w:rPr>
                        <w:t>Federal Placement Code</w:t>
                      </w:r>
                      <w:r>
                        <w:rPr>
                          <w:b/>
                          <w:spacing w:val="-23"/>
                          <w:sz w:val="20"/>
                        </w:rPr>
                        <w:t xml:space="preserve"> </w:t>
                      </w:r>
                      <w:r>
                        <w:rPr>
                          <w:b/>
                          <w:sz w:val="20"/>
                        </w:rPr>
                        <w:t>(SECC)</w:t>
                      </w:r>
                    </w:p>
                  </w:txbxContent>
                </v:textbox>
                <w10:wrap anchorx="page"/>
              </v:shape>
            </w:pict>
          </mc:Fallback>
        </mc:AlternateContent>
      </w:r>
      <w:r w:rsidR="00EF0545">
        <w:rPr>
          <w:sz w:val="20"/>
        </w:rPr>
        <w:t xml:space="preserve">D </w:t>
      </w:r>
      <w:r w:rsidR="00EF0545">
        <w:rPr>
          <w:b/>
          <w:sz w:val="20"/>
        </w:rPr>
        <w:t>Parent provided with copy of placement determination.</w:t>
      </w:r>
    </w:p>
    <w:p w:rsidR="00C43853" w:rsidRDefault="00C43853">
      <w:pPr>
        <w:pStyle w:val="BodyText"/>
        <w:spacing w:before="8"/>
        <w:rPr>
          <w:b/>
          <w:sz w:val="26"/>
        </w:rPr>
      </w:pPr>
    </w:p>
    <w:p w:rsidR="00C43853" w:rsidRDefault="00EF0545">
      <w:pPr>
        <w:tabs>
          <w:tab w:val="left" w:pos="9050"/>
        </w:tabs>
        <w:spacing w:before="94"/>
        <w:ind w:left="980"/>
        <w:rPr>
          <w:sz w:val="18"/>
        </w:rPr>
      </w:pPr>
      <w:r>
        <w:rPr>
          <w:sz w:val="18"/>
        </w:rPr>
        <w:t>Form 581-5138b-P</w:t>
      </w:r>
      <w:r>
        <w:rPr>
          <w:spacing w:val="-7"/>
          <w:sz w:val="18"/>
        </w:rPr>
        <w:t xml:space="preserve"> </w:t>
      </w:r>
      <w:r>
        <w:rPr>
          <w:sz w:val="18"/>
        </w:rPr>
        <w:t>(Rev.</w:t>
      </w:r>
      <w:r>
        <w:rPr>
          <w:spacing w:val="-4"/>
          <w:sz w:val="18"/>
        </w:rPr>
        <w:t xml:space="preserve"> </w:t>
      </w:r>
      <w:r>
        <w:rPr>
          <w:sz w:val="18"/>
        </w:rPr>
        <w:t>6/07)</w:t>
      </w:r>
      <w:r>
        <w:rPr>
          <w:sz w:val="18"/>
        </w:rPr>
        <w:tab/>
        <w:t>Page</w:t>
      </w:r>
      <w:r>
        <w:rPr>
          <w:spacing w:val="-4"/>
          <w:sz w:val="18"/>
        </w:rPr>
        <w:t xml:space="preserve"> </w:t>
      </w:r>
      <w:r>
        <w:rPr>
          <w:sz w:val="18"/>
        </w:rPr>
        <w:t>1</w:t>
      </w:r>
    </w:p>
    <w:p w:rsidR="00C43853" w:rsidRDefault="00C43853">
      <w:pPr>
        <w:rPr>
          <w:sz w:val="18"/>
        </w:rPr>
        <w:sectPr w:rsidR="00C43853">
          <w:type w:val="continuous"/>
          <w:pgSz w:w="15840" w:h="12240" w:orient="landscape"/>
          <w:pgMar w:top="740" w:right="400" w:bottom="0" w:left="460" w:header="720" w:footer="720" w:gutter="0"/>
          <w:cols w:space="720"/>
        </w:sectPr>
      </w:pPr>
    </w:p>
    <w:p w:rsidR="00C43853" w:rsidRDefault="00C43853">
      <w:pPr>
        <w:pStyle w:val="BodyText"/>
        <w:spacing w:before="9"/>
        <w:rPr>
          <w:sz w:val="30"/>
        </w:rPr>
      </w:pPr>
    </w:p>
    <w:p w:rsidR="00C43853" w:rsidRDefault="00EF0545">
      <w:pPr>
        <w:pStyle w:val="Heading2"/>
        <w:spacing w:line="229" w:lineRule="exact"/>
      </w:pPr>
      <w:r>
        <w:rPr>
          <w:u w:val="thick"/>
        </w:rPr>
        <w:t xml:space="preserve">This form </w:t>
      </w:r>
      <w:proofErr w:type="gramStart"/>
      <w:r>
        <w:rPr>
          <w:u w:val="thick"/>
        </w:rPr>
        <w:t>is used</w:t>
      </w:r>
      <w:proofErr w:type="gramEnd"/>
      <w:r>
        <w:rPr>
          <w:u w:val="thick"/>
        </w:rPr>
        <w:t xml:space="preserve"> to:</w:t>
      </w:r>
    </w:p>
    <w:p w:rsidR="00C43853" w:rsidRDefault="00EF0545">
      <w:pPr>
        <w:spacing w:before="78"/>
        <w:ind w:left="106"/>
        <w:rPr>
          <w:b/>
          <w:sz w:val="24"/>
        </w:rPr>
      </w:pPr>
      <w:r>
        <w:br w:type="column"/>
      </w:r>
      <w:r>
        <w:rPr>
          <w:b/>
          <w:sz w:val="24"/>
          <w:u w:val="thick"/>
        </w:rPr>
        <w:t>Special Education Placement Determination</w:t>
      </w:r>
    </w:p>
    <w:p w:rsidR="00C43853" w:rsidRDefault="00C43853">
      <w:pPr>
        <w:rPr>
          <w:sz w:val="24"/>
        </w:rPr>
        <w:sectPr w:rsidR="00C43853">
          <w:footerReference w:type="default" r:id="rId7"/>
          <w:pgSz w:w="12240" w:h="15840"/>
          <w:pgMar w:top="1360" w:right="640" w:bottom="460" w:left="700" w:header="0" w:footer="277" w:gutter="0"/>
          <w:pgNumType w:start="2"/>
          <w:cols w:num="2" w:space="720" w:equalWidth="0">
            <w:col w:w="2074" w:space="640"/>
            <w:col w:w="8186"/>
          </w:cols>
        </w:sectPr>
      </w:pPr>
    </w:p>
    <w:p w:rsidR="00C43853" w:rsidRDefault="00EF0545">
      <w:pPr>
        <w:pStyle w:val="ListParagraph"/>
        <w:numPr>
          <w:ilvl w:val="0"/>
          <w:numId w:val="1"/>
        </w:numPr>
        <w:tabs>
          <w:tab w:val="left" w:pos="737"/>
        </w:tabs>
        <w:ind w:right="901" w:hanging="270"/>
        <w:rPr>
          <w:sz w:val="20"/>
        </w:rPr>
      </w:pPr>
      <w:r>
        <w:rPr>
          <w:sz w:val="20"/>
        </w:rPr>
        <w:t>Document the IEP/Placement team’s consideration of placement options and placement determination in accordance with the least restrictive environment requirements of 20 USC §§ 1412, 1413, and</w:t>
      </w:r>
      <w:r>
        <w:rPr>
          <w:spacing w:val="-23"/>
          <w:sz w:val="20"/>
        </w:rPr>
        <w:t xml:space="preserve"> </w:t>
      </w:r>
      <w:r>
        <w:rPr>
          <w:sz w:val="20"/>
        </w:rPr>
        <w:t>1414.</w:t>
      </w:r>
    </w:p>
    <w:p w:rsidR="00C43853" w:rsidRDefault="00EF0545">
      <w:pPr>
        <w:pStyle w:val="BodyText"/>
        <w:spacing w:line="243" w:lineRule="exact"/>
        <w:ind w:left="466"/>
      </w:pPr>
      <w:r>
        <w:rPr>
          <w:rFonts w:ascii="Symbol" w:hAnsi="Symbol"/>
        </w:rPr>
        <w:t></w:t>
      </w:r>
      <w:r>
        <w:rPr>
          <w:rFonts w:ascii="Times New Roman" w:hAnsi="Times New Roman"/>
        </w:rPr>
        <w:t xml:space="preserve">   </w:t>
      </w:r>
      <w:r>
        <w:t>Meet the requirements of OAR 581-015-2190, 581-015-2195, 581-015-2240, 581-015-2245, 581-015-2250, and</w:t>
      </w:r>
    </w:p>
    <w:p w:rsidR="00C43853" w:rsidRDefault="00EF0545">
      <w:pPr>
        <w:pStyle w:val="BodyText"/>
        <w:spacing w:line="229" w:lineRule="exact"/>
        <w:ind w:left="87" w:right="8213"/>
        <w:jc w:val="center"/>
      </w:pPr>
      <w:r>
        <w:t>581-015-2255.</w:t>
      </w:r>
    </w:p>
    <w:p w:rsidR="00C43853" w:rsidRDefault="00EF0545">
      <w:pPr>
        <w:pStyle w:val="ListParagraph"/>
        <w:numPr>
          <w:ilvl w:val="0"/>
          <w:numId w:val="1"/>
        </w:numPr>
        <w:tabs>
          <w:tab w:val="left" w:pos="737"/>
        </w:tabs>
        <w:ind w:hanging="270"/>
        <w:rPr>
          <w:sz w:val="20"/>
        </w:rPr>
      </w:pPr>
      <w:r>
        <w:rPr>
          <w:sz w:val="20"/>
        </w:rPr>
        <w:t xml:space="preserve">Document that the parent </w:t>
      </w:r>
      <w:proofErr w:type="gramStart"/>
      <w:r>
        <w:rPr>
          <w:sz w:val="20"/>
        </w:rPr>
        <w:t>has been given</w:t>
      </w:r>
      <w:proofErr w:type="gramEnd"/>
      <w:r>
        <w:rPr>
          <w:sz w:val="20"/>
        </w:rPr>
        <w:t xml:space="preserve"> a copy of the placement</w:t>
      </w:r>
      <w:r>
        <w:rPr>
          <w:spacing w:val="-17"/>
          <w:sz w:val="20"/>
        </w:rPr>
        <w:t xml:space="preserve"> </w:t>
      </w:r>
      <w:r>
        <w:rPr>
          <w:sz w:val="20"/>
        </w:rPr>
        <w:t>form.</w:t>
      </w:r>
    </w:p>
    <w:p w:rsidR="00C43853" w:rsidRDefault="00C43853">
      <w:pPr>
        <w:pStyle w:val="BodyText"/>
        <w:spacing w:before="10"/>
        <w:rPr>
          <w:sz w:val="19"/>
        </w:rPr>
      </w:pPr>
    </w:p>
    <w:p w:rsidR="00C43853" w:rsidRDefault="00EF0545">
      <w:pPr>
        <w:pStyle w:val="Heading2"/>
        <w:ind w:left="87" w:right="8248"/>
        <w:jc w:val="center"/>
      </w:pPr>
      <w:r>
        <w:rPr>
          <w:u w:val="thick"/>
        </w:rPr>
        <w:t>Overview of requirements:</w:t>
      </w:r>
    </w:p>
    <w:p w:rsidR="00C43853" w:rsidRDefault="00C43853">
      <w:pPr>
        <w:pStyle w:val="BodyText"/>
        <w:spacing w:before="8"/>
        <w:rPr>
          <w:b/>
          <w:sz w:val="11"/>
        </w:rPr>
      </w:pPr>
    </w:p>
    <w:p w:rsidR="00C43853" w:rsidRDefault="00EF0545">
      <w:pPr>
        <w:pStyle w:val="BodyText"/>
        <w:spacing w:before="94"/>
        <w:ind w:left="106" w:right="244"/>
      </w:pPr>
      <w:proofErr w:type="gramStart"/>
      <w:r>
        <w:t>Placement determination is made by a grou</w:t>
      </w:r>
      <w:r>
        <w:t>p of people, including the parents that are knowledgeable about the student and knowledgeable about the evaluation data and placement options</w:t>
      </w:r>
      <w:proofErr w:type="gramEnd"/>
      <w:r>
        <w:t>. A continuum of placement options must be available to meet the needs of students with disabilities for special ed</w:t>
      </w:r>
      <w:r>
        <w:t>ucation and related services. The continuum includes:</w:t>
      </w:r>
    </w:p>
    <w:p w:rsidR="00C43853" w:rsidRDefault="00EF0545">
      <w:pPr>
        <w:pStyle w:val="BodyText"/>
        <w:tabs>
          <w:tab w:val="left" w:pos="826"/>
        </w:tabs>
        <w:ind w:left="466"/>
      </w:pPr>
      <w:proofErr w:type="gramStart"/>
      <w:r>
        <w:rPr>
          <w:w w:val="115"/>
        </w:rPr>
        <w:t>./</w:t>
      </w:r>
      <w:proofErr w:type="gramEnd"/>
      <w:r>
        <w:rPr>
          <w:w w:val="115"/>
        </w:rPr>
        <w:tab/>
      </w:r>
      <w:r>
        <w:rPr>
          <w:w w:val="105"/>
        </w:rPr>
        <w:t>instruction</w:t>
      </w:r>
      <w:r>
        <w:rPr>
          <w:spacing w:val="-36"/>
          <w:w w:val="105"/>
        </w:rPr>
        <w:t xml:space="preserve"> </w:t>
      </w:r>
      <w:r>
        <w:rPr>
          <w:w w:val="105"/>
        </w:rPr>
        <w:t>in</w:t>
      </w:r>
      <w:r>
        <w:rPr>
          <w:spacing w:val="-36"/>
          <w:w w:val="105"/>
        </w:rPr>
        <w:t xml:space="preserve"> </w:t>
      </w:r>
      <w:r>
        <w:rPr>
          <w:w w:val="105"/>
        </w:rPr>
        <w:t>regular</w:t>
      </w:r>
      <w:r>
        <w:rPr>
          <w:spacing w:val="-36"/>
          <w:w w:val="105"/>
        </w:rPr>
        <w:t xml:space="preserve"> </w:t>
      </w:r>
      <w:r>
        <w:rPr>
          <w:w w:val="105"/>
        </w:rPr>
        <w:t>classes</w:t>
      </w:r>
      <w:r>
        <w:rPr>
          <w:spacing w:val="-36"/>
          <w:w w:val="105"/>
        </w:rPr>
        <w:t xml:space="preserve"> </w:t>
      </w:r>
      <w:r>
        <w:rPr>
          <w:w w:val="105"/>
        </w:rPr>
        <w:t>(with</w:t>
      </w:r>
      <w:r>
        <w:rPr>
          <w:spacing w:val="-36"/>
          <w:w w:val="105"/>
        </w:rPr>
        <w:t xml:space="preserve"> </w:t>
      </w:r>
      <w:r>
        <w:rPr>
          <w:w w:val="105"/>
        </w:rPr>
        <w:t>or</w:t>
      </w:r>
      <w:r>
        <w:rPr>
          <w:spacing w:val="-36"/>
          <w:w w:val="105"/>
        </w:rPr>
        <w:t xml:space="preserve"> </w:t>
      </w:r>
      <w:r>
        <w:rPr>
          <w:w w:val="105"/>
        </w:rPr>
        <w:t>without</w:t>
      </w:r>
      <w:r>
        <w:rPr>
          <w:spacing w:val="-36"/>
          <w:w w:val="105"/>
        </w:rPr>
        <w:t xml:space="preserve"> </w:t>
      </w:r>
      <w:r>
        <w:rPr>
          <w:w w:val="105"/>
        </w:rPr>
        <w:t>resource</w:t>
      </w:r>
      <w:r>
        <w:rPr>
          <w:spacing w:val="-36"/>
          <w:w w:val="105"/>
        </w:rPr>
        <w:t xml:space="preserve"> </w:t>
      </w:r>
      <w:r>
        <w:rPr>
          <w:w w:val="105"/>
        </w:rPr>
        <w:t>room</w:t>
      </w:r>
      <w:r>
        <w:rPr>
          <w:spacing w:val="-36"/>
          <w:w w:val="105"/>
        </w:rPr>
        <w:t xml:space="preserve"> </w:t>
      </w:r>
      <w:r>
        <w:rPr>
          <w:w w:val="105"/>
        </w:rPr>
        <w:t>support)</w:t>
      </w:r>
    </w:p>
    <w:p w:rsidR="00C43853" w:rsidRDefault="00EF0545">
      <w:pPr>
        <w:pStyle w:val="BodyText"/>
        <w:tabs>
          <w:tab w:val="left" w:pos="826"/>
        </w:tabs>
        <w:spacing w:line="230" w:lineRule="exact"/>
        <w:ind w:left="466"/>
      </w:pPr>
      <w:proofErr w:type="gramStart"/>
      <w:r>
        <w:rPr>
          <w:w w:val="115"/>
        </w:rPr>
        <w:t>./</w:t>
      </w:r>
      <w:proofErr w:type="gramEnd"/>
      <w:r>
        <w:rPr>
          <w:w w:val="115"/>
        </w:rPr>
        <w:tab/>
      </w:r>
      <w:r>
        <w:t>special</w:t>
      </w:r>
      <w:r>
        <w:rPr>
          <w:spacing w:val="-5"/>
        </w:rPr>
        <w:t xml:space="preserve"> </w:t>
      </w:r>
      <w:r>
        <w:t>classes</w:t>
      </w:r>
    </w:p>
    <w:p w:rsidR="00C43853" w:rsidRDefault="00EF0545">
      <w:pPr>
        <w:pStyle w:val="BodyText"/>
        <w:tabs>
          <w:tab w:val="left" w:pos="826"/>
        </w:tabs>
        <w:spacing w:line="230" w:lineRule="exact"/>
        <w:ind w:left="466"/>
      </w:pPr>
      <w:proofErr w:type="gramStart"/>
      <w:r>
        <w:rPr>
          <w:w w:val="115"/>
        </w:rPr>
        <w:t>./</w:t>
      </w:r>
      <w:proofErr w:type="gramEnd"/>
      <w:r>
        <w:rPr>
          <w:w w:val="115"/>
        </w:rPr>
        <w:tab/>
      </w:r>
      <w:r>
        <w:t>special</w:t>
      </w:r>
      <w:r>
        <w:rPr>
          <w:spacing w:val="-13"/>
        </w:rPr>
        <w:t xml:space="preserve"> </w:t>
      </w:r>
      <w:r>
        <w:t>schools</w:t>
      </w:r>
    </w:p>
    <w:p w:rsidR="00C43853" w:rsidRDefault="00EF0545">
      <w:pPr>
        <w:pStyle w:val="BodyText"/>
        <w:tabs>
          <w:tab w:val="left" w:pos="826"/>
        </w:tabs>
        <w:spacing w:before="1"/>
        <w:ind w:left="466"/>
      </w:pPr>
      <w:proofErr w:type="gramStart"/>
      <w:r>
        <w:rPr>
          <w:w w:val="115"/>
        </w:rPr>
        <w:t>./</w:t>
      </w:r>
      <w:proofErr w:type="gramEnd"/>
      <w:r>
        <w:rPr>
          <w:w w:val="115"/>
        </w:rPr>
        <w:tab/>
      </w:r>
      <w:r>
        <w:t>instruction in hospitals and</w:t>
      </w:r>
      <w:r>
        <w:rPr>
          <w:spacing w:val="-5"/>
        </w:rPr>
        <w:t xml:space="preserve"> </w:t>
      </w:r>
      <w:r>
        <w:t>institutions</w:t>
      </w:r>
    </w:p>
    <w:p w:rsidR="00C43853" w:rsidRDefault="00EF0545">
      <w:pPr>
        <w:pStyle w:val="BodyText"/>
        <w:tabs>
          <w:tab w:val="left" w:pos="826"/>
        </w:tabs>
        <w:ind w:left="466"/>
      </w:pPr>
      <w:proofErr w:type="gramStart"/>
      <w:r>
        <w:rPr>
          <w:w w:val="115"/>
        </w:rPr>
        <w:t>./</w:t>
      </w:r>
      <w:proofErr w:type="gramEnd"/>
      <w:r>
        <w:rPr>
          <w:w w:val="115"/>
        </w:rPr>
        <w:tab/>
      </w:r>
      <w:r>
        <w:t>home</w:t>
      </w:r>
      <w:r>
        <w:rPr>
          <w:spacing w:val="-5"/>
        </w:rPr>
        <w:t xml:space="preserve"> </w:t>
      </w:r>
      <w:r>
        <w:t>instruction</w:t>
      </w:r>
    </w:p>
    <w:p w:rsidR="00C43853" w:rsidRDefault="00C43853">
      <w:pPr>
        <w:pStyle w:val="BodyText"/>
        <w:spacing w:before="10"/>
        <w:rPr>
          <w:sz w:val="19"/>
        </w:rPr>
      </w:pPr>
    </w:p>
    <w:p w:rsidR="00C43853" w:rsidRDefault="00EF0545">
      <w:pPr>
        <w:pStyle w:val="BodyText"/>
        <w:ind w:left="106" w:right="101"/>
      </w:pPr>
      <w:r>
        <w:t>Placement options must be available to the extent necessary to implement the individualized education program for each student with a disability.</w:t>
      </w:r>
    </w:p>
    <w:p w:rsidR="00C43853" w:rsidRDefault="00C43853">
      <w:pPr>
        <w:pStyle w:val="BodyText"/>
        <w:spacing w:before="10"/>
        <w:rPr>
          <w:sz w:val="19"/>
        </w:rPr>
      </w:pPr>
    </w:p>
    <w:p w:rsidR="00C43853" w:rsidRDefault="00EF0545">
      <w:pPr>
        <w:pStyle w:val="BodyText"/>
        <w:ind w:left="106" w:right="152"/>
      </w:pPr>
      <w:r>
        <w:t xml:space="preserve">Placement decisions </w:t>
      </w:r>
      <w:proofErr w:type="gramStart"/>
      <w:r>
        <w:t>must be made</w:t>
      </w:r>
      <w:proofErr w:type="gramEnd"/>
      <w:r>
        <w:t xml:space="preserve"> in conformity with the least restrictive environment (LRE) provisions. </w:t>
      </w:r>
      <w:proofErr w:type="gramStart"/>
      <w:r>
        <w:t>These</w:t>
      </w:r>
      <w:r>
        <w:t xml:space="preserve"> provisions direct that to the maximum extent appropriate, students with disabilities be educated with students who are nondisabled, and that special classes, separate schooling or other removal of students with disabilities from the regular educational en</w:t>
      </w:r>
      <w:r>
        <w:t>vironment occurs only if the nature or severity of the disability is such that education in regular classes with the use of supplementary aids and services cannot be achieved satisfactorily.</w:t>
      </w:r>
      <w:proofErr w:type="gramEnd"/>
      <w:r>
        <w:t xml:space="preserve"> The placement </w:t>
      </w:r>
      <w:proofErr w:type="gramStart"/>
      <w:r>
        <w:t>must be made</w:t>
      </w:r>
      <w:proofErr w:type="gramEnd"/>
      <w:r>
        <w:t xml:space="preserve"> in the school that the student would a</w:t>
      </w:r>
      <w:r>
        <w:t xml:space="preserve">ttend if not disabled unless unique circumstances prevent this placement. A student with a disability </w:t>
      </w:r>
      <w:proofErr w:type="gramStart"/>
      <w:r>
        <w:t>cannot be removed</w:t>
      </w:r>
      <w:proofErr w:type="gramEnd"/>
      <w:r>
        <w:t xml:space="preserve"> from education in age-appropriate regular classrooms solely because of needed modifications in the general curriculum.</w:t>
      </w:r>
    </w:p>
    <w:p w:rsidR="00C43853" w:rsidRDefault="00C43853">
      <w:pPr>
        <w:pStyle w:val="BodyText"/>
        <w:spacing w:before="10"/>
        <w:rPr>
          <w:sz w:val="19"/>
        </w:rPr>
      </w:pPr>
    </w:p>
    <w:p w:rsidR="00C43853" w:rsidRDefault="00EF0545">
      <w:pPr>
        <w:pStyle w:val="BodyText"/>
        <w:spacing w:line="230" w:lineRule="exact"/>
        <w:ind w:left="106"/>
      </w:pPr>
      <w:r>
        <w:t>Placement must b</w:t>
      </w:r>
      <w:r>
        <w:t>e:</w:t>
      </w:r>
    </w:p>
    <w:p w:rsidR="00C43853" w:rsidRDefault="00EF0545">
      <w:pPr>
        <w:pStyle w:val="BodyText"/>
        <w:tabs>
          <w:tab w:val="left" w:pos="826"/>
        </w:tabs>
        <w:spacing w:line="230" w:lineRule="exact"/>
        <w:ind w:left="466"/>
      </w:pPr>
      <w:proofErr w:type="gramStart"/>
      <w:r>
        <w:rPr>
          <w:w w:val="115"/>
        </w:rPr>
        <w:t>./</w:t>
      </w:r>
      <w:proofErr w:type="gramEnd"/>
      <w:r>
        <w:rPr>
          <w:w w:val="115"/>
        </w:rPr>
        <w:tab/>
      </w:r>
      <w:r>
        <w:t>determined at least</w:t>
      </w:r>
      <w:r>
        <w:rPr>
          <w:spacing w:val="-6"/>
        </w:rPr>
        <w:t xml:space="preserve"> </w:t>
      </w:r>
      <w:r>
        <w:t>annually</w:t>
      </w:r>
    </w:p>
    <w:p w:rsidR="00C43853" w:rsidRDefault="00EF0545">
      <w:pPr>
        <w:pStyle w:val="BodyText"/>
        <w:tabs>
          <w:tab w:val="left" w:pos="826"/>
        </w:tabs>
        <w:spacing w:before="1"/>
        <w:ind w:left="466"/>
      </w:pPr>
      <w:proofErr w:type="gramStart"/>
      <w:r>
        <w:rPr>
          <w:w w:val="115"/>
        </w:rPr>
        <w:t>./</w:t>
      </w:r>
      <w:proofErr w:type="gramEnd"/>
      <w:r>
        <w:rPr>
          <w:w w:val="115"/>
        </w:rPr>
        <w:tab/>
      </w:r>
      <w:r>
        <w:rPr>
          <w:w w:val="105"/>
        </w:rPr>
        <w:t>based</w:t>
      </w:r>
      <w:r>
        <w:rPr>
          <w:spacing w:val="-35"/>
          <w:w w:val="105"/>
        </w:rPr>
        <w:t xml:space="preserve"> </w:t>
      </w:r>
      <w:r>
        <w:rPr>
          <w:w w:val="105"/>
        </w:rPr>
        <w:t>on</w:t>
      </w:r>
      <w:r>
        <w:rPr>
          <w:spacing w:val="-35"/>
          <w:w w:val="105"/>
        </w:rPr>
        <w:t xml:space="preserve"> </w:t>
      </w:r>
      <w:r>
        <w:rPr>
          <w:w w:val="105"/>
        </w:rPr>
        <w:t>the</w:t>
      </w:r>
      <w:r>
        <w:rPr>
          <w:spacing w:val="-36"/>
          <w:w w:val="105"/>
        </w:rPr>
        <w:t xml:space="preserve"> </w:t>
      </w:r>
      <w:r>
        <w:rPr>
          <w:w w:val="105"/>
        </w:rPr>
        <w:t>student’s</w:t>
      </w:r>
      <w:r>
        <w:rPr>
          <w:spacing w:val="-35"/>
          <w:w w:val="105"/>
        </w:rPr>
        <w:t xml:space="preserve"> </w:t>
      </w:r>
      <w:r>
        <w:rPr>
          <w:w w:val="105"/>
        </w:rPr>
        <w:t>IEP</w:t>
      </w:r>
    </w:p>
    <w:p w:rsidR="00C43853" w:rsidRDefault="00EF0545">
      <w:pPr>
        <w:pStyle w:val="BodyText"/>
        <w:tabs>
          <w:tab w:val="left" w:pos="826"/>
        </w:tabs>
        <w:ind w:left="466"/>
      </w:pPr>
      <w:proofErr w:type="gramStart"/>
      <w:r>
        <w:rPr>
          <w:w w:val="115"/>
        </w:rPr>
        <w:t>./</w:t>
      </w:r>
      <w:proofErr w:type="gramEnd"/>
      <w:r>
        <w:rPr>
          <w:w w:val="115"/>
        </w:rPr>
        <w:tab/>
      </w:r>
      <w:r>
        <w:rPr>
          <w:w w:val="105"/>
        </w:rPr>
        <w:t>made</w:t>
      </w:r>
      <w:r>
        <w:rPr>
          <w:spacing w:val="-29"/>
          <w:w w:val="105"/>
        </w:rPr>
        <w:t xml:space="preserve"> </w:t>
      </w:r>
      <w:r>
        <w:rPr>
          <w:w w:val="105"/>
        </w:rPr>
        <w:t>as</w:t>
      </w:r>
      <w:r>
        <w:rPr>
          <w:spacing w:val="-28"/>
          <w:w w:val="105"/>
        </w:rPr>
        <w:t xml:space="preserve"> </w:t>
      </w:r>
      <w:r>
        <w:rPr>
          <w:w w:val="105"/>
        </w:rPr>
        <w:t>close</w:t>
      </w:r>
      <w:r>
        <w:rPr>
          <w:spacing w:val="-29"/>
          <w:w w:val="105"/>
        </w:rPr>
        <w:t xml:space="preserve"> </w:t>
      </w:r>
      <w:r>
        <w:rPr>
          <w:w w:val="105"/>
        </w:rPr>
        <w:t>as</w:t>
      </w:r>
      <w:r>
        <w:rPr>
          <w:spacing w:val="-29"/>
          <w:w w:val="105"/>
        </w:rPr>
        <w:t xml:space="preserve"> </w:t>
      </w:r>
      <w:r>
        <w:rPr>
          <w:w w:val="105"/>
        </w:rPr>
        <w:t>possible</w:t>
      </w:r>
      <w:r>
        <w:rPr>
          <w:spacing w:val="-29"/>
          <w:w w:val="105"/>
        </w:rPr>
        <w:t xml:space="preserve"> </w:t>
      </w:r>
      <w:r>
        <w:rPr>
          <w:w w:val="105"/>
        </w:rPr>
        <w:t>to</w:t>
      </w:r>
      <w:r>
        <w:rPr>
          <w:spacing w:val="-29"/>
          <w:w w:val="105"/>
        </w:rPr>
        <w:t xml:space="preserve"> </w:t>
      </w:r>
      <w:r>
        <w:rPr>
          <w:w w:val="105"/>
        </w:rPr>
        <w:t>the</w:t>
      </w:r>
      <w:r>
        <w:rPr>
          <w:spacing w:val="-29"/>
          <w:w w:val="105"/>
        </w:rPr>
        <w:t xml:space="preserve"> </w:t>
      </w:r>
      <w:r>
        <w:rPr>
          <w:w w:val="105"/>
        </w:rPr>
        <w:t>student’s</w:t>
      </w:r>
      <w:r>
        <w:rPr>
          <w:spacing w:val="-29"/>
          <w:w w:val="105"/>
        </w:rPr>
        <w:t xml:space="preserve"> </w:t>
      </w:r>
      <w:r>
        <w:rPr>
          <w:w w:val="105"/>
        </w:rPr>
        <w:t>home</w:t>
      </w:r>
    </w:p>
    <w:p w:rsidR="00C43853" w:rsidRDefault="00C43853">
      <w:pPr>
        <w:pStyle w:val="BodyText"/>
      </w:pPr>
    </w:p>
    <w:p w:rsidR="00C43853" w:rsidRDefault="00EF0545">
      <w:pPr>
        <w:pStyle w:val="Heading2"/>
        <w:spacing w:line="230" w:lineRule="exact"/>
      </w:pPr>
      <w:r>
        <w:rPr>
          <w:u w:val="thick"/>
        </w:rPr>
        <w:t>Directions:</w:t>
      </w:r>
    </w:p>
    <w:p w:rsidR="00C43853" w:rsidRDefault="00EF0545">
      <w:pPr>
        <w:pStyle w:val="ListParagraph"/>
        <w:numPr>
          <w:ilvl w:val="0"/>
          <w:numId w:val="3"/>
        </w:numPr>
        <w:tabs>
          <w:tab w:val="left" w:pos="586"/>
          <w:tab w:val="left" w:pos="587"/>
        </w:tabs>
        <w:spacing w:line="229" w:lineRule="exact"/>
        <w:ind w:hanging="480"/>
        <w:rPr>
          <w:sz w:val="20"/>
        </w:rPr>
      </w:pPr>
      <w:r>
        <w:rPr>
          <w:sz w:val="20"/>
        </w:rPr>
        <w:t>Identify meeting</w:t>
      </w:r>
      <w:r>
        <w:rPr>
          <w:spacing w:val="-26"/>
          <w:sz w:val="20"/>
        </w:rPr>
        <w:t xml:space="preserve"> </w:t>
      </w:r>
      <w:r>
        <w:rPr>
          <w:sz w:val="20"/>
        </w:rPr>
        <w:t>participants:</w:t>
      </w:r>
    </w:p>
    <w:p w:rsidR="00C43853" w:rsidRDefault="00EF0545">
      <w:pPr>
        <w:pStyle w:val="BodyText"/>
        <w:ind w:left="586"/>
      </w:pPr>
      <w:r>
        <w:t xml:space="preserve">List all members participating in the placement decision. This </w:t>
      </w:r>
      <w:proofErr w:type="gramStart"/>
      <w:r>
        <w:t>can be accomplished</w:t>
      </w:r>
      <w:proofErr w:type="gramEnd"/>
      <w:r>
        <w:t xml:space="preserve"> by gathering signatures of participants, or by simply listing the names of individuals that participated. Signatures are not required on a placement determination form.</w:t>
      </w:r>
    </w:p>
    <w:p w:rsidR="00C43853" w:rsidRDefault="00C43853">
      <w:pPr>
        <w:pStyle w:val="BodyText"/>
        <w:spacing w:before="11"/>
        <w:rPr>
          <w:sz w:val="19"/>
        </w:rPr>
      </w:pPr>
    </w:p>
    <w:p w:rsidR="00C43853" w:rsidRDefault="00EF0545">
      <w:pPr>
        <w:pStyle w:val="ListParagraph"/>
        <w:numPr>
          <w:ilvl w:val="0"/>
          <w:numId w:val="3"/>
        </w:numPr>
        <w:tabs>
          <w:tab w:val="left" w:pos="586"/>
          <w:tab w:val="left" w:pos="587"/>
        </w:tabs>
        <w:ind w:right="241" w:hanging="480"/>
        <w:rPr>
          <w:sz w:val="20"/>
        </w:rPr>
      </w:pPr>
      <w:r>
        <w:rPr>
          <w:sz w:val="20"/>
        </w:rPr>
        <w:t>To</w:t>
      </w:r>
      <w:r>
        <w:rPr>
          <w:spacing w:val="-3"/>
          <w:sz w:val="20"/>
        </w:rPr>
        <w:t xml:space="preserve"> </w:t>
      </w:r>
      <w:r>
        <w:rPr>
          <w:sz w:val="20"/>
        </w:rPr>
        <w:t>document</w:t>
      </w:r>
      <w:r>
        <w:rPr>
          <w:spacing w:val="-2"/>
          <w:sz w:val="20"/>
        </w:rPr>
        <w:t xml:space="preserve"> </w:t>
      </w:r>
      <w:r>
        <w:rPr>
          <w:b/>
          <w:i/>
          <w:sz w:val="20"/>
        </w:rPr>
        <w:t>Placement</w:t>
      </w:r>
      <w:r>
        <w:rPr>
          <w:b/>
          <w:i/>
          <w:spacing w:val="-4"/>
          <w:sz w:val="20"/>
        </w:rPr>
        <w:t xml:space="preserve"> </w:t>
      </w:r>
      <w:r>
        <w:rPr>
          <w:b/>
          <w:i/>
          <w:sz w:val="20"/>
        </w:rPr>
        <w:t>Determination</w:t>
      </w:r>
      <w:r>
        <w:rPr>
          <w:sz w:val="20"/>
        </w:rPr>
        <w:t>,</w:t>
      </w:r>
      <w:r>
        <w:rPr>
          <w:spacing w:val="-3"/>
          <w:sz w:val="20"/>
        </w:rPr>
        <w:t xml:space="preserve"> </w:t>
      </w:r>
      <w:r>
        <w:rPr>
          <w:sz w:val="20"/>
        </w:rPr>
        <w:t>the</w:t>
      </w:r>
      <w:r>
        <w:rPr>
          <w:spacing w:val="-3"/>
          <w:sz w:val="20"/>
        </w:rPr>
        <w:t xml:space="preserve"> </w:t>
      </w:r>
      <w:r>
        <w:rPr>
          <w:sz w:val="20"/>
        </w:rPr>
        <w:t>Placement</w:t>
      </w:r>
      <w:r>
        <w:rPr>
          <w:spacing w:val="-3"/>
          <w:sz w:val="20"/>
        </w:rPr>
        <w:t xml:space="preserve"> </w:t>
      </w:r>
      <w:r>
        <w:rPr>
          <w:sz w:val="20"/>
        </w:rPr>
        <w:t>Team</w:t>
      </w:r>
      <w:r>
        <w:rPr>
          <w:spacing w:val="-3"/>
          <w:sz w:val="20"/>
        </w:rPr>
        <w:t xml:space="preserve"> </w:t>
      </w:r>
      <w:r>
        <w:rPr>
          <w:sz w:val="20"/>
        </w:rPr>
        <w:t>reviews</w:t>
      </w:r>
      <w:r>
        <w:rPr>
          <w:spacing w:val="-3"/>
          <w:sz w:val="20"/>
        </w:rPr>
        <w:t xml:space="preserve"> </w:t>
      </w:r>
      <w:r>
        <w:rPr>
          <w:sz w:val="20"/>
        </w:rPr>
        <w:t>the</w:t>
      </w:r>
      <w:r>
        <w:rPr>
          <w:spacing w:val="-4"/>
          <w:sz w:val="20"/>
        </w:rPr>
        <w:t xml:space="preserve"> </w:t>
      </w:r>
      <w:r>
        <w:rPr>
          <w:sz w:val="20"/>
        </w:rPr>
        <w:t>current</w:t>
      </w:r>
      <w:r>
        <w:rPr>
          <w:spacing w:val="-3"/>
          <w:sz w:val="20"/>
        </w:rPr>
        <w:t xml:space="preserve"> </w:t>
      </w:r>
      <w:r>
        <w:rPr>
          <w:sz w:val="20"/>
        </w:rPr>
        <w:t>IEP</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services</w:t>
      </w:r>
      <w:r>
        <w:rPr>
          <w:spacing w:val="-2"/>
          <w:sz w:val="20"/>
        </w:rPr>
        <w:t xml:space="preserve"> </w:t>
      </w:r>
      <w:r>
        <w:rPr>
          <w:sz w:val="20"/>
        </w:rPr>
        <w:t xml:space="preserve">identified that are to </w:t>
      </w:r>
      <w:proofErr w:type="gramStart"/>
      <w:r>
        <w:rPr>
          <w:sz w:val="20"/>
        </w:rPr>
        <w:t>be provided</w:t>
      </w:r>
      <w:proofErr w:type="gramEnd"/>
      <w:r>
        <w:rPr>
          <w:sz w:val="20"/>
        </w:rPr>
        <w:t>, and the current evaluation information. Any evaluation information used in determining placement</w:t>
      </w:r>
      <w:r>
        <w:rPr>
          <w:spacing w:val="-7"/>
          <w:sz w:val="20"/>
        </w:rPr>
        <w:t xml:space="preserve"> </w:t>
      </w:r>
      <w:proofErr w:type="gramStart"/>
      <w:r>
        <w:rPr>
          <w:sz w:val="20"/>
        </w:rPr>
        <w:t>should</w:t>
      </w:r>
      <w:r>
        <w:rPr>
          <w:spacing w:val="-7"/>
          <w:sz w:val="20"/>
        </w:rPr>
        <w:t xml:space="preserve"> </w:t>
      </w:r>
      <w:r>
        <w:rPr>
          <w:sz w:val="20"/>
        </w:rPr>
        <w:t>be</w:t>
      </w:r>
      <w:r>
        <w:rPr>
          <w:spacing w:val="-7"/>
          <w:sz w:val="20"/>
        </w:rPr>
        <w:t xml:space="preserve"> </w:t>
      </w:r>
      <w:r>
        <w:rPr>
          <w:sz w:val="20"/>
        </w:rPr>
        <w:t>attached</w:t>
      </w:r>
      <w:r>
        <w:rPr>
          <w:spacing w:val="-7"/>
          <w:sz w:val="20"/>
        </w:rPr>
        <w:t xml:space="preserve"> </w:t>
      </w:r>
      <w:r>
        <w:rPr>
          <w:sz w:val="20"/>
        </w:rPr>
        <w:t>or</w:t>
      </w:r>
      <w:r>
        <w:rPr>
          <w:spacing w:val="-7"/>
          <w:sz w:val="20"/>
        </w:rPr>
        <w:t xml:space="preserve"> </w:t>
      </w:r>
      <w:r>
        <w:rPr>
          <w:sz w:val="20"/>
        </w:rPr>
        <w:t>listed</w:t>
      </w:r>
      <w:r>
        <w:rPr>
          <w:spacing w:val="-8"/>
          <w:sz w:val="20"/>
        </w:rPr>
        <w:t xml:space="preserve"> </w:t>
      </w:r>
      <w:r>
        <w:rPr>
          <w:sz w:val="20"/>
        </w:rPr>
        <w:t>under</w:t>
      </w:r>
      <w:r>
        <w:rPr>
          <w:spacing w:val="-7"/>
          <w:sz w:val="20"/>
        </w:rPr>
        <w:t xml:space="preserve"> </w:t>
      </w:r>
      <w:r>
        <w:rPr>
          <w:sz w:val="20"/>
        </w:rPr>
        <w:t>“other”</w:t>
      </w:r>
      <w:proofErr w:type="gramEnd"/>
      <w:r>
        <w:rPr>
          <w:sz w:val="20"/>
        </w:rPr>
        <w:t>.</w:t>
      </w:r>
    </w:p>
    <w:p w:rsidR="00C43853" w:rsidRDefault="00C43853">
      <w:pPr>
        <w:pStyle w:val="BodyText"/>
      </w:pPr>
    </w:p>
    <w:p w:rsidR="00C43853" w:rsidRDefault="00EF0545">
      <w:pPr>
        <w:pStyle w:val="ListParagraph"/>
        <w:numPr>
          <w:ilvl w:val="0"/>
          <w:numId w:val="3"/>
        </w:numPr>
        <w:tabs>
          <w:tab w:val="left" w:pos="586"/>
          <w:tab w:val="left" w:pos="587"/>
        </w:tabs>
        <w:spacing w:before="1" w:line="229" w:lineRule="exact"/>
        <w:ind w:hanging="480"/>
        <w:rPr>
          <w:sz w:val="20"/>
        </w:rPr>
      </w:pPr>
      <w:r>
        <w:rPr>
          <w:sz w:val="20"/>
        </w:rPr>
        <w:t xml:space="preserve">After reviewing the IEP and evaluation </w:t>
      </w:r>
      <w:proofErr w:type="gramStart"/>
      <w:r>
        <w:rPr>
          <w:sz w:val="20"/>
        </w:rPr>
        <w:t>data,</w:t>
      </w:r>
      <w:proofErr w:type="gramEnd"/>
      <w:r>
        <w:rPr>
          <w:sz w:val="20"/>
        </w:rPr>
        <w:t xml:space="preserve"> identify and document all placement options considered. For</w:t>
      </w:r>
      <w:r>
        <w:rPr>
          <w:spacing w:val="1"/>
          <w:sz w:val="20"/>
        </w:rPr>
        <w:t xml:space="preserve"> </w:t>
      </w:r>
      <w:r>
        <w:rPr>
          <w:sz w:val="20"/>
        </w:rPr>
        <w:t>example:</w:t>
      </w:r>
    </w:p>
    <w:p w:rsidR="00C43853" w:rsidRDefault="00EF0545">
      <w:pPr>
        <w:pStyle w:val="ListParagraph"/>
        <w:numPr>
          <w:ilvl w:val="1"/>
          <w:numId w:val="3"/>
        </w:numPr>
        <w:tabs>
          <w:tab w:val="left" w:pos="1186"/>
          <w:tab w:val="left" w:pos="1187"/>
        </w:tabs>
        <w:spacing w:line="244" w:lineRule="exact"/>
        <w:ind w:hanging="360"/>
        <w:rPr>
          <w:sz w:val="20"/>
        </w:rPr>
      </w:pPr>
      <w:r>
        <w:rPr>
          <w:sz w:val="20"/>
        </w:rPr>
        <w:t>Regular class (e.g. regular class with in class support, regular class with</w:t>
      </w:r>
      <w:r>
        <w:rPr>
          <w:spacing w:val="-26"/>
          <w:sz w:val="20"/>
        </w:rPr>
        <w:t xml:space="preserve"> </w:t>
      </w:r>
      <w:r>
        <w:rPr>
          <w:sz w:val="20"/>
        </w:rPr>
        <w:t>consultation)</w:t>
      </w:r>
    </w:p>
    <w:p w:rsidR="00C43853" w:rsidRDefault="00EF0545">
      <w:pPr>
        <w:pStyle w:val="ListParagraph"/>
        <w:numPr>
          <w:ilvl w:val="1"/>
          <w:numId w:val="3"/>
        </w:numPr>
        <w:tabs>
          <w:tab w:val="left" w:pos="1186"/>
          <w:tab w:val="left" w:pos="1187"/>
        </w:tabs>
        <w:spacing w:line="244" w:lineRule="exact"/>
        <w:ind w:hanging="360"/>
        <w:rPr>
          <w:sz w:val="20"/>
        </w:rPr>
      </w:pPr>
      <w:r>
        <w:rPr>
          <w:sz w:val="20"/>
        </w:rPr>
        <w:t>Regular class with resource room</w:t>
      </w:r>
      <w:r>
        <w:rPr>
          <w:spacing w:val="-14"/>
          <w:sz w:val="20"/>
        </w:rPr>
        <w:t xml:space="preserve"> </w:t>
      </w:r>
      <w:r>
        <w:rPr>
          <w:sz w:val="20"/>
        </w:rPr>
        <w:t>sup</w:t>
      </w:r>
      <w:r>
        <w:rPr>
          <w:sz w:val="20"/>
        </w:rPr>
        <w:t>port</w:t>
      </w:r>
    </w:p>
    <w:p w:rsidR="00C43853" w:rsidRDefault="00EF0545">
      <w:pPr>
        <w:pStyle w:val="ListParagraph"/>
        <w:numPr>
          <w:ilvl w:val="1"/>
          <w:numId w:val="3"/>
        </w:numPr>
        <w:tabs>
          <w:tab w:val="left" w:pos="1186"/>
          <w:tab w:val="left" w:pos="1187"/>
        </w:tabs>
        <w:spacing w:line="244" w:lineRule="exact"/>
        <w:ind w:hanging="360"/>
        <w:rPr>
          <w:sz w:val="20"/>
        </w:rPr>
      </w:pPr>
      <w:r>
        <w:rPr>
          <w:sz w:val="20"/>
        </w:rPr>
        <w:t>Special</w:t>
      </w:r>
      <w:r>
        <w:rPr>
          <w:spacing w:val="-6"/>
          <w:sz w:val="20"/>
        </w:rPr>
        <w:t xml:space="preserve"> </w:t>
      </w:r>
      <w:r>
        <w:rPr>
          <w:sz w:val="20"/>
        </w:rPr>
        <w:t>or</w:t>
      </w:r>
      <w:r>
        <w:rPr>
          <w:spacing w:val="-6"/>
          <w:sz w:val="20"/>
        </w:rPr>
        <w:t xml:space="preserve"> </w:t>
      </w:r>
      <w:r>
        <w:rPr>
          <w:sz w:val="20"/>
        </w:rPr>
        <w:t>separate</w:t>
      </w:r>
      <w:r>
        <w:rPr>
          <w:spacing w:val="-7"/>
          <w:sz w:val="20"/>
        </w:rPr>
        <w:t xml:space="preserve"> </w:t>
      </w:r>
      <w:r>
        <w:rPr>
          <w:sz w:val="20"/>
        </w:rPr>
        <w:t>class</w:t>
      </w:r>
      <w:r>
        <w:rPr>
          <w:spacing w:val="-7"/>
          <w:sz w:val="20"/>
        </w:rPr>
        <w:t xml:space="preserve"> </w:t>
      </w:r>
      <w:r>
        <w:rPr>
          <w:sz w:val="20"/>
        </w:rPr>
        <w:t>(e.g.</w:t>
      </w:r>
      <w:r>
        <w:rPr>
          <w:spacing w:val="-6"/>
          <w:sz w:val="20"/>
        </w:rPr>
        <w:t xml:space="preserve"> </w:t>
      </w:r>
      <w:r>
        <w:rPr>
          <w:sz w:val="20"/>
        </w:rPr>
        <w:t>life</w:t>
      </w:r>
      <w:r>
        <w:rPr>
          <w:spacing w:val="-6"/>
          <w:sz w:val="20"/>
        </w:rPr>
        <w:t xml:space="preserve"> </w:t>
      </w:r>
      <w:r>
        <w:rPr>
          <w:sz w:val="20"/>
        </w:rPr>
        <w:t>skills</w:t>
      </w:r>
      <w:r>
        <w:rPr>
          <w:spacing w:val="-7"/>
          <w:sz w:val="20"/>
        </w:rPr>
        <w:t xml:space="preserve"> </w:t>
      </w:r>
      <w:r>
        <w:rPr>
          <w:sz w:val="20"/>
        </w:rPr>
        <w:t>class,</w:t>
      </w:r>
      <w:r>
        <w:rPr>
          <w:spacing w:val="-6"/>
          <w:sz w:val="20"/>
        </w:rPr>
        <w:t xml:space="preserve"> </w:t>
      </w:r>
      <w:r>
        <w:rPr>
          <w:sz w:val="20"/>
        </w:rPr>
        <w:t>behavioral</w:t>
      </w:r>
      <w:r>
        <w:rPr>
          <w:spacing w:val="-6"/>
          <w:sz w:val="20"/>
        </w:rPr>
        <w:t xml:space="preserve"> </w:t>
      </w:r>
      <w:r>
        <w:rPr>
          <w:sz w:val="20"/>
        </w:rPr>
        <w:t>support</w:t>
      </w:r>
      <w:r>
        <w:rPr>
          <w:spacing w:val="-6"/>
          <w:sz w:val="20"/>
        </w:rPr>
        <w:t xml:space="preserve"> </w:t>
      </w:r>
      <w:r>
        <w:rPr>
          <w:sz w:val="20"/>
        </w:rPr>
        <w:t>class)</w:t>
      </w:r>
    </w:p>
    <w:p w:rsidR="00C43853" w:rsidRDefault="00EF0545">
      <w:pPr>
        <w:pStyle w:val="ListParagraph"/>
        <w:numPr>
          <w:ilvl w:val="1"/>
          <w:numId w:val="3"/>
        </w:numPr>
        <w:tabs>
          <w:tab w:val="left" w:pos="1186"/>
          <w:tab w:val="left" w:pos="1187"/>
        </w:tabs>
        <w:ind w:right="885" w:hanging="360"/>
        <w:rPr>
          <w:sz w:val="20"/>
        </w:rPr>
      </w:pPr>
      <w:r>
        <w:rPr>
          <w:sz w:val="20"/>
        </w:rPr>
        <w:t>Special</w:t>
      </w:r>
      <w:r>
        <w:rPr>
          <w:spacing w:val="-5"/>
          <w:sz w:val="20"/>
        </w:rPr>
        <w:t xml:space="preserve"> </w:t>
      </w:r>
      <w:r>
        <w:rPr>
          <w:sz w:val="20"/>
        </w:rPr>
        <w:t>or</w:t>
      </w:r>
      <w:r>
        <w:rPr>
          <w:spacing w:val="-4"/>
          <w:sz w:val="20"/>
        </w:rPr>
        <w:t xml:space="preserve"> </w:t>
      </w:r>
      <w:r>
        <w:rPr>
          <w:sz w:val="20"/>
        </w:rPr>
        <w:t>separate</w:t>
      </w:r>
      <w:r>
        <w:rPr>
          <w:spacing w:val="-6"/>
          <w:sz w:val="20"/>
        </w:rPr>
        <w:t xml:space="preserve"> </w:t>
      </w:r>
      <w:r>
        <w:rPr>
          <w:sz w:val="20"/>
        </w:rPr>
        <w:t>school</w:t>
      </w:r>
      <w:r>
        <w:rPr>
          <w:spacing w:val="-6"/>
          <w:sz w:val="20"/>
        </w:rPr>
        <w:t xml:space="preserve"> </w:t>
      </w:r>
      <w:r>
        <w:rPr>
          <w:sz w:val="20"/>
        </w:rPr>
        <w:t>(e.g.</w:t>
      </w:r>
      <w:r>
        <w:rPr>
          <w:spacing w:val="-5"/>
          <w:sz w:val="20"/>
        </w:rPr>
        <w:t xml:space="preserve"> </w:t>
      </w:r>
      <w:r>
        <w:rPr>
          <w:sz w:val="20"/>
        </w:rPr>
        <w:t>OSD</w:t>
      </w:r>
      <w:r>
        <w:rPr>
          <w:spacing w:val="-5"/>
          <w:sz w:val="20"/>
        </w:rPr>
        <w:t xml:space="preserve"> </w:t>
      </w:r>
      <w:r>
        <w:rPr>
          <w:sz w:val="20"/>
        </w:rPr>
        <w:t>day</w:t>
      </w:r>
      <w:r>
        <w:rPr>
          <w:spacing w:val="-5"/>
          <w:sz w:val="20"/>
        </w:rPr>
        <w:t xml:space="preserve"> </w:t>
      </w:r>
      <w:r>
        <w:rPr>
          <w:sz w:val="20"/>
        </w:rPr>
        <w:t>student,</w:t>
      </w:r>
      <w:r>
        <w:rPr>
          <w:spacing w:val="-5"/>
          <w:sz w:val="20"/>
        </w:rPr>
        <w:t xml:space="preserve"> </w:t>
      </w:r>
      <w:r>
        <w:rPr>
          <w:sz w:val="20"/>
        </w:rPr>
        <w:t>OSB</w:t>
      </w:r>
      <w:r>
        <w:rPr>
          <w:spacing w:val="-5"/>
          <w:sz w:val="20"/>
        </w:rPr>
        <w:t xml:space="preserve"> </w:t>
      </w:r>
      <w:r>
        <w:rPr>
          <w:sz w:val="20"/>
        </w:rPr>
        <w:t>day</w:t>
      </w:r>
      <w:r>
        <w:rPr>
          <w:spacing w:val="-5"/>
          <w:sz w:val="20"/>
        </w:rPr>
        <w:t xml:space="preserve"> </w:t>
      </w:r>
      <w:r>
        <w:rPr>
          <w:sz w:val="20"/>
        </w:rPr>
        <w:t>student,</w:t>
      </w:r>
      <w:r>
        <w:rPr>
          <w:spacing w:val="-5"/>
          <w:sz w:val="20"/>
        </w:rPr>
        <w:t xml:space="preserve"> </w:t>
      </w:r>
      <w:r>
        <w:rPr>
          <w:sz w:val="20"/>
        </w:rPr>
        <w:t>therapeutic</w:t>
      </w:r>
      <w:r>
        <w:rPr>
          <w:spacing w:val="-4"/>
          <w:sz w:val="20"/>
        </w:rPr>
        <w:t xml:space="preserve"> </w:t>
      </w:r>
      <w:r>
        <w:rPr>
          <w:sz w:val="20"/>
        </w:rPr>
        <w:t>program</w:t>
      </w:r>
      <w:r>
        <w:rPr>
          <w:spacing w:val="-5"/>
          <w:sz w:val="20"/>
        </w:rPr>
        <w:t xml:space="preserve"> </w:t>
      </w:r>
      <w:r>
        <w:rPr>
          <w:sz w:val="20"/>
        </w:rPr>
        <w:t>located</w:t>
      </w:r>
      <w:r>
        <w:rPr>
          <w:spacing w:val="-5"/>
          <w:sz w:val="20"/>
        </w:rPr>
        <w:t xml:space="preserve"> </w:t>
      </w:r>
      <w:r>
        <w:rPr>
          <w:sz w:val="20"/>
        </w:rPr>
        <w:t>in separate</w:t>
      </w:r>
      <w:r>
        <w:rPr>
          <w:spacing w:val="-6"/>
          <w:sz w:val="20"/>
        </w:rPr>
        <w:t xml:space="preserve"> </w:t>
      </w:r>
      <w:r>
        <w:rPr>
          <w:sz w:val="20"/>
        </w:rPr>
        <w:t>school)</w:t>
      </w:r>
    </w:p>
    <w:p w:rsidR="00C43853" w:rsidRDefault="00EF0545">
      <w:pPr>
        <w:pStyle w:val="ListParagraph"/>
        <w:numPr>
          <w:ilvl w:val="1"/>
          <w:numId w:val="3"/>
        </w:numPr>
        <w:tabs>
          <w:tab w:val="left" w:pos="1186"/>
          <w:tab w:val="left" w:pos="1187"/>
        </w:tabs>
        <w:ind w:right="716" w:hanging="360"/>
        <w:rPr>
          <w:sz w:val="20"/>
        </w:rPr>
      </w:pPr>
      <w:r>
        <w:rPr>
          <w:sz w:val="20"/>
        </w:rPr>
        <w:t>Residential placement (e.g. classroom instruction with residential placement, OSD or OSB residential, residential treatment</w:t>
      </w:r>
      <w:r>
        <w:rPr>
          <w:spacing w:val="-25"/>
          <w:sz w:val="20"/>
        </w:rPr>
        <w:t xml:space="preserve"> </w:t>
      </w:r>
      <w:r>
        <w:rPr>
          <w:sz w:val="20"/>
        </w:rPr>
        <w:t>program)</w:t>
      </w:r>
    </w:p>
    <w:p w:rsidR="00C43853" w:rsidRDefault="00C43853">
      <w:pPr>
        <w:rPr>
          <w:sz w:val="20"/>
        </w:rPr>
        <w:sectPr w:rsidR="00C43853">
          <w:type w:val="continuous"/>
          <w:pgSz w:w="12240" w:h="15840"/>
          <w:pgMar w:top="740" w:right="640" w:bottom="0" w:left="700" w:header="720" w:footer="720" w:gutter="0"/>
          <w:cols w:space="720"/>
        </w:sectPr>
      </w:pPr>
    </w:p>
    <w:p w:rsidR="00C43853" w:rsidRDefault="00EF0545">
      <w:pPr>
        <w:pStyle w:val="ListParagraph"/>
        <w:numPr>
          <w:ilvl w:val="1"/>
          <w:numId w:val="3"/>
        </w:numPr>
        <w:tabs>
          <w:tab w:val="left" w:pos="1186"/>
          <w:tab w:val="left" w:pos="1187"/>
        </w:tabs>
        <w:spacing w:before="77" w:line="244" w:lineRule="exact"/>
        <w:ind w:hanging="360"/>
        <w:rPr>
          <w:sz w:val="20"/>
        </w:rPr>
      </w:pPr>
      <w:r>
        <w:rPr>
          <w:sz w:val="20"/>
        </w:rPr>
        <w:lastRenderedPageBreak/>
        <w:t>Hospital/Institution</w:t>
      </w:r>
      <w:r>
        <w:rPr>
          <w:spacing w:val="-10"/>
          <w:sz w:val="20"/>
        </w:rPr>
        <w:t xml:space="preserve"> </w:t>
      </w:r>
      <w:r>
        <w:rPr>
          <w:sz w:val="20"/>
        </w:rPr>
        <w:t>(classroom</w:t>
      </w:r>
      <w:r>
        <w:rPr>
          <w:spacing w:val="-10"/>
          <w:sz w:val="20"/>
        </w:rPr>
        <w:t xml:space="preserve"> </w:t>
      </w:r>
      <w:r>
        <w:rPr>
          <w:sz w:val="20"/>
        </w:rPr>
        <w:t>instruction</w:t>
      </w:r>
      <w:r>
        <w:rPr>
          <w:spacing w:val="-10"/>
          <w:sz w:val="20"/>
        </w:rPr>
        <w:t xml:space="preserve"> </w:t>
      </w:r>
      <w:r>
        <w:rPr>
          <w:sz w:val="20"/>
        </w:rPr>
        <w:t>in</w:t>
      </w:r>
      <w:r>
        <w:rPr>
          <w:spacing w:val="-9"/>
          <w:sz w:val="20"/>
        </w:rPr>
        <w:t xml:space="preserve"> </w:t>
      </w:r>
      <w:r>
        <w:rPr>
          <w:sz w:val="20"/>
        </w:rPr>
        <w:t>hospital,</w:t>
      </w:r>
      <w:r>
        <w:rPr>
          <w:spacing w:val="-10"/>
          <w:sz w:val="20"/>
        </w:rPr>
        <w:t xml:space="preserve"> </w:t>
      </w:r>
      <w:r>
        <w:rPr>
          <w:sz w:val="20"/>
        </w:rPr>
        <w:t>individual</w:t>
      </w:r>
      <w:r>
        <w:rPr>
          <w:spacing w:val="-10"/>
          <w:sz w:val="20"/>
        </w:rPr>
        <w:t xml:space="preserve"> </w:t>
      </w:r>
      <w:r>
        <w:rPr>
          <w:sz w:val="20"/>
        </w:rPr>
        <w:t>instruction</w:t>
      </w:r>
      <w:r>
        <w:rPr>
          <w:spacing w:val="-10"/>
          <w:sz w:val="20"/>
        </w:rPr>
        <w:t xml:space="preserve"> </w:t>
      </w:r>
      <w:r>
        <w:rPr>
          <w:sz w:val="20"/>
        </w:rPr>
        <w:t>in</w:t>
      </w:r>
      <w:r>
        <w:rPr>
          <w:spacing w:val="-10"/>
          <w:sz w:val="20"/>
        </w:rPr>
        <w:t xml:space="preserve"> </w:t>
      </w:r>
      <w:r>
        <w:rPr>
          <w:sz w:val="20"/>
        </w:rPr>
        <w:t>hospital)</w:t>
      </w:r>
    </w:p>
    <w:p w:rsidR="00C43853" w:rsidRDefault="00EF0545">
      <w:pPr>
        <w:pStyle w:val="ListParagraph"/>
        <w:numPr>
          <w:ilvl w:val="1"/>
          <w:numId w:val="3"/>
        </w:numPr>
        <w:tabs>
          <w:tab w:val="left" w:pos="1186"/>
          <w:tab w:val="left" w:pos="1187"/>
        </w:tabs>
        <w:spacing w:line="244" w:lineRule="exact"/>
        <w:ind w:hanging="360"/>
        <w:rPr>
          <w:sz w:val="20"/>
        </w:rPr>
      </w:pPr>
      <w:r>
        <w:rPr>
          <w:sz w:val="20"/>
        </w:rPr>
        <w:t>Home</w:t>
      </w:r>
      <w:r>
        <w:rPr>
          <w:spacing w:val="-12"/>
          <w:sz w:val="20"/>
        </w:rPr>
        <w:t xml:space="preserve"> </w:t>
      </w:r>
      <w:r>
        <w:rPr>
          <w:sz w:val="20"/>
        </w:rPr>
        <w:t>Instruction</w:t>
      </w:r>
    </w:p>
    <w:p w:rsidR="00C43853" w:rsidRDefault="00C43853">
      <w:pPr>
        <w:pStyle w:val="BodyText"/>
        <w:spacing w:before="9"/>
        <w:rPr>
          <w:sz w:val="19"/>
        </w:rPr>
      </w:pPr>
    </w:p>
    <w:p w:rsidR="00C43853" w:rsidRDefault="00EF0545">
      <w:pPr>
        <w:pStyle w:val="ListParagraph"/>
        <w:numPr>
          <w:ilvl w:val="0"/>
          <w:numId w:val="3"/>
        </w:numPr>
        <w:tabs>
          <w:tab w:val="left" w:pos="586"/>
          <w:tab w:val="left" w:pos="587"/>
        </w:tabs>
        <w:ind w:hanging="480"/>
        <w:rPr>
          <w:sz w:val="20"/>
        </w:rPr>
      </w:pPr>
      <w:r>
        <w:rPr>
          <w:sz w:val="20"/>
        </w:rPr>
        <w:t>For each of the placement options considered,</w:t>
      </w:r>
      <w:r>
        <w:rPr>
          <w:spacing w:val="-14"/>
          <w:sz w:val="20"/>
        </w:rPr>
        <w:t xml:space="preserve"> </w:t>
      </w:r>
      <w:r>
        <w:rPr>
          <w:sz w:val="20"/>
        </w:rPr>
        <w:t>describe:</w:t>
      </w:r>
    </w:p>
    <w:p w:rsidR="00C43853" w:rsidRDefault="00EF0545">
      <w:pPr>
        <w:pStyle w:val="ListParagraph"/>
        <w:numPr>
          <w:ilvl w:val="0"/>
          <w:numId w:val="2"/>
        </w:numPr>
        <w:tabs>
          <w:tab w:val="left" w:pos="827"/>
        </w:tabs>
        <w:ind w:hanging="360"/>
        <w:rPr>
          <w:sz w:val="20"/>
        </w:rPr>
      </w:pPr>
      <w:r>
        <w:rPr>
          <w:sz w:val="20"/>
        </w:rPr>
        <w:t>The</w:t>
      </w:r>
      <w:r>
        <w:rPr>
          <w:spacing w:val="-7"/>
          <w:sz w:val="20"/>
        </w:rPr>
        <w:t xml:space="preserve"> </w:t>
      </w:r>
      <w:r>
        <w:rPr>
          <w:sz w:val="20"/>
        </w:rPr>
        <w:t>benefits</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placement</w:t>
      </w:r>
      <w:r>
        <w:rPr>
          <w:spacing w:val="-7"/>
          <w:sz w:val="20"/>
        </w:rPr>
        <w:t xml:space="preserve"> </w:t>
      </w:r>
      <w:r>
        <w:rPr>
          <w:sz w:val="20"/>
        </w:rPr>
        <w:t>(e.g.</w:t>
      </w:r>
      <w:r>
        <w:rPr>
          <w:spacing w:val="-7"/>
          <w:sz w:val="20"/>
        </w:rPr>
        <w:t xml:space="preserve"> </w:t>
      </w:r>
      <w:r>
        <w:rPr>
          <w:sz w:val="20"/>
        </w:rPr>
        <w:t>academic</w:t>
      </w:r>
      <w:r>
        <w:rPr>
          <w:spacing w:val="-7"/>
          <w:sz w:val="20"/>
        </w:rPr>
        <w:t xml:space="preserve"> </w:t>
      </w:r>
      <w:r>
        <w:rPr>
          <w:sz w:val="20"/>
        </w:rPr>
        <w:t>benefits,</w:t>
      </w:r>
      <w:r>
        <w:rPr>
          <w:spacing w:val="-7"/>
          <w:sz w:val="20"/>
        </w:rPr>
        <w:t xml:space="preserve"> </w:t>
      </w:r>
      <w:r>
        <w:rPr>
          <w:sz w:val="20"/>
        </w:rPr>
        <w:t>nonacademic</w:t>
      </w:r>
      <w:r>
        <w:rPr>
          <w:spacing w:val="-7"/>
          <w:sz w:val="20"/>
        </w:rPr>
        <w:t xml:space="preserve"> </w:t>
      </w:r>
      <w:r>
        <w:rPr>
          <w:sz w:val="20"/>
        </w:rPr>
        <w:t>benefits);</w:t>
      </w:r>
    </w:p>
    <w:p w:rsidR="00C43853" w:rsidRDefault="00EF0545">
      <w:pPr>
        <w:pStyle w:val="ListParagraph"/>
        <w:numPr>
          <w:ilvl w:val="0"/>
          <w:numId w:val="2"/>
        </w:numPr>
        <w:tabs>
          <w:tab w:val="left" w:pos="827"/>
        </w:tabs>
        <w:spacing w:line="230" w:lineRule="exact"/>
        <w:ind w:hanging="360"/>
        <w:rPr>
          <w:sz w:val="20"/>
        </w:rPr>
      </w:pPr>
      <w:r>
        <w:rPr>
          <w:sz w:val="20"/>
        </w:rPr>
        <w:t>The</w:t>
      </w:r>
      <w:r>
        <w:rPr>
          <w:spacing w:val="-3"/>
          <w:sz w:val="20"/>
        </w:rPr>
        <w:t xml:space="preserve"> </w:t>
      </w:r>
      <w:r>
        <w:rPr>
          <w:sz w:val="20"/>
        </w:rPr>
        <w:t>possible</w:t>
      </w:r>
      <w:r>
        <w:rPr>
          <w:spacing w:val="-4"/>
          <w:sz w:val="20"/>
        </w:rPr>
        <w:t xml:space="preserve"> </w:t>
      </w:r>
      <w:r>
        <w:rPr>
          <w:sz w:val="20"/>
        </w:rPr>
        <w:t>harmful</w:t>
      </w:r>
      <w:r>
        <w:rPr>
          <w:spacing w:val="-3"/>
          <w:sz w:val="20"/>
        </w:rPr>
        <w:t xml:space="preserve"> </w:t>
      </w:r>
      <w:r>
        <w:rPr>
          <w:sz w:val="20"/>
        </w:rPr>
        <w:t>effects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child</w:t>
      </w:r>
      <w:r>
        <w:rPr>
          <w:spacing w:val="-4"/>
          <w:sz w:val="20"/>
        </w:rPr>
        <w:t xml:space="preserve"> </w:t>
      </w:r>
      <w:r>
        <w:rPr>
          <w:sz w:val="20"/>
        </w:rPr>
        <w:t>or</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services</w:t>
      </w:r>
      <w:r>
        <w:rPr>
          <w:spacing w:val="-3"/>
          <w:sz w:val="20"/>
        </w:rPr>
        <w:t xml:space="preserve"> </w:t>
      </w:r>
      <w:r>
        <w:rPr>
          <w:sz w:val="20"/>
        </w:rPr>
        <w:t>in</w:t>
      </w:r>
      <w:r>
        <w:rPr>
          <w:spacing w:val="-3"/>
          <w:sz w:val="20"/>
        </w:rPr>
        <w:t xml:space="preserve"> </w:t>
      </w:r>
      <w:r>
        <w:rPr>
          <w:sz w:val="20"/>
        </w:rPr>
        <w:t>this</w:t>
      </w:r>
      <w:r>
        <w:rPr>
          <w:spacing w:val="-2"/>
          <w:sz w:val="20"/>
        </w:rPr>
        <w:t xml:space="preserve"> </w:t>
      </w:r>
      <w:r>
        <w:rPr>
          <w:sz w:val="20"/>
        </w:rPr>
        <w:t>placement</w:t>
      </w:r>
      <w:r>
        <w:rPr>
          <w:spacing w:val="-3"/>
          <w:sz w:val="20"/>
        </w:rPr>
        <w:t xml:space="preserve"> </w:t>
      </w:r>
      <w:r>
        <w:rPr>
          <w:sz w:val="20"/>
        </w:rPr>
        <w:t>option;</w:t>
      </w:r>
    </w:p>
    <w:p w:rsidR="00C43853" w:rsidRDefault="00EF0545">
      <w:pPr>
        <w:pStyle w:val="ListParagraph"/>
        <w:numPr>
          <w:ilvl w:val="0"/>
          <w:numId w:val="2"/>
        </w:numPr>
        <w:tabs>
          <w:tab w:val="left" w:pos="826"/>
          <w:tab w:val="left" w:pos="827"/>
        </w:tabs>
        <w:ind w:right="652" w:hanging="360"/>
        <w:rPr>
          <w:sz w:val="20"/>
        </w:rPr>
      </w:pPr>
      <w:r>
        <w:rPr>
          <w:sz w:val="20"/>
        </w:rPr>
        <w:t xml:space="preserve">The modifications/services that </w:t>
      </w:r>
      <w:proofErr w:type="gramStart"/>
      <w:r>
        <w:rPr>
          <w:sz w:val="20"/>
        </w:rPr>
        <w:t>were considered</w:t>
      </w:r>
      <w:proofErr w:type="gramEnd"/>
      <w:r>
        <w:rPr>
          <w:sz w:val="20"/>
        </w:rPr>
        <w:t xml:space="preserve"> to maintain the student in a less restrictive option (before selection of a more restrictive</w:t>
      </w:r>
      <w:r>
        <w:rPr>
          <w:spacing w:val="-8"/>
          <w:sz w:val="20"/>
        </w:rPr>
        <w:t xml:space="preserve"> </w:t>
      </w:r>
      <w:r>
        <w:rPr>
          <w:sz w:val="20"/>
        </w:rPr>
        <w:t>option).</w:t>
      </w:r>
    </w:p>
    <w:p w:rsidR="00C43853" w:rsidRDefault="00C43853">
      <w:pPr>
        <w:pStyle w:val="BodyText"/>
      </w:pPr>
    </w:p>
    <w:p w:rsidR="00C43853" w:rsidRDefault="00EF0545">
      <w:pPr>
        <w:pStyle w:val="BodyText"/>
        <w:ind w:left="466"/>
      </w:pPr>
      <w:proofErr w:type="gramStart"/>
      <w:r>
        <w:t>Note: If</w:t>
      </w:r>
      <w:proofErr w:type="gramEnd"/>
      <w:r>
        <w:t xml:space="preserve"> the Placement Team is documenting that a regular classroom placement is appropriate to implement</w:t>
      </w:r>
      <w:r>
        <w:t xml:space="preserve"> the services identified on the IEP, the Team may, but is not required to, consider more restrictive placement options.</w:t>
      </w:r>
    </w:p>
    <w:p w:rsidR="00C43853" w:rsidRDefault="00C43853">
      <w:pPr>
        <w:pStyle w:val="BodyText"/>
      </w:pPr>
    </w:p>
    <w:p w:rsidR="00C43853" w:rsidRDefault="00EF0545">
      <w:pPr>
        <w:pStyle w:val="Heading2"/>
        <w:ind w:left="466"/>
      </w:pPr>
      <w:r>
        <w:t>Note:  The team should consider placement options specifically requested by the parents.</w:t>
      </w:r>
    </w:p>
    <w:p w:rsidR="00C43853" w:rsidRDefault="00C43853">
      <w:pPr>
        <w:pStyle w:val="BodyText"/>
        <w:spacing w:before="10"/>
        <w:rPr>
          <w:b/>
          <w:sz w:val="19"/>
        </w:rPr>
      </w:pPr>
    </w:p>
    <w:p w:rsidR="00C43853" w:rsidRDefault="00EF0545">
      <w:pPr>
        <w:pStyle w:val="ListParagraph"/>
        <w:numPr>
          <w:ilvl w:val="0"/>
          <w:numId w:val="3"/>
        </w:numPr>
        <w:tabs>
          <w:tab w:val="left" w:pos="467"/>
        </w:tabs>
        <w:spacing w:before="1"/>
        <w:ind w:left="466" w:hanging="360"/>
        <w:rPr>
          <w:sz w:val="20"/>
        </w:rPr>
      </w:pPr>
      <w:r>
        <w:rPr>
          <w:sz w:val="20"/>
        </w:rPr>
        <w:t xml:space="preserve">Document which placement option </w:t>
      </w:r>
      <w:proofErr w:type="gramStart"/>
      <w:r>
        <w:rPr>
          <w:sz w:val="20"/>
        </w:rPr>
        <w:t>is</w:t>
      </w:r>
      <w:r>
        <w:rPr>
          <w:spacing w:val="-12"/>
          <w:sz w:val="20"/>
        </w:rPr>
        <w:t xml:space="preserve"> </w:t>
      </w:r>
      <w:r>
        <w:rPr>
          <w:sz w:val="20"/>
        </w:rPr>
        <w:t>selected</w:t>
      </w:r>
      <w:proofErr w:type="gramEnd"/>
      <w:r>
        <w:rPr>
          <w:sz w:val="20"/>
        </w:rPr>
        <w:t>.</w:t>
      </w:r>
    </w:p>
    <w:p w:rsidR="00C43853" w:rsidRDefault="00C43853">
      <w:pPr>
        <w:pStyle w:val="BodyText"/>
        <w:spacing w:before="11"/>
        <w:rPr>
          <w:sz w:val="19"/>
        </w:rPr>
      </w:pPr>
    </w:p>
    <w:p w:rsidR="00C43853" w:rsidRDefault="00EF0545">
      <w:pPr>
        <w:pStyle w:val="ListParagraph"/>
        <w:numPr>
          <w:ilvl w:val="0"/>
          <w:numId w:val="3"/>
        </w:numPr>
        <w:tabs>
          <w:tab w:val="left" w:pos="467"/>
        </w:tabs>
        <w:ind w:left="466" w:hanging="360"/>
        <w:rPr>
          <w:sz w:val="20"/>
        </w:rPr>
      </w:pPr>
      <w:r>
        <w:rPr>
          <w:sz w:val="20"/>
        </w:rPr>
        <w:t>Give</w:t>
      </w:r>
      <w:r>
        <w:rPr>
          <w:spacing w:val="-5"/>
          <w:sz w:val="20"/>
        </w:rPr>
        <w:t xml:space="preserve"> </w:t>
      </w:r>
      <w:r>
        <w:rPr>
          <w:sz w:val="20"/>
        </w:rPr>
        <w:t>the</w:t>
      </w:r>
      <w:r>
        <w:rPr>
          <w:spacing w:val="-5"/>
          <w:sz w:val="20"/>
        </w:rPr>
        <w:t xml:space="preserve"> </w:t>
      </w:r>
      <w:r>
        <w:rPr>
          <w:sz w:val="20"/>
        </w:rPr>
        <w:t>parents</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placement</w:t>
      </w:r>
      <w:r>
        <w:rPr>
          <w:spacing w:val="-5"/>
          <w:sz w:val="20"/>
        </w:rPr>
        <w:t xml:space="preserve"> </w:t>
      </w:r>
      <w:r>
        <w:rPr>
          <w:sz w:val="20"/>
        </w:rPr>
        <w:t>determination</w:t>
      </w:r>
      <w:r>
        <w:rPr>
          <w:spacing w:val="-5"/>
          <w:sz w:val="20"/>
        </w:rPr>
        <w:t xml:space="preserve"> </w:t>
      </w:r>
      <w:r>
        <w:rPr>
          <w:sz w:val="20"/>
        </w:rPr>
        <w:t>form.</w:t>
      </w:r>
    </w:p>
    <w:p w:rsidR="00C43853" w:rsidRDefault="00C43853">
      <w:pPr>
        <w:pStyle w:val="BodyText"/>
        <w:spacing w:before="10"/>
        <w:rPr>
          <w:sz w:val="19"/>
        </w:rPr>
      </w:pPr>
    </w:p>
    <w:p w:rsidR="00C43853" w:rsidRDefault="00EF0545">
      <w:pPr>
        <w:pStyle w:val="BodyText"/>
        <w:spacing w:before="1"/>
        <w:ind w:left="466" w:right="35" w:hanging="1"/>
      </w:pPr>
      <w:r>
        <w:t xml:space="preserve">Note: All </w:t>
      </w:r>
      <w:r>
        <w:rPr>
          <w:b/>
        </w:rPr>
        <w:t xml:space="preserve">initial </w:t>
      </w:r>
      <w:r>
        <w:t xml:space="preserve">placements require Prior Written Notice and Consent. Any </w:t>
      </w:r>
      <w:r>
        <w:rPr>
          <w:b/>
        </w:rPr>
        <w:t xml:space="preserve">changes </w:t>
      </w:r>
      <w:r>
        <w:t xml:space="preserve">in placement, made during the subsequent annual placement review, require Prior Written Notice.  The Team can </w:t>
      </w:r>
      <w:r>
        <w:t xml:space="preserve">provide this notice by using a Prior Notice of Special Education Action. The district must also provide prior written notice of refusal if the parent requests a placement, the team considers but does not reach consensus, and the district resolves the lack </w:t>
      </w:r>
      <w:r>
        <w:t>of consensus by refusing the parent’s requested placement.</w:t>
      </w:r>
    </w:p>
    <w:p w:rsidR="00C43853" w:rsidRDefault="00C43853">
      <w:pPr>
        <w:pStyle w:val="BodyText"/>
        <w:spacing w:before="11"/>
        <w:rPr>
          <w:sz w:val="19"/>
        </w:rPr>
      </w:pPr>
    </w:p>
    <w:p w:rsidR="00C43853" w:rsidRDefault="00EF0545">
      <w:pPr>
        <w:pStyle w:val="ListParagraph"/>
        <w:numPr>
          <w:ilvl w:val="0"/>
          <w:numId w:val="3"/>
        </w:numPr>
        <w:tabs>
          <w:tab w:val="left" w:pos="467"/>
        </w:tabs>
        <w:ind w:left="466" w:right="502" w:hanging="360"/>
        <w:rPr>
          <w:sz w:val="20"/>
        </w:rPr>
      </w:pPr>
      <w:r>
        <w:rPr>
          <w:sz w:val="20"/>
        </w:rPr>
        <w:t xml:space="preserve">After making the placement determination, enter the Federal Placement Code for the placement selected. See SECC Process and Content Manual, posted on the ODE website at: </w:t>
      </w:r>
      <w:hyperlink r:id="rId8">
        <w:r>
          <w:rPr>
            <w:sz w:val="20"/>
            <w:u w:val="single"/>
          </w:rPr>
          <w:t>http://ode.state.or.us/data/schoolanddistrict/funding/sped/secc/manual.doc</w:t>
        </w:r>
        <w:r>
          <w:rPr>
            <w:sz w:val="20"/>
          </w:rPr>
          <w:t>.</w:t>
        </w:r>
      </w:hyperlink>
    </w:p>
    <w:sectPr w:rsidR="00C43853">
      <w:pgSz w:w="12240" w:h="15840"/>
      <w:pgMar w:top="1360" w:right="720" w:bottom="460" w:left="700" w:header="0"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0545">
      <w:r>
        <w:separator/>
      </w:r>
    </w:p>
  </w:endnote>
  <w:endnote w:type="continuationSeparator" w:id="0">
    <w:p w:rsidR="00000000" w:rsidRDefault="00E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53" w:rsidRDefault="00AA2EC5">
    <w:pPr>
      <w:pStyle w:val="BodyText"/>
      <w:spacing w:line="14" w:lineRule="auto"/>
    </w:pPr>
    <w:r>
      <w:rPr>
        <w:noProof/>
      </w:rPr>
      <mc:AlternateContent>
        <mc:Choice Requires="wps">
          <w:drawing>
            <wp:anchor distT="0" distB="0" distL="114300" distR="114300" simplePos="0" relativeHeight="503310224" behindDoc="1" locked="0" layoutInCell="1" allowOverlap="1">
              <wp:simplePos x="0" y="0"/>
              <wp:positionH relativeFrom="page">
                <wp:posOffset>499110</wp:posOffset>
              </wp:positionH>
              <wp:positionV relativeFrom="page">
                <wp:posOffset>9742805</wp:posOffset>
              </wp:positionV>
              <wp:extent cx="1581150" cy="15367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before="14"/>
                            <w:ind w:left="20"/>
                            <w:rPr>
                              <w:sz w:val="18"/>
                            </w:rPr>
                          </w:pPr>
                          <w:r>
                            <w:rPr>
                              <w:sz w:val="18"/>
                            </w:rPr>
                            <w:t>Form 581-5138b-P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39.3pt;margin-top:767.15pt;width:124.5pt;height:12.1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EmrgIAAKk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" filled="f" stroked="f">
              <v:textbox inset="0,0,0,0">
                <w:txbxContent>
                  <w:p w:rsidR="00C43853" w:rsidRDefault="00EF0545">
                    <w:pPr>
                      <w:spacing w:before="14"/>
                      <w:ind w:left="20"/>
                      <w:rPr>
                        <w:sz w:val="18"/>
                      </w:rPr>
                    </w:pPr>
                    <w:r>
                      <w:rPr>
                        <w:sz w:val="18"/>
                      </w:rPr>
                      <w:t>Form 581-5138b-P (Rev. 6/07)</w:t>
                    </w:r>
                  </w:p>
                </w:txbxContent>
              </v:textbox>
              <w10:wrap anchorx="page" anchory="page"/>
            </v:shape>
          </w:pict>
        </mc:Fallback>
      </mc:AlternateContent>
    </w:r>
    <w:r>
      <w:rPr>
        <w:noProof/>
      </w:rPr>
      <mc:AlternateContent>
        <mc:Choice Requires="wps">
          <w:drawing>
            <wp:anchor distT="0" distB="0" distL="114300" distR="114300" simplePos="0" relativeHeight="503310248" behindDoc="1" locked="0" layoutInCell="1" allowOverlap="1">
              <wp:simplePos x="0" y="0"/>
              <wp:positionH relativeFrom="page">
                <wp:posOffset>5624195</wp:posOffset>
              </wp:positionH>
              <wp:positionV relativeFrom="page">
                <wp:posOffset>9742805</wp:posOffset>
              </wp:positionV>
              <wp:extent cx="400685" cy="153670"/>
              <wp:effectExtent l="444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53" w:rsidRDefault="00EF0545">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442.85pt;margin-top:767.15pt;width:31.55pt;height:12.1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AVrw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" filled="f" stroked="f">
              <v:textbox inset="0,0,0,0">
                <w:txbxContent>
                  <w:p w:rsidR="00C43853" w:rsidRDefault="00EF0545">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0545">
      <w:r>
        <w:separator/>
      </w:r>
    </w:p>
  </w:footnote>
  <w:footnote w:type="continuationSeparator" w:id="0">
    <w:p w:rsidR="00000000" w:rsidRDefault="00EF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FD7"/>
    <w:multiLevelType w:val="hybridMultilevel"/>
    <w:tmpl w:val="4A12E126"/>
    <w:lvl w:ilvl="0" w:tplc="2FE49224">
      <w:start w:val="1"/>
      <w:numFmt w:val="decimal"/>
      <w:lvlText w:val="%1."/>
      <w:lvlJc w:val="left"/>
      <w:pPr>
        <w:ind w:left="586" w:hanging="481"/>
        <w:jc w:val="left"/>
      </w:pPr>
      <w:rPr>
        <w:rFonts w:ascii="Arial" w:eastAsia="Arial" w:hAnsi="Arial" w:cs="Arial" w:hint="default"/>
        <w:spacing w:val="-1"/>
        <w:w w:val="100"/>
        <w:sz w:val="20"/>
        <w:szCs w:val="20"/>
      </w:rPr>
    </w:lvl>
    <w:lvl w:ilvl="1" w:tplc="D35E4B76">
      <w:numFmt w:val="bullet"/>
      <w:lvlText w:val=""/>
      <w:lvlJc w:val="left"/>
      <w:pPr>
        <w:ind w:left="1186" w:hanging="361"/>
      </w:pPr>
      <w:rPr>
        <w:rFonts w:ascii="Symbol" w:eastAsia="Symbol" w:hAnsi="Symbol" w:cs="Symbol" w:hint="default"/>
        <w:w w:val="99"/>
        <w:sz w:val="20"/>
        <w:szCs w:val="20"/>
      </w:rPr>
    </w:lvl>
    <w:lvl w:ilvl="2" w:tplc="7DA822FC">
      <w:numFmt w:val="bullet"/>
      <w:lvlText w:val="•"/>
      <w:lvlJc w:val="left"/>
      <w:pPr>
        <w:ind w:left="2260" w:hanging="361"/>
      </w:pPr>
      <w:rPr>
        <w:rFonts w:hint="default"/>
      </w:rPr>
    </w:lvl>
    <w:lvl w:ilvl="3" w:tplc="82464798">
      <w:numFmt w:val="bullet"/>
      <w:lvlText w:val="•"/>
      <w:lvlJc w:val="left"/>
      <w:pPr>
        <w:ind w:left="3340" w:hanging="361"/>
      </w:pPr>
      <w:rPr>
        <w:rFonts w:hint="default"/>
      </w:rPr>
    </w:lvl>
    <w:lvl w:ilvl="4" w:tplc="12DE4AB4">
      <w:numFmt w:val="bullet"/>
      <w:lvlText w:val="•"/>
      <w:lvlJc w:val="left"/>
      <w:pPr>
        <w:ind w:left="4420" w:hanging="361"/>
      </w:pPr>
      <w:rPr>
        <w:rFonts w:hint="default"/>
      </w:rPr>
    </w:lvl>
    <w:lvl w:ilvl="5" w:tplc="355086F4">
      <w:numFmt w:val="bullet"/>
      <w:lvlText w:val="•"/>
      <w:lvlJc w:val="left"/>
      <w:pPr>
        <w:ind w:left="5500" w:hanging="361"/>
      </w:pPr>
      <w:rPr>
        <w:rFonts w:hint="default"/>
      </w:rPr>
    </w:lvl>
    <w:lvl w:ilvl="6" w:tplc="CB2AABC0">
      <w:numFmt w:val="bullet"/>
      <w:lvlText w:val="•"/>
      <w:lvlJc w:val="left"/>
      <w:pPr>
        <w:ind w:left="6580" w:hanging="361"/>
      </w:pPr>
      <w:rPr>
        <w:rFonts w:hint="default"/>
      </w:rPr>
    </w:lvl>
    <w:lvl w:ilvl="7" w:tplc="96801FF2">
      <w:numFmt w:val="bullet"/>
      <w:lvlText w:val="•"/>
      <w:lvlJc w:val="left"/>
      <w:pPr>
        <w:ind w:left="7660" w:hanging="361"/>
      </w:pPr>
      <w:rPr>
        <w:rFonts w:hint="default"/>
      </w:rPr>
    </w:lvl>
    <w:lvl w:ilvl="8" w:tplc="0C08F0BC">
      <w:numFmt w:val="bullet"/>
      <w:lvlText w:val="•"/>
      <w:lvlJc w:val="left"/>
      <w:pPr>
        <w:ind w:left="8740" w:hanging="361"/>
      </w:pPr>
      <w:rPr>
        <w:rFonts w:hint="default"/>
      </w:rPr>
    </w:lvl>
  </w:abstractNum>
  <w:abstractNum w:abstractNumId="1" w15:restartNumberingAfterBreak="0">
    <w:nsid w:val="44181254"/>
    <w:multiLevelType w:val="hybridMultilevel"/>
    <w:tmpl w:val="8F542726"/>
    <w:lvl w:ilvl="0" w:tplc="395E2FDE">
      <w:start w:val="1"/>
      <w:numFmt w:val="lowerLetter"/>
      <w:lvlText w:val="%1."/>
      <w:lvlJc w:val="left"/>
      <w:pPr>
        <w:ind w:left="826" w:hanging="361"/>
        <w:jc w:val="left"/>
      </w:pPr>
      <w:rPr>
        <w:rFonts w:ascii="Arial" w:eastAsia="Arial" w:hAnsi="Arial" w:cs="Arial" w:hint="default"/>
        <w:spacing w:val="-1"/>
        <w:w w:val="100"/>
        <w:sz w:val="20"/>
        <w:szCs w:val="20"/>
      </w:rPr>
    </w:lvl>
    <w:lvl w:ilvl="1" w:tplc="D00AC10E">
      <w:numFmt w:val="bullet"/>
      <w:lvlText w:val="•"/>
      <w:lvlJc w:val="left"/>
      <w:pPr>
        <w:ind w:left="1820" w:hanging="361"/>
      </w:pPr>
      <w:rPr>
        <w:rFonts w:hint="default"/>
      </w:rPr>
    </w:lvl>
    <w:lvl w:ilvl="2" w:tplc="B0B82AE0">
      <w:numFmt w:val="bullet"/>
      <w:lvlText w:val="•"/>
      <w:lvlJc w:val="left"/>
      <w:pPr>
        <w:ind w:left="2820" w:hanging="361"/>
      </w:pPr>
      <w:rPr>
        <w:rFonts w:hint="default"/>
      </w:rPr>
    </w:lvl>
    <w:lvl w:ilvl="3" w:tplc="2F60D7BE">
      <w:numFmt w:val="bullet"/>
      <w:lvlText w:val="•"/>
      <w:lvlJc w:val="left"/>
      <w:pPr>
        <w:ind w:left="3820" w:hanging="361"/>
      </w:pPr>
      <w:rPr>
        <w:rFonts w:hint="default"/>
      </w:rPr>
    </w:lvl>
    <w:lvl w:ilvl="4" w:tplc="395CF48E">
      <w:numFmt w:val="bullet"/>
      <w:lvlText w:val="•"/>
      <w:lvlJc w:val="left"/>
      <w:pPr>
        <w:ind w:left="4820" w:hanging="361"/>
      </w:pPr>
      <w:rPr>
        <w:rFonts w:hint="default"/>
      </w:rPr>
    </w:lvl>
    <w:lvl w:ilvl="5" w:tplc="ADC6F106">
      <w:numFmt w:val="bullet"/>
      <w:lvlText w:val="•"/>
      <w:lvlJc w:val="left"/>
      <w:pPr>
        <w:ind w:left="5820" w:hanging="361"/>
      </w:pPr>
      <w:rPr>
        <w:rFonts w:hint="default"/>
      </w:rPr>
    </w:lvl>
    <w:lvl w:ilvl="6" w:tplc="2BD6FF90">
      <w:numFmt w:val="bullet"/>
      <w:lvlText w:val="•"/>
      <w:lvlJc w:val="left"/>
      <w:pPr>
        <w:ind w:left="6820" w:hanging="361"/>
      </w:pPr>
      <w:rPr>
        <w:rFonts w:hint="default"/>
      </w:rPr>
    </w:lvl>
    <w:lvl w:ilvl="7" w:tplc="E634F646">
      <w:numFmt w:val="bullet"/>
      <w:lvlText w:val="•"/>
      <w:lvlJc w:val="left"/>
      <w:pPr>
        <w:ind w:left="7820" w:hanging="361"/>
      </w:pPr>
      <w:rPr>
        <w:rFonts w:hint="default"/>
      </w:rPr>
    </w:lvl>
    <w:lvl w:ilvl="8" w:tplc="9BBAA596">
      <w:numFmt w:val="bullet"/>
      <w:lvlText w:val="•"/>
      <w:lvlJc w:val="left"/>
      <w:pPr>
        <w:ind w:left="8820" w:hanging="361"/>
      </w:pPr>
      <w:rPr>
        <w:rFonts w:hint="default"/>
      </w:rPr>
    </w:lvl>
  </w:abstractNum>
  <w:abstractNum w:abstractNumId="2" w15:restartNumberingAfterBreak="0">
    <w:nsid w:val="46683AF6"/>
    <w:multiLevelType w:val="hybridMultilevel"/>
    <w:tmpl w:val="576894C2"/>
    <w:lvl w:ilvl="0" w:tplc="4FAE5720">
      <w:numFmt w:val="bullet"/>
      <w:lvlText w:val=""/>
      <w:lvlJc w:val="left"/>
      <w:pPr>
        <w:ind w:left="736" w:hanging="271"/>
      </w:pPr>
      <w:rPr>
        <w:rFonts w:ascii="Symbol" w:eastAsia="Symbol" w:hAnsi="Symbol" w:cs="Symbol" w:hint="default"/>
        <w:w w:val="99"/>
        <w:sz w:val="20"/>
        <w:szCs w:val="20"/>
      </w:rPr>
    </w:lvl>
    <w:lvl w:ilvl="1" w:tplc="FC5274D2">
      <w:numFmt w:val="bullet"/>
      <w:lvlText w:val="•"/>
      <w:lvlJc w:val="left"/>
      <w:pPr>
        <w:ind w:left="1756" w:hanging="271"/>
      </w:pPr>
      <w:rPr>
        <w:rFonts w:hint="default"/>
      </w:rPr>
    </w:lvl>
    <w:lvl w:ilvl="2" w:tplc="1D1641F2">
      <w:numFmt w:val="bullet"/>
      <w:lvlText w:val="•"/>
      <w:lvlJc w:val="left"/>
      <w:pPr>
        <w:ind w:left="2772" w:hanging="271"/>
      </w:pPr>
      <w:rPr>
        <w:rFonts w:hint="default"/>
      </w:rPr>
    </w:lvl>
    <w:lvl w:ilvl="3" w:tplc="47F018D4">
      <w:numFmt w:val="bullet"/>
      <w:lvlText w:val="•"/>
      <w:lvlJc w:val="left"/>
      <w:pPr>
        <w:ind w:left="3788" w:hanging="271"/>
      </w:pPr>
      <w:rPr>
        <w:rFonts w:hint="default"/>
      </w:rPr>
    </w:lvl>
    <w:lvl w:ilvl="4" w:tplc="FBDA633C">
      <w:numFmt w:val="bullet"/>
      <w:lvlText w:val="•"/>
      <w:lvlJc w:val="left"/>
      <w:pPr>
        <w:ind w:left="4804" w:hanging="271"/>
      </w:pPr>
      <w:rPr>
        <w:rFonts w:hint="default"/>
      </w:rPr>
    </w:lvl>
    <w:lvl w:ilvl="5" w:tplc="62F49EF8">
      <w:numFmt w:val="bullet"/>
      <w:lvlText w:val="•"/>
      <w:lvlJc w:val="left"/>
      <w:pPr>
        <w:ind w:left="5820" w:hanging="271"/>
      </w:pPr>
      <w:rPr>
        <w:rFonts w:hint="default"/>
      </w:rPr>
    </w:lvl>
    <w:lvl w:ilvl="6" w:tplc="FBA0F75C">
      <w:numFmt w:val="bullet"/>
      <w:lvlText w:val="•"/>
      <w:lvlJc w:val="left"/>
      <w:pPr>
        <w:ind w:left="6836" w:hanging="271"/>
      </w:pPr>
      <w:rPr>
        <w:rFonts w:hint="default"/>
      </w:rPr>
    </w:lvl>
    <w:lvl w:ilvl="7" w:tplc="22BE494E">
      <w:numFmt w:val="bullet"/>
      <w:lvlText w:val="•"/>
      <w:lvlJc w:val="left"/>
      <w:pPr>
        <w:ind w:left="7852" w:hanging="271"/>
      </w:pPr>
      <w:rPr>
        <w:rFonts w:hint="default"/>
      </w:rPr>
    </w:lvl>
    <w:lvl w:ilvl="8" w:tplc="897E4724">
      <w:numFmt w:val="bullet"/>
      <w:lvlText w:val="•"/>
      <w:lvlJc w:val="left"/>
      <w:pPr>
        <w:ind w:left="8868" w:hanging="27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53"/>
    <w:rsid w:val="00AA2EC5"/>
    <w:rsid w:val="00C43853"/>
    <w:rsid w:val="00E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85EC7A-EC8B-45EF-95AC-82DBFE39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6"/>
      <w:outlineLvl w:val="0"/>
    </w:pPr>
    <w:rPr>
      <w:b/>
      <w:bCs/>
      <w:sz w:val="24"/>
      <w:szCs w:val="24"/>
      <w:u w:val="single" w:color="000000"/>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6"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de.state.or.us/data/schoolanddistrict/funding/sped/secc/manual.doc"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2019-02-12T17:41:00+00:00</Remediation_x0020_Date>
  </documentManagement>
</p:properties>
</file>

<file path=customXml/itemProps1.xml><?xml version="1.0" encoding="utf-8"?>
<ds:datastoreItem xmlns:ds="http://schemas.openxmlformats.org/officeDocument/2006/customXml" ds:itemID="{99FA7725-9279-4F97-9596-AFADC2695083}"/>
</file>

<file path=customXml/itemProps2.xml><?xml version="1.0" encoding="utf-8"?>
<ds:datastoreItem xmlns:ds="http://schemas.openxmlformats.org/officeDocument/2006/customXml" ds:itemID="{D69CDCC4-DAE8-4C8D-A21B-B09069142FB3}"/>
</file>

<file path=customXml/itemProps3.xml><?xml version="1.0" encoding="utf-8"?>
<ds:datastoreItem xmlns:ds="http://schemas.openxmlformats.org/officeDocument/2006/customXml" ds:itemID="{A6F96B29-2884-42E3-902E-B369CE2A319D}"/>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Special Education Placement Determination.doc</vt:lpstr>
    </vt:vector>
  </TitlesOfParts>
  <Company>Oregon Department of Education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Education Placement Determination.doc</dc:title>
  <dc:creator>mcleanm</dc:creator>
  <cp:lastModifiedBy>TURNBULL Mariana - ODE</cp:lastModifiedBy>
  <cp:revision>3</cp:revision>
  <dcterms:created xsi:type="dcterms:W3CDTF">2019-01-16T22:23:00Z</dcterms:created>
  <dcterms:modified xsi:type="dcterms:W3CDTF">2019-01-16T22:24:00Z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