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7A" w:rsidRDefault="002C6D7A">
      <w:pPr>
        <w:pStyle w:val="BodyText"/>
        <w:rPr>
          <w:rFonts w:ascii="Times New Roman"/>
          <w:sz w:val="20"/>
        </w:rPr>
      </w:pPr>
    </w:p>
    <w:p w:rsidR="002C6D7A" w:rsidRDefault="002C6D7A">
      <w:pPr>
        <w:pStyle w:val="BodyText"/>
        <w:rPr>
          <w:rFonts w:ascii="Times New Roman"/>
          <w:sz w:val="20"/>
        </w:rPr>
      </w:pPr>
    </w:p>
    <w:p w:rsidR="002C6D7A" w:rsidRDefault="002C6D7A">
      <w:pPr>
        <w:pStyle w:val="BodyText"/>
        <w:spacing w:before="7"/>
        <w:rPr>
          <w:rFonts w:ascii="Times New Roman"/>
        </w:rPr>
      </w:pPr>
    </w:p>
    <w:p w:rsidR="002C6D7A" w:rsidRDefault="005A425B">
      <w:pPr>
        <w:ind w:left="4359" w:right="4180"/>
        <w:jc w:val="center"/>
        <w:rPr>
          <w:rFonts w:ascii="Microsoft JhengHei" w:eastAsia="Microsoft JhengHei"/>
          <w:b/>
          <w:sz w:val="24"/>
        </w:rPr>
      </w:pPr>
      <w:proofErr w:type="spellStart"/>
      <w:r>
        <w:rPr>
          <w:rFonts w:ascii="Microsoft JhengHei" w:eastAsia="Microsoft JhengHei" w:hint="eastAsia"/>
          <w:b/>
          <w:sz w:val="24"/>
        </w:rPr>
        <w:t>特殊教育行動的預先通知</w:t>
      </w:r>
      <w:proofErr w:type="spellEnd"/>
    </w:p>
    <w:p w:rsidR="002C6D7A" w:rsidRDefault="002C6D7A">
      <w:pPr>
        <w:pStyle w:val="BodyText"/>
        <w:spacing w:before="5"/>
        <w:rPr>
          <w:rFonts w:ascii="Microsoft JhengHei"/>
          <w:b/>
          <w:sz w:val="30"/>
        </w:rPr>
      </w:pPr>
    </w:p>
    <w:p w:rsidR="002C6D7A" w:rsidRDefault="005A425B">
      <w:pPr>
        <w:tabs>
          <w:tab w:val="left" w:pos="5340"/>
        </w:tabs>
        <w:spacing w:before="1" w:line="501" w:lineRule="auto"/>
        <w:ind w:left="300" w:right="582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709930</wp:posOffset>
                </wp:positionV>
                <wp:extent cx="6859270" cy="0"/>
                <wp:effectExtent l="9525" t="5080" r="8255" b="13970"/>
                <wp:wrapTopAndBottom/>
                <wp:docPr id="5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EAA9C" id="Line 4" o:spid="_x0000_s1026" alt="Title: line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5.9pt" to="576.1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Jq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" strokeweight=".72pt">
                <w10:wrap type="topAndBottom" anchorx="page"/>
              </v:line>
            </w:pict>
          </mc:Fallback>
        </mc:AlternateContent>
      </w:r>
      <w:bookmarkStart w:id="0" w:name="_GoBack"/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999490</wp:posOffset>
                </wp:positionV>
                <wp:extent cx="6859270" cy="0"/>
                <wp:effectExtent l="9525" t="8890" r="8255" b="10160"/>
                <wp:wrapTopAndBottom/>
                <wp:docPr id="4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9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F7E72" id="Line 3" o:spid="_x0000_s1026" alt="Title: line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8.7pt" to="576.1pt,7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5924550</wp:posOffset>
                </wp:positionH>
                <wp:positionV relativeFrom="paragraph">
                  <wp:posOffset>-149225</wp:posOffset>
                </wp:positionV>
                <wp:extent cx="1391920" cy="396875"/>
                <wp:effectExtent l="0" t="317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92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192"/>
                            </w:tblGrid>
                            <w:tr w:rsidR="002C6D7A">
                              <w:trPr>
                                <w:trHeight w:hRule="exact" w:val="311"/>
                              </w:trPr>
                              <w:tc>
                                <w:tcPr>
                                  <w:tcW w:w="21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2C6D7A" w:rsidRDefault="005A425B">
                                  <w:pPr>
                                    <w:pStyle w:val="TableParagraph"/>
                                    <w:spacing w:line="264" w:lineRule="exact"/>
                                    <w:ind w:left="200"/>
                                    <w:rPr>
                                      <w:rFonts w:ascii="Microsoft JhengHei" w:eastAsia="Microsoft JhengHei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0"/>
                                    </w:rPr>
                                    <w:t>日期</w:t>
                                  </w:r>
                                  <w:proofErr w:type="spellEnd"/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sz w:val="20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2C6D7A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219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2C6D7A" w:rsidRDefault="005A425B">
                                  <w:pPr>
                                    <w:pStyle w:val="TableParagraph"/>
                                    <w:spacing w:line="305" w:lineRule="exact"/>
                                    <w:ind w:left="1193"/>
                                    <w:rPr>
                                      <w:rFonts w:ascii="Microsoft JhengHei" w:eastAsia="Microsoft JhengHei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w w:val="95"/>
                                      <w:sz w:val="20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Arial" w:eastAsia="Arial"/>
                                      <w:b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w w:val="95"/>
                                      <w:sz w:val="2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Arial" w:eastAsia="Arial"/>
                                      <w:b/>
                                      <w:w w:val="95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Microsoft JhengHei" w:eastAsia="Microsoft JhengHei" w:hint="eastAsia"/>
                                      <w:b/>
                                      <w:w w:val="95"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</w:tr>
                          </w:tbl>
                          <w:p w:rsidR="002C6D7A" w:rsidRDefault="002C6D7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5pt;margin-top:-11.75pt;width:109.6pt;height:31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oDqwIAAKk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192"/>
                      </w:tblGrid>
                      <w:tr w:rsidR="002C6D7A">
                        <w:trPr>
                          <w:trHeight w:hRule="exact" w:val="311"/>
                        </w:trPr>
                        <w:tc>
                          <w:tcPr>
                            <w:tcW w:w="2192" w:type="dxa"/>
                            <w:tcBorders>
                              <w:bottom w:val="single" w:sz="4" w:space="0" w:color="000000"/>
                            </w:tcBorders>
                          </w:tcPr>
                          <w:p w:rsidR="002C6D7A" w:rsidRDefault="005A425B">
                            <w:pPr>
                              <w:pStyle w:val="TableParagraph"/>
                              <w:spacing w:line="264" w:lineRule="exact"/>
                              <w:ind w:left="200"/>
                              <w:rPr>
                                <w:rFonts w:ascii="Microsoft JhengHei" w:eastAsia="Microsoft JhengHei"/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0"/>
                              </w:rPr>
                              <w:t>日期</w:t>
                            </w:r>
                            <w:proofErr w:type="spellEnd"/>
                            <w:r>
                              <w:rPr>
                                <w:rFonts w:ascii="Microsoft JhengHei" w:eastAsia="Microsoft JhengHei" w:hint="eastAsia"/>
                                <w:b/>
                                <w:sz w:val="20"/>
                              </w:rPr>
                              <w:t>：</w:t>
                            </w:r>
                          </w:p>
                        </w:tc>
                      </w:tr>
                      <w:tr w:rsidR="002C6D7A">
                        <w:trPr>
                          <w:trHeight w:hRule="exact" w:val="313"/>
                        </w:trPr>
                        <w:tc>
                          <w:tcPr>
                            <w:tcW w:w="2192" w:type="dxa"/>
                            <w:tcBorders>
                              <w:top w:val="single" w:sz="4" w:space="0" w:color="000000"/>
                            </w:tcBorders>
                          </w:tcPr>
                          <w:p w:rsidR="002C6D7A" w:rsidRDefault="005A425B">
                            <w:pPr>
                              <w:pStyle w:val="TableParagraph"/>
                              <w:spacing w:line="305" w:lineRule="exact"/>
                              <w:ind w:left="1193"/>
                              <w:rPr>
                                <w:rFonts w:ascii="Microsoft JhengHei" w:eastAsia="Microsoft Jheng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JhengHei" w:eastAsia="Microsoft JhengHei" w:hint="eastAsia"/>
                                <w:b/>
                                <w:w w:val="95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Arial" w:eastAsia="Arial"/>
                                <w:b/>
                                <w:w w:val="9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w w:val="95"/>
                                <w:sz w:val="20"/>
                              </w:rPr>
                              <w:t>日</w:t>
                            </w:r>
                            <w:r>
                              <w:rPr>
                                <w:rFonts w:ascii="Arial" w:eastAsia="Arial"/>
                                <w:b/>
                                <w:w w:val="95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Microsoft JhengHei" w:eastAsia="Microsoft JhengHei" w:hint="eastAsia"/>
                                <w:b/>
                                <w:w w:val="95"/>
                                <w:sz w:val="20"/>
                              </w:rPr>
                              <w:t>年</w:t>
                            </w:r>
                          </w:p>
                        </w:tc>
                      </w:tr>
                    </w:tbl>
                    <w:p w:rsidR="002C6D7A" w:rsidRDefault="002C6D7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sz w:val="20"/>
        </w:rPr>
        <w:t>親愛的</w:t>
      </w:r>
      <w:proofErr w:type="spellEnd"/>
      <w:r>
        <w:rPr>
          <w:sz w:val="20"/>
        </w:rPr>
        <w:t>：</w:t>
      </w:r>
      <w:r>
        <w:rPr>
          <w:rFonts w:ascii="Times New Roman" w:eastAsia="Times New Roman"/>
          <w:sz w:val="20"/>
          <w:u w:val="single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  <w:r>
        <w:rPr>
          <w:rFonts w:ascii="Arial" w:eastAsia="Arial"/>
          <w:sz w:val="20"/>
        </w:rPr>
        <w:t xml:space="preserve">, </w:t>
      </w:r>
      <w:proofErr w:type="spellStart"/>
      <w:r>
        <w:rPr>
          <w:w w:val="95"/>
          <w:sz w:val="20"/>
        </w:rPr>
        <w:t>就以下行動特此向您作出通知</w:t>
      </w:r>
      <w:proofErr w:type="spellEnd"/>
      <w:r>
        <w:rPr>
          <w:w w:val="95"/>
          <w:sz w:val="20"/>
        </w:rPr>
        <w:t>：</w:t>
      </w:r>
    </w:p>
    <w:p w:rsidR="002C6D7A" w:rsidRDefault="002C6D7A">
      <w:pPr>
        <w:spacing w:before="6"/>
        <w:rPr>
          <w:sz w:val="28"/>
        </w:rPr>
      </w:pPr>
    </w:p>
    <w:p w:rsidR="002C6D7A" w:rsidRDefault="002C6D7A">
      <w:pPr>
        <w:spacing w:before="8"/>
        <w:rPr>
          <w:sz w:val="28"/>
        </w:rPr>
      </w:pPr>
    </w:p>
    <w:p w:rsidR="002C6D7A" w:rsidRDefault="005A425B">
      <w:pPr>
        <w:tabs>
          <w:tab w:val="left" w:pos="4527"/>
          <w:tab w:val="left" w:pos="6502"/>
        </w:tabs>
        <w:spacing w:before="16"/>
        <w:ind w:left="300"/>
        <w:rPr>
          <w:rFonts w:ascii="Microsoft JhengHei" w:eastAsia="Microsoft JhengHei" w:hAnsi="Microsoft JhengHei"/>
          <w:b/>
          <w:sz w:val="20"/>
        </w:rPr>
      </w:pPr>
      <w:proofErr w:type="spellStart"/>
      <w:r>
        <w:rPr>
          <w:sz w:val="20"/>
        </w:rPr>
        <w:t>這是一項</w:t>
      </w:r>
      <w:proofErr w:type="spellEnd"/>
      <w:r>
        <w:rPr>
          <w:spacing w:val="96"/>
          <w:sz w:val="20"/>
        </w:rPr>
        <w:t xml:space="preserve"> </w:t>
      </w:r>
      <w:r>
        <w:rPr>
          <w:rFonts w:ascii="Wingdings" w:eastAsia="Wingdings" w:hAnsi="Wingdings"/>
          <w:sz w:val="20"/>
        </w:rPr>
        <w:t></w:t>
      </w:r>
      <w:r>
        <w:rPr>
          <w:rFonts w:ascii="Times New Roman" w:eastAsia="Times New Roman" w:hAnsi="Times New Roman"/>
          <w:spacing w:val="47"/>
          <w:sz w:val="20"/>
        </w:rPr>
        <w:t xml:space="preserve"> </w:t>
      </w:r>
      <w:proofErr w:type="spellStart"/>
      <w:r>
        <w:rPr>
          <w:rFonts w:ascii="Microsoft JhengHei" w:eastAsia="Microsoft JhengHei" w:hAnsi="Microsoft JhengHei" w:hint="eastAsia"/>
          <w:b/>
          <w:sz w:val="20"/>
        </w:rPr>
        <w:t>提議</w:t>
      </w:r>
      <w:proofErr w:type="spellEnd"/>
      <w:r>
        <w:rPr>
          <w:rFonts w:ascii="Microsoft JhengHei" w:eastAsia="Microsoft JhengHei" w:hAnsi="Microsoft JhengHei" w:hint="eastAsia"/>
          <w:b/>
          <w:sz w:val="20"/>
        </w:rPr>
        <w:t xml:space="preserve">  </w:t>
      </w:r>
      <w:r>
        <w:rPr>
          <w:rFonts w:ascii="Microsoft JhengHei" w:eastAsia="Microsoft JhengHei" w:hAnsi="Microsoft JhengHei" w:hint="eastAsia"/>
          <w:b/>
          <w:spacing w:val="48"/>
          <w:sz w:val="20"/>
        </w:rPr>
        <w:t xml:space="preserve"> </w:t>
      </w:r>
      <w:r>
        <w:rPr>
          <w:sz w:val="20"/>
        </w:rPr>
        <w:t>或</w:t>
      </w:r>
      <w:r>
        <w:rPr>
          <w:rFonts w:ascii="Wingdings" w:eastAsia="Wingdings" w:hAnsi="Wingdings"/>
          <w:sz w:val="20"/>
        </w:rPr>
        <w:t></w:t>
      </w:r>
      <w:r>
        <w:rPr>
          <w:rFonts w:ascii="Times New Roman" w:eastAsia="Times New Roman" w:hAnsi="Times New Roman"/>
          <w:spacing w:val="47"/>
          <w:sz w:val="20"/>
        </w:rPr>
        <w:t xml:space="preserve"> </w:t>
      </w:r>
      <w:proofErr w:type="spellStart"/>
      <w:r>
        <w:rPr>
          <w:rFonts w:ascii="Microsoft JhengHei" w:eastAsia="Microsoft JhengHei" w:hAnsi="Microsoft JhengHei" w:hint="eastAsia"/>
          <w:b/>
          <w:sz w:val="20"/>
        </w:rPr>
        <w:t>拒絕</w:t>
      </w:r>
      <w:proofErr w:type="spellEnd"/>
      <w:r>
        <w:rPr>
          <w:sz w:val="20"/>
        </w:rPr>
        <w:t>，</w:t>
      </w:r>
      <w:r>
        <w:rPr>
          <w:sz w:val="20"/>
        </w:rPr>
        <w:tab/>
      </w:r>
      <w:proofErr w:type="spellStart"/>
      <w:r>
        <w:rPr>
          <w:sz w:val="20"/>
        </w:rPr>
        <w:t>它針對</w:t>
      </w:r>
      <w:proofErr w:type="spellEnd"/>
      <w:r>
        <w:rPr>
          <w:sz w:val="20"/>
        </w:rPr>
        <w:tab/>
      </w:r>
      <w:r>
        <w:rPr>
          <w:rFonts w:ascii="Wingdings" w:eastAsia="Wingdings" w:hAnsi="Wingdings"/>
          <w:sz w:val="20"/>
        </w:rPr>
        <w:t></w:t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Microsoft JhengHei" w:eastAsia="Microsoft JhengHei" w:hAnsi="Microsoft JhengHei" w:hint="eastAsia"/>
          <w:b/>
          <w:sz w:val="20"/>
        </w:rPr>
        <w:t>開</w:t>
      </w:r>
      <w:r>
        <w:rPr>
          <w:rFonts w:ascii="Microsoft JhengHei" w:eastAsia="Microsoft JhengHei" w:hAnsi="Microsoft JhengHei" w:hint="eastAsia"/>
          <w:b/>
          <w:sz w:val="20"/>
        </w:rPr>
        <w:t xml:space="preserve"> </w:t>
      </w:r>
      <w:proofErr w:type="gramStart"/>
      <w:r>
        <w:rPr>
          <w:rFonts w:ascii="Microsoft JhengHei" w:eastAsia="Microsoft JhengHei" w:hAnsi="Microsoft JhengHei" w:hint="eastAsia"/>
          <w:b/>
          <w:sz w:val="20"/>
        </w:rPr>
        <w:t>始</w:t>
      </w:r>
      <w:r>
        <w:rPr>
          <w:rFonts w:ascii="Microsoft JhengHei" w:eastAsia="Microsoft JhengHei" w:hAnsi="Microsoft JhengHei" w:hint="eastAsia"/>
          <w:b/>
          <w:sz w:val="20"/>
        </w:rPr>
        <w:t xml:space="preserve">  </w:t>
      </w:r>
      <w:r>
        <w:rPr>
          <w:sz w:val="20"/>
        </w:rPr>
        <w:t>或</w:t>
      </w:r>
      <w:proofErr w:type="gramEnd"/>
      <w:r>
        <w:rPr>
          <w:sz w:val="20"/>
        </w:rPr>
        <w:t xml:space="preserve"> </w:t>
      </w:r>
      <w:r>
        <w:rPr>
          <w:rFonts w:ascii="Wingdings" w:eastAsia="Wingdings" w:hAnsi="Wingdings"/>
          <w:sz w:val="20"/>
        </w:rPr>
        <w:t></w:t>
      </w:r>
      <w:r>
        <w:rPr>
          <w:rFonts w:ascii="Times New Roman" w:eastAsia="Times New Roman" w:hAnsi="Times New Roman"/>
          <w:sz w:val="20"/>
        </w:rPr>
        <w:t xml:space="preserve"> </w:t>
      </w:r>
      <w:r>
        <w:rPr>
          <w:rFonts w:ascii="Times New Roman" w:eastAsia="Times New Roman" w:hAnsi="Times New Roman"/>
          <w:spacing w:val="42"/>
          <w:sz w:val="20"/>
        </w:rPr>
        <w:t xml:space="preserve"> </w:t>
      </w:r>
      <w:r>
        <w:rPr>
          <w:rFonts w:ascii="Microsoft JhengHei" w:eastAsia="Microsoft JhengHei" w:hAnsi="Microsoft JhengHei" w:hint="eastAsia"/>
          <w:b/>
          <w:sz w:val="20"/>
        </w:rPr>
        <w:t>變</w:t>
      </w:r>
      <w:r>
        <w:rPr>
          <w:rFonts w:ascii="Microsoft JhengHei" w:eastAsia="Microsoft JhengHei" w:hAnsi="Microsoft JhengHei" w:hint="eastAsia"/>
          <w:b/>
          <w:sz w:val="20"/>
        </w:rPr>
        <w:t xml:space="preserve"> </w:t>
      </w:r>
      <w:r>
        <w:rPr>
          <w:rFonts w:ascii="Microsoft JhengHei" w:eastAsia="Microsoft JhengHei" w:hAnsi="Microsoft JhengHei" w:hint="eastAsia"/>
          <w:b/>
          <w:sz w:val="20"/>
        </w:rPr>
        <w:t>更</w:t>
      </w:r>
    </w:p>
    <w:p w:rsidR="002C6D7A" w:rsidRDefault="002C6D7A">
      <w:pPr>
        <w:pStyle w:val="BodyText"/>
        <w:spacing w:before="16"/>
        <w:rPr>
          <w:rFonts w:ascii="Microsoft JhengHei"/>
          <w:b/>
          <w:sz w:val="17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0"/>
      </w:tblGrid>
      <w:tr w:rsidR="002C6D7A">
        <w:trPr>
          <w:trHeight w:hRule="exact" w:val="421"/>
        </w:trPr>
        <w:tc>
          <w:tcPr>
            <w:tcW w:w="6790" w:type="dxa"/>
          </w:tcPr>
          <w:p w:rsidR="002C6D7A" w:rsidRDefault="005A425B">
            <w:pPr>
              <w:pStyle w:val="TableParagraph"/>
              <w:tabs>
                <w:tab w:val="left" w:pos="3800"/>
              </w:tabs>
              <w:spacing w:line="241" w:lineRule="exact"/>
              <w:ind w:left="200"/>
              <w:rPr>
                <w:sz w:val="20"/>
              </w:rPr>
            </w:pPr>
            <w:r>
              <w:rPr>
                <w:rFonts w:ascii="Times New Roman" w:eastAsia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proofErr w:type="spellStart"/>
            <w:r>
              <w:rPr>
                <w:w w:val="95"/>
                <w:sz w:val="20"/>
              </w:rPr>
              <w:t>之特殊教育的以下方面而作出</w:t>
            </w:r>
            <w:proofErr w:type="spellEnd"/>
            <w:r>
              <w:rPr>
                <w:w w:val="95"/>
                <w:sz w:val="20"/>
              </w:rPr>
              <w:t>：</w:t>
            </w:r>
          </w:p>
        </w:tc>
      </w:tr>
      <w:tr w:rsidR="002C6D7A">
        <w:trPr>
          <w:trHeight w:hRule="exact" w:val="462"/>
        </w:trPr>
        <w:tc>
          <w:tcPr>
            <w:tcW w:w="6790" w:type="dxa"/>
          </w:tcPr>
          <w:p w:rsidR="002C6D7A" w:rsidRDefault="005A425B">
            <w:pPr>
              <w:pStyle w:val="TableParagraph"/>
              <w:spacing w:before="134"/>
              <w:ind w:left="200"/>
              <w:rPr>
                <w:sz w:val="20"/>
              </w:rPr>
            </w:pPr>
            <w:r>
              <w:rPr>
                <w:rFonts w:ascii="Wingdings" w:eastAsia="Wingdings" w:hAnsi="Wingdings"/>
                <w:sz w:val="20"/>
              </w:rPr>
              <w:t></w:t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認定</w:t>
            </w:r>
            <w:proofErr w:type="spellEnd"/>
          </w:p>
        </w:tc>
      </w:tr>
      <w:tr w:rsidR="002C6D7A">
        <w:trPr>
          <w:trHeight w:hRule="exact" w:val="924"/>
        </w:trPr>
        <w:tc>
          <w:tcPr>
            <w:tcW w:w="6790" w:type="dxa"/>
          </w:tcPr>
          <w:p w:rsidR="002C6D7A" w:rsidRDefault="005A425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2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安置（非首次安置</w:t>
            </w:r>
            <w:proofErr w:type="spellEnd"/>
            <w:r>
              <w:rPr>
                <w:w w:val="95"/>
                <w:sz w:val="20"/>
              </w:rPr>
              <w:t>）</w:t>
            </w:r>
          </w:p>
          <w:p w:rsidR="002C6D7A" w:rsidRDefault="005A425B">
            <w:pPr>
              <w:pStyle w:val="TableParagraph"/>
              <w:numPr>
                <w:ilvl w:val="0"/>
                <w:numId w:val="1"/>
              </w:numPr>
              <w:tabs>
                <w:tab w:val="left" w:pos="476"/>
              </w:tabs>
              <w:spacing w:before="72"/>
              <w:rPr>
                <w:sz w:val="20"/>
              </w:rPr>
            </w:pPr>
            <w:proofErr w:type="spellStart"/>
            <w:r>
              <w:rPr>
                <w:sz w:val="20"/>
              </w:rPr>
              <w:t>提供免費適當的公共教育（</w:t>
            </w:r>
            <w:r>
              <w:rPr>
                <w:spacing w:val="-6"/>
                <w:sz w:val="20"/>
              </w:rPr>
              <w:t>包括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eastAsia="Arial"/>
                <w:sz w:val="20"/>
              </w:rPr>
              <w:t>IEP</w:t>
            </w:r>
            <w:r>
              <w:rPr>
                <w:sz w:val="20"/>
              </w:rPr>
              <w:t>）</w:t>
            </w:r>
          </w:p>
        </w:tc>
      </w:tr>
      <w:tr w:rsidR="002C6D7A">
        <w:trPr>
          <w:trHeight w:hRule="exact" w:val="1032"/>
        </w:trPr>
        <w:tc>
          <w:tcPr>
            <w:tcW w:w="6790" w:type="dxa"/>
          </w:tcPr>
          <w:p w:rsidR="002C6D7A" w:rsidRDefault="005A425B">
            <w:pPr>
              <w:pStyle w:val="TableParagraph"/>
              <w:spacing w:before="184"/>
              <w:ind w:left="200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提議本行動是因為</w:t>
            </w:r>
            <w:proofErr w:type="spellEnd"/>
            <w:r>
              <w:rPr>
                <w:rFonts w:ascii="Microsoft JhengHei" w:eastAsia="Microsoft JhengHei" w:hint="eastAsia"/>
                <w:b/>
                <w:sz w:val="20"/>
              </w:rPr>
              <w:t>：</w:t>
            </w:r>
          </w:p>
        </w:tc>
      </w:tr>
      <w:tr w:rsidR="002C6D7A">
        <w:trPr>
          <w:trHeight w:hRule="exact" w:val="1260"/>
        </w:trPr>
        <w:tc>
          <w:tcPr>
            <w:tcW w:w="6790" w:type="dxa"/>
          </w:tcPr>
          <w:p w:rsidR="002C6D7A" w:rsidRDefault="002C6D7A">
            <w:pPr>
              <w:pStyle w:val="TableParagraph"/>
              <w:spacing w:before="11"/>
              <w:rPr>
                <w:rFonts w:ascii="Microsoft JhengHei"/>
                <w:b/>
                <w:sz w:val="23"/>
              </w:rPr>
            </w:pPr>
          </w:p>
          <w:p w:rsidR="002C6D7A" w:rsidRDefault="005A425B">
            <w:pPr>
              <w:pStyle w:val="TableParagraph"/>
              <w:spacing w:before="1"/>
              <w:ind w:left="200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本行動是基於以下評估程序、測試、記錄或報告</w:t>
            </w:r>
            <w:proofErr w:type="spellEnd"/>
            <w:r>
              <w:rPr>
                <w:rFonts w:ascii="Microsoft JhengHei" w:eastAsia="Microsoft JhengHei" w:hint="eastAsia"/>
                <w:b/>
                <w:sz w:val="20"/>
              </w:rPr>
              <w:t>：</w:t>
            </w:r>
          </w:p>
        </w:tc>
      </w:tr>
      <w:tr w:rsidR="002C6D7A">
        <w:trPr>
          <w:trHeight w:hRule="exact" w:val="1260"/>
        </w:trPr>
        <w:tc>
          <w:tcPr>
            <w:tcW w:w="6790" w:type="dxa"/>
          </w:tcPr>
          <w:p w:rsidR="002C6D7A" w:rsidRDefault="002C6D7A">
            <w:pPr>
              <w:pStyle w:val="TableParagraph"/>
              <w:spacing w:before="12"/>
              <w:rPr>
                <w:rFonts w:ascii="Microsoft JhengHei"/>
                <w:b/>
                <w:sz w:val="23"/>
              </w:rPr>
            </w:pPr>
          </w:p>
          <w:p w:rsidR="002C6D7A" w:rsidRDefault="005A425B">
            <w:pPr>
              <w:pStyle w:val="TableParagraph"/>
              <w:ind w:left="200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我們考慮過的其他選擇方案</w:t>
            </w:r>
            <w:proofErr w:type="spellEnd"/>
            <w:r>
              <w:rPr>
                <w:rFonts w:ascii="Microsoft JhengHei" w:eastAsia="Microsoft JhengHei" w:hint="eastAsia"/>
                <w:b/>
                <w:sz w:val="20"/>
              </w:rPr>
              <w:t>：</w:t>
            </w:r>
          </w:p>
        </w:tc>
      </w:tr>
      <w:tr w:rsidR="002C6D7A">
        <w:trPr>
          <w:trHeight w:hRule="exact" w:val="1260"/>
        </w:trPr>
        <w:tc>
          <w:tcPr>
            <w:tcW w:w="6790" w:type="dxa"/>
          </w:tcPr>
          <w:p w:rsidR="002C6D7A" w:rsidRDefault="002C6D7A">
            <w:pPr>
              <w:pStyle w:val="TableParagraph"/>
              <w:spacing w:before="11"/>
              <w:rPr>
                <w:rFonts w:ascii="Microsoft JhengHei"/>
                <w:b/>
                <w:sz w:val="23"/>
              </w:rPr>
            </w:pPr>
          </w:p>
          <w:p w:rsidR="002C6D7A" w:rsidRDefault="005A425B">
            <w:pPr>
              <w:pStyle w:val="TableParagraph"/>
              <w:spacing w:before="1"/>
              <w:ind w:left="200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我們拒絕這些選擇方案是因為</w:t>
            </w:r>
            <w:proofErr w:type="spellEnd"/>
            <w:r>
              <w:rPr>
                <w:rFonts w:ascii="Microsoft JhengHei" w:eastAsia="Microsoft JhengHei" w:hint="eastAsia"/>
                <w:b/>
                <w:sz w:val="20"/>
              </w:rPr>
              <w:t>：</w:t>
            </w:r>
          </w:p>
        </w:tc>
      </w:tr>
      <w:tr w:rsidR="002C6D7A">
        <w:trPr>
          <w:trHeight w:hRule="exact" w:val="1146"/>
        </w:trPr>
        <w:tc>
          <w:tcPr>
            <w:tcW w:w="6790" w:type="dxa"/>
          </w:tcPr>
          <w:p w:rsidR="002C6D7A" w:rsidRDefault="002C6D7A">
            <w:pPr>
              <w:pStyle w:val="TableParagraph"/>
              <w:spacing w:before="12"/>
              <w:rPr>
                <w:rFonts w:ascii="Microsoft JhengHei"/>
                <w:b/>
                <w:sz w:val="23"/>
              </w:rPr>
            </w:pPr>
          </w:p>
          <w:p w:rsidR="002C6D7A" w:rsidRDefault="005A425B">
            <w:pPr>
              <w:pStyle w:val="TableParagraph"/>
              <w:ind w:left="200"/>
              <w:rPr>
                <w:rFonts w:ascii="Microsoft JhengHei" w:eastAsia="Microsoft JhengHei"/>
                <w:b/>
                <w:sz w:val="20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sz w:val="20"/>
              </w:rPr>
              <w:t>小組所考慮的任何其他因素</w:t>
            </w:r>
            <w:proofErr w:type="spellEnd"/>
            <w:r>
              <w:rPr>
                <w:rFonts w:ascii="Microsoft JhengHei" w:eastAsia="Microsoft JhengHei" w:hint="eastAsia"/>
                <w:b/>
                <w:sz w:val="20"/>
              </w:rPr>
              <w:t>：</w:t>
            </w:r>
          </w:p>
        </w:tc>
      </w:tr>
      <w:tr w:rsidR="002C6D7A">
        <w:trPr>
          <w:trHeight w:hRule="exact" w:val="1801"/>
        </w:trPr>
        <w:tc>
          <w:tcPr>
            <w:tcW w:w="6790" w:type="dxa"/>
          </w:tcPr>
          <w:p w:rsidR="002C6D7A" w:rsidRDefault="002C6D7A">
            <w:pPr>
              <w:pStyle w:val="TableParagraph"/>
              <w:spacing w:before="13"/>
              <w:rPr>
                <w:rFonts w:ascii="Microsoft JhengHei"/>
                <w:b/>
                <w:sz w:val="20"/>
              </w:rPr>
            </w:pPr>
          </w:p>
          <w:p w:rsidR="002C6D7A" w:rsidRDefault="005A425B">
            <w:pPr>
              <w:pStyle w:val="TableParagraph"/>
              <w:ind w:left="4521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謹啟</w:t>
            </w:r>
            <w:proofErr w:type="spellEnd"/>
            <w:r>
              <w:rPr>
                <w:w w:val="95"/>
                <w:sz w:val="20"/>
              </w:rPr>
              <w:t>，</w:t>
            </w:r>
          </w:p>
          <w:p w:rsidR="002C6D7A" w:rsidRDefault="002C6D7A">
            <w:pPr>
              <w:pStyle w:val="TableParagraph"/>
              <w:rPr>
                <w:rFonts w:ascii="Microsoft JhengHei"/>
                <w:b/>
                <w:sz w:val="18"/>
              </w:rPr>
            </w:pPr>
          </w:p>
          <w:p w:rsidR="002C6D7A" w:rsidRDefault="005A425B">
            <w:pPr>
              <w:pStyle w:val="TableParagraph"/>
              <w:tabs>
                <w:tab w:val="left" w:pos="8886"/>
              </w:tabs>
              <w:ind w:left="4521" w:right="-2097"/>
              <w:rPr>
                <w:rFonts w:ascii="Times New Roman" w:eastAsia="Times New Roman"/>
                <w:sz w:val="20"/>
              </w:rPr>
            </w:pPr>
            <w:proofErr w:type="spellStart"/>
            <w:r>
              <w:rPr>
                <w:spacing w:val="-1"/>
                <w:w w:val="95"/>
                <w:sz w:val="20"/>
              </w:rPr>
              <w:t>姓</w:t>
            </w:r>
            <w:r>
              <w:rPr>
                <w:w w:val="95"/>
                <w:sz w:val="20"/>
              </w:rPr>
              <w:t>名</w:t>
            </w:r>
            <w:proofErr w:type="spellEnd"/>
            <w:r>
              <w:rPr>
                <w:rFonts w:ascii="Arial" w:eastAsia="Arial"/>
                <w:w w:val="95"/>
                <w:sz w:val="20"/>
              </w:rPr>
              <w:t>/</w:t>
            </w:r>
            <w:proofErr w:type="spellStart"/>
            <w:r>
              <w:rPr>
                <w:w w:val="95"/>
                <w:sz w:val="20"/>
              </w:rPr>
              <w:t>職銜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</w:p>
          <w:p w:rsidR="002C6D7A" w:rsidRDefault="002C6D7A">
            <w:pPr>
              <w:pStyle w:val="TableParagraph"/>
              <w:spacing w:before="4"/>
              <w:rPr>
                <w:rFonts w:ascii="Microsoft JhengHei"/>
                <w:b/>
                <w:sz w:val="17"/>
              </w:rPr>
            </w:pPr>
          </w:p>
          <w:p w:rsidR="002C6D7A" w:rsidRDefault="005A425B">
            <w:pPr>
              <w:pStyle w:val="TableParagraph"/>
              <w:tabs>
                <w:tab w:val="left" w:pos="5608"/>
                <w:tab w:val="left" w:pos="8886"/>
              </w:tabs>
              <w:ind w:left="4521" w:right="-2097"/>
              <w:rPr>
                <w:rFonts w:ascii="Times New Roman" w:eastAsia="Times New Roman"/>
                <w:sz w:val="20"/>
              </w:rPr>
            </w:pPr>
            <w:proofErr w:type="spellStart"/>
            <w:r>
              <w:rPr>
                <w:w w:val="95"/>
                <w:sz w:val="20"/>
              </w:rPr>
              <w:t>電話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Times New Roman" w:eastAsia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</w:p>
        </w:tc>
      </w:tr>
    </w:tbl>
    <w:p w:rsidR="002C6D7A" w:rsidRDefault="002C6D7A">
      <w:pPr>
        <w:rPr>
          <w:rFonts w:ascii="Times New Roman" w:eastAsia="Times New Roman"/>
          <w:sz w:val="20"/>
        </w:rPr>
        <w:sectPr w:rsidR="002C6D7A">
          <w:headerReference w:type="default" r:id="rId7"/>
          <w:footerReference w:type="default" r:id="rId8"/>
          <w:type w:val="continuous"/>
          <w:pgSz w:w="12240" w:h="15840"/>
          <w:pgMar w:top="780" w:right="600" w:bottom="660" w:left="420" w:header="466" w:footer="479" w:gutter="0"/>
          <w:cols w:space="720"/>
        </w:sectPr>
      </w:pPr>
    </w:p>
    <w:p w:rsidR="002C6D7A" w:rsidRDefault="002C6D7A">
      <w:pPr>
        <w:pStyle w:val="BodyText"/>
        <w:rPr>
          <w:rFonts w:ascii="Times New Roman"/>
          <w:sz w:val="20"/>
        </w:rPr>
      </w:pPr>
    </w:p>
    <w:p w:rsidR="002C6D7A" w:rsidRDefault="002C6D7A">
      <w:pPr>
        <w:pStyle w:val="BodyText"/>
        <w:rPr>
          <w:rFonts w:ascii="Times New Roman"/>
          <w:sz w:val="20"/>
        </w:rPr>
      </w:pPr>
    </w:p>
    <w:p w:rsidR="002C6D7A" w:rsidRDefault="002C6D7A">
      <w:pPr>
        <w:pStyle w:val="BodyText"/>
        <w:spacing w:before="10" w:after="1"/>
        <w:rPr>
          <w:rFonts w:ascii="Times New Roman"/>
          <w:sz w:val="23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648"/>
        <w:gridCol w:w="3600"/>
        <w:gridCol w:w="451"/>
        <w:gridCol w:w="2458"/>
      </w:tblGrid>
      <w:tr w:rsidR="002C6D7A">
        <w:trPr>
          <w:trHeight w:hRule="exact" w:val="976"/>
        </w:trPr>
        <w:tc>
          <w:tcPr>
            <w:tcW w:w="10758" w:type="dxa"/>
            <w:gridSpan w:val="5"/>
          </w:tcPr>
          <w:p w:rsidR="002C6D7A" w:rsidRDefault="005A425B">
            <w:pPr>
              <w:pStyle w:val="TableParagraph"/>
              <w:spacing w:line="241" w:lineRule="exact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殘障兒童的家長受程序性保障措施的保護。若要獲得「程序性保障措施」的副本或需要協助以瞭解此資訊，您可以聯絡</w:t>
            </w:r>
            <w:proofErr w:type="spellEnd"/>
            <w:r>
              <w:rPr>
                <w:w w:val="95"/>
                <w:sz w:val="20"/>
              </w:rPr>
              <w:t>：</w:t>
            </w:r>
          </w:p>
        </w:tc>
      </w:tr>
      <w:tr w:rsidR="002C6D7A">
        <w:trPr>
          <w:trHeight w:hRule="exact" w:val="323"/>
        </w:trPr>
        <w:tc>
          <w:tcPr>
            <w:tcW w:w="3601" w:type="dxa"/>
            <w:tcBorders>
              <w:top w:val="single" w:sz="6" w:space="0" w:color="000000"/>
            </w:tcBorders>
          </w:tcPr>
          <w:p w:rsidR="002C6D7A" w:rsidRDefault="005A425B">
            <w:pPr>
              <w:pStyle w:val="TableParagraph"/>
              <w:spacing w:before="28"/>
              <w:ind w:left="1431" w:right="1750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姓名</w:t>
            </w:r>
            <w:proofErr w:type="spellEnd"/>
          </w:p>
        </w:tc>
        <w:tc>
          <w:tcPr>
            <w:tcW w:w="648" w:type="dxa"/>
          </w:tcPr>
          <w:p w:rsidR="002C6D7A" w:rsidRDefault="002C6D7A"/>
        </w:tc>
        <w:tc>
          <w:tcPr>
            <w:tcW w:w="3600" w:type="dxa"/>
            <w:tcBorders>
              <w:top w:val="single" w:sz="6" w:space="0" w:color="000000"/>
            </w:tcBorders>
          </w:tcPr>
          <w:p w:rsidR="002C6D7A" w:rsidRDefault="005A425B">
            <w:pPr>
              <w:pStyle w:val="TableParagraph"/>
              <w:spacing w:before="28"/>
              <w:ind w:left="1429" w:right="1750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職銜</w:t>
            </w:r>
            <w:proofErr w:type="spellEnd"/>
          </w:p>
        </w:tc>
        <w:tc>
          <w:tcPr>
            <w:tcW w:w="451" w:type="dxa"/>
          </w:tcPr>
          <w:p w:rsidR="002C6D7A" w:rsidRDefault="002C6D7A"/>
        </w:tc>
        <w:tc>
          <w:tcPr>
            <w:tcW w:w="2457" w:type="dxa"/>
            <w:tcBorders>
              <w:top w:val="single" w:sz="6" w:space="0" w:color="000000"/>
            </w:tcBorders>
          </w:tcPr>
          <w:p w:rsidR="002C6D7A" w:rsidRDefault="005A425B">
            <w:pPr>
              <w:pStyle w:val="TableParagraph"/>
              <w:spacing w:before="28"/>
              <w:ind w:left="720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電話</w:t>
            </w:r>
            <w:proofErr w:type="spellEnd"/>
          </w:p>
        </w:tc>
      </w:tr>
    </w:tbl>
    <w:p w:rsidR="00000000" w:rsidRDefault="005A425B"/>
    <w:sectPr w:rsidR="00000000">
      <w:pgSz w:w="12240" w:h="15840"/>
      <w:pgMar w:top="780" w:right="660" w:bottom="660" w:left="620" w:header="466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A425B">
      <w:r>
        <w:separator/>
      </w:r>
    </w:p>
  </w:endnote>
  <w:endnote w:type="continuationSeparator" w:id="0">
    <w:p w:rsidR="00000000" w:rsidRDefault="005A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7A" w:rsidRDefault="005A42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312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9614535</wp:posOffset>
              </wp:positionV>
              <wp:extent cx="1957070" cy="162560"/>
              <wp:effectExtent l="0" t="381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7070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D7A" w:rsidRDefault="005A425B">
                          <w:pPr>
                            <w:pStyle w:val="BodyText"/>
                            <w:spacing w:before="5"/>
                            <w:ind w:left="20"/>
                            <w:rPr>
                              <w:rFonts w:ascii="SimSun" w:eastAsia="SimSun"/>
                            </w:rPr>
                          </w:pPr>
                          <w:r>
                            <w:rPr>
                              <w:rFonts w:ascii="SimSun" w:eastAsia="SimSun" w:hint="eastAsia"/>
                            </w:rPr>
                            <w:t>表</w:t>
                          </w:r>
                          <w:r>
                            <w:rPr>
                              <w:rFonts w:ascii="SimSun" w:eastAsia="SimSun" w:hint="eastAsia"/>
                            </w:rPr>
                            <w:t xml:space="preserve"> </w:t>
                          </w:r>
                          <w:r>
                            <w:t>581-5148y-P</w:t>
                          </w:r>
                          <w:r>
                            <w:rPr>
                              <w:rFonts w:ascii="SimSun" w:eastAsia="SimSun" w:hint="eastAsia"/>
                            </w:rPr>
                            <w:t>（修訂於</w:t>
                          </w:r>
                          <w:r>
                            <w:rPr>
                              <w:rFonts w:ascii="SimSun" w:eastAsia="SimSun" w:hint="eastAsia"/>
                            </w:rPr>
                            <w:t xml:space="preserve"> </w:t>
                          </w:r>
                          <w:r>
                            <w:t xml:space="preserve">2007 </w:t>
                          </w:r>
                          <w:r>
                            <w:rPr>
                              <w:rFonts w:ascii="SimSun" w:eastAsia="SimSun" w:hint="eastAsia"/>
                            </w:rPr>
                            <w:t>年</w:t>
                          </w:r>
                          <w:r>
                            <w:rPr>
                              <w:rFonts w:ascii="SimSun" w:eastAsia="SimSun" w:hint="eastAsia"/>
                            </w:rPr>
                            <w:t xml:space="preserve">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SimSun" w:eastAsia="SimSun" w:hint="eastAsia"/>
                            </w:rPr>
                            <w:t>月）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pt;margin-top:757.05pt;width:154.1pt;height:12.8pt;z-index:-4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s+rwIAALA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" filled="f" stroked="f">
              <v:textbox inset="0,0,0,0">
                <w:txbxContent>
                  <w:p w:rsidR="002C6D7A" w:rsidRDefault="005A425B">
                    <w:pPr>
                      <w:pStyle w:val="BodyText"/>
                      <w:spacing w:before="5"/>
                      <w:ind w:left="20"/>
                      <w:rPr>
                        <w:rFonts w:ascii="SimSun" w:eastAsia="SimSun"/>
                      </w:rPr>
                    </w:pPr>
                    <w:r>
                      <w:rPr>
                        <w:rFonts w:ascii="SimSun" w:eastAsia="SimSun" w:hint="eastAsia"/>
                      </w:rPr>
                      <w:t>表</w:t>
                    </w:r>
                    <w:r>
                      <w:rPr>
                        <w:rFonts w:ascii="SimSun" w:eastAsia="SimSun" w:hint="eastAsia"/>
                      </w:rPr>
                      <w:t xml:space="preserve"> </w:t>
                    </w:r>
                    <w:r>
                      <w:t>581-5148y-P</w:t>
                    </w:r>
                    <w:r>
                      <w:rPr>
                        <w:rFonts w:ascii="SimSun" w:eastAsia="SimSun" w:hint="eastAsia"/>
                      </w:rPr>
                      <w:t>（修訂於</w:t>
                    </w:r>
                    <w:r>
                      <w:rPr>
                        <w:rFonts w:ascii="SimSun" w:eastAsia="SimSun" w:hint="eastAsia"/>
                      </w:rPr>
                      <w:t xml:space="preserve"> </w:t>
                    </w:r>
                    <w:r>
                      <w:t xml:space="preserve">2007 </w:t>
                    </w:r>
                    <w:r>
                      <w:rPr>
                        <w:rFonts w:ascii="SimSun" w:eastAsia="SimSun" w:hint="eastAsia"/>
                      </w:rPr>
                      <w:t>年</w:t>
                    </w:r>
                    <w:r>
                      <w:rPr>
                        <w:rFonts w:ascii="SimSun" w:eastAsia="SimSun" w:hint="eastAsia"/>
                      </w:rPr>
                      <w:t xml:space="preserve"> </w:t>
                    </w:r>
                    <w:r>
                      <w:t xml:space="preserve">6 </w:t>
                    </w:r>
                    <w:r>
                      <w:rPr>
                        <w:rFonts w:ascii="SimSun" w:eastAsia="SimSun" w:hint="eastAsia"/>
                      </w:rPr>
                      <w:t>月）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A425B">
      <w:r>
        <w:separator/>
      </w:r>
    </w:p>
  </w:footnote>
  <w:footnote w:type="continuationSeparator" w:id="0">
    <w:p w:rsidR="00000000" w:rsidRDefault="005A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7A" w:rsidRDefault="005A42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28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283210</wp:posOffset>
              </wp:positionV>
              <wp:extent cx="1701800" cy="22987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6D7A" w:rsidRDefault="005A425B">
                          <w:pPr>
                            <w:spacing w:line="310" w:lineRule="exact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插入教育機構標誌和資訊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pt;margin-top:22.3pt;width:134pt;height:18.1pt;z-index:-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RWrw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" filled="f" stroked="f">
              <v:textbox inset="0,0,0,0">
                <w:txbxContent>
                  <w:p w:rsidR="002C6D7A" w:rsidRDefault="005A425B">
                    <w:pPr>
                      <w:spacing w:line="310" w:lineRule="exact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插入教育機構標誌和資訊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4143F4"/>
    <w:multiLevelType w:val="hybridMultilevel"/>
    <w:tmpl w:val="48426F78"/>
    <w:lvl w:ilvl="0" w:tplc="EA182AE2">
      <w:numFmt w:val="bullet"/>
      <w:lvlText w:val=""/>
      <w:lvlJc w:val="left"/>
      <w:pPr>
        <w:ind w:left="476" w:hanging="276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9AC05AF8">
      <w:numFmt w:val="bullet"/>
      <w:lvlText w:val="•"/>
      <w:lvlJc w:val="left"/>
      <w:pPr>
        <w:ind w:left="1111" w:hanging="276"/>
      </w:pPr>
      <w:rPr>
        <w:rFonts w:hint="default"/>
      </w:rPr>
    </w:lvl>
    <w:lvl w:ilvl="2" w:tplc="4DAC1610">
      <w:numFmt w:val="bullet"/>
      <w:lvlText w:val="•"/>
      <w:lvlJc w:val="left"/>
      <w:pPr>
        <w:ind w:left="1741" w:hanging="276"/>
      </w:pPr>
      <w:rPr>
        <w:rFonts w:hint="default"/>
      </w:rPr>
    </w:lvl>
    <w:lvl w:ilvl="3" w:tplc="A3E0624C">
      <w:numFmt w:val="bullet"/>
      <w:lvlText w:val="•"/>
      <w:lvlJc w:val="left"/>
      <w:pPr>
        <w:ind w:left="2372" w:hanging="276"/>
      </w:pPr>
      <w:rPr>
        <w:rFonts w:hint="default"/>
      </w:rPr>
    </w:lvl>
    <w:lvl w:ilvl="4" w:tplc="6B32DBF2">
      <w:numFmt w:val="bullet"/>
      <w:lvlText w:val="•"/>
      <w:lvlJc w:val="left"/>
      <w:pPr>
        <w:ind w:left="3003" w:hanging="276"/>
      </w:pPr>
      <w:rPr>
        <w:rFonts w:hint="default"/>
      </w:rPr>
    </w:lvl>
    <w:lvl w:ilvl="5" w:tplc="8C20326C">
      <w:numFmt w:val="bullet"/>
      <w:lvlText w:val="•"/>
      <w:lvlJc w:val="left"/>
      <w:pPr>
        <w:ind w:left="3634" w:hanging="276"/>
      </w:pPr>
      <w:rPr>
        <w:rFonts w:hint="default"/>
      </w:rPr>
    </w:lvl>
    <w:lvl w:ilvl="6" w:tplc="B9DE0744">
      <w:numFmt w:val="bullet"/>
      <w:lvlText w:val="•"/>
      <w:lvlJc w:val="left"/>
      <w:pPr>
        <w:ind w:left="4265" w:hanging="276"/>
      </w:pPr>
      <w:rPr>
        <w:rFonts w:hint="default"/>
      </w:rPr>
    </w:lvl>
    <w:lvl w:ilvl="7" w:tplc="3ABA7DD0">
      <w:numFmt w:val="bullet"/>
      <w:lvlText w:val="•"/>
      <w:lvlJc w:val="left"/>
      <w:pPr>
        <w:ind w:left="4896" w:hanging="276"/>
      </w:pPr>
      <w:rPr>
        <w:rFonts w:hint="default"/>
      </w:rPr>
    </w:lvl>
    <w:lvl w:ilvl="8" w:tplc="F970D2A0">
      <w:numFmt w:val="bullet"/>
      <w:lvlText w:val="•"/>
      <w:lvlJc w:val="left"/>
      <w:pPr>
        <w:ind w:left="5527" w:hanging="27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7A"/>
    <w:rsid w:val="002C6D7A"/>
    <w:rsid w:val="005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85CA5E51-41F0-49AE-B2CD-3312809E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imSun" w:eastAsia="SimSun" w:hAnsi="SimSun" w:cs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2019-02-12T17:43:41+00:00</Remediation_x0020_Date>
  </documentManagement>
</p:properties>
</file>

<file path=customXml/itemProps1.xml><?xml version="1.0" encoding="utf-8"?>
<ds:datastoreItem xmlns:ds="http://schemas.openxmlformats.org/officeDocument/2006/customXml" ds:itemID="{B3671DDC-4133-4EE5-8B2E-B6608C752445}"/>
</file>

<file path=customXml/itemProps2.xml><?xml version="1.0" encoding="utf-8"?>
<ds:datastoreItem xmlns:ds="http://schemas.openxmlformats.org/officeDocument/2006/customXml" ds:itemID="{F0A9D051-BB2F-4E2D-8693-4EB32CBD1B4C}"/>
</file>

<file path=customXml/itemProps3.xml><?xml version="1.0" encoding="utf-8"?>
<ds:datastoreItem xmlns:ds="http://schemas.openxmlformats.org/officeDocument/2006/customXml" ds:itemID="{0AC2EAA5-79B5-4B4D-AF89-4A74B88611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特殊教育行動的預先通知</vt:lpstr>
    </vt:vector>
  </TitlesOfParts>
  <Company>Oregon Department of Education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特殊教育行動的預先通知</dc:title>
  <dc:creator>Teri Velazquez</dc:creator>
  <cp:lastModifiedBy>TURNBULL Mariana - ODE</cp:lastModifiedBy>
  <cp:revision>2</cp:revision>
  <dcterms:created xsi:type="dcterms:W3CDTF">2019-02-11T14:23:00Z</dcterms:created>
  <dcterms:modified xsi:type="dcterms:W3CDTF">2019-02-11T22:23:00Z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2019-02-11T00:00:00Z</vt:filetime>
  </property>
  <property fmtid="{D5CDD505-2E9C-101B-9397-08002B2CF9AE}" pid="5" name="ContentTypeId">
    <vt:lpwstr>0x010100425E51D87A423E4AB9261CF7A176D05E</vt:lpwstr>
  </property>
</Properties>
</file>