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D5" w:rsidRDefault="005C7ED5">
      <w:pPr>
        <w:pStyle w:val="BodyText"/>
        <w:spacing w:before="1"/>
        <w:rPr>
          <w:rFonts w:ascii="Times New Roman"/>
          <w:sz w:val="16"/>
        </w:rPr>
      </w:pPr>
    </w:p>
    <w:p w:rsidR="005C7ED5" w:rsidRDefault="008B1CBE">
      <w:pPr>
        <w:spacing w:before="92"/>
        <w:ind w:left="1384"/>
        <w:rPr>
          <w:b/>
          <w:sz w:val="24"/>
        </w:rPr>
      </w:pPr>
      <w:r>
        <w:rPr>
          <w:b/>
          <w:sz w:val="24"/>
        </w:rPr>
        <w:t xml:space="preserve">Aviso </w:t>
      </w:r>
      <w:proofErr w:type="spellStart"/>
      <w:r>
        <w:rPr>
          <w:b/>
          <w:sz w:val="24"/>
        </w:rPr>
        <w:t>previo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sobre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evaluación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consentimiento</w:t>
      </w:r>
      <w:proofErr w:type="spellEnd"/>
      <w:r>
        <w:rPr>
          <w:b/>
          <w:sz w:val="24"/>
        </w:rPr>
        <w:t xml:space="preserve"> para la </w:t>
      </w:r>
      <w:proofErr w:type="spellStart"/>
      <w:r>
        <w:rPr>
          <w:b/>
          <w:sz w:val="24"/>
        </w:rPr>
        <w:t>evaluación</w:t>
      </w:r>
      <w:proofErr w:type="spellEnd"/>
    </w:p>
    <w:p w:rsidR="005C7ED5" w:rsidRDefault="008B1CBE">
      <w:pPr>
        <w:pStyle w:val="BodyText"/>
        <w:tabs>
          <w:tab w:val="left" w:pos="6011"/>
          <w:tab w:val="left" w:pos="7451"/>
          <w:tab w:val="left" w:pos="9611"/>
        </w:tabs>
        <w:spacing w:before="229"/>
        <w:ind w:left="252"/>
      </w:pPr>
      <w:proofErr w:type="spellStart"/>
      <w:r>
        <w:t>Estimado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7ED5" w:rsidRDefault="005C7ED5">
      <w:pPr>
        <w:pStyle w:val="BodyText"/>
        <w:spacing w:before="9"/>
        <w:rPr>
          <w:sz w:val="11"/>
        </w:rPr>
      </w:pPr>
    </w:p>
    <w:p w:rsidR="005C7ED5" w:rsidRDefault="008B1CBE">
      <w:pPr>
        <w:pStyle w:val="BodyText"/>
        <w:tabs>
          <w:tab w:val="left" w:pos="6011"/>
        </w:tabs>
        <w:spacing w:before="94" w:line="480" w:lineRule="auto"/>
        <w:ind w:left="252" w:right="10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572770</wp:posOffset>
                </wp:positionV>
                <wp:extent cx="6097905" cy="1625600"/>
                <wp:effectExtent l="2540" t="0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68"/>
                              <w:gridCol w:w="4920"/>
                            </w:tblGrid>
                            <w:tr w:rsidR="005C7ED5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4668" w:type="dxa"/>
                                </w:tcPr>
                                <w:p w:rsidR="005C7ED5" w:rsidRDefault="008B1CB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4"/>
                                    </w:tabs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Evaluar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hijo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C7ED5" w:rsidRDefault="008B1CB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4"/>
                                    </w:tabs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Reevaluar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hijo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</w:tcPr>
                                <w:p w:rsidR="005C7ED5" w:rsidRDefault="008B1CB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64"/>
                                    </w:tabs>
                                    <w:ind w:right="2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base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revisión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información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existente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no 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necesitan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datos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adicionales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evaluación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determinar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hijo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continúa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siendo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elegible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servicios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educación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especial o para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determinar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necesidades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educativas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hijo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C7ED5">
                              <w:trPr>
                                <w:trHeight w:hRule="exact" w:val="1160"/>
                              </w:trPr>
                              <w:tc>
                                <w:tcPr>
                                  <w:tcW w:w="4668" w:type="dxa"/>
                                </w:tcPr>
                                <w:p w:rsidR="005C7ED5" w:rsidRDefault="008B1CBE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Razón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</w:tcPr>
                                <w:p w:rsidR="005C7ED5" w:rsidRDefault="008B1CBE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Razón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5C7ED5" w:rsidRDefault="005C7ED5">
                                  <w:pPr>
                                    <w:pStyle w:val="TableParagraph"/>
                                  </w:pPr>
                                </w:p>
                                <w:p w:rsidR="005C7ED5" w:rsidRDefault="005C7ED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C7ED5" w:rsidRDefault="008B1CBE">
                                  <w:pPr>
                                    <w:pStyle w:val="TableParagraph"/>
                                    <w:ind w:left="343" w:right="1107" w:hanging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Si no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está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puede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solicitar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evaluación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5C7ED5" w:rsidRDefault="005C7ED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95pt;margin-top:45.1pt;width:480.15pt;height:12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cosAIAAKo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y&#10;xXOMBG2hRQ9sMOhWDujSVqfvdAJO9x24mQG2ocsuU93dyeK7RkKuayp27EYp2deMlsAusDf9Z1dH&#10;HG1Btv0nWUIYujfSAQ2Vam3poBgI0KFLj6fOWCoFbEYkXsQEKBZwFkSzeURc73yaTNc7pc0HJltk&#10;jRQraL2Dp4c7bSwdmkwuNpqQOW8a1/5GvNgAx3EHgsNVe2ZpuG4+xSTeLDfL0Atn0cYLSZZ5N/k6&#10;9KI8WMyzy2y9zoJfNm4QJjUvSyZsmElZQfhnnTtqfNTESVtaNry0cJaSVrvtulHoQEHZuftc0eHk&#10;7Oa/pOGKALm8SimYheR2Fnt5tFx4YR7OvXhBlh4J4ts4ImEcZvnLlO64YP+eEupTHM9n81FNZ9Kv&#10;ciPue5sbTVpuYHY0vE3x8uREE6vBjShdaw3lzWg/K4Wlfy4FtHtqtFOsFekoVzNsB0CxMt7K8hG0&#10;qyQoCwQKAw+MWqqfGPUwPFKsf+ypYhg1HwXo306ayVCTsZ0MKgq4mmKD0WiuzTiR9p3iuxqQxxcm&#10;5A28kYo79Z5ZHF8WDASXxHF42Ynz/N95nUfs6jcAAAD//wMAUEsDBBQABgAIAAAAIQAlbuEe3wAA&#10;AAsBAAAPAAAAZHJzL2Rvd25yZXYueG1sTI/BTsMwDIbvSLxD5EncWLJuqmhpOk0ITkiIrhw4pk3W&#10;Rmuc0mRbeXu8E7v5lz/9/lxsZzews5mC9ShhtRTADLZeW+wkfNVvj0/AQlSo1eDRSPg1Abbl/V2h&#10;cu0vWJnzPnaMSjDkSkIf45hzHtreOBWWfjRIu4OfnIoUp47rSV2o3A08ESLlTlmkC70azUtv2uP+&#10;5CTsvrF6tT8fzWd1qGxdZwLf06OUD4t59wwsmjn+w3DVJ3UoyanxJ9SBDZTFOiNUQiYSYFdApBua&#10;GgnrTZoALwt++0P5BwAA//8DAFBLAQItABQABgAIAAAAIQC2gziS/gAAAOEBAAATAAAAAAAAAAAA&#10;AAAAAAAAAABbQ29udGVudF9UeXBlc10ueG1sUEsBAi0AFAAGAAgAAAAhADj9If/WAAAAlAEAAAsA&#10;AAAAAAAAAAAAAAAALwEAAF9yZWxzLy5yZWxzUEsBAi0AFAAGAAgAAAAhAPJz5yiwAgAAqgUAAA4A&#10;AAAAAAAAAAAAAAAALgIAAGRycy9lMm9Eb2MueG1sUEsBAi0AFAAGAAgAAAAhACVu4R7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68"/>
                        <w:gridCol w:w="4920"/>
                      </w:tblGrid>
                      <w:tr w:rsidR="005C7ED5">
                        <w:trPr>
                          <w:trHeight w:hRule="exact" w:val="1390"/>
                        </w:trPr>
                        <w:tc>
                          <w:tcPr>
                            <w:tcW w:w="4668" w:type="dxa"/>
                          </w:tcPr>
                          <w:p w:rsidR="005C7ED5" w:rsidRDefault="008B1CB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4"/>
                              </w:tabs>
                              <w:spacing w:line="22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Evaluar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5C7ED5" w:rsidRDefault="008B1CB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4"/>
                              </w:tabs>
                              <w:spacing w:line="23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Reevaluar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920" w:type="dxa"/>
                          </w:tcPr>
                          <w:p w:rsidR="005C7ED5" w:rsidRDefault="008B1CB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ind w:right="2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base 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revisión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existente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no se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necesitan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adicionales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evaluación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determinar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continúa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siendo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elegible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educación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especial o para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determinar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necesidades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educativas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5C7ED5">
                        <w:trPr>
                          <w:trHeight w:hRule="exact" w:val="1160"/>
                        </w:trPr>
                        <w:tc>
                          <w:tcPr>
                            <w:tcW w:w="4668" w:type="dxa"/>
                          </w:tcPr>
                          <w:p w:rsidR="005C7ED5" w:rsidRDefault="008B1CBE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Razón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20" w:type="dxa"/>
                          </w:tcPr>
                          <w:p w:rsidR="005C7ED5" w:rsidRDefault="008B1CBE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Razón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5C7ED5" w:rsidRDefault="005C7ED5">
                            <w:pPr>
                              <w:pStyle w:val="TableParagraph"/>
                            </w:pPr>
                          </w:p>
                          <w:p w:rsidR="005C7ED5" w:rsidRDefault="005C7ED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5C7ED5" w:rsidRDefault="008B1CBE">
                            <w:pPr>
                              <w:pStyle w:val="TableParagraph"/>
                              <w:ind w:left="343" w:right="1107" w:hanging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Si no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está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acuerdo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solicitar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evaluación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5C7ED5" w:rsidRDefault="005C7E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Nombre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estudiante</w:t>
      </w:r>
      <w:proofErr w:type="spellEnd"/>
      <w:r>
        <w:t>:</w:t>
      </w:r>
      <w:r>
        <w:rPr>
          <w:u w:val="single"/>
        </w:rPr>
        <w:tab/>
      </w:r>
      <w:r>
        <w:t xml:space="preserve">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 xml:space="preserve"> para</w:t>
      </w:r>
      <w:r>
        <w:rPr>
          <w:spacing w:val="-5"/>
        </w:rPr>
        <w:t xml:space="preserve">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proofErr w:type="spellStart"/>
      <w:r>
        <w:t>evaluación</w:t>
      </w:r>
      <w:proofErr w:type="spellEnd"/>
      <w:r>
        <w:t>.</w:t>
      </w:r>
      <w:r>
        <w:t xml:space="preserve"> </w:t>
      </w:r>
      <w:r>
        <w:t xml:space="preserve">El </w:t>
      </w:r>
      <w:proofErr w:type="spellStart"/>
      <w:r>
        <w:t>Equipo</w:t>
      </w:r>
      <w:proofErr w:type="spellEnd"/>
      <w:r>
        <w:t xml:space="preserve"> propone lo</w:t>
      </w:r>
      <w:r>
        <w:rPr>
          <w:spacing w:val="-5"/>
        </w:rPr>
        <w:t xml:space="preserve"> </w:t>
      </w:r>
      <w:proofErr w:type="spellStart"/>
      <w:r>
        <w:t>siguiente</w:t>
      </w:r>
      <w:proofErr w:type="spellEnd"/>
      <w:r>
        <w:t>:</w:t>
      </w: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5C7ED5">
      <w:pPr>
        <w:pStyle w:val="BodyText"/>
        <w:rPr>
          <w:sz w:val="22"/>
        </w:rPr>
      </w:pPr>
    </w:p>
    <w:p w:rsidR="005C7ED5" w:rsidRDefault="008B1CBE">
      <w:pPr>
        <w:pStyle w:val="BodyText"/>
        <w:spacing w:before="151" w:line="480" w:lineRule="auto"/>
        <w:ind w:left="251" w:right="1083"/>
      </w:pPr>
      <w:proofErr w:type="spellStart"/>
      <w:r>
        <w:t>Esta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se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, </w:t>
      </w:r>
      <w:proofErr w:type="spellStart"/>
      <w:r>
        <w:t>pruebas</w:t>
      </w:r>
      <w:proofErr w:type="spellEnd"/>
      <w:r>
        <w:t xml:space="preserve">, </w:t>
      </w:r>
      <w:proofErr w:type="spellStart"/>
      <w:r>
        <w:t>registros</w:t>
      </w:r>
      <w:proofErr w:type="spellEnd"/>
      <w:r>
        <w:t xml:space="preserve"> o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: Las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que </w:t>
      </w:r>
      <w:proofErr w:type="spellStart"/>
      <w:r>
        <w:t>consideramos</w:t>
      </w:r>
      <w:proofErr w:type="spellEnd"/>
      <w:r>
        <w:t xml:space="preserve"> </w:t>
      </w:r>
      <w:proofErr w:type="spellStart"/>
      <w:r>
        <w:t>fueron</w:t>
      </w:r>
      <w:proofErr w:type="spellEnd"/>
      <w:r>
        <w:t>:</w:t>
      </w:r>
    </w:p>
    <w:p w:rsidR="005C7ED5" w:rsidRDefault="008B1CBE">
      <w:pPr>
        <w:pStyle w:val="BodyText"/>
        <w:spacing w:before="6" w:line="480" w:lineRule="auto"/>
        <w:ind w:left="251" w:right="5819"/>
      </w:pPr>
      <w:proofErr w:type="spellStart"/>
      <w:r>
        <w:t>Decidimos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contra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: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que </w:t>
      </w:r>
      <w:proofErr w:type="spellStart"/>
      <w:r>
        <w:t>consideró</w:t>
      </w:r>
      <w:proofErr w:type="spellEnd"/>
      <w:r>
        <w:t xml:space="preserve"> el </w:t>
      </w:r>
      <w:proofErr w:type="spellStart"/>
      <w:r>
        <w:t>equipo</w:t>
      </w:r>
      <w:proofErr w:type="spellEnd"/>
      <w:r>
        <w:t>:</w:t>
      </w:r>
    </w:p>
    <w:p w:rsidR="005C7ED5" w:rsidRDefault="008B1CBE">
      <w:pPr>
        <w:pStyle w:val="BodyText"/>
        <w:tabs>
          <w:tab w:val="left" w:pos="6011"/>
          <w:tab w:val="left" w:pos="6788"/>
          <w:tab w:val="left" w:pos="8172"/>
          <w:tab w:val="left" w:pos="8790"/>
        </w:tabs>
        <w:spacing w:before="7"/>
        <w:ind w:left="2413" w:right="1506" w:hanging="2162"/>
      </w:pPr>
      <w:proofErr w:type="spellStart"/>
      <w:r>
        <w:t>Atentamente</w:t>
      </w:r>
      <w:proofErr w:type="spellEnd"/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Nombre</w:t>
      </w:r>
      <w:proofErr w:type="spellEnd"/>
      <w:r>
        <w:t>/</w:t>
      </w:r>
      <w:proofErr w:type="spellStart"/>
      <w:r>
        <w:t>Título</w:t>
      </w:r>
      <w:proofErr w:type="spellEnd"/>
      <w:r>
        <w:tab/>
      </w:r>
      <w:r>
        <w:tab/>
      </w:r>
      <w:r>
        <w:tab/>
      </w:r>
      <w:proofErr w:type="spellStart"/>
      <w:r>
        <w:rPr>
          <w:spacing w:val="-1"/>
        </w:rPr>
        <w:t>Teléfono</w:t>
      </w:r>
      <w:proofErr w:type="spellEnd"/>
    </w:p>
    <w:p w:rsidR="005C7ED5" w:rsidRDefault="005C7ED5">
      <w:pPr>
        <w:pStyle w:val="BodyText"/>
        <w:spacing w:before="3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</w:tblGrid>
      <w:tr w:rsidR="005C7ED5">
        <w:trPr>
          <w:trHeight w:hRule="exact" w:val="755"/>
        </w:trPr>
        <w:tc>
          <w:tcPr>
            <w:tcW w:w="10184" w:type="dxa"/>
            <w:tcBorders>
              <w:bottom w:val="single" w:sz="16" w:space="0" w:color="000000"/>
            </w:tcBorders>
            <w:shd w:val="clear" w:color="auto" w:fill="E5E5E5"/>
          </w:tcPr>
          <w:p w:rsidR="005C7ED5" w:rsidRDefault="008B1CBE">
            <w:pPr>
              <w:pStyle w:val="TableParagraph"/>
              <w:spacing w:before="17"/>
              <w:ind w:left="119"/>
              <w:rPr>
                <w:sz w:val="20"/>
              </w:rPr>
            </w:pPr>
            <w:r>
              <w:rPr>
                <w:sz w:val="20"/>
              </w:rPr>
              <w:t xml:space="preserve">Los padres de un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protecciones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bajo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garantías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procedimiento</w:t>
            </w:r>
            <w:proofErr w:type="spellEnd"/>
            <w:r>
              <w:rPr>
                <w:sz w:val="20"/>
              </w:rPr>
              <w:t xml:space="preserve">. Para </w:t>
            </w:r>
            <w:proofErr w:type="spellStart"/>
            <w:r>
              <w:rPr>
                <w:sz w:val="20"/>
              </w:rPr>
              <w:t>obtener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copia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garantías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procedimiento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asistencia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entender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comuníquese</w:t>
            </w:r>
            <w:proofErr w:type="spellEnd"/>
            <w:r>
              <w:rPr>
                <w:sz w:val="20"/>
              </w:rPr>
              <w:t xml:space="preserve"> con la persona </w:t>
            </w:r>
            <w:proofErr w:type="spellStart"/>
            <w:r>
              <w:rPr>
                <w:sz w:val="20"/>
              </w:rPr>
              <w:t>nombrada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anteriormente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C7ED5">
        <w:trPr>
          <w:trHeight w:hRule="exact" w:val="2319"/>
        </w:trPr>
        <w:tc>
          <w:tcPr>
            <w:tcW w:w="10184" w:type="dxa"/>
            <w:tcBorders>
              <w:top w:val="single" w:sz="1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5C7ED5" w:rsidRDefault="008B1CBE">
            <w:pPr>
              <w:pStyle w:val="TableParagraph"/>
              <w:spacing w:before="19"/>
              <w:ind w:left="109" w:right="3518" w:firstLine="34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Consentimiento</w:t>
            </w:r>
            <w:proofErr w:type="spellEnd"/>
            <w:r>
              <w:rPr>
                <w:b/>
                <w:sz w:val="20"/>
              </w:rPr>
              <w:t xml:space="preserve"> para </w:t>
            </w:r>
            <w:proofErr w:type="spellStart"/>
            <w:r>
              <w:rPr>
                <w:b/>
                <w:sz w:val="20"/>
              </w:rPr>
              <w:t>evaluación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Pedimos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consentimiento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porque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5C7ED5" w:rsidRDefault="008B1CB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341"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inicial</w:t>
            </w:r>
            <w:proofErr w:type="spellEnd"/>
            <w:r>
              <w:rPr>
                <w:sz w:val="20"/>
              </w:rPr>
              <w:t xml:space="preserve"> y se </w:t>
            </w:r>
            <w:proofErr w:type="spellStart"/>
            <w:r>
              <w:rPr>
                <w:sz w:val="20"/>
              </w:rPr>
              <w:t>utilizará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determinar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hijo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cuáles</w:t>
            </w:r>
            <w:proofErr w:type="spellEnd"/>
            <w:r>
              <w:rPr>
                <w:sz w:val="20"/>
              </w:rPr>
              <w:t xml:space="preserve"> son </w:t>
            </w:r>
            <w:proofErr w:type="spellStart"/>
            <w:r>
              <w:rPr>
                <w:sz w:val="20"/>
              </w:rPr>
              <w:t>sus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necesidades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:rsidR="005C7ED5" w:rsidRDefault="008B1CB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30" w:lineRule="exact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incluirá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pruebas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inteligencia</w:t>
            </w:r>
            <w:proofErr w:type="spellEnd"/>
            <w:r>
              <w:rPr>
                <w:sz w:val="20"/>
              </w:rPr>
              <w:t xml:space="preserve"> o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personalidad</w:t>
            </w:r>
            <w:proofErr w:type="spellEnd"/>
            <w:r>
              <w:rPr>
                <w:sz w:val="20"/>
              </w:rPr>
              <w:t>.</w:t>
            </w:r>
          </w:p>
          <w:p w:rsidR="005C7ED5" w:rsidRDefault="008B1CB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30"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reevaluación</w:t>
            </w:r>
            <w:proofErr w:type="spellEnd"/>
            <w:r>
              <w:rPr>
                <w:sz w:val="20"/>
              </w:rPr>
              <w:t xml:space="preserve"> y se </w:t>
            </w:r>
            <w:proofErr w:type="spellStart"/>
            <w:r>
              <w:rPr>
                <w:sz w:val="20"/>
              </w:rPr>
              <w:t>utilizará</w:t>
            </w:r>
            <w:proofErr w:type="spellEnd"/>
            <w:r>
              <w:rPr>
                <w:sz w:val="20"/>
              </w:rPr>
              <w:t xml:space="preserve"> para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decidir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elegibilidad</w:t>
            </w:r>
            <w:proofErr w:type="spellEnd"/>
            <w:r>
              <w:rPr>
                <w:sz w:val="20"/>
              </w:rPr>
              <w:t xml:space="preserve"> y/o </w:t>
            </w:r>
            <w:proofErr w:type="spellStart"/>
            <w:r>
              <w:rPr>
                <w:sz w:val="20"/>
              </w:rPr>
              <w:t>necesidades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continuadas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hijo</w:t>
            </w:r>
            <w:proofErr w:type="spellEnd"/>
            <w:r>
              <w:rPr>
                <w:sz w:val="20"/>
              </w:rPr>
              <w:t>. (</w:t>
            </w:r>
            <w:proofErr w:type="spellStart"/>
            <w:r>
              <w:rPr>
                <w:sz w:val="20"/>
              </w:rPr>
              <w:t>Excepto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las </w:t>
            </w:r>
            <w:proofErr w:type="spellStart"/>
            <w:r>
              <w:rPr>
                <w:sz w:val="20"/>
              </w:rPr>
              <w:t>pruebas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inteligencia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personalidad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usted</w:t>
            </w:r>
            <w:proofErr w:type="spellEnd"/>
            <w:r>
              <w:rPr>
                <w:sz w:val="20"/>
              </w:rPr>
              <w:t xml:space="preserve"> no </w:t>
            </w:r>
            <w:proofErr w:type="spellStart"/>
            <w:r>
              <w:rPr>
                <w:sz w:val="20"/>
              </w:rPr>
              <w:t>responde</w:t>
            </w:r>
            <w:proofErr w:type="spellEnd"/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proofErr w:type="spellStart"/>
            <w:r>
              <w:rPr>
                <w:sz w:val="20"/>
              </w:rPr>
              <w:t>pedido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escrito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reevaluación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podría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</w:t>
            </w:r>
            <w:r>
              <w:rPr>
                <w:sz w:val="20"/>
              </w:rPr>
              <w:t>var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cabo</w:t>
            </w:r>
            <w:proofErr w:type="spellEnd"/>
            <w:r>
              <w:rPr>
                <w:sz w:val="20"/>
              </w:rPr>
              <w:t xml:space="preserve"> sin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5C7ED5">
        <w:trPr>
          <w:trHeight w:hRule="exact" w:val="3765"/>
        </w:trPr>
        <w:tc>
          <w:tcPr>
            <w:tcW w:w="10184" w:type="dxa"/>
            <w:tcBorders>
              <w:top w:val="single" w:sz="24" w:space="0" w:color="000000"/>
              <w:left w:val="nil"/>
              <w:bottom w:val="thickThinMediumGap" w:sz="14" w:space="0" w:color="000000"/>
              <w:right w:val="single" w:sz="12" w:space="0" w:color="000000"/>
            </w:tcBorders>
          </w:tcPr>
          <w:p w:rsidR="005C7ED5" w:rsidRDefault="008B1CBE">
            <w:pPr>
              <w:pStyle w:val="TableParagraph"/>
              <w:spacing w:before="19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Planeamos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utilizar</w:t>
            </w:r>
            <w:proofErr w:type="spellEnd"/>
            <w:r>
              <w:rPr>
                <w:b/>
                <w:sz w:val="20"/>
              </w:rPr>
              <w:t xml:space="preserve"> el o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siguientes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procedimientos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evaluación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valoraciones</w:t>
            </w:r>
            <w:proofErr w:type="spellEnd"/>
            <w:r>
              <w:rPr>
                <w:b/>
                <w:sz w:val="20"/>
              </w:rPr>
              <w:t xml:space="preserve"> y/o </w:t>
            </w:r>
            <w:proofErr w:type="spellStart"/>
            <w:r>
              <w:rPr>
                <w:b/>
                <w:sz w:val="20"/>
              </w:rPr>
              <w:t>prueba</w:t>
            </w:r>
            <w:proofErr w:type="spellEnd"/>
            <w:r>
              <w:rPr>
                <w:b/>
                <w:sz w:val="20"/>
              </w:rPr>
              <w:t>(s):</w:t>
            </w:r>
          </w:p>
          <w:p w:rsidR="005C7ED5" w:rsidRDefault="005C7ED5">
            <w:pPr>
              <w:pStyle w:val="TableParagraph"/>
            </w:pPr>
          </w:p>
          <w:p w:rsidR="005C7ED5" w:rsidRDefault="005C7ED5">
            <w:pPr>
              <w:pStyle w:val="TableParagraph"/>
            </w:pPr>
          </w:p>
          <w:p w:rsidR="005C7ED5" w:rsidRDefault="005C7ED5">
            <w:pPr>
              <w:pStyle w:val="TableParagraph"/>
            </w:pPr>
          </w:p>
          <w:p w:rsidR="005C7ED5" w:rsidRDefault="005C7ED5">
            <w:pPr>
              <w:pStyle w:val="TableParagraph"/>
            </w:pPr>
          </w:p>
          <w:p w:rsidR="005C7ED5" w:rsidRDefault="008B1CBE">
            <w:pPr>
              <w:pStyle w:val="TableParagraph"/>
              <w:spacing w:before="137"/>
              <w:ind w:left="124" w:right="1030"/>
              <w:rPr>
                <w:sz w:val="20"/>
              </w:rPr>
            </w:pPr>
            <w:r>
              <w:rPr>
                <w:sz w:val="20"/>
              </w:rPr>
              <w:t xml:space="preserve">Si la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incluye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divulgación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cual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requiere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padres, el o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Formularios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Divulgación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z w:val="20"/>
              </w:rPr>
              <w:t xml:space="preserve">” con </w:t>
            </w:r>
            <w:proofErr w:type="spellStart"/>
            <w:r>
              <w:rPr>
                <w:sz w:val="20"/>
              </w:rPr>
              <w:t>fecha</w:t>
            </w:r>
            <w:proofErr w:type="spellEnd"/>
          </w:p>
          <w:p w:rsidR="005C7ED5" w:rsidRDefault="008B1CBE">
            <w:pPr>
              <w:pStyle w:val="TableParagraph"/>
              <w:tabs>
                <w:tab w:val="left" w:pos="2126"/>
              </w:tabs>
              <w:ind w:left="12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identifican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z w:val="20"/>
              </w:rPr>
              <w:t xml:space="preserve"> y a </w:t>
            </w:r>
            <w:proofErr w:type="spellStart"/>
            <w:r>
              <w:rPr>
                <w:sz w:val="20"/>
              </w:rPr>
              <w:t>quién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divulgarlos</w:t>
            </w:r>
            <w:proofErr w:type="spellEnd"/>
            <w:r>
              <w:rPr>
                <w:sz w:val="20"/>
              </w:rPr>
              <w:t>.</w:t>
            </w:r>
          </w:p>
          <w:p w:rsidR="005C7ED5" w:rsidRDefault="008B1CBE">
            <w:pPr>
              <w:pStyle w:val="TableParagraph"/>
              <w:spacing w:line="230" w:lineRule="exact"/>
              <w:ind w:left="124"/>
              <w:rPr>
                <w:sz w:val="20"/>
              </w:rPr>
            </w:pPr>
            <w:r>
              <w:rPr>
                <w:sz w:val="20"/>
              </w:rPr>
              <w:t>-------</w:t>
            </w:r>
            <w:r>
              <w:rPr>
                <w:sz w:val="20"/>
              </w:rPr>
              <w:t>---------------------------------------------------------------------------------------------------------------------</w:t>
            </w:r>
          </w:p>
          <w:p w:rsidR="005C7ED5" w:rsidRDefault="008B1CBE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right="11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Doy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reevaluación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Entiendo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voluntario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y que se </w:t>
            </w:r>
            <w:proofErr w:type="spellStart"/>
            <w:r>
              <w:rPr>
                <w:sz w:val="20"/>
              </w:rPr>
              <w:t>puede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revocar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cualquier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reevaluación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todavía</w:t>
            </w:r>
            <w:proofErr w:type="spellEnd"/>
            <w:r>
              <w:rPr>
                <w:sz w:val="20"/>
              </w:rPr>
              <w:t xml:space="preserve"> no se </w:t>
            </w:r>
            <w:proofErr w:type="spellStart"/>
            <w:r>
              <w:rPr>
                <w:sz w:val="20"/>
              </w:rPr>
              <w:t>haya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llevado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cabo</w:t>
            </w:r>
            <w:proofErr w:type="spellEnd"/>
            <w:r>
              <w:rPr>
                <w:sz w:val="20"/>
              </w:rPr>
              <w:t>.</w:t>
            </w:r>
          </w:p>
          <w:p w:rsidR="005C7ED5" w:rsidRDefault="008B1CBE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"/>
              <w:ind w:left="484" w:hanging="360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doy</w:t>
            </w:r>
            <w:proofErr w:type="spellEnd"/>
            <w:r>
              <w:rPr>
                <w:sz w:val="20"/>
              </w:rPr>
              <w:t xml:space="preserve"> mi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z w:val="20"/>
              </w:rPr>
              <w:t xml:space="preserve"> para la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5C7ED5" w:rsidRDefault="005C7ED5">
      <w:pPr>
        <w:rPr>
          <w:sz w:val="20"/>
        </w:rPr>
        <w:sectPr w:rsidR="005C7ED5">
          <w:headerReference w:type="default" r:id="rId7"/>
          <w:footerReference w:type="default" r:id="rId8"/>
          <w:type w:val="continuous"/>
          <w:pgSz w:w="12240" w:h="15840"/>
          <w:pgMar w:top="980" w:right="880" w:bottom="520" w:left="900" w:header="725" w:footer="332" w:gutter="0"/>
          <w:pgNumType w:start="1"/>
          <w:cols w:space="720"/>
        </w:sectPr>
      </w:pPr>
    </w:p>
    <w:p w:rsidR="005C7ED5" w:rsidRDefault="005C7ED5">
      <w:pPr>
        <w:pStyle w:val="BodyText"/>
        <w:spacing w:before="3"/>
        <w:rPr>
          <w:sz w:val="24"/>
        </w:rPr>
      </w:pPr>
    </w:p>
    <w:p w:rsidR="005C7ED5" w:rsidRDefault="008B1CBE">
      <w:pPr>
        <w:pStyle w:val="BodyText"/>
        <w:ind w:left="92"/>
      </w:pPr>
      <w:r>
        <w:rPr>
          <w:noProof/>
        </w:rPr>
        <mc:AlternateContent>
          <mc:Choice Requires="wps">
            <w:drawing>
              <wp:inline distT="0" distB="0" distL="0" distR="0">
                <wp:extent cx="6467475" cy="337185"/>
                <wp:effectExtent l="13970" t="18415" r="14605" b="158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371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7ED5" w:rsidRDefault="008B1CBE">
                            <w:pPr>
                              <w:pStyle w:val="BodyText"/>
                              <w:tabs>
                                <w:tab w:val="left" w:pos="5150"/>
                              </w:tabs>
                              <w:spacing w:before="17"/>
                              <w:ind w:left="109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(Padre/Tutor/Padre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Sustituto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(mm/</w:t>
                            </w:r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t>/aa)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09.25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PJhwIAACAFAAAOAAAAZHJzL2Uyb0RvYy54bWysVNtu2zAMfR+wfxD0ntpOnUuNOkUXJ8OA&#10;7gK0+wBFkmNhsqRJSuxu2L+PkuO0XV+GYX6QaYs84iEPdX3TtxIduXVCqxJnFylGXFHNhNqX+OvD&#10;drLEyHmiGJFa8RI/codvVm/fXHem4FPdaMm4RQCiXNGZEjfemyJJHG14S9yFNlzBZq1tSzx82n3C&#10;LOkAvZXJNE3nSactM1ZT7hz8rYZNvIr4dc2p/1zXjnskSwy5+bjauO7CmqyuSbG3xDSCntIg/5BF&#10;S4SCQ89QFfEEHax4BdUKarXTtb+guk10XQvKIwdgk6V/sLlviOGRCxTHmXOZ3P+DpZ+OXywSrMQ5&#10;Roq00KIH3nv0TvdoGqrTGVeA070BN9/Db+hyZOrMnabfHFJ63RC157fW6q7hhEF2WYhMnoUOOC6A&#10;7LqPmsEx5OB1BOpr24bSQTEQoEOXHs+dCalQ+DnP54t8McOIwt7l5SJbzuIRpBijjXX+PdctCkaJ&#10;LXQ+opPjnfMhG1KMLuEwpbdCyth9qVAHKV+ls3QgpqVgYTf4ObvfraVFRxIEFJ/Twe65W4CuiGsG&#10;v7gV3EjRCg/6lqIt8fIcTYpQp41i0cUTIQcbcpQqRAFtyPpkDTr6eZVebZabZT7Jp/PNJE+ranK7&#10;XeeT+TZbzKrLar2usl+BQJYXjWCMq8Bh1HSW/51mTtM1qPGs6hdcX5RkG5/XJUlephHrD6zGd2QX&#10;BRI0MajD97s+KjGqJ4hnp9kjKMbqYWzhmgGj0fYHRh2MbInd9wOxHCP5QYHqwnyPhh2N3WgQRSG0&#10;xB6jwVz74R44GCv2DSAPulb6FpRZiyiapyxOeoYxjBxOV0aY8+ff0evpYlv9BgAA//8DAFBLAwQU&#10;AAYACAAAACEAIlAgRtsAAAAFAQAADwAAAGRycy9kb3ducmV2LnhtbEyPwU7DMBBE70j8g7VI3Kgd&#10;kqASsqkQUhAXDi18gBMvSUq8jmK3DX+Py4VeVhrNaOZtuVnsKI40+8ExQrJSIIhbZwbuED4/6rs1&#10;CB80Gz06JoQf8rCprq9KXRh34i0dd6ETsYR9oRH6EKZCSt/2ZLVfuYk4el9utjpEOXfSzPoUy+0o&#10;75V6kFYPHBd6PdFLT+337mARXvfNVg1plj3WbZrb931mTP2GeHuzPD+BCLSE/zCc8SM6VJGpcQc2&#10;XowI8ZHwd8+eStY5iAYhTxOQVSkv6atfAAAA//8DAFBLAQItABQABgAIAAAAIQC2gziS/gAAAOEB&#10;AAATAAAAAAAAAAAAAAAAAAAAAABbQ29udGVudF9UeXBlc10ueG1sUEsBAi0AFAAGAAgAAAAhADj9&#10;If/WAAAAlAEAAAsAAAAAAAAAAAAAAAAALwEAAF9yZWxzLy5yZWxzUEsBAi0AFAAGAAgAAAAhAI9Z&#10;I8mHAgAAIAUAAA4AAAAAAAAAAAAAAAAALgIAAGRycy9lMm9Eb2MueG1sUEsBAi0AFAAGAAgAAAAh&#10;ACJQIEbbAAAABQEAAA8AAAAAAAAAAAAAAAAA4QQAAGRycy9kb3ducmV2LnhtbFBLBQYAAAAABAAE&#10;APMAAADpBQAAAAA=&#10;" filled="f" strokeweight="1.5pt">
                <v:textbox inset="0,0,0,0">
                  <w:txbxContent>
                    <w:p w:rsidR="005C7ED5" w:rsidRDefault="008B1CBE">
                      <w:pPr>
                        <w:pStyle w:val="BodyText"/>
                        <w:tabs>
                          <w:tab w:val="left" w:pos="5150"/>
                        </w:tabs>
                        <w:spacing w:before="17"/>
                        <w:ind w:left="109"/>
                      </w:pPr>
                      <w:r>
                        <w:t>Firma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(Padre/Tutor/Padre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Sustituto</w:t>
                      </w:r>
                      <w:proofErr w:type="spellEnd"/>
                      <w:r>
                        <w:t>)</w:t>
                      </w:r>
                      <w:r>
                        <w:tab/>
                      </w:r>
                      <w:proofErr w:type="spellStart"/>
                      <w:r>
                        <w:t>Fecha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(mm/</w:t>
                      </w:r>
                      <w:proofErr w:type="spellStart"/>
                      <w:r>
                        <w:t>dd</w:t>
                      </w:r>
                      <w:proofErr w:type="spellEnd"/>
                      <w:r>
                        <w:t>/aa)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7ED5" w:rsidRDefault="005C7ED5">
      <w:pPr>
        <w:pStyle w:val="BodyText"/>
        <w:spacing w:before="4"/>
        <w:rPr>
          <w:sz w:val="9"/>
        </w:rPr>
      </w:pPr>
    </w:p>
    <w:p w:rsidR="005C7ED5" w:rsidRDefault="008B1CBE">
      <w:pPr>
        <w:pStyle w:val="ListParagraph"/>
        <w:numPr>
          <w:ilvl w:val="0"/>
          <w:numId w:val="1"/>
        </w:numPr>
        <w:tabs>
          <w:tab w:val="left" w:pos="953"/>
        </w:tabs>
        <w:ind w:hanging="360"/>
        <w:rPr>
          <w:i/>
          <w:sz w:val="20"/>
        </w:rPr>
      </w:pPr>
      <w:r>
        <w:rPr>
          <w:sz w:val="20"/>
        </w:rPr>
        <w:t xml:space="preserve">Para las </w:t>
      </w:r>
      <w:proofErr w:type="spellStart"/>
      <w:r>
        <w:rPr>
          <w:sz w:val="20"/>
        </w:rPr>
        <w:t>evalua</w:t>
      </w:r>
      <w:r>
        <w:rPr>
          <w:sz w:val="20"/>
        </w:rPr>
        <w:t>ciones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iniciales</w:t>
      </w:r>
      <w:proofErr w:type="spellEnd"/>
      <w:r>
        <w:rPr>
          <w:sz w:val="20"/>
        </w:rPr>
        <w:t xml:space="preserve">, se ha dado al padre </w:t>
      </w:r>
      <w:proofErr w:type="spellStart"/>
      <w:r>
        <w:rPr>
          <w:sz w:val="20"/>
        </w:rPr>
        <w:t>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copia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 xml:space="preserve">Aviso de </w:t>
      </w:r>
      <w:proofErr w:type="spellStart"/>
      <w:r>
        <w:rPr>
          <w:i/>
          <w:sz w:val="20"/>
        </w:rPr>
        <w:t>Garantías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Procedimiento</w:t>
      </w:r>
      <w:proofErr w:type="spellEnd"/>
      <w:r>
        <w:rPr>
          <w:i/>
          <w:sz w:val="20"/>
        </w:rPr>
        <w:t>.</w:t>
      </w:r>
    </w:p>
    <w:sectPr w:rsidR="005C7ED5">
      <w:pgSz w:w="12240" w:h="15840"/>
      <w:pgMar w:top="980" w:right="920" w:bottom="520" w:left="920" w:header="725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1CBE">
      <w:r>
        <w:separator/>
      </w:r>
    </w:p>
  </w:endnote>
  <w:endnote w:type="continuationSeparator" w:id="0">
    <w:p w:rsidR="00000000" w:rsidRDefault="008B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D5" w:rsidRDefault="008B1C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9707880</wp:posOffset>
              </wp:positionV>
              <wp:extent cx="1381125" cy="139065"/>
              <wp:effectExtent l="4445" t="190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ED5" w:rsidRDefault="008B1C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581-5150b-P (Rev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.6pt;margin-top:764.4pt;width:108.75pt;height:10.95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sZ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E3IW+X4wx6iAM38We4u5DUGS6XYnlX5HRYuM&#10;kWIJnbfo5HCvtMmGJJOLCcZFzprGdr/hFxvgOO5AbLhqzkwWtpk/Yi/eRJsodMJgsXFCL8ucVb4O&#10;nUXuX8+zWbZeZ/5PE9cPk5qVJeUmzCQsP/yzxh0lPkriJC0lGlYaOJOSkrvtupHoQEDYuf2OBTlz&#10;cy/TsEUALi8o+UHo3QWxky+iayfMw7kTX3uR4/nxXbzwwjjM8ktK94zTf6eE+hTHc+ippfNbbp79&#10;XnMjScs0jI6GtSmOTk4kMRLc8NK2VhPWjPZZKUz6z6WAdk+NtoI1Gh3VqoftYF+GVbMR81aUT6Bg&#10;KUBgIFMYe2DUQn7HqIcRkmL1bU8kxah5z+EVmHkzGXIytpNBeAFXU6wxGs21HufSvpNsVwPy+M64&#10;WMFLqZgV8XMWx/cFY8FyOY4wM3fO/63X86Bd/gIAAP//AwBQSwMEFAAGAAgAAAAhAFKBa6jfAAAA&#10;DQEAAA8AAABkcnMvZG93bnJldi54bWxMT0FOwzAQvCPxB2srcaN2E7WUNE5VITghIdJw4OjEbmI1&#10;XofYbcPv2Z7obWZnNDuTbyfXs7MZg/UoYTEXwAw2XltsJXxVb49rYCEq1Kr3aCT8mgDb4v4uV5n2&#10;FyzNeR9bRiEYMiWhi3HIOA9NZ5wKcz8YJO3gR6ci0bHlelQXCnc9T4RYcacs0odODealM81xf3IS&#10;dt9Yvtqfj/qzPJS2qp4Fvq+OUj7Mpt0GWDRT/DfDtT5Vh4I61f6EOrCe+CJNyEpgmaxpBFnSVDwB&#10;q6+nJSFe5Px2RfEHAAD//wMAUEsBAi0AFAAGAAgAAAAhALaDOJL+AAAA4QEAABMAAAAAAAAAAAAA&#10;AAAAAAAAAFtDb250ZW50X1R5cGVzXS54bWxQSwECLQAUAAYACAAAACEAOP0h/9YAAACUAQAACwAA&#10;AAAAAAAAAAAAAAAvAQAAX3JlbHMvLnJlbHNQSwECLQAUAAYACAAAACEA7//rGa8CAACwBQAADgAA&#10;AAAAAAAAAAAAAAAuAgAAZHJzL2Uyb0RvYy54bWxQSwECLQAUAAYACAAAACEAUoFrqN8AAAANAQAA&#10;DwAAAAAAAAAAAAAAAAAJBQAAZHJzL2Rvd25yZXYueG1sUEsFBgAAAAAEAAQA8wAAABUGAAAAAA==&#10;" filled="f" stroked="f">
              <v:textbox inset="0,0,0,0">
                <w:txbxContent>
                  <w:p w:rsidR="005C7ED5" w:rsidRDefault="008B1C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581-5150b-P (Rev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528" behindDoc="1" locked="0" layoutInCell="1" allowOverlap="1">
              <wp:simplePos x="0" y="0"/>
              <wp:positionH relativeFrom="page">
                <wp:posOffset>5804535</wp:posOffset>
              </wp:positionH>
              <wp:positionV relativeFrom="page">
                <wp:posOffset>9707880</wp:posOffset>
              </wp:positionV>
              <wp:extent cx="438785" cy="139065"/>
              <wp:effectExtent l="381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ED5" w:rsidRDefault="008B1C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57.05pt;margin-top:764.4pt;width:34.55pt;height:10.95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ix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hrNoGc0xKuDIn8XeYm5ic0kyXe6k0u+oaJEx&#10;Uiyh8BacHO+UHl0nF/MWFzlrGlv8hj/bAMxxB56Gq+bMBGFr+SP24m20jUInDBZbJ/SyzFnnm9BZ&#10;5P5yns2yzSbzf5p3/TCpWVlSbp6ZdOWHf1a3k8JHRZyVpUTDSgNnQlJyv9s0Eh0J6Dq33ykhF27u&#10;8zBsvoDLC0p+EHq3Qezki2jphHk4d+KlFzmeH9/GCy+Mwyx/TumOcfrvlFCf4ngezEct/ZabZ7/X&#10;3EjSMg2To2FtiqOzE0mMAre8tKXVhDWjfZEKE/5TKqDcU6GtXo1ER7HqYTfYxgimNtiJ8hEELAUI&#10;DFQKUw+MWsjvGPUwQVKsvh2IpBg17zk0gRk3kyEnYzcZhBdwNcUao9Hc6HEsHTrJ9jUgj23GxRoa&#10;pWJWxKajxiiAgVnAVLBcThPMjJ3LtfV6mrOrXwAAAP//AwBQSwMEFAAGAAgAAAAhAEcun9ziAAAA&#10;DQEAAA8AAABkcnMvZG93bnJldi54bWxMj8FOwzAQRO9I/IO1SNyonUBLksapKgQnJEQaDj06sZtE&#10;jdchdtvw92xPcNyZp9mZfDPbgZ3N5HuHEqKFAGawcbrHVsJX9faQAPNBoVaDQyPhx3jYFLc3ucq0&#10;u2BpzrvQMgpBnykJXQhjxrlvOmOVX7jRIHkHN1kV6Jxarid1oXA78FiIFbeqR/rQqdG8dKY57k5W&#10;wnaP5Wv//VF/loeyr6pU4PvqKOX93bxdAwtmDn8wXOtTdSioU+1OqD0bJKTRU0QoGcs4oRGEpMlj&#10;DKy+SkvxDLzI+f8VxS8AAAD//wMAUEsBAi0AFAAGAAgAAAAhALaDOJL+AAAA4QEAABMAAAAAAAAA&#10;AAAAAAAAAAAAAFtDb250ZW50X1R5cGVzXS54bWxQSwECLQAUAAYACAAAACEAOP0h/9YAAACUAQAA&#10;CwAAAAAAAAAAAAAAAAAvAQAAX3JlbHMvLnJlbHNQSwECLQAUAAYACAAAACEADxbYsa8CAACvBQAA&#10;DgAAAAAAAAAAAAAAAAAuAgAAZHJzL2Uyb0RvYy54bWxQSwECLQAUAAYACAAAACEARy6f3OIAAAAN&#10;AQAADwAAAAAAAAAAAAAAAAAJBQAAZHJzL2Rvd25yZXYueG1sUEsFBgAAAAAEAAQA8wAAABgGAAAA&#10;AA==&#10;" filled="f" stroked="f">
              <v:textbox inset="0,0,0,0">
                <w:txbxContent>
                  <w:p w:rsidR="005C7ED5" w:rsidRDefault="008B1C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Página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1CBE">
      <w:r>
        <w:separator/>
      </w:r>
    </w:p>
  </w:footnote>
  <w:footnote w:type="continuationSeparator" w:id="0">
    <w:p w:rsidR="00000000" w:rsidRDefault="008B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D5" w:rsidRDefault="008B1C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48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447675</wp:posOffset>
              </wp:positionV>
              <wp:extent cx="3108325" cy="196215"/>
              <wp:effectExtent l="4445" t="0" r="190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ED5" w:rsidRDefault="008B1CB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6pt;margin-top:35.25pt;width:244.75pt;height:15.45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ir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58L5oFc4wKOPPjReDPbQiSTLc7qfQ7Klpk&#10;jBRL6LxFJ8c7pU02JJlcTDAuctY0tvsNf7YBjuMOxIar5sxkYZv5I/bibbSNQicMFlsn9LLMWeeb&#10;0Fnk/vU8m2WbTeb/NHH9MKlZWVJuwkzC8sM/a9xJ4qMkztJSomGlgTMpKbnfbRqJjgSEndvvVJAL&#10;N/d5GrYIwOUFJT8IvdsgdvJFdO2EeTh34msvcjw/vo0XXhiHWf6c0h3j9N8poT7F8Rx6aun8lptn&#10;v9fcSNIyDaOjYW2Ko7MTSYwEt7y0rdWENaN9UQqT/lMpoN1To61gjUZHtephNwCKUfFOlI8gXSlA&#10;WaBPmHdg1EJ+x6iH2ZFi9e1AJMWoec9B/mbQTIacjN1kEF7A1RRrjEZzo8eBdOgk29eAPD4wLtbw&#10;RCpm1fuUxelhwTywJE6zywycy3/r9TRhV78AAAD//wMAUEsDBBQABgAIAAAAIQCkNApy3wAAAAoB&#10;AAAPAAAAZHJzL2Rvd25yZXYueG1sTI/BTsMwEETvSPyDtUjcqJ0AaRviVBWCExIiDQeOTuwmVuN1&#10;iN02/D3LqRxH8zT7ttjMbmAnMwXrUUKyEMAMtl5b7CR81q93K2AhKtRq8Ggk/JgAm/L6qlC59mes&#10;zGkXO0YjGHIloY9xzDkPbW+cCgs/GqRu7yenIsWp43pSZxp3A0+FyLhTFulCr0bz3Jv2sDs6Cdsv&#10;rF7s93vzUe0rW9drgW/ZQcrbm3n7BCyaOV5g+NMndSjJqfFH1IENlJP7lFAJS/EIjIBMpEtgDTUi&#10;eQBeFvz/C+UvAAAA//8DAFBLAQItABQABgAIAAAAIQC2gziS/gAAAOEBAAATAAAAAAAAAAAAAAAA&#10;AAAAAABbQ29udGVudF9UeXBlc10ueG1sUEsBAi0AFAAGAAgAAAAhADj9If/WAAAAlAEAAAsAAAAA&#10;AAAAAAAAAAAALwEAAF9yZWxzLy5yZWxzUEsBAi0AFAAGAAgAAAAhAAeMEyKtAgAAqQUAAA4AAAAA&#10;AAAAAAAAAAAALgIAAGRycy9lMm9Eb2MueG1sUEsBAi0AFAAGAAgAAAAhAKQ0CnLfAAAACgEAAA8A&#10;AAAAAAAAAAAAAAAABwUAAGRycy9kb3ducmV2LnhtbFBLBQYAAAAABAAEAPMAAAATBgAAAAA=&#10;" filled="f" stroked="f">
              <v:textbox inset="0,0,0,0">
                <w:txbxContent>
                  <w:p w:rsidR="005C7ED5" w:rsidRDefault="008B1CB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bookmarkStart w:id="1" w:name="_GoBack"/>
                    <w:r>
                      <w:rPr>
                        <w:sz w:val="24"/>
                      </w:rPr>
                      <w:t>Education Agency Logo and Information Here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EBC"/>
    <w:multiLevelType w:val="hybridMultilevel"/>
    <w:tmpl w:val="36862918"/>
    <w:lvl w:ilvl="0" w:tplc="09AAF7CA">
      <w:numFmt w:val="bullet"/>
      <w:lvlText w:val=""/>
      <w:lvlJc w:val="left"/>
      <w:pPr>
        <w:ind w:left="463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B7C6A660">
      <w:numFmt w:val="bullet"/>
      <w:lvlText w:val="•"/>
      <w:lvlJc w:val="left"/>
      <w:pPr>
        <w:ind w:left="905" w:hanging="360"/>
      </w:pPr>
      <w:rPr>
        <w:rFonts w:hint="default"/>
      </w:rPr>
    </w:lvl>
    <w:lvl w:ilvl="2" w:tplc="611AB640"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548A8796">
      <w:numFmt w:val="bullet"/>
      <w:lvlText w:val="•"/>
      <w:lvlJc w:val="left"/>
      <w:pPr>
        <w:ind w:left="1795" w:hanging="360"/>
      </w:pPr>
      <w:rPr>
        <w:rFonts w:hint="default"/>
      </w:rPr>
    </w:lvl>
    <w:lvl w:ilvl="4" w:tplc="2D407D90">
      <w:numFmt w:val="bullet"/>
      <w:lvlText w:val="•"/>
      <w:lvlJc w:val="left"/>
      <w:pPr>
        <w:ind w:left="2240" w:hanging="360"/>
      </w:pPr>
      <w:rPr>
        <w:rFonts w:hint="default"/>
      </w:rPr>
    </w:lvl>
    <w:lvl w:ilvl="5" w:tplc="7FD45FF2">
      <w:numFmt w:val="bullet"/>
      <w:lvlText w:val="•"/>
      <w:lvlJc w:val="left"/>
      <w:pPr>
        <w:ind w:left="2685" w:hanging="360"/>
      </w:pPr>
      <w:rPr>
        <w:rFonts w:hint="default"/>
      </w:rPr>
    </w:lvl>
    <w:lvl w:ilvl="6" w:tplc="4D52A49A">
      <w:numFmt w:val="bullet"/>
      <w:lvlText w:val="•"/>
      <w:lvlJc w:val="left"/>
      <w:pPr>
        <w:ind w:left="3130" w:hanging="360"/>
      </w:pPr>
      <w:rPr>
        <w:rFonts w:hint="default"/>
      </w:rPr>
    </w:lvl>
    <w:lvl w:ilvl="7" w:tplc="177C2FE4">
      <w:numFmt w:val="bullet"/>
      <w:lvlText w:val="•"/>
      <w:lvlJc w:val="left"/>
      <w:pPr>
        <w:ind w:left="3575" w:hanging="360"/>
      </w:pPr>
      <w:rPr>
        <w:rFonts w:hint="default"/>
      </w:rPr>
    </w:lvl>
    <w:lvl w:ilvl="8" w:tplc="8730DB20">
      <w:numFmt w:val="bullet"/>
      <w:lvlText w:val="•"/>
      <w:lvlJc w:val="left"/>
      <w:pPr>
        <w:ind w:left="4020" w:hanging="360"/>
      </w:pPr>
      <w:rPr>
        <w:rFonts w:hint="default"/>
      </w:rPr>
    </w:lvl>
  </w:abstractNum>
  <w:abstractNum w:abstractNumId="1" w15:restartNumberingAfterBreak="0">
    <w:nsid w:val="0DA947E3"/>
    <w:multiLevelType w:val="hybridMultilevel"/>
    <w:tmpl w:val="17E05990"/>
    <w:lvl w:ilvl="0" w:tplc="3CC6E472">
      <w:numFmt w:val="bullet"/>
      <w:lvlText w:val=""/>
      <w:lvlJc w:val="left"/>
      <w:pPr>
        <w:ind w:left="463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908A81F0">
      <w:numFmt w:val="bullet"/>
      <w:lvlText w:val="•"/>
      <w:lvlJc w:val="left"/>
      <w:pPr>
        <w:ind w:left="879" w:hanging="360"/>
      </w:pPr>
      <w:rPr>
        <w:rFonts w:hint="default"/>
      </w:rPr>
    </w:lvl>
    <w:lvl w:ilvl="2" w:tplc="583ECDC2">
      <w:numFmt w:val="bullet"/>
      <w:lvlText w:val="•"/>
      <w:lvlJc w:val="left"/>
      <w:pPr>
        <w:ind w:left="1299" w:hanging="360"/>
      </w:pPr>
      <w:rPr>
        <w:rFonts w:hint="default"/>
      </w:rPr>
    </w:lvl>
    <w:lvl w:ilvl="3" w:tplc="287C966C">
      <w:numFmt w:val="bullet"/>
      <w:lvlText w:val="•"/>
      <w:lvlJc w:val="left"/>
      <w:pPr>
        <w:ind w:left="1719" w:hanging="360"/>
      </w:pPr>
      <w:rPr>
        <w:rFonts w:hint="default"/>
      </w:rPr>
    </w:lvl>
    <w:lvl w:ilvl="4" w:tplc="164A6B46">
      <w:numFmt w:val="bullet"/>
      <w:lvlText w:val="•"/>
      <w:lvlJc w:val="left"/>
      <w:pPr>
        <w:ind w:left="2139" w:hanging="360"/>
      </w:pPr>
      <w:rPr>
        <w:rFonts w:hint="default"/>
      </w:rPr>
    </w:lvl>
    <w:lvl w:ilvl="5" w:tplc="E49CDC22">
      <w:numFmt w:val="bullet"/>
      <w:lvlText w:val="•"/>
      <w:lvlJc w:val="left"/>
      <w:pPr>
        <w:ind w:left="2559" w:hanging="360"/>
      </w:pPr>
      <w:rPr>
        <w:rFonts w:hint="default"/>
      </w:rPr>
    </w:lvl>
    <w:lvl w:ilvl="6" w:tplc="B790C0AA"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FDE060C">
      <w:numFmt w:val="bullet"/>
      <w:lvlText w:val="•"/>
      <w:lvlJc w:val="left"/>
      <w:pPr>
        <w:ind w:left="3398" w:hanging="360"/>
      </w:pPr>
      <w:rPr>
        <w:rFonts w:hint="default"/>
      </w:rPr>
    </w:lvl>
    <w:lvl w:ilvl="8" w:tplc="5670A13E">
      <w:numFmt w:val="bullet"/>
      <w:lvlText w:val="•"/>
      <w:lvlJc w:val="left"/>
      <w:pPr>
        <w:ind w:left="3818" w:hanging="360"/>
      </w:pPr>
      <w:rPr>
        <w:rFonts w:hint="default"/>
      </w:rPr>
    </w:lvl>
  </w:abstractNum>
  <w:abstractNum w:abstractNumId="2" w15:restartNumberingAfterBreak="0">
    <w:nsid w:val="15D25356"/>
    <w:multiLevelType w:val="hybridMultilevel"/>
    <w:tmpl w:val="A5D2DBCE"/>
    <w:lvl w:ilvl="0" w:tplc="26C6C6E0">
      <w:numFmt w:val="bullet"/>
      <w:lvlText w:val=""/>
      <w:lvlJc w:val="left"/>
      <w:pPr>
        <w:ind w:left="952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3DE6F7E">
      <w:numFmt w:val="bullet"/>
      <w:lvlText w:val="•"/>
      <w:lvlJc w:val="left"/>
      <w:pPr>
        <w:ind w:left="1904" w:hanging="361"/>
      </w:pPr>
      <w:rPr>
        <w:rFonts w:hint="default"/>
      </w:rPr>
    </w:lvl>
    <w:lvl w:ilvl="2" w:tplc="B400F58C"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8776361C">
      <w:numFmt w:val="bullet"/>
      <w:lvlText w:val="•"/>
      <w:lvlJc w:val="left"/>
      <w:pPr>
        <w:ind w:left="3792" w:hanging="361"/>
      </w:pPr>
      <w:rPr>
        <w:rFonts w:hint="default"/>
      </w:rPr>
    </w:lvl>
    <w:lvl w:ilvl="4" w:tplc="227E97A0">
      <w:numFmt w:val="bullet"/>
      <w:lvlText w:val="•"/>
      <w:lvlJc w:val="left"/>
      <w:pPr>
        <w:ind w:left="4736" w:hanging="361"/>
      </w:pPr>
      <w:rPr>
        <w:rFonts w:hint="default"/>
      </w:rPr>
    </w:lvl>
    <w:lvl w:ilvl="5" w:tplc="38C2E030"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10E476A6">
      <w:numFmt w:val="bullet"/>
      <w:lvlText w:val="•"/>
      <w:lvlJc w:val="left"/>
      <w:pPr>
        <w:ind w:left="6624" w:hanging="361"/>
      </w:pPr>
      <w:rPr>
        <w:rFonts w:hint="default"/>
      </w:rPr>
    </w:lvl>
    <w:lvl w:ilvl="7" w:tplc="582299DA"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EBC8EB56">
      <w:numFmt w:val="bullet"/>
      <w:lvlText w:val="•"/>
      <w:lvlJc w:val="left"/>
      <w:pPr>
        <w:ind w:left="8512" w:hanging="361"/>
      </w:pPr>
      <w:rPr>
        <w:rFonts w:hint="default"/>
      </w:rPr>
    </w:lvl>
  </w:abstractNum>
  <w:abstractNum w:abstractNumId="3" w15:restartNumberingAfterBreak="0">
    <w:nsid w:val="18517E6E"/>
    <w:multiLevelType w:val="hybridMultilevel"/>
    <w:tmpl w:val="520AA19E"/>
    <w:lvl w:ilvl="0" w:tplc="A8265830">
      <w:numFmt w:val="bullet"/>
      <w:lvlText w:val=""/>
      <w:lvlJc w:val="left"/>
      <w:pPr>
        <w:ind w:left="124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9C0E67D0">
      <w:numFmt w:val="bullet"/>
      <w:lvlText w:val="•"/>
      <w:lvlJc w:val="left"/>
      <w:pPr>
        <w:ind w:left="1124" w:hanging="361"/>
      </w:pPr>
      <w:rPr>
        <w:rFonts w:hint="default"/>
      </w:rPr>
    </w:lvl>
    <w:lvl w:ilvl="2" w:tplc="183279AE"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65B2B5BE">
      <w:numFmt w:val="bullet"/>
      <w:lvlText w:val="•"/>
      <w:lvlJc w:val="left"/>
      <w:pPr>
        <w:ind w:left="3134" w:hanging="361"/>
      </w:pPr>
      <w:rPr>
        <w:rFonts w:hint="default"/>
      </w:rPr>
    </w:lvl>
    <w:lvl w:ilvl="4" w:tplc="BB624CDA">
      <w:numFmt w:val="bullet"/>
      <w:lvlText w:val="•"/>
      <w:lvlJc w:val="left"/>
      <w:pPr>
        <w:ind w:left="4139" w:hanging="361"/>
      </w:pPr>
      <w:rPr>
        <w:rFonts w:hint="default"/>
      </w:rPr>
    </w:lvl>
    <w:lvl w:ilvl="5" w:tplc="CBB462DE">
      <w:numFmt w:val="bullet"/>
      <w:lvlText w:val="•"/>
      <w:lvlJc w:val="left"/>
      <w:pPr>
        <w:ind w:left="5144" w:hanging="361"/>
      </w:pPr>
      <w:rPr>
        <w:rFonts w:hint="default"/>
      </w:rPr>
    </w:lvl>
    <w:lvl w:ilvl="6" w:tplc="77042F14">
      <w:numFmt w:val="bullet"/>
      <w:lvlText w:val="•"/>
      <w:lvlJc w:val="left"/>
      <w:pPr>
        <w:ind w:left="6149" w:hanging="361"/>
      </w:pPr>
      <w:rPr>
        <w:rFonts w:hint="default"/>
      </w:rPr>
    </w:lvl>
    <w:lvl w:ilvl="7" w:tplc="62FE3F2C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0A548B9E">
      <w:numFmt w:val="bullet"/>
      <w:lvlText w:val="•"/>
      <w:lvlJc w:val="left"/>
      <w:pPr>
        <w:ind w:left="8159" w:hanging="361"/>
      </w:pPr>
      <w:rPr>
        <w:rFonts w:hint="default"/>
      </w:rPr>
    </w:lvl>
  </w:abstractNum>
  <w:abstractNum w:abstractNumId="4" w15:restartNumberingAfterBreak="0">
    <w:nsid w:val="6C5A1924"/>
    <w:multiLevelType w:val="hybridMultilevel"/>
    <w:tmpl w:val="54F48BA2"/>
    <w:lvl w:ilvl="0" w:tplc="291CA208">
      <w:numFmt w:val="bullet"/>
      <w:lvlText w:val="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9F4E234A">
      <w:numFmt w:val="bullet"/>
      <w:lvlText w:val="•"/>
      <w:lvlJc w:val="left"/>
      <w:pPr>
        <w:ind w:left="1753" w:hanging="361"/>
      </w:pPr>
      <w:rPr>
        <w:rFonts w:hint="default"/>
      </w:rPr>
    </w:lvl>
    <w:lvl w:ilvl="2" w:tplc="27820992">
      <w:numFmt w:val="bullet"/>
      <w:lvlText w:val="•"/>
      <w:lvlJc w:val="left"/>
      <w:pPr>
        <w:ind w:left="2686" w:hanging="361"/>
      </w:pPr>
      <w:rPr>
        <w:rFonts w:hint="default"/>
      </w:rPr>
    </w:lvl>
    <w:lvl w:ilvl="3" w:tplc="953EEB9A">
      <w:numFmt w:val="bullet"/>
      <w:lvlText w:val="•"/>
      <w:lvlJc w:val="left"/>
      <w:pPr>
        <w:ind w:left="3620" w:hanging="361"/>
      </w:pPr>
      <w:rPr>
        <w:rFonts w:hint="default"/>
      </w:rPr>
    </w:lvl>
    <w:lvl w:ilvl="4" w:tplc="278A578C">
      <w:numFmt w:val="bullet"/>
      <w:lvlText w:val="•"/>
      <w:lvlJc w:val="left"/>
      <w:pPr>
        <w:ind w:left="4553" w:hanging="361"/>
      </w:pPr>
      <w:rPr>
        <w:rFonts w:hint="default"/>
      </w:rPr>
    </w:lvl>
    <w:lvl w:ilvl="5" w:tplc="23E46A2E">
      <w:numFmt w:val="bullet"/>
      <w:lvlText w:val="•"/>
      <w:lvlJc w:val="left"/>
      <w:pPr>
        <w:ind w:left="5487" w:hanging="361"/>
      </w:pPr>
      <w:rPr>
        <w:rFonts w:hint="default"/>
      </w:rPr>
    </w:lvl>
    <w:lvl w:ilvl="6" w:tplc="C7CA2F60">
      <w:numFmt w:val="bullet"/>
      <w:lvlText w:val="•"/>
      <w:lvlJc w:val="left"/>
      <w:pPr>
        <w:ind w:left="6420" w:hanging="361"/>
      </w:pPr>
      <w:rPr>
        <w:rFonts w:hint="default"/>
      </w:rPr>
    </w:lvl>
    <w:lvl w:ilvl="7" w:tplc="065AE9BE">
      <w:numFmt w:val="bullet"/>
      <w:lvlText w:val="•"/>
      <w:lvlJc w:val="left"/>
      <w:pPr>
        <w:ind w:left="7354" w:hanging="361"/>
      </w:pPr>
      <w:rPr>
        <w:rFonts w:hint="default"/>
      </w:rPr>
    </w:lvl>
    <w:lvl w:ilvl="8" w:tplc="C51A10CA">
      <w:numFmt w:val="bullet"/>
      <w:lvlText w:val="•"/>
      <w:lvlJc w:val="left"/>
      <w:pPr>
        <w:ind w:left="8287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D5"/>
    <w:rsid w:val="005C7ED5"/>
    <w:rsid w:val="008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283BB284-169E-4EF0-8162-38946F2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4"/>
      <w:ind w:left="952" w:right="1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2019-02-12T17:43:57+00:00</Remediation_x0020_Date>
  </documentManagement>
</p:properties>
</file>

<file path=customXml/itemProps1.xml><?xml version="1.0" encoding="utf-8"?>
<ds:datastoreItem xmlns:ds="http://schemas.openxmlformats.org/officeDocument/2006/customXml" ds:itemID="{500BD59A-22DA-4B54-988F-2CC417B202E5}"/>
</file>

<file path=customXml/itemProps2.xml><?xml version="1.0" encoding="utf-8"?>
<ds:datastoreItem xmlns:ds="http://schemas.openxmlformats.org/officeDocument/2006/customXml" ds:itemID="{532443E9-78CC-4404-A496-9CCE28F7998E}"/>
</file>

<file path=customXml/itemProps3.xml><?xml version="1.0" encoding="utf-8"?>
<ds:datastoreItem xmlns:ds="http://schemas.openxmlformats.org/officeDocument/2006/customXml" ds:itemID="{1BF46C13-B4B1-4261-B484-4E729ABAE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- 5150b-psp.rtf</vt:lpstr>
    </vt:vector>
  </TitlesOfParts>
  <Company>Oregon Department of Education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- 5150b-psp.rtf</dc:title>
  <dc:creator>turnbulm</dc:creator>
  <cp:lastModifiedBy>TURNBULL Mariana - ODE</cp:lastModifiedBy>
  <cp:revision>2</cp:revision>
  <dcterms:created xsi:type="dcterms:W3CDTF">2019-02-11T15:38:00Z</dcterms:created>
  <dcterms:modified xsi:type="dcterms:W3CDTF">2019-02-11T23:38:00Z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