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EEE" w:rsidRDefault="00DB1EEE">
      <w:pPr>
        <w:rPr>
          <w:rFonts w:ascii="Calibri" w:eastAsia="Calibri" w:hAnsi="Calibri" w:cs="Calibri"/>
          <w:sz w:val="24"/>
          <w:szCs w:val="24"/>
        </w:rPr>
      </w:pPr>
    </w:p>
    <w:tbl>
      <w:tblPr>
        <w:tblStyle w:val="a"/>
        <w:tblW w:w="1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
      </w:tblPr>
      <w:tblGrid>
        <w:gridCol w:w="3674"/>
        <w:gridCol w:w="3673"/>
        <w:gridCol w:w="3673"/>
      </w:tblGrid>
      <w:tr w:rsidR="00DB1EEE" w:rsidTr="00E7574F">
        <w:trPr>
          <w:trHeight w:val="82"/>
          <w:tblHeader/>
        </w:trPr>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Student Name</w:t>
            </w:r>
          </w:p>
        </w:tc>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DOB</w:t>
            </w:r>
          </w:p>
        </w:tc>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SSID</w:t>
            </w:r>
          </w:p>
        </w:tc>
      </w:tr>
      <w:tr w:rsidR="00DB1EEE">
        <w:tc>
          <w:tcPr>
            <w:tcW w:w="3673" w:type="dxa"/>
            <w:shd w:val="clear" w:color="auto" w:fill="auto"/>
            <w:tcMar>
              <w:top w:w="28" w:type="dxa"/>
              <w:left w:w="28" w:type="dxa"/>
              <w:bottom w:w="28" w:type="dxa"/>
              <w:right w:w="28" w:type="dxa"/>
            </w:tcMar>
          </w:tcPr>
          <w:p w:rsidR="00DB1EEE" w:rsidRDefault="00DB1EEE">
            <w:pPr>
              <w:jc w:val="center"/>
              <w:rPr>
                <w:rFonts w:ascii="Calibri" w:eastAsia="Calibri" w:hAnsi="Calibri" w:cs="Calibri"/>
                <w:sz w:val="24"/>
                <w:szCs w:val="24"/>
              </w:rPr>
            </w:pPr>
          </w:p>
        </w:tc>
        <w:tc>
          <w:tcPr>
            <w:tcW w:w="3673" w:type="dxa"/>
            <w:shd w:val="clear" w:color="auto" w:fill="auto"/>
            <w:tcMar>
              <w:top w:w="28" w:type="dxa"/>
              <w:left w:w="28" w:type="dxa"/>
              <w:bottom w:w="28" w:type="dxa"/>
              <w:right w:w="28" w:type="dxa"/>
            </w:tcMar>
          </w:tcPr>
          <w:p w:rsidR="00DB1EEE" w:rsidRDefault="00DB1EEE">
            <w:pPr>
              <w:jc w:val="center"/>
              <w:rPr>
                <w:rFonts w:ascii="Calibri" w:eastAsia="Calibri" w:hAnsi="Calibri" w:cs="Calibri"/>
                <w:sz w:val="24"/>
                <w:szCs w:val="24"/>
              </w:rPr>
            </w:pPr>
          </w:p>
        </w:tc>
        <w:tc>
          <w:tcPr>
            <w:tcW w:w="3673" w:type="dxa"/>
            <w:shd w:val="clear" w:color="auto" w:fill="auto"/>
            <w:tcMar>
              <w:top w:w="28" w:type="dxa"/>
              <w:left w:w="28" w:type="dxa"/>
              <w:bottom w:w="28" w:type="dxa"/>
              <w:right w:w="28" w:type="dxa"/>
            </w:tcMar>
          </w:tcPr>
          <w:p w:rsidR="00DB1EEE" w:rsidRDefault="00DB1EEE">
            <w:pPr>
              <w:jc w:val="center"/>
              <w:rPr>
                <w:rFonts w:ascii="Calibri" w:eastAsia="Calibri" w:hAnsi="Calibri" w:cs="Calibri"/>
                <w:sz w:val="24"/>
                <w:szCs w:val="24"/>
              </w:rPr>
            </w:pPr>
          </w:p>
        </w:tc>
      </w:tr>
      <w:tr w:rsidR="00DB1EEE">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School District</w:t>
            </w:r>
          </w:p>
        </w:tc>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 xml:space="preserve">School </w:t>
            </w:r>
          </w:p>
        </w:tc>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Grade</w:t>
            </w:r>
          </w:p>
        </w:tc>
      </w:tr>
      <w:tr w:rsidR="00DB1EEE">
        <w:tc>
          <w:tcPr>
            <w:tcW w:w="3673" w:type="dxa"/>
            <w:shd w:val="clear" w:color="auto" w:fill="auto"/>
            <w:tcMar>
              <w:top w:w="28" w:type="dxa"/>
              <w:left w:w="28" w:type="dxa"/>
              <w:bottom w:w="28" w:type="dxa"/>
              <w:right w:w="28" w:type="dxa"/>
            </w:tcMar>
          </w:tcPr>
          <w:p w:rsidR="00DB1EEE" w:rsidRDefault="00DB1EEE">
            <w:pPr>
              <w:jc w:val="center"/>
              <w:rPr>
                <w:rFonts w:ascii="Calibri" w:eastAsia="Calibri" w:hAnsi="Calibri" w:cs="Calibri"/>
                <w:sz w:val="24"/>
                <w:szCs w:val="24"/>
              </w:rPr>
            </w:pPr>
          </w:p>
        </w:tc>
        <w:tc>
          <w:tcPr>
            <w:tcW w:w="3673" w:type="dxa"/>
            <w:shd w:val="clear" w:color="auto" w:fill="auto"/>
            <w:tcMar>
              <w:top w:w="28" w:type="dxa"/>
              <w:left w:w="28" w:type="dxa"/>
              <w:bottom w:w="28" w:type="dxa"/>
              <w:right w:w="28" w:type="dxa"/>
            </w:tcMar>
          </w:tcPr>
          <w:p w:rsidR="00DB1EEE" w:rsidRDefault="00DB1EEE">
            <w:pPr>
              <w:jc w:val="center"/>
              <w:rPr>
                <w:rFonts w:ascii="Calibri" w:eastAsia="Calibri" w:hAnsi="Calibri" w:cs="Calibri"/>
                <w:sz w:val="24"/>
                <w:szCs w:val="24"/>
              </w:rPr>
            </w:pPr>
          </w:p>
        </w:tc>
        <w:tc>
          <w:tcPr>
            <w:tcW w:w="3673" w:type="dxa"/>
            <w:shd w:val="clear" w:color="auto" w:fill="auto"/>
            <w:tcMar>
              <w:top w:w="28" w:type="dxa"/>
              <w:left w:w="28" w:type="dxa"/>
              <w:bottom w:w="28" w:type="dxa"/>
              <w:right w:w="28" w:type="dxa"/>
            </w:tcMar>
          </w:tcPr>
          <w:p w:rsidR="00DB1EEE" w:rsidRDefault="00DB1EEE">
            <w:pPr>
              <w:jc w:val="center"/>
              <w:rPr>
                <w:rFonts w:ascii="Calibri" w:eastAsia="Calibri" w:hAnsi="Calibri" w:cs="Calibri"/>
                <w:sz w:val="24"/>
                <w:szCs w:val="24"/>
              </w:rPr>
            </w:pPr>
          </w:p>
        </w:tc>
      </w:tr>
    </w:tbl>
    <w:p w:rsidR="00DB1EEE" w:rsidRDefault="00DB1EEE">
      <w:pPr>
        <w:rPr>
          <w:rFonts w:ascii="Calibri" w:eastAsia="Calibri" w:hAnsi="Calibri" w:cs="Calibri"/>
          <w:sz w:val="24"/>
          <w:szCs w:val="24"/>
        </w:rPr>
      </w:pPr>
    </w:p>
    <w:p w:rsidR="00DB1EEE" w:rsidRDefault="00B56804">
      <w:pPr>
        <w:widowControl/>
        <w:tabs>
          <w:tab w:val="left" w:pos="360"/>
          <w:tab w:val="left" w:pos="720"/>
          <w:tab w:val="left" w:pos="1080"/>
        </w:tabs>
        <w:ind w:right="360"/>
        <w:rPr>
          <w:rFonts w:ascii="Calibri" w:eastAsia="Calibri" w:hAnsi="Calibri" w:cs="Calibri"/>
          <w:b/>
          <w:sz w:val="24"/>
          <w:szCs w:val="24"/>
          <w:u w:val="single"/>
        </w:rPr>
      </w:pPr>
      <w:r>
        <w:rPr>
          <w:rFonts w:ascii="Calibri" w:eastAsia="Calibri" w:hAnsi="Calibri" w:cs="Calibri"/>
          <w:b/>
          <w:sz w:val="24"/>
          <w:szCs w:val="24"/>
          <w:u w:val="single"/>
        </w:rPr>
        <w:t>Comprehensive Evaluation</w:t>
      </w:r>
    </w:p>
    <w:p w:rsidR="00DB1EEE" w:rsidRDefault="00DB1EEE">
      <w:pPr>
        <w:pBdr>
          <w:top w:val="nil"/>
          <w:left w:val="nil"/>
          <w:bottom w:val="nil"/>
          <w:right w:val="nil"/>
          <w:between w:val="nil"/>
        </w:pBdr>
        <w:spacing w:before="2"/>
        <w:rPr>
          <w:rFonts w:ascii="Calibri" w:eastAsia="Calibri" w:hAnsi="Calibri" w:cs="Calibri"/>
          <w:sz w:val="24"/>
          <w:szCs w:val="24"/>
        </w:rPr>
      </w:pPr>
    </w:p>
    <w:p w:rsidR="00DB1EEE" w:rsidRDefault="00B56804">
      <w:pPr>
        <w:pBdr>
          <w:top w:val="nil"/>
          <w:left w:val="nil"/>
          <w:bottom w:val="nil"/>
          <w:right w:val="nil"/>
          <w:between w:val="nil"/>
        </w:pBdr>
        <w:spacing w:before="2"/>
        <w:rPr>
          <w:rFonts w:ascii="Calibri" w:eastAsia="Calibri" w:hAnsi="Calibri" w:cs="Calibri"/>
          <w:color w:val="000000"/>
          <w:sz w:val="24"/>
          <w:szCs w:val="24"/>
        </w:rPr>
      </w:pPr>
      <w:r>
        <w:rPr>
          <w:rFonts w:ascii="Calibri" w:eastAsia="Calibri" w:hAnsi="Calibri" w:cs="Calibri"/>
          <w:b/>
          <w:color w:val="000000"/>
          <w:sz w:val="24"/>
          <w:szCs w:val="24"/>
        </w:rPr>
        <w:t>I</w:t>
      </w:r>
      <w:r>
        <w:rPr>
          <w:rFonts w:ascii="Calibri" w:eastAsia="Calibri" w:hAnsi="Calibri" w:cs="Calibri"/>
          <w:color w:val="000000"/>
          <w:sz w:val="24"/>
          <w:szCs w:val="24"/>
        </w:rPr>
        <w:t xml:space="preserve">f a </w:t>
      </w:r>
      <w:r>
        <w:rPr>
          <w:rFonts w:ascii="Calibri" w:eastAsia="Calibri" w:hAnsi="Calibri" w:cs="Calibri"/>
          <w:sz w:val="24"/>
          <w:szCs w:val="24"/>
        </w:rPr>
        <w:t>student</w:t>
      </w:r>
      <w:r>
        <w:rPr>
          <w:rFonts w:ascii="Calibri" w:eastAsia="Calibri" w:hAnsi="Calibri" w:cs="Calibri"/>
          <w:color w:val="000000"/>
          <w:sz w:val="24"/>
          <w:szCs w:val="24"/>
        </w:rPr>
        <w:t xml:space="preserve"> is suspected of having an intellectual disability, a comprehensive evaluation must be conducted for early </w:t>
      </w:r>
      <w:r>
        <w:rPr>
          <w:rFonts w:ascii="Calibri" w:eastAsia="Calibri" w:hAnsi="Calibri" w:cs="Calibri"/>
          <w:sz w:val="24"/>
          <w:szCs w:val="24"/>
        </w:rPr>
        <w:t>childhood</w:t>
      </w:r>
      <w:r>
        <w:rPr>
          <w:rFonts w:ascii="Calibri" w:eastAsia="Calibri" w:hAnsi="Calibri" w:cs="Calibri"/>
          <w:color w:val="000000"/>
          <w:sz w:val="24"/>
          <w:szCs w:val="24"/>
        </w:rPr>
        <w:t xml:space="preserve"> or school age special education services, including the following (attach evaluation report that describes and explains the results of the evaluation conducted):</w:t>
      </w:r>
      <w:r>
        <w:rPr>
          <w:rFonts w:ascii="Calibri" w:eastAsia="Calibri" w:hAnsi="Calibri" w:cs="Calibri"/>
          <w:color w:val="000000"/>
          <w:sz w:val="24"/>
          <w:szCs w:val="24"/>
        </w:rPr>
        <w:br/>
      </w:r>
    </w:p>
    <w:p w:rsidR="00DB1EEE" w:rsidRDefault="00B56804">
      <w:pPr>
        <w:pBdr>
          <w:top w:val="nil"/>
          <w:left w:val="nil"/>
          <w:bottom w:val="nil"/>
          <w:right w:val="nil"/>
          <w:between w:val="nil"/>
        </w:pBdr>
        <w:spacing w:before="2"/>
        <w:rPr>
          <w:rFonts w:ascii="Calibri" w:eastAsia="Calibri" w:hAnsi="Calibri" w:cs="Calibri"/>
          <w:color w:val="000000"/>
          <w:sz w:val="24"/>
          <w:szCs w:val="24"/>
        </w:rPr>
      </w:pPr>
      <w:r>
        <w:rPr>
          <w:rFonts w:ascii="Calibri" w:eastAsia="Calibri" w:hAnsi="Calibri" w:cs="Calibri"/>
          <w:sz w:val="24"/>
          <w:szCs w:val="24"/>
        </w:rPr>
        <w:t xml:space="preserve">1. </w:t>
      </w:r>
      <w:r>
        <w:rPr>
          <w:rFonts w:ascii="Calibri" w:eastAsia="Calibri" w:hAnsi="Calibri" w:cs="Calibri"/>
          <w:color w:val="000000"/>
          <w:sz w:val="24"/>
          <w:szCs w:val="24"/>
        </w:rPr>
        <w:t xml:space="preserve">The team has reviewed existing information, including information from the parent(s), previous testing, medical data, the </w:t>
      </w:r>
      <w:r>
        <w:rPr>
          <w:rFonts w:ascii="Calibri" w:eastAsia="Calibri" w:hAnsi="Calibri" w:cs="Calibri"/>
          <w:sz w:val="24"/>
          <w:szCs w:val="24"/>
        </w:rPr>
        <w:t>student</w:t>
      </w:r>
      <w:r>
        <w:rPr>
          <w:rFonts w:ascii="Calibri" w:eastAsia="Calibri" w:hAnsi="Calibri" w:cs="Calibri"/>
          <w:color w:val="000000"/>
          <w:sz w:val="24"/>
          <w:szCs w:val="24"/>
        </w:rPr>
        <w:t>’s cumulative records, and previous individualized education programs or individualized family service plans. Evaluation documentation includes relevant information from these sources used in the eligibility determination:</w:t>
      </w:r>
    </w:p>
    <w:p w:rsidR="00DB1EEE" w:rsidRDefault="00DB1EEE">
      <w:pPr>
        <w:widowControl/>
        <w:rPr>
          <w:rFonts w:ascii="Calibri" w:eastAsia="Calibri" w:hAnsi="Calibri" w:cs="Calibri"/>
          <w:sz w:val="24"/>
          <w:szCs w:val="24"/>
        </w:rPr>
      </w:pPr>
    </w:p>
    <w:tbl>
      <w:tblPr>
        <w:tblStyle w:val="a0"/>
        <w:tblW w:w="1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1020"/>
      </w:tblGrid>
      <w:tr w:rsidR="00DB1EEE" w:rsidTr="00E7574F">
        <w:trPr>
          <w:trHeight w:val="262"/>
          <w:tblHeader/>
        </w:trPr>
        <w:tc>
          <w:tcPr>
            <w:tcW w:w="4020"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Reviewed</w:t>
            </w:r>
          </w:p>
        </w:tc>
      </w:tr>
      <w:tr w:rsidR="00DB1EEE">
        <w:tc>
          <w:tcPr>
            <w:tcW w:w="4020"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r>
    </w:tbl>
    <w:p w:rsidR="00DB1EEE" w:rsidRDefault="00B56804">
      <w:pPr>
        <w:widowControl/>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                     </w:t>
      </w:r>
    </w:p>
    <w:p w:rsidR="00DB1EEE" w:rsidRDefault="00B56804">
      <w:pPr>
        <w:widowControl/>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color w:val="000000"/>
          <w:sz w:val="24"/>
          <w:szCs w:val="24"/>
        </w:rPr>
        <w:t>An individually administered standardized intelligence test administered by a qualified professional</w:t>
      </w:r>
      <w:r>
        <w:rPr>
          <w:rFonts w:ascii="Calibri" w:eastAsia="Calibri" w:hAnsi="Calibri" w:cs="Calibri"/>
          <w:sz w:val="24"/>
          <w:szCs w:val="24"/>
        </w:rPr>
        <w:t>.</w:t>
      </w:r>
    </w:p>
    <w:p w:rsidR="00DB1EEE" w:rsidRDefault="00DB1EEE">
      <w:pPr>
        <w:widowControl/>
        <w:rPr>
          <w:rFonts w:ascii="Calibri" w:eastAsia="Calibri" w:hAnsi="Calibri" w:cs="Calibri"/>
          <w:sz w:val="24"/>
          <w:szCs w:val="24"/>
        </w:rPr>
      </w:pPr>
    </w:p>
    <w:tbl>
      <w:tblPr>
        <w:tblStyle w:val="a1"/>
        <w:tblW w:w="1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IQ test/Date Conducted/Date Reviewed"/>
        <w:tblDescription w:val="This table provides a space to record the name of the examiner, name of IQ test, the date the examination was conducted, and the date it was reviewed. &#10;&#10;"/>
      </w:tblPr>
      <w:tblGrid>
        <w:gridCol w:w="2755"/>
        <w:gridCol w:w="2755"/>
        <w:gridCol w:w="2755"/>
        <w:gridCol w:w="2755"/>
      </w:tblGrid>
      <w:tr w:rsidR="00DB1EEE" w:rsidTr="00E7574F">
        <w:trPr>
          <w:trHeight w:val="262"/>
          <w:tblHeader/>
        </w:trPr>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Examiner</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IQ Test</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Reviewed</w:t>
            </w:r>
          </w:p>
        </w:tc>
      </w:tr>
      <w:tr w:rsidR="00DB1EEE">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r>
    </w:tbl>
    <w:p w:rsidR="00DB1EEE" w:rsidRDefault="00DB1EEE">
      <w:pPr>
        <w:widowControl/>
        <w:tabs>
          <w:tab w:val="left" w:pos="720"/>
        </w:tabs>
        <w:rPr>
          <w:rFonts w:ascii="Calibri" w:eastAsia="Calibri" w:hAnsi="Calibri" w:cs="Calibri"/>
          <w:sz w:val="24"/>
          <w:szCs w:val="24"/>
        </w:rPr>
      </w:pPr>
    </w:p>
    <w:p w:rsidR="00DB1EEE" w:rsidRDefault="00B56804">
      <w:pPr>
        <w:pBdr>
          <w:top w:val="nil"/>
          <w:left w:val="nil"/>
          <w:bottom w:val="nil"/>
          <w:right w:val="nil"/>
          <w:between w:val="nil"/>
        </w:pBdr>
        <w:tabs>
          <w:tab w:val="left" w:pos="821"/>
        </w:tabs>
        <w:spacing w:before="1"/>
        <w:ind w:right="401"/>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color w:val="000000"/>
          <w:sz w:val="24"/>
          <w:szCs w:val="24"/>
        </w:rPr>
        <w:t>An adaptive behavior scale</w:t>
      </w:r>
      <w:r>
        <w:rPr>
          <w:rFonts w:ascii="Calibri" w:eastAsia="Calibri" w:hAnsi="Calibri" w:cs="Calibri"/>
          <w:sz w:val="24"/>
          <w:szCs w:val="24"/>
        </w:rPr>
        <w:t xml:space="preserve">. </w:t>
      </w:r>
    </w:p>
    <w:p w:rsidR="00DB1EEE" w:rsidRDefault="00DB1EEE">
      <w:pPr>
        <w:widowControl/>
        <w:rPr>
          <w:rFonts w:ascii="Calibri" w:eastAsia="Calibri" w:hAnsi="Calibri" w:cs="Calibri"/>
          <w:sz w:val="24"/>
          <w:szCs w:val="24"/>
        </w:rPr>
      </w:pPr>
    </w:p>
    <w:tbl>
      <w:tblPr>
        <w:tblStyle w:val="a2"/>
        <w:tblW w:w="1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55"/>
        <w:gridCol w:w="2755"/>
        <w:gridCol w:w="2755"/>
        <w:gridCol w:w="2755"/>
      </w:tblGrid>
      <w:tr w:rsidR="00DB1EEE" w:rsidTr="00E7574F">
        <w:trPr>
          <w:trHeight w:val="262"/>
          <w:tblHeader/>
        </w:trPr>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Examiner</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Assessment</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Reviewed</w:t>
            </w:r>
          </w:p>
        </w:tc>
      </w:tr>
      <w:tr w:rsidR="00DB1EEE">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r>
    </w:tbl>
    <w:p w:rsidR="00DB1EEE" w:rsidRDefault="00DB1EEE">
      <w:pPr>
        <w:widowControl/>
        <w:tabs>
          <w:tab w:val="left" w:pos="720"/>
        </w:tabs>
        <w:rPr>
          <w:rFonts w:ascii="Calibri" w:eastAsia="Calibri" w:hAnsi="Calibri" w:cs="Calibri"/>
          <w:sz w:val="24"/>
          <w:szCs w:val="24"/>
        </w:rPr>
      </w:pPr>
    </w:p>
    <w:p w:rsidR="00DB1EEE" w:rsidRDefault="00B56804">
      <w:p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4. A developmental history as defined in OAR 581-015-2000.</w:t>
      </w:r>
    </w:p>
    <w:p w:rsidR="00DB1EEE" w:rsidRDefault="00DB1EEE">
      <w:pPr>
        <w:widowControl/>
        <w:rPr>
          <w:rFonts w:ascii="Calibri" w:eastAsia="Calibri" w:hAnsi="Calibri" w:cs="Calibri"/>
          <w:sz w:val="24"/>
          <w:szCs w:val="24"/>
        </w:rPr>
      </w:pPr>
    </w:p>
    <w:tbl>
      <w:tblPr>
        <w:tblStyle w:val="a3"/>
        <w:tblW w:w="1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3674"/>
        <w:gridCol w:w="3673"/>
        <w:gridCol w:w="3673"/>
      </w:tblGrid>
      <w:tr w:rsidR="00DB1EEE" w:rsidTr="00E7574F">
        <w:trPr>
          <w:trHeight w:val="262"/>
          <w:tblHeader/>
        </w:trPr>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Examiner</w:t>
            </w:r>
          </w:p>
        </w:tc>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Conducted</w:t>
            </w:r>
          </w:p>
        </w:tc>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Reviewed</w:t>
            </w:r>
          </w:p>
        </w:tc>
      </w:tr>
      <w:tr w:rsidR="00DB1EEE">
        <w:tc>
          <w:tcPr>
            <w:tcW w:w="3673"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3673"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3673"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r>
    </w:tbl>
    <w:p w:rsidR="00DB1EEE" w:rsidRDefault="00DB1EEE">
      <w:pPr>
        <w:widowControl/>
        <w:rPr>
          <w:rFonts w:ascii="Calibri" w:eastAsia="Calibri" w:hAnsi="Calibri" w:cs="Calibri"/>
          <w:sz w:val="24"/>
          <w:szCs w:val="24"/>
        </w:rPr>
      </w:pPr>
    </w:p>
    <w:p w:rsidR="00DB1EEE" w:rsidRDefault="00B5680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 xml:space="preserve">5. </w:t>
      </w:r>
      <w:r>
        <w:rPr>
          <w:rFonts w:ascii="Calibri" w:eastAsia="Calibri" w:hAnsi="Calibri" w:cs="Calibri"/>
          <w:color w:val="000000"/>
          <w:sz w:val="24"/>
          <w:szCs w:val="24"/>
        </w:rPr>
        <w:t xml:space="preserve">Any additional assessments that may determine the impact of the suspected disability on the </w:t>
      </w:r>
      <w:r>
        <w:rPr>
          <w:rFonts w:ascii="Calibri" w:eastAsia="Calibri" w:hAnsi="Calibri" w:cs="Calibri"/>
          <w:sz w:val="24"/>
          <w:szCs w:val="24"/>
        </w:rPr>
        <w:t>student</w:t>
      </w:r>
      <w:r>
        <w:rPr>
          <w:rFonts w:ascii="Calibri" w:eastAsia="Calibri" w:hAnsi="Calibri" w:cs="Calibri"/>
          <w:color w:val="000000"/>
          <w:sz w:val="24"/>
          <w:szCs w:val="24"/>
        </w:rPr>
        <w:t xml:space="preserve">’s developmental progress for a </w:t>
      </w:r>
      <w:r>
        <w:rPr>
          <w:rFonts w:ascii="Calibri" w:eastAsia="Calibri" w:hAnsi="Calibri" w:cs="Calibri"/>
          <w:sz w:val="24"/>
          <w:szCs w:val="24"/>
        </w:rPr>
        <w:t>student</w:t>
      </w:r>
      <w:r>
        <w:rPr>
          <w:rFonts w:ascii="Calibri" w:eastAsia="Calibri" w:hAnsi="Calibri" w:cs="Calibri"/>
          <w:color w:val="000000"/>
          <w:sz w:val="24"/>
          <w:szCs w:val="24"/>
        </w:rPr>
        <w:t xml:space="preserve"> age 3 to 5 or the </w:t>
      </w:r>
      <w:r>
        <w:rPr>
          <w:rFonts w:ascii="Calibri" w:eastAsia="Calibri" w:hAnsi="Calibri" w:cs="Calibri"/>
          <w:sz w:val="24"/>
          <w:szCs w:val="24"/>
        </w:rPr>
        <w:t>student</w:t>
      </w:r>
      <w:r>
        <w:rPr>
          <w:rFonts w:ascii="Calibri" w:eastAsia="Calibri" w:hAnsi="Calibri" w:cs="Calibri"/>
          <w:color w:val="000000"/>
          <w:sz w:val="24"/>
          <w:szCs w:val="24"/>
        </w:rPr>
        <w:t xml:space="preserve">’s educational performance for a </w:t>
      </w:r>
      <w:r>
        <w:rPr>
          <w:rFonts w:ascii="Calibri" w:eastAsia="Calibri" w:hAnsi="Calibri" w:cs="Calibri"/>
          <w:sz w:val="24"/>
          <w:szCs w:val="24"/>
        </w:rPr>
        <w:t>student</w:t>
      </w:r>
      <w:r>
        <w:rPr>
          <w:rFonts w:ascii="Calibri" w:eastAsia="Calibri" w:hAnsi="Calibri" w:cs="Calibri"/>
          <w:color w:val="000000"/>
          <w:sz w:val="24"/>
          <w:szCs w:val="24"/>
        </w:rPr>
        <w:t xml:space="preserve"> age 5 to 21.</w:t>
      </w:r>
    </w:p>
    <w:p w:rsidR="00DB1EEE" w:rsidRDefault="00DB1EEE">
      <w:pPr>
        <w:pBdr>
          <w:top w:val="nil"/>
          <w:left w:val="nil"/>
          <w:bottom w:val="nil"/>
          <w:right w:val="nil"/>
          <w:between w:val="nil"/>
        </w:pBdr>
        <w:rPr>
          <w:rFonts w:ascii="Calibri" w:eastAsia="Calibri" w:hAnsi="Calibri" w:cs="Calibri"/>
          <w:sz w:val="24"/>
          <w:szCs w:val="24"/>
        </w:rPr>
      </w:pPr>
    </w:p>
    <w:p w:rsidR="00DB1EEE" w:rsidRDefault="00DB1EEE">
      <w:pPr>
        <w:widowControl/>
        <w:rPr>
          <w:rFonts w:ascii="Calibri" w:eastAsia="Calibri" w:hAnsi="Calibri" w:cs="Calibri"/>
          <w:sz w:val="24"/>
          <w:szCs w:val="24"/>
        </w:rPr>
      </w:pPr>
    </w:p>
    <w:tbl>
      <w:tblPr>
        <w:tblStyle w:val="a4"/>
        <w:tblW w:w="1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55"/>
        <w:gridCol w:w="2755"/>
        <w:gridCol w:w="2755"/>
        <w:gridCol w:w="2755"/>
      </w:tblGrid>
      <w:tr w:rsidR="00DB1EEE" w:rsidTr="00E7574F">
        <w:trPr>
          <w:trHeight w:val="262"/>
          <w:tblHeader/>
        </w:trPr>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Examiner</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Assessment</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Reviewed</w:t>
            </w:r>
          </w:p>
        </w:tc>
      </w:tr>
      <w:tr w:rsidR="00DB1EEE">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r>
      <w:tr w:rsidR="00DB1EEE">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Examiner</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Assessment</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Reviewed</w:t>
            </w:r>
          </w:p>
        </w:tc>
      </w:tr>
      <w:tr w:rsidR="00DB1EEE">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r>
    </w:tbl>
    <w:p w:rsidR="00DB1EEE" w:rsidRDefault="00DB1EEE">
      <w:pPr>
        <w:pBdr>
          <w:top w:val="nil"/>
          <w:left w:val="nil"/>
          <w:bottom w:val="nil"/>
          <w:right w:val="nil"/>
          <w:between w:val="nil"/>
        </w:pBdr>
        <w:rPr>
          <w:rFonts w:ascii="Calibri" w:eastAsia="Calibri" w:hAnsi="Calibri" w:cs="Calibri"/>
          <w:sz w:val="24"/>
          <w:szCs w:val="24"/>
        </w:rPr>
      </w:pPr>
    </w:p>
    <w:p w:rsidR="00DB1EEE" w:rsidRDefault="00B5680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 xml:space="preserve">6.  </w:t>
      </w:r>
      <w:r>
        <w:rPr>
          <w:rFonts w:ascii="Calibri" w:eastAsia="Calibri" w:hAnsi="Calibri" w:cs="Calibri"/>
          <w:color w:val="000000"/>
          <w:sz w:val="24"/>
          <w:szCs w:val="24"/>
        </w:rPr>
        <w:t xml:space="preserve">Any additional evaluations or assessments necessary to identify the </w:t>
      </w:r>
      <w:r>
        <w:rPr>
          <w:rFonts w:ascii="Calibri" w:eastAsia="Calibri" w:hAnsi="Calibri" w:cs="Calibri"/>
          <w:sz w:val="24"/>
          <w:szCs w:val="24"/>
        </w:rPr>
        <w:t>student</w:t>
      </w:r>
      <w:r>
        <w:rPr>
          <w:rFonts w:ascii="Calibri" w:eastAsia="Calibri" w:hAnsi="Calibri" w:cs="Calibri"/>
          <w:color w:val="000000"/>
          <w:sz w:val="24"/>
          <w:szCs w:val="24"/>
        </w:rPr>
        <w:t>'s developmental or educational needs</w:t>
      </w:r>
      <w:r>
        <w:rPr>
          <w:rFonts w:ascii="Calibri" w:eastAsia="Calibri" w:hAnsi="Calibri" w:cs="Calibri"/>
          <w:sz w:val="24"/>
          <w:szCs w:val="24"/>
        </w:rPr>
        <w:t xml:space="preserve">. </w:t>
      </w:r>
    </w:p>
    <w:p w:rsidR="00DB1EEE" w:rsidRDefault="00DB1EEE">
      <w:pPr>
        <w:widowControl/>
        <w:rPr>
          <w:rFonts w:ascii="Calibri" w:eastAsia="Calibri" w:hAnsi="Calibri" w:cs="Calibri"/>
          <w:sz w:val="24"/>
          <w:szCs w:val="24"/>
        </w:rPr>
      </w:pPr>
    </w:p>
    <w:tbl>
      <w:tblPr>
        <w:tblStyle w:val="a5"/>
        <w:tblW w:w="1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55"/>
        <w:gridCol w:w="2755"/>
        <w:gridCol w:w="2755"/>
        <w:gridCol w:w="2755"/>
      </w:tblGrid>
      <w:tr w:rsidR="00DB1EEE" w:rsidTr="00E7574F">
        <w:trPr>
          <w:trHeight w:val="262"/>
          <w:tblHeader/>
        </w:trPr>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Examiner</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Assessment</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Conducted</w:t>
            </w:r>
          </w:p>
        </w:tc>
        <w:tc>
          <w:tcPr>
            <w:tcW w:w="2755"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Reviewed</w:t>
            </w:r>
          </w:p>
        </w:tc>
      </w:tr>
      <w:tr w:rsidR="00DB1EEE">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2755"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r>
    </w:tbl>
    <w:p w:rsidR="00DB1EEE" w:rsidRDefault="00DB1EEE">
      <w:pPr>
        <w:pStyle w:val="Heading2"/>
        <w:tabs>
          <w:tab w:val="left" w:pos="821"/>
        </w:tabs>
        <w:spacing w:before="1" w:line="240" w:lineRule="auto"/>
        <w:ind w:left="720" w:right="401"/>
        <w:rPr>
          <w:rFonts w:ascii="Calibri" w:eastAsia="Calibri" w:hAnsi="Calibri" w:cs="Calibri"/>
          <w:b w:val="0"/>
          <w:i w:val="0"/>
          <w:sz w:val="24"/>
          <w:szCs w:val="24"/>
        </w:rPr>
      </w:pPr>
    </w:p>
    <w:p w:rsidR="00DB1EEE" w:rsidRDefault="00B56804">
      <w:pPr>
        <w:pStyle w:val="Heading2"/>
        <w:tabs>
          <w:tab w:val="left" w:pos="821"/>
        </w:tabs>
        <w:spacing w:before="1" w:line="240" w:lineRule="auto"/>
        <w:ind w:left="0" w:right="401"/>
        <w:rPr>
          <w:rFonts w:ascii="Calibri" w:eastAsia="Calibri" w:hAnsi="Calibri" w:cs="Calibri"/>
          <w:b w:val="0"/>
          <w:i w:val="0"/>
          <w:sz w:val="24"/>
          <w:szCs w:val="24"/>
        </w:rPr>
      </w:pPr>
      <w:r>
        <w:rPr>
          <w:rFonts w:ascii="Calibri" w:eastAsia="Calibri" w:hAnsi="Calibri" w:cs="Calibri"/>
          <w:b w:val="0"/>
          <w:i w:val="0"/>
          <w:sz w:val="24"/>
          <w:szCs w:val="24"/>
        </w:rPr>
        <w:t xml:space="preserve">7. [OPTIONAL] </w:t>
      </w:r>
      <w:proofErr w:type="gramStart"/>
      <w:r>
        <w:rPr>
          <w:rFonts w:ascii="Calibri" w:eastAsia="Calibri" w:hAnsi="Calibri" w:cs="Calibri"/>
          <w:b w:val="0"/>
          <w:i w:val="0"/>
          <w:sz w:val="24"/>
          <w:szCs w:val="24"/>
        </w:rPr>
        <w:t>A</w:t>
      </w:r>
      <w:proofErr w:type="gramEnd"/>
      <w:r>
        <w:rPr>
          <w:rFonts w:ascii="Calibri" w:eastAsia="Calibri" w:hAnsi="Calibri" w:cs="Calibri"/>
          <w:b w:val="0"/>
          <w:i w:val="0"/>
          <w:sz w:val="24"/>
          <w:szCs w:val="24"/>
        </w:rPr>
        <w:t xml:space="preserve"> medical examination may be used to describe relevant medical issues or any sensory or physical factors that may be affecting the student’s education performance.  </w:t>
      </w:r>
    </w:p>
    <w:p w:rsidR="00DB1EEE" w:rsidRDefault="00DB1EEE">
      <w:pPr>
        <w:widowControl/>
        <w:rPr>
          <w:rFonts w:ascii="Calibri" w:eastAsia="Calibri" w:hAnsi="Calibri" w:cs="Calibri"/>
          <w:sz w:val="24"/>
          <w:szCs w:val="24"/>
        </w:rPr>
      </w:pPr>
    </w:p>
    <w:tbl>
      <w:tblPr>
        <w:tblStyle w:val="a6"/>
        <w:tblW w:w="1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3674"/>
        <w:gridCol w:w="3673"/>
        <w:gridCol w:w="3673"/>
      </w:tblGrid>
      <w:tr w:rsidR="00DB1EEE" w:rsidTr="00E7574F">
        <w:trPr>
          <w:tblHeader/>
        </w:trPr>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Physician, Naturopathic Physician, Physician Assistant, or Nurse Practitioner</w:t>
            </w:r>
          </w:p>
        </w:tc>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Conducted</w:t>
            </w:r>
          </w:p>
        </w:tc>
        <w:tc>
          <w:tcPr>
            <w:tcW w:w="3673" w:type="dxa"/>
            <w:shd w:val="clear" w:color="auto" w:fill="CCCCCC"/>
            <w:tcMar>
              <w:top w:w="28" w:type="dxa"/>
              <w:left w:w="28" w:type="dxa"/>
              <w:bottom w:w="28" w:type="dxa"/>
              <w:right w:w="28" w:type="dxa"/>
            </w:tcMar>
          </w:tcPr>
          <w:p w:rsidR="00DB1EEE" w:rsidRDefault="00B56804">
            <w:pPr>
              <w:jc w:val="center"/>
              <w:rPr>
                <w:rFonts w:ascii="Calibri" w:eastAsia="Calibri" w:hAnsi="Calibri" w:cs="Calibri"/>
                <w:b/>
                <w:sz w:val="24"/>
                <w:szCs w:val="24"/>
              </w:rPr>
            </w:pPr>
            <w:r>
              <w:rPr>
                <w:rFonts w:ascii="Calibri" w:eastAsia="Calibri" w:hAnsi="Calibri" w:cs="Calibri"/>
                <w:b/>
                <w:sz w:val="24"/>
                <w:szCs w:val="24"/>
              </w:rPr>
              <w:t>Date Reviewed</w:t>
            </w:r>
          </w:p>
        </w:tc>
      </w:tr>
      <w:tr w:rsidR="00DB1EEE">
        <w:tc>
          <w:tcPr>
            <w:tcW w:w="3673"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3673"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c>
          <w:tcPr>
            <w:tcW w:w="3673" w:type="dxa"/>
            <w:shd w:val="clear" w:color="auto" w:fill="auto"/>
            <w:tcMar>
              <w:top w:w="28" w:type="dxa"/>
              <w:left w:w="28" w:type="dxa"/>
              <w:bottom w:w="28" w:type="dxa"/>
              <w:right w:w="28" w:type="dxa"/>
            </w:tcMar>
          </w:tcPr>
          <w:p w:rsidR="00DB1EEE" w:rsidRDefault="00DB1EEE">
            <w:pPr>
              <w:rPr>
                <w:rFonts w:ascii="Calibri" w:eastAsia="Calibri" w:hAnsi="Calibri" w:cs="Calibri"/>
                <w:b/>
                <w:sz w:val="24"/>
                <w:szCs w:val="24"/>
              </w:rPr>
            </w:pPr>
          </w:p>
        </w:tc>
      </w:tr>
    </w:tbl>
    <w:p w:rsidR="00DB1EEE" w:rsidRDefault="00DB1EEE">
      <w:pPr>
        <w:pStyle w:val="Heading2"/>
        <w:ind w:left="0"/>
        <w:rPr>
          <w:rFonts w:ascii="Calibri" w:eastAsia="Calibri" w:hAnsi="Calibri" w:cs="Calibri"/>
          <w:i w:val="0"/>
          <w:sz w:val="24"/>
          <w:szCs w:val="24"/>
        </w:rPr>
      </w:pPr>
    </w:p>
    <w:p w:rsidR="00DB1EEE" w:rsidRDefault="00B56804">
      <w:pPr>
        <w:pStyle w:val="Heading2"/>
        <w:ind w:left="0"/>
        <w:rPr>
          <w:rFonts w:ascii="Calibri" w:eastAsia="Calibri" w:hAnsi="Calibri" w:cs="Calibri"/>
          <w:i w:val="0"/>
          <w:sz w:val="24"/>
          <w:szCs w:val="24"/>
          <w:u w:val="single"/>
        </w:rPr>
      </w:pPr>
      <w:r>
        <w:rPr>
          <w:rFonts w:ascii="Calibri" w:eastAsia="Calibri" w:hAnsi="Calibri" w:cs="Calibri"/>
          <w:i w:val="0"/>
          <w:sz w:val="24"/>
          <w:szCs w:val="24"/>
          <w:u w:val="single"/>
        </w:rPr>
        <w:t>Eligibility Criteria</w:t>
      </w:r>
    </w:p>
    <w:p w:rsidR="00DB1EEE" w:rsidRDefault="00DB1EEE"/>
    <w:p w:rsidR="00DB1EEE" w:rsidRDefault="00B56804">
      <w:pPr>
        <w:rPr>
          <w:rFonts w:ascii="Calibri" w:eastAsia="Calibri" w:hAnsi="Calibri" w:cs="Calibri"/>
          <w:sz w:val="24"/>
          <w:szCs w:val="24"/>
        </w:rPr>
      </w:pPr>
      <w:r>
        <w:rPr>
          <w:rFonts w:ascii="Calibri" w:eastAsia="Calibri" w:hAnsi="Calibri" w:cs="Calibri"/>
          <w:sz w:val="24"/>
          <w:szCs w:val="24"/>
        </w:rPr>
        <w:t xml:space="preserve">To have an intellectual disability, a student must have a significantly </w:t>
      </w:r>
      <w:proofErr w:type="spellStart"/>
      <w:r>
        <w:rPr>
          <w:rFonts w:ascii="Calibri" w:eastAsia="Calibri" w:hAnsi="Calibri" w:cs="Calibri"/>
          <w:sz w:val="24"/>
          <w:szCs w:val="24"/>
        </w:rPr>
        <w:t>subaverage</w:t>
      </w:r>
      <w:proofErr w:type="spellEnd"/>
      <w:r>
        <w:rPr>
          <w:rFonts w:ascii="Calibri" w:eastAsia="Calibri" w:hAnsi="Calibri" w:cs="Calibri"/>
          <w:sz w:val="24"/>
          <w:szCs w:val="24"/>
        </w:rPr>
        <w:t xml:space="preserve"> general intellectual functioning, and includes a student whose intelligence test score is two or more standard deviations below the norm on a standardized individual intelligence test, existing concurrently with deficits in adaptive behavior and manifested during the developmental period, and that adversely affects a student's educational performance.</w:t>
      </w:r>
    </w:p>
    <w:p w:rsidR="00DB1EEE" w:rsidRDefault="00DB1EEE">
      <w:pPr>
        <w:rPr>
          <w:rFonts w:ascii="Calibri" w:eastAsia="Calibri" w:hAnsi="Calibri" w:cs="Calibri"/>
          <w:sz w:val="24"/>
          <w:szCs w:val="24"/>
        </w:rPr>
      </w:pPr>
    </w:p>
    <w:tbl>
      <w:tblPr>
        <w:tblStyle w:val="a7"/>
        <w:tblW w:w="1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10;&#10;"/>
      </w:tblPr>
      <w:tblGrid>
        <w:gridCol w:w="9405"/>
        <w:gridCol w:w="870"/>
        <w:gridCol w:w="750"/>
      </w:tblGrid>
      <w:tr w:rsidR="004A7008" w:rsidTr="00E7574F">
        <w:trPr>
          <w:tblHeader/>
        </w:trPr>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008" w:rsidRDefault="004A7008" w:rsidP="004A7008">
            <w:pPr>
              <w:widowControl/>
              <w:spacing w:before="120" w:after="120"/>
              <w:rPr>
                <w:rFonts w:ascii="Calibri" w:eastAsia="Calibri" w:hAnsi="Calibri" w:cs="Calibri"/>
                <w:sz w:val="24"/>
                <w:szCs w:val="24"/>
              </w:rPr>
            </w:pPr>
            <w:r>
              <w:rPr>
                <w:rFonts w:ascii="Calibri" w:eastAsia="Calibri" w:hAnsi="Calibri" w:cs="Calibri"/>
                <w:color w:val="000000"/>
                <w:sz w:val="24"/>
                <w:szCs w:val="24"/>
              </w:rPr>
              <w:t xml:space="preserve">The </w:t>
            </w:r>
            <w:r>
              <w:rPr>
                <w:rFonts w:ascii="Calibri" w:eastAsia="Calibri" w:hAnsi="Calibri" w:cs="Calibri"/>
                <w:sz w:val="24"/>
                <w:szCs w:val="24"/>
              </w:rPr>
              <w:t>student</w:t>
            </w:r>
            <w:r>
              <w:rPr>
                <w:rFonts w:ascii="Calibri" w:eastAsia="Calibri" w:hAnsi="Calibri" w:cs="Calibri"/>
                <w:color w:val="000000"/>
                <w:sz w:val="24"/>
                <w:szCs w:val="24"/>
              </w:rPr>
              <w:t xml:space="preserve">’s intelligence tests score is 2 or more standard deviations below the mean; </w:t>
            </w:r>
          </w:p>
        </w:tc>
        <w:tc>
          <w:tcPr>
            <w:tcW w:w="870"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1866508432"/>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750"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911465848"/>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4A7008">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008" w:rsidRDefault="004A7008" w:rsidP="004A7008">
            <w:pPr>
              <w:widowControl/>
              <w:spacing w:before="120" w:after="120"/>
              <w:rPr>
                <w:rFonts w:ascii="Calibri" w:eastAsia="Calibri" w:hAnsi="Calibri" w:cs="Calibri"/>
                <w:sz w:val="24"/>
                <w:szCs w:val="24"/>
              </w:rPr>
            </w:pPr>
            <w:r>
              <w:rPr>
                <w:rFonts w:ascii="Calibri" w:eastAsia="Calibri" w:hAnsi="Calibri" w:cs="Calibri"/>
                <w:color w:val="000000"/>
                <w:sz w:val="24"/>
                <w:szCs w:val="24"/>
              </w:rPr>
              <w:t xml:space="preserve">The </w:t>
            </w:r>
            <w:r>
              <w:rPr>
                <w:rFonts w:ascii="Calibri" w:eastAsia="Calibri" w:hAnsi="Calibri" w:cs="Calibri"/>
                <w:sz w:val="24"/>
                <w:szCs w:val="24"/>
              </w:rPr>
              <w:t>student</w:t>
            </w:r>
            <w:r>
              <w:rPr>
                <w:rFonts w:ascii="Calibri" w:eastAsia="Calibri" w:hAnsi="Calibri" w:cs="Calibri"/>
                <w:color w:val="000000"/>
                <w:sz w:val="24"/>
                <w:szCs w:val="24"/>
              </w:rPr>
              <w:t xml:space="preserve"> has deficits in adaptive behavior coexistent with the impairment in intellectual  functioning; </w:t>
            </w:r>
            <w:r>
              <w:rPr>
                <w:rFonts w:ascii="Calibri" w:eastAsia="Calibri" w:hAnsi="Calibri" w:cs="Calibri"/>
                <w:i/>
                <w:color w:val="000000"/>
                <w:sz w:val="24"/>
                <w:szCs w:val="24"/>
              </w:rPr>
              <w:t>and</w:t>
            </w:r>
          </w:p>
        </w:tc>
        <w:tc>
          <w:tcPr>
            <w:tcW w:w="870"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1858620062"/>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750"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28473845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4A7008">
        <w:trPr>
          <w:trHeight w:val="587"/>
        </w:trPr>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008" w:rsidRDefault="004A7008" w:rsidP="004A7008">
            <w:pPr>
              <w:widowControl/>
              <w:spacing w:before="120" w:after="120"/>
              <w:rPr>
                <w:rFonts w:ascii="Calibri" w:eastAsia="Calibri" w:hAnsi="Calibri" w:cs="Calibri"/>
                <w:i/>
                <w:color w:val="000000"/>
                <w:sz w:val="24"/>
                <w:szCs w:val="24"/>
              </w:rPr>
            </w:pPr>
            <w:r>
              <w:rPr>
                <w:rFonts w:ascii="Calibri" w:eastAsia="Calibri" w:hAnsi="Calibri" w:cs="Calibri"/>
                <w:color w:val="000000"/>
                <w:sz w:val="24"/>
                <w:szCs w:val="24"/>
              </w:rPr>
              <w:t xml:space="preserve">The </w:t>
            </w:r>
            <w:r>
              <w:rPr>
                <w:rFonts w:ascii="Calibri" w:eastAsia="Calibri" w:hAnsi="Calibri" w:cs="Calibri"/>
                <w:sz w:val="24"/>
                <w:szCs w:val="24"/>
              </w:rPr>
              <w:t>student</w:t>
            </w:r>
            <w:r>
              <w:rPr>
                <w:rFonts w:ascii="Calibri" w:eastAsia="Calibri" w:hAnsi="Calibri" w:cs="Calibri"/>
                <w:color w:val="000000"/>
                <w:sz w:val="24"/>
                <w:szCs w:val="24"/>
              </w:rPr>
              <w:t xml:space="preserve">’s developmental level or educational achievement is significantly below age or grade norms; </w:t>
            </w:r>
            <w:r>
              <w:rPr>
                <w:rFonts w:ascii="Calibri" w:eastAsia="Calibri" w:hAnsi="Calibri" w:cs="Calibri"/>
                <w:i/>
                <w:color w:val="000000"/>
                <w:sz w:val="24"/>
                <w:szCs w:val="24"/>
              </w:rPr>
              <w:t>and</w:t>
            </w:r>
          </w:p>
        </w:tc>
        <w:tc>
          <w:tcPr>
            <w:tcW w:w="870"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275371687"/>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750"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684795212"/>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4A7008">
        <w:tc>
          <w:tcPr>
            <w:tcW w:w="9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008" w:rsidRDefault="004A7008" w:rsidP="004A7008">
            <w:pPr>
              <w:widowControl/>
              <w:spacing w:before="120" w:after="120"/>
              <w:rPr>
                <w:rFonts w:ascii="Calibri" w:eastAsia="Calibri" w:hAnsi="Calibri" w:cs="Calibri"/>
                <w:sz w:val="24"/>
                <w:szCs w:val="24"/>
              </w:rPr>
            </w:pPr>
            <w:r>
              <w:rPr>
                <w:rFonts w:ascii="Calibri" w:eastAsia="Calibri" w:hAnsi="Calibri" w:cs="Calibri"/>
                <w:sz w:val="24"/>
                <w:szCs w:val="24"/>
              </w:rPr>
              <w:t>The student’s educational problems are not primarily the result of sensory disabilities or other physical factors.</w:t>
            </w:r>
          </w:p>
        </w:tc>
        <w:tc>
          <w:tcPr>
            <w:tcW w:w="870"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1087733970"/>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750"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113483572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bl>
    <w:p w:rsidR="00DB1EEE" w:rsidRDefault="00DB1EEE">
      <w:pPr>
        <w:pStyle w:val="Heading2"/>
        <w:ind w:left="0"/>
        <w:rPr>
          <w:rFonts w:ascii="Calibri" w:eastAsia="Calibri" w:hAnsi="Calibri" w:cs="Calibri"/>
          <w:b w:val="0"/>
          <w:i w:val="0"/>
          <w:sz w:val="24"/>
          <w:szCs w:val="24"/>
        </w:rPr>
      </w:pPr>
      <w:bookmarkStart w:id="0" w:name="_ck8vhf2t6vcg" w:colFirst="0" w:colLast="0"/>
      <w:bookmarkEnd w:id="0"/>
    </w:p>
    <w:p w:rsidR="00DB1EEE" w:rsidRDefault="00DB1EEE">
      <w:pPr>
        <w:widowControl/>
        <w:tabs>
          <w:tab w:val="left" w:pos="360"/>
          <w:tab w:val="left" w:pos="720"/>
          <w:tab w:val="left" w:pos="1080"/>
        </w:tabs>
        <w:ind w:right="360"/>
        <w:rPr>
          <w:rFonts w:ascii="Calibri" w:eastAsia="Calibri" w:hAnsi="Calibri" w:cs="Calibri"/>
          <w:sz w:val="24"/>
          <w:szCs w:val="24"/>
          <w:u w:val="single"/>
        </w:rPr>
      </w:pPr>
      <w:bookmarkStart w:id="1" w:name="_GoBack"/>
      <w:bookmarkEnd w:id="1"/>
    </w:p>
    <w:p w:rsidR="00DB1EEE" w:rsidRDefault="00B56804">
      <w:pPr>
        <w:widowControl/>
        <w:tabs>
          <w:tab w:val="left" w:pos="360"/>
          <w:tab w:val="left" w:pos="720"/>
          <w:tab w:val="left" w:pos="1080"/>
        </w:tabs>
        <w:ind w:right="360"/>
        <w:rPr>
          <w:rFonts w:ascii="Calibri" w:eastAsia="Calibri" w:hAnsi="Calibri" w:cs="Calibri"/>
          <w:b/>
          <w:sz w:val="24"/>
          <w:szCs w:val="24"/>
          <w:u w:val="single"/>
        </w:rPr>
      </w:pPr>
      <w:r>
        <w:rPr>
          <w:rFonts w:ascii="Calibri" w:eastAsia="Calibri" w:hAnsi="Calibri" w:cs="Calibri"/>
          <w:b/>
          <w:sz w:val="24"/>
          <w:szCs w:val="24"/>
          <w:u w:val="single"/>
        </w:rPr>
        <w:lastRenderedPageBreak/>
        <w:t>Team Determinations</w:t>
      </w:r>
    </w:p>
    <w:p w:rsidR="00DB1EEE" w:rsidRDefault="00B56804">
      <w:pPr>
        <w:widowControl/>
        <w:tabs>
          <w:tab w:val="left" w:pos="360"/>
          <w:tab w:val="left" w:pos="720"/>
          <w:tab w:val="left" w:pos="1080"/>
        </w:tabs>
        <w:ind w:right="360"/>
        <w:rPr>
          <w:rFonts w:ascii="Calibri" w:eastAsia="Calibri" w:hAnsi="Calibri" w:cs="Calibri"/>
          <w:sz w:val="24"/>
          <w:szCs w:val="24"/>
        </w:rPr>
      </w:pPr>
      <w:r>
        <w:rPr>
          <w:rFonts w:ascii="Calibri" w:eastAsia="Calibri" w:hAnsi="Calibri" w:cs="Calibri"/>
          <w:sz w:val="24"/>
          <w:szCs w:val="24"/>
        </w:rPr>
        <w:t xml:space="preserve">Please review all of the information available about the student, including evaluation results and information provided by the parents, to determine responses to the following prompts. </w:t>
      </w:r>
    </w:p>
    <w:p w:rsidR="00DB1EEE" w:rsidRDefault="00DB1EEE">
      <w:pPr>
        <w:widowControl/>
        <w:tabs>
          <w:tab w:val="left" w:pos="360"/>
          <w:tab w:val="left" w:pos="720"/>
          <w:tab w:val="left" w:pos="1080"/>
        </w:tabs>
        <w:ind w:right="360"/>
        <w:rPr>
          <w:rFonts w:ascii="Calibri" w:eastAsia="Calibri" w:hAnsi="Calibri" w:cs="Calibri"/>
          <w:b/>
          <w:sz w:val="24"/>
          <w:szCs w:val="24"/>
        </w:rPr>
      </w:pPr>
    </w:p>
    <w:tbl>
      <w:tblPr>
        <w:tblStyle w:val="a8"/>
        <w:tblW w:w="109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9015"/>
        <w:gridCol w:w="1005"/>
        <w:gridCol w:w="885"/>
      </w:tblGrid>
      <w:tr w:rsidR="00DB1EEE" w:rsidTr="00E7574F">
        <w:trPr>
          <w:trHeight w:val="240"/>
          <w:tblHeader/>
        </w:trPr>
        <w:tc>
          <w:tcPr>
            <w:tcW w:w="10905" w:type="dxa"/>
            <w:gridSpan w:val="3"/>
          </w:tcPr>
          <w:p w:rsidR="00DB1EEE" w:rsidRDefault="00B56804">
            <w:pPr>
              <w:widowControl/>
              <w:rPr>
                <w:rFonts w:ascii="Calibri" w:eastAsia="Calibri" w:hAnsi="Calibri" w:cs="Calibri"/>
                <w:b/>
                <w:sz w:val="24"/>
                <w:szCs w:val="24"/>
                <w:u w:val="single"/>
              </w:rPr>
            </w:pPr>
            <w:r>
              <w:rPr>
                <w:rFonts w:ascii="Calibri" w:eastAsia="Calibri" w:hAnsi="Calibri" w:cs="Calibri"/>
                <w:b/>
                <w:sz w:val="24"/>
                <w:szCs w:val="24"/>
                <w:u w:val="single"/>
              </w:rPr>
              <w:t>Eligibility Determinations</w:t>
            </w:r>
          </w:p>
        </w:tc>
      </w:tr>
      <w:tr w:rsidR="00DB1EEE">
        <w:tc>
          <w:tcPr>
            <w:tcW w:w="9015" w:type="dxa"/>
          </w:tcPr>
          <w:p w:rsidR="00DB1EEE" w:rsidRDefault="00B56804">
            <w:pPr>
              <w:widowControl/>
              <w:rPr>
                <w:rFonts w:ascii="Calibri" w:eastAsia="Calibri" w:hAnsi="Calibri" w:cs="Calibri"/>
                <w:sz w:val="24"/>
                <w:szCs w:val="24"/>
              </w:rPr>
            </w:pPr>
            <w:r>
              <w:rPr>
                <w:rFonts w:ascii="Calibri" w:eastAsia="Calibri" w:hAnsi="Calibri" w:cs="Calibri"/>
                <w:sz w:val="24"/>
                <w:szCs w:val="24"/>
              </w:rPr>
              <w:t xml:space="preserve">The disability has an adverse impact on the child’s developmental progress when the child is age 3-5 or has an adverse impact on the child’s educational performance when the child is age 5-21. </w:t>
            </w:r>
          </w:p>
        </w:tc>
        <w:tc>
          <w:tcPr>
            <w:tcW w:w="1005" w:type="dxa"/>
          </w:tcPr>
          <w:p w:rsidR="00DB1EEE" w:rsidRDefault="004A7008" w:rsidP="004A7008">
            <w:pPr>
              <w:widowControl/>
              <w:rPr>
                <w:rFonts w:ascii="Calibri" w:eastAsia="Calibri" w:hAnsi="Calibri" w:cs="Calibri"/>
                <w:sz w:val="24"/>
                <w:szCs w:val="24"/>
              </w:rPr>
            </w:pPr>
            <w:sdt>
              <w:sdtPr>
                <w:rPr>
                  <w:rFonts w:ascii="Calibri" w:eastAsia="Calibri" w:hAnsi="Calibri" w:cs="Calibri"/>
                  <w:sz w:val="24"/>
                  <w:szCs w:val="24"/>
                </w:rPr>
                <w:id w:val="-623542474"/>
                <w14:checkbox>
                  <w14:checked w14:val="0"/>
                  <w14:checkedState w14:val="2612" w14:font="MS Gothic"/>
                  <w14:uncheckedState w14:val="2610" w14:font="MS Gothic"/>
                </w14:checkbox>
              </w:sdtPr>
              <w:sdtEndPr/>
              <w:sdtContent>
                <w:r w:rsidR="00E7574F">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B56804">
              <w:rPr>
                <w:rFonts w:ascii="Calibri" w:eastAsia="Calibri" w:hAnsi="Calibri" w:cs="Calibri"/>
                <w:sz w:val="24"/>
                <w:szCs w:val="24"/>
              </w:rPr>
              <w:t>Yes</w:t>
            </w:r>
          </w:p>
        </w:tc>
        <w:tc>
          <w:tcPr>
            <w:tcW w:w="885" w:type="dxa"/>
          </w:tcPr>
          <w:p w:rsidR="00DB1EEE" w:rsidRDefault="004A7008" w:rsidP="004A7008">
            <w:pPr>
              <w:widowControl/>
              <w:rPr>
                <w:rFonts w:ascii="Calibri" w:eastAsia="Calibri" w:hAnsi="Calibri" w:cs="Calibri"/>
                <w:sz w:val="24"/>
                <w:szCs w:val="24"/>
              </w:rPr>
            </w:pPr>
            <w:sdt>
              <w:sdtPr>
                <w:rPr>
                  <w:rFonts w:ascii="Calibri" w:eastAsia="Calibri" w:hAnsi="Calibri" w:cs="Calibri"/>
                  <w:sz w:val="24"/>
                  <w:szCs w:val="24"/>
                </w:rPr>
                <w:id w:val="-1964176061"/>
                <w14:checkbox>
                  <w14:checked w14:val="0"/>
                  <w14:checkedState w14:val="2612" w14:font="MS Gothic"/>
                  <w14:uncheckedState w14:val="2610" w14:font="MS Gothic"/>
                </w14:checkbox>
              </w:sdtPr>
              <w:sdtEndPr/>
              <w:sdtContent>
                <w:r w:rsidR="00E7574F">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B56804">
              <w:rPr>
                <w:rFonts w:ascii="Calibri" w:eastAsia="Calibri" w:hAnsi="Calibri" w:cs="Calibri"/>
                <w:sz w:val="24"/>
                <w:szCs w:val="24"/>
              </w:rPr>
              <w:t>No</w:t>
            </w:r>
          </w:p>
        </w:tc>
      </w:tr>
      <w:tr w:rsidR="004A7008">
        <w:tc>
          <w:tcPr>
            <w:tcW w:w="9015" w:type="dxa"/>
          </w:tcPr>
          <w:p w:rsidR="004A7008" w:rsidRDefault="004A7008" w:rsidP="004A7008">
            <w:pPr>
              <w:widowControl/>
              <w:rPr>
                <w:rFonts w:ascii="Calibri" w:eastAsia="Calibri" w:hAnsi="Calibri" w:cs="Calibri"/>
                <w:sz w:val="24"/>
                <w:szCs w:val="24"/>
              </w:rPr>
            </w:pPr>
            <w:r>
              <w:rPr>
                <w:rFonts w:ascii="Calibri" w:eastAsia="Calibri" w:hAnsi="Calibri" w:cs="Calibri"/>
                <w:sz w:val="24"/>
                <w:szCs w:val="24"/>
              </w:rPr>
              <w:t>The student has an intellectual disability as defined in this rule;</w:t>
            </w:r>
          </w:p>
        </w:tc>
        <w:tc>
          <w:tcPr>
            <w:tcW w:w="100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223349278"/>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88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1668286555"/>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4A7008">
        <w:tc>
          <w:tcPr>
            <w:tcW w:w="9015" w:type="dxa"/>
          </w:tcPr>
          <w:p w:rsidR="004A7008" w:rsidRDefault="004A7008" w:rsidP="004A7008">
            <w:pPr>
              <w:widowControl/>
              <w:rPr>
                <w:rFonts w:ascii="Calibri" w:eastAsia="Calibri" w:hAnsi="Calibri" w:cs="Calibri"/>
                <w:sz w:val="24"/>
                <w:szCs w:val="24"/>
              </w:rPr>
            </w:pPr>
            <w:r>
              <w:rPr>
                <w:rFonts w:ascii="Calibri" w:eastAsia="Calibri" w:hAnsi="Calibri" w:cs="Calibri"/>
                <w:sz w:val="24"/>
                <w:szCs w:val="24"/>
              </w:rPr>
              <w:t>By reason thereof, the student requires early childhood special education (OAR 581-015-2795) or school age special education (OAR 581-015-2120) services.</w:t>
            </w:r>
          </w:p>
        </w:tc>
        <w:tc>
          <w:tcPr>
            <w:tcW w:w="100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1443950661"/>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88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474907858"/>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DB1EEE">
        <w:trPr>
          <w:trHeight w:val="240"/>
        </w:trPr>
        <w:tc>
          <w:tcPr>
            <w:tcW w:w="10905" w:type="dxa"/>
            <w:gridSpan w:val="3"/>
          </w:tcPr>
          <w:p w:rsidR="00DB1EEE" w:rsidRDefault="00B56804" w:rsidP="00940B90">
            <w:pPr>
              <w:widowControl/>
              <w:rPr>
                <w:rFonts w:ascii="Calibri" w:eastAsia="Calibri" w:hAnsi="Calibri" w:cs="Calibri"/>
                <w:sz w:val="24"/>
                <w:szCs w:val="24"/>
              </w:rPr>
            </w:pPr>
            <w:r>
              <w:rPr>
                <w:rFonts w:ascii="Calibri" w:eastAsia="Calibri" w:hAnsi="Calibri" w:cs="Calibri"/>
                <w:sz w:val="24"/>
                <w:szCs w:val="24"/>
              </w:rPr>
              <w:t xml:space="preserve">The team has considered the student’s </w:t>
            </w:r>
            <w:r w:rsidR="00940B90">
              <w:rPr>
                <w:rFonts w:ascii="Calibri" w:eastAsia="Calibri" w:hAnsi="Calibri" w:cs="Calibri"/>
                <w:sz w:val="24"/>
                <w:szCs w:val="24"/>
              </w:rPr>
              <w:t>special</w:t>
            </w:r>
            <w:r>
              <w:rPr>
                <w:rFonts w:ascii="Calibri" w:eastAsia="Calibri" w:hAnsi="Calibri" w:cs="Calibri"/>
                <w:sz w:val="24"/>
                <w:szCs w:val="24"/>
              </w:rPr>
              <w:t xml:space="preserve"> education eligibility, and determined that the eligibility is due to: </w:t>
            </w:r>
          </w:p>
        </w:tc>
      </w:tr>
      <w:tr w:rsidR="004A7008">
        <w:trPr>
          <w:trHeight w:val="240"/>
        </w:trPr>
        <w:tc>
          <w:tcPr>
            <w:tcW w:w="9015" w:type="dxa"/>
          </w:tcPr>
          <w:p w:rsidR="004A7008" w:rsidRDefault="004A7008" w:rsidP="004A7008">
            <w:pPr>
              <w:widowControl/>
              <w:rPr>
                <w:rFonts w:ascii="Calibri" w:eastAsia="Calibri" w:hAnsi="Calibri" w:cs="Calibri"/>
                <w:sz w:val="24"/>
                <w:szCs w:val="24"/>
              </w:rPr>
            </w:pPr>
            <w:r>
              <w:rPr>
                <w:rFonts w:ascii="Calibri" w:eastAsia="Calibri" w:hAnsi="Calibri" w:cs="Calibri"/>
                <w:sz w:val="24"/>
                <w:szCs w:val="24"/>
              </w:rPr>
              <w:t>a lack of appropriate instruction in reading, including the essential components of reading instruction (phonemic awareness, phonics, vocabulary development; reading fluency/oral reading skills; and reading comprehension strategies);</w:t>
            </w:r>
          </w:p>
        </w:tc>
        <w:tc>
          <w:tcPr>
            <w:tcW w:w="100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1068574079"/>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88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32784073"/>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4A7008">
        <w:trPr>
          <w:trHeight w:val="240"/>
        </w:trPr>
        <w:tc>
          <w:tcPr>
            <w:tcW w:w="9015" w:type="dxa"/>
          </w:tcPr>
          <w:p w:rsidR="004A7008" w:rsidRDefault="004A7008" w:rsidP="004A7008">
            <w:pPr>
              <w:widowControl/>
              <w:rPr>
                <w:rFonts w:ascii="Calibri" w:eastAsia="Calibri" w:hAnsi="Calibri" w:cs="Calibri"/>
                <w:sz w:val="24"/>
                <w:szCs w:val="24"/>
              </w:rPr>
            </w:pPr>
            <w:r>
              <w:rPr>
                <w:rFonts w:ascii="Calibri" w:eastAsia="Calibri" w:hAnsi="Calibri" w:cs="Calibri"/>
                <w:sz w:val="24"/>
                <w:szCs w:val="24"/>
              </w:rPr>
              <w:t>a lack of appropriate instruction in math;</w:t>
            </w:r>
          </w:p>
        </w:tc>
        <w:tc>
          <w:tcPr>
            <w:tcW w:w="100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67534022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88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2034770716"/>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r w:rsidR="004A7008">
        <w:trPr>
          <w:trHeight w:val="240"/>
        </w:trPr>
        <w:tc>
          <w:tcPr>
            <w:tcW w:w="9015" w:type="dxa"/>
          </w:tcPr>
          <w:p w:rsidR="004A7008" w:rsidRDefault="004A7008" w:rsidP="004A7008">
            <w:pPr>
              <w:tabs>
                <w:tab w:val="left" w:pos="825"/>
                <w:tab w:val="left" w:pos="826"/>
              </w:tabs>
              <w:rPr>
                <w:rFonts w:ascii="Calibri" w:eastAsia="Calibri" w:hAnsi="Calibri" w:cs="Calibri"/>
                <w:sz w:val="24"/>
                <w:szCs w:val="24"/>
              </w:rPr>
            </w:pPr>
            <w:r>
              <w:rPr>
                <w:rFonts w:ascii="Calibri" w:eastAsia="Calibri" w:hAnsi="Calibri" w:cs="Calibri"/>
                <w:sz w:val="24"/>
                <w:szCs w:val="24"/>
              </w:rPr>
              <w:t>limited English proficiency,</w:t>
            </w:r>
          </w:p>
        </w:tc>
        <w:tc>
          <w:tcPr>
            <w:tcW w:w="100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561382474"/>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Yes</w:t>
            </w:r>
          </w:p>
        </w:tc>
        <w:tc>
          <w:tcPr>
            <w:tcW w:w="885" w:type="dxa"/>
          </w:tcPr>
          <w:p w:rsidR="004A7008" w:rsidRDefault="004A7008" w:rsidP="004A7008">
            <w:pPr>
              <w:widowControl/>
              <w:rPr>
                <w:rFonts w:ascii="Calibri" w:eastAsia="Calibri" w:hAnsi="Calibri" w:cs="Calibri"/>
                <w:sz w:val="24"/>
                <w:szCs w:val="24"/>
              </w:rPr>
            </w:pPr>
            <w:sdt>
              <w:sdtPr>
                <w:rPr>
                  <w:rFonts w:ascii="Calibri" w:eastAsia="Calibri" w:hAnsi="Calibri" w:cs="Calibri"/>
                  <w:sz w:val="24"/>
                  <w:szCs w:val="24"/>
                </w:rPr>
                <w:id w:val="-425661499"/>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Pr>
                <w:rFonts w:ascii="Calibri" w:eastAsia="Calibri" w:hAnsi="Calibri" w:cs="Calibri"/>
                <w:sz w:val="24"/>
                <w:szCs w:val="24"/>
              </w:rPr>
              <w:t xml:space="preserve"> No</w:t>
            </w:r>
          </w:p>
        </w:tc>
      </w:tr>
    </w:tbl>
    <w:p w:rsidR="00DB1EEE" w:rsidRDefault="00DB1EEE">
      <w:pPr>
        <w:widowControl/>
        <w:rPr>
          <w:rFonts w:ascii="Calibri" w:eastAsia="Calibri" w:hAnsi="Calibri" w:cs="Calibri"/>
          <w:b/>
          <w:i/>
          <w:sz w:val="24"/>
          <w:szCs w:val="24"/>
        </w:rPr>
      </w:pPr>
    </w:p>
    <w:p w:rsidR="00DB1EEE" w:rsidRDefault="00B56804">
      <w:pPr>
        <w:widowControl/>
        <w:ind w:right="360"/>
        <w:rPr>
          <w:rFonts w:ascii="Calibri" w:eastAsia="Calibri" w:hAnsi="Calibri" w:cs="Calibri"/>
          <w:sz w:val="24"/>
          <w:szCs w:val="24"/>
        </w:rPr>
      </w:pPr>
      <w:r>
        <w:rPr>
          <w:rFonts w:ascii="Calibri" w:eastAsia="Calibri" w:hAnsi="Calibri" w:cs="Calibri"/>
          <w:sz w:val="24"/>
          <w:szCs w:val="24"/>
        </w:rPr>
        <w:t>The team agrees that this student:</w:t>
      </w:r>
    </w:p>
    <w:p w:rsidR="00DB1EEE" w:rsidRDefault="004A7008">
      <w:pPr>
        <w:widowControl/>
        <w:numPr>
          <w:ilvl w:val="0"/>
          <w:numId w:val="22"/>
        </w:numPr>
        <w:ind w:left="360" w:right="360"/>
        <w:rPr>
          <w:rFonts w:ascii="Calibri" w:eastAsia="Calibri" w:hAnsi="Calibri" w:cs="Calibri"/>
          <w:sz w:val="24"/>
          <w:szCs w:val="24"/>
        </w:rPr>
      </w:pPr>
      <w:sdt>
        <w:sdtPr>
          <w:rPr>
            <w:rFonts w:ascii="Calibri" w:eastAsia="Calibri" w:hAnsi="Calibri" w:cs="Calibri"/>
            <w:sz w:val="24"/>
            <w:szCs w:val="24"/>
          </w:rPr>
          <w:id w:val="2109618653"/>
          <w14:checkbox>
            <w14:checked w14:val="0"/>
            <w14:checkedState w14:val="2612" w14:font="MS Gothic"/>
            <w14:uncheckedState w14:val="2610" w14:font="MS Gothic"/>
          </w14:checkbox>
        </w:sdtPr>
        <w:sdtEndPr/>
        <w:sdtContent>
          <w:r w:rsidR="00E7574F">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B56804">
        <w:rPr>
          <w:rFonts w:ascii="Calibri" w:eastAsia="Calibri" w:hAnsi="Calibri" w:cs="Calibri"/>
          <w:sz w:val="24"/>
          <w:szCs w:val="24"/>
        </w:rPr>
        <w:t xml:space="preserve">Does qualify for Early Childhood Special Education services with an eligibility of Intellectual Disability. </w:t>
      </w:r>
    </w:p>
    <w:p w:rsidR="00DB1EEE" w:rsidRDefault="004A7008">
      <w:pPr>
        <w:widowControl/>
        <w:numPr>
          <w:ilvl w:val="0"/>
          <w:numId w:val="22"/>
        </w:numPr>
        <w:ind w:left="360" w:right="360"/>
        <w:rPr>
          <w:rFonts w:ascii="Calibri" w:eastAsia="Calibri" w:hAnsi="Calibri" w:cs="Calibri"/>
          <w:sz w:val="24"/>
          <w:szCs w:val="24"/>
        </w:rPr>
      </w:pPr>
      <w:sdt>
        <w:sdtPr>
          <w:rPr>
            <w:rFonts w:ascii="Calibri" w:eastAsia="Calibri" w:hAnsi="Calibri" w:cs="Calibri"/>
            <w:sz w:val="24"/>
            <w:szCs w:val="24"/>
          </w:rPr>
          <w:id w:val="434410767"/>
          <w14:checkbox>
            <w14:checked w14:val="0"/>
            <w14:checkedState w14:val="2612" w14:font="MS Gothic"/>
            <w14:uncheckedState w14:val="2610" w14:font="MS Gothic"/>
          </w14:checkbox>
        </w:sdtPr>
        <w:sdtEndPr/>
        <w:sdtContent>
          <w:r w:rsidR="00E7574F">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B56804">
        <w:rPr>
          <w:rFonts w:ascii="Calibri" w:eastAsia="Calibri" w:hAnsi="Calibri" w:cs="Calibri"/>
          <w:sz w:val="24"/>
          <w:szCs w:val="24"/>
        </w:rPr>
        <w:t xml:space="preserve">Does not qualify for Early Childhood Special Education services with an eligibility of Intellectual Disability. </w:t>
      </w:r>
    </w:p>
    <w:p w:rsidR="00DB1EEE" w:rsidRDefault="004A7008">
      <w:pPr>
        <w:widowControl/>
        <w:numPr>
          <w:ilvl w:val="0"/>
          <w:numId w:val="22"/>
        </w:numPr>
        <w:ind w:left="360" w:right="360"/>
        <w:rPr>
          <w:rFonts w:ascii="Calibri" w:eastAsia="Calibri" w:hAnsi="Calibri" w:cs="Calibri"/>
          <w:sz w:val="24"/>
          <w:szCs w:val="24"/>
        </w:rPr>
      </w:pPr>
      <w:sdt>
        <w:sdtPr>
          <w:rPr>
            <w:rFonts w:ascii="Calibri" w:eastAsia="Calibri" w:hAnsi="Calibri" w:cs="Calibri"/>
            <w:sz w:val="24"/>
            <w:szCs w:val="24"/>
          </w:rPr>
          <w:id w:val="-807089374"/>
          <w14:checkbox>
            <w14:checked w14:val="0"/>
            <w14:checkedState w14:val="2612" w14:font="MS Gothic"/>
            <w14:uncheckedState w14:val="2610" w14:font="MS Gothic"/>
          </w14:checkbox>
        </w:sdtPr>
        <w:sdtEndPr/>
        <w:sdtContent>
          <w:r w:rsidR="00E7574F">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B56804">
        <w:rPr>
          <w:rFonts w:ascii="Calibri" w:eastAsia="Calibri" w:hAnsi="Calibri" w:cs="Calibri"/>
          <w:sz w:val="24"/>
          <w:szCs w:val="24"/>
        </w:rPr>
        <w:t>This section does not apply to this student.</w:t>
      </w:r>
    </w:p>
    <w:p w:rsidR="00DB1EEE" w:rsidRDefault="00DB1EEE">
      <w:pPr>
        <w:widowControl/>
        <w:rPr>
          <w:rFonts w:ascii="Calibri" w:eastAsia="Calibri" w:hAnsi="Calibri" w:cs="Calibri"/>
          <w:sz w:val="24"/>
          <w:szCs w:val="24"/>
        </w:rPr>
      </w:pPr>
    </w:p>
    <w:p w:rsidR="00DB1EEE" w:rsidRDefault="00B56804">
      <w:pPr>
        <w:widowControl/>
        <w:ind w:right="360"/>
        <w:rPr>
          <w:rFonts w:ascii="Calibri" w:eastAsia="Calibri" w:hAnsi="Calibri" w:cs="Calibri"/>
          <w:sz w:val="24"/>
          <w:szCs w:val="24"/>
        </w:rPr>
      </w:pPr>
      <w:r>
        <w:rPr>
          <w:rFonts w:ascii="Calibri" w:eastAsia="Calibri" w:hAnsi="Calibri" w:cs="Calibri"/>
          <w:sz w:val="24"/>
          <w:szCs w:val="24"/>
        </w:rPr>
        <w:t>The team determined that this student:</w:t>
      </w:r>
    </w:p>
    <w:p w:rsidR="00DB1EEE" w:rsidRDefault="004A7008">
      <w:pPr>
        <w:widowControl/>
        <w:numPr>
          <w:ilvl w:val="0"/>
          <w:numId w:val="22"/>
        </w:numPr>
        <w:ind w:left="360" w:right="360"/>
        <w:rPr>
          <w:rFonts w:ascii="Calibri" w:eastAsia="Calibri" w:hAnsi="Calibri" w:cs="Calibri"/>
          <w:sz w:val="24"/>
          <w:szCs w:val="24"/>
        </w:rPr>
      </w:pPr>
      <w:sdt>
        <w:sdtPr>
          <w:rPr>
            <w:rFonts w:ascii="Calibri" w:eastAsia="Calibri" w:hAnsi="Calibri" w:cs="Calibri"/>
            <w:sz w:val="24"/>
            <w:szCs w:val="24"/>
          </w:rPr>
          <w:id w:val="1098906764"/>
          <w14:checkbox>
            <w14:checked w14:val="0"/>
            <w14:checkedState w14:val="2612" w14:font="MS Gothic"/>
            <w14:uncheckedState w14:val="2610" w14:font="MS Gothic"/>
          </w14:checkbox>
        </w:sdtPr>
        <w:sdtEndPr/>
        <w:sdtContent>
          <w:r w:rsidR="00E7574F">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B56804">
        <w:rPr>
          <w:rFonts w:ascii="Calibri" w:eastAsia="Calibri" w:hAnsi="Calibri" w:cs="Calibri"/>
          <w:sz w:val="24"/>
          <w:szCs w:val="24"/>
        </w:rPr>
        <w:t xml:space="preserve">Does qualify for special education services with an eligibility of Intellectual Disability. </w:t>
      </w:r>
    </w:p>
    <w:p w:rsidR="00DB1EEE" w:rsidRDefault="004A7008">
      <w:pPr>
        <w:widowControl/>
        <w:numPr>
          <w:ilvl w:val="0"/>
          <w:numId w:val="22"/>
        </w:numPr>
        <w:ind w:left="360" w:right="360"/>
        <w:rPr>
          <w:rFonts w:ascii="Calibri" w:eastAsia="Calibri" w:hAnsi="Calibri" w:cs="Calibri"/>
          <w:sz w:val="24"/>
          <w:szCs w:val="24"/>
        </w:rPr>
      </w:pPr>
      <w:sdt>
        <w:sdtPr>
          <w:rPr>
            <w:rFonts w:ascii="Calibri" w:eastAsia="Calibri" w:hAnsi="Calibri" w:cs="Calibri"/>
            <w:sz w:val="24"/>
            <w:szCs w:val="24"/>
          </w:rPr>
          <w:id w:val="-293604130"/>
          <w14:checkbox>
            <w14:checked w14:val="0"/>
            <w14:checkedState w14:val="2612" w14:font="MS Gothic"/>
            <w14:uncheckedState w14:val="2610" w14:font="MS Gothic"/>
          </w14:checkbox>
        </w:sdtPr>
        <w:sdtEndPr/>
        <w:sdtContent>
          <w:r w:rsidR="00E7574F">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B56804">
        <w:rPr>
          <w:rFonts w:ascii="Calibri" w:eastAsia="Calibri" w:hAnsi="Calibri" w:cs="Calibri"/>
          <w:sz w:val="24"/>
          <w:szCs w:val="24"/>
        </w:rPr>
        <w:t>Does not qualify for special education services with an eligibility of Intellectual Disability.</w:t>
      </w:r>
    </w:p>
    <w:p w:rsidR="00DB1EEE" w:rsidRDefault="004A7008" w:rsidP="004A7008">
      <w:pPr>
        <w:widowControl/>
        <w:numPr>
          <w:ilvl w:val="0"/>
          <w:numId w:val="22"/>
        </w:numPr>
        <w:ind w:left="360" w:right="360"/>
        <w:rPr>
          <w:rFonts w:ascii="Calibri" w:eastAsia="Calibri" w:hAnsi="Calibri" w:cs="Calibri"/>
          <w:sz w:val="24"/>
          <w:szCs w:val="24"/>
        </w:rPr>
      </w:pPr>
      <w:sdt>
        <w:sdtPr>
          <w:rPr>
            <w:rFonts w:ascii="Calibri" w:eastAsia="Calibri" w:hAnsi="Calibri" w:cs="Calibri"/>
            <w:sz w:val="24"/>
            <w:szCs w:val="24"/>
          </w:rPr>
          <w:id w:val="1463222140"/>
          <w14:checkbox>
            <w14:checked w14:val="0"/>
            <w14:checkedState w14:val="2612" w14:font="MS Gothic"/>
            <w14:uncheckedState w14:val="2610" w14:font="MS Gothic"/>
          </w14:checkbox>
        </w:sdtPr>
        <w:sdtEndPr/>
        <w:sdtContent>
          <w:r w:rsidR="00E7574F">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B56804">
        <w:rPr>
          <w:rFonts w:ascii="Calibri" w:eastAsia="Calibri" w:hAnsi="Calibri" w:cs="Calibri"/>
          <w:sz w:val="24"/>
          <w:szCs w:val="24"/>
        </w:rPr>
        <w:t>This section does not apply to this student.</w:t>
      </w:r>
    </w:p>
    <w:p w:rsidR="004A7008" w:rsidRPr="004A7008" w:rsidRDefault="004A7008" w:rsidP="004A7008">
      <w:pPr>
        <w:widowControl/>
        <w:numPr>
          <w:ilvl w:val="0"/>
          <w:numId w:val="22"/>
        </w:numPr>
        <w:ind w:left="360" w:right="360"/>
        <w:rPr>
          <w:rFonts w:ascii="Calibri" w:eastAsia="Calibri" w:hAnsi="Calibri" w:cs="Calibri"/>
          <w:sz w:val="24"/>
          <w:szCs w:val="24"/>
        </w:rPr>
      </w:pPr>
    </w:p>
    <w:tbl>
      <w:tblPr>
        <w:tblStyle w:val="a9"/>
        <w:tblW w:w="10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10;&#10;"/>
      </w:tblPr>
      <w:tblGrid>
        <w:gridCol w:w="4380"/>
        <w:gridCol w:w="3645"/>
        <w:gridCol w:w="1455"/>
        <w:gridCol w:w="1425"/>
      </w:tblGrid>
      <w:tr w:rsidR="00DB1EEE" w:rsidTr="00E7574F">
        <w:trPr>
          <w:trHeight w:val="412"/>
          <w:tblHeader/>
        </w:trPr>
        <w:tc>
          <w:tcPr>
            <w:tcW w:w="4380" w:type="dxa"/>
            <w:shd w:val="clear" w:color="auto" w:fill="CCCCCC"/>
            <w:tcMar>
              <w:top w:w="43" w:type="dxa"/>
              <w:left w:w="43" w:type="dxa"/>
              <w:bottom w:w="43" w:type="dxa"/>
              <w:right w:w="43" w:type="dxa"/>
            </w:tcMar>
          </w:tcPr>
          <w:p w:rsidR="00DB1EEE" w:rsidRDefault="00B56804">
            <w:pPr>
              <w:rPr>
                <w:rFonts w:ascii="Calibri" w:eastAsia="Calibri" w:hAnsi="Calibri" w:cs="Calibri"/>
                <w:b/>
                <w:sz w:val="24"/>
                <w:szCs w:val="24"/>
              </w:rPr>
            </w:pPr>
            <w:r>
              <w:rPr>
                <w:rFonts w:ascii="Calibri" w:eastAsia="Calibri" w:hAnsi="Calibri" w:cs="Calibri"/>
                <w:b/>
                <w:sz w:val="24"/>
                <w:szCs w:val="24"/>
              </w:rPr>
              <w:t>Signature</w:t>
            </w:r>
          </w:p>
        </w:tc>
        <w:tc>
          <w:tcPr>
            <w:tcW w:w="3645" w:type="dxa"/>
            <w:shd w:val="clear" w:color="auto" w:fill="CCCCCC"/>
            <w:tcMar>
              <w:top w:w="43" w:type="dxa"/>
              <w:left w:w="43" w:type="dxa"/>
              <w:bottom w:w="43" w:type="dxa"/>
              <w:right w:w="43" w:type="dxa"/>
            </w:tcMar>
          </w:tcPr>
          <w:p w:rsidR="00DB1EEE" w:rsidRDefault="00B56804">
            <w:pPr>
              <w:rPr>
                <w:rFonts w:ascii="Calibri" w:eastAsia="Calibri" w:hAnsi="Calibri" w:cs="Calibri"/>
                <w:b/>
                <w:sz w:val="24"/>
                <w:szCs w:val="24"/>
              </w:rPr>
            </w:pPr>
            <w:r>
              <w:rPr>
                <w:rFonts w:ascii="Calibri" w:eastAsia="Calibri" w:hAnsi="Calibri" w:cs="Calibri"/>
                <w:b/>
                <w:sz w:val="24"/>
                <w:szCs w:val="24"/>
              </w:rPr>
              <w:t>Title</w:t>
            </w:r>
          </w:p>
        </w:tc>
        <w:tc>
          <w:tcPr>
            <w:tcW w:w="1455" w:type="dxa"/>
            <w:shd w:val="clear" w:color="auto" w:fill="CCCCCC"/>
            <w:tcMar>
              <w:top w:w="43" w:type="dxa"/>
              <w:left w:w="43" w:type="dxa"/>
              <w:bottom w:w="43" w:type="dxa"/>
              <w:right w:w="43" w:type="dxa"/>
            </w:tcMar>
          </w:tcPr>
          <w:p w:rsidR="00DB1EEE" w:rsidRDefault="00B56804">
            <w:pPr>
              <w:rPr>
                <w:rFonts w:ascii="Calibri" w:eastAsia="Calibri" w:hAnsi="Calibri" w:cs="Calibri"/>
                <w:b/>
                <w:sz w:val="24"/>
                <w:szCs w:val="24"/>
              </w:rPr>
            </w:pPr>
            <w:r>
              <w:rPr>
                <w:rFonts w:ascii="Calibri" w:eastAsia="Calibri" w:hAnsi="Calibri" w:cs="Calibri"/>
                <w:b/>
                <w:sz w:val="24"/>
                <w:szCs w:val="24"/>
              </w:rPr>
              <w:t>Agree</w:t>
            </w:r>
          </w:p>
        </w:tc>
        <w:tc>
          <w:tcPr>
            <w:tcW w:w="1425" w:type="dxa"/>
            <w:shd w:val="clear" w:color="auto" w:fill="CCCCCC"/>
            <w:tcMar>
              <w:top w:w="43" w:type="dxa"/>
              <w:left w:w="43" w:type="dxa"/>
              <w:bottom w:w="43" w:type="dxa"/>
              <w:right w:w="43" w:type="dxa"/>
            </w:tcMar>
          </w:tcPr>
          <w:p w:rsidR="00DB1EEE" w:rsidRDefault="00B56804">
            <w:pPr>
              <w:rPr>
                <w:rFonts w:ascii="Calibri" w:eastAsia="Calibri" w:hAnsi="Calibri" w:cs="Calibri"/>
                <w:b/>
                <w:sz w:val="24"/>
                <w:szCs w:val="24"/>
              </w:rPr>
            </w:pPr>
            <w:r>
              <w:rPr>
                <w:rFonts w:ascii="Calibri" w:eastAsia="Calibri" w:hAnsi="Calibri" w:cs="Calibri"/>
                <w:b/>
                <w:sz w:val="24"/>
                <w:szCs w:val="24"/>
              </w:rPr>
              <w:t>Disagree</w:t>
            </w:r>
          </w:p>
        </w:tc>
      </w:tr>
      <w:tr w:rsidR="00DB1EEE">
        <w:tc>
          <w:tcPr>
            <w:tcW w:w="4380"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1455" w:type="dxa"/>
            <w:shd w:val="clear" w:color="auto" w:fill="auto"/>
            <w:tcMar>
              <w:top w:w="43" w:type="dxa"/>
              <w:left w:w="43" w:type="dxa"/>
              <w:bottom w:w="43" w:type="dxa"/>
              <w:right w:w="43" w:type="dxa"/>
            </w:tcMar>
          </w:tcPr>
          <w:p w:rsidR="00DB1EEE" w:rsidRDefault="004A7008">
            <w:pPr>
              <w:numPr>
                <w:ilvl w:val="0"/>
                <w:numId w:val="14"/>
              </w:numPr>
              <w:ind w:left="360"/>
              <w:jc w:val="center"/>
              <w:rPr>
                <w:rFonts w:ascii="Calibri" w:eastAsia="Calibri" w:hAnsi="Calibri" w:cs="Calibri"/>
                <w:sz w:val="24"/>
                <w:szCs w:val="24"/>
              </w:rPr>
            </w:pPr>
            <w:r>
              <w:rPr>
                <w:rFonts w:ascii="MS Gothic" w:eastAsia="MS Gothic" w:hAnsi="MS Gothic" w:cs="Calibri" w:hint="eastAsia"/>
                <w:sz w:val="24"/>
                <w:szCs w:val="24"/>
              </w:rPr>
              <w:t>☐</w:t>
            </w:r>
          </w:p>
        </w:tc>
        <w:tc>
          <w:tcPr>
            <w:tcW w:w="1425" w:type="dxa"/>
            <w:shd w:val="clear" w:color="auto" w:fill="auto"/>
            <w:tcMar>
              <w:top w:w="43" w:type="dxa"/>
              <w:left w:w="43" w:type="dxa"/>
              <w:bottom w:w="43" w:type="dxa"/>
              <w:right w:w="43" w:type="dxa"/>
            </w:tcMar>
          </w:tcPr>
          <w:p w:rsidR="00DB1EEE" w:rsidRDefault="004A7008">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tr>
      <w:tr w:rsidR="00DB1EEE">
        <w:tc>
          <w:tcPr>
            <w:tcW w:w="4380"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1455" w:type="dxa"/>
            <w:shd w:val="clear" w:color="auto" w:fill="auto"/>
            <w:tcMar>
              <w:top w:w="43" w:type="dxa"/>
              <w:left w:w="43" w:type="dxa"/>
              <w:bottom w:w="43" w:type="dxa"/>
              <w:right w:w="43" w:type="dxa"/>
            </w:tcMar>
          </w:tcPr>
          <w:p w:rsidR="00DB1EEE" w:rsidRDefault="004A7008">
            <w:pPr>
              <w:numPr>
                <w:ilvl w:val="0"/>
                <w:numId w:val="14"/>
              </w:numPr>
              <w:ind w:left="360"/>
              <w:jc w:val="center"/>
              <w:rPr>
                <w:rFonts w:ascii="Calibri" w:eastAsia="Calibri" w:hAnsi="Calibri" w:cs="Calibri"/>
                <w:sz w:val="24"/>
                <w:szCs w:val="24"/>
              </w:rPr>
            </w:pPr>
            <w:r>
              <w:rPr>
                <w:rFonts w:ascii="MS Gothic" w:eastAsia="MS Gothic" w:hAnsi="MS Gothic" w:cs="Calibri" w:hint="eastAsia"/>
                <w:sz w:val="24"/>
                <w:szCs w:val="24"/>
              </w:rPr>
              <w:t>☐</w:t>
            </w:r>
          </w:p>
        </w:tc>
        <w:tc>
          <w:tcPr>
            <w:tcW w:w="1425" w:type="dxa"/>
            <w:shd w:val="clear" w:color="auto" w:fill="auto"/>
            <w:tcMar>
              <w:top w:w="43" w:type="dxa"/>
              <w:left w:w="43" w:type="dxa"/>
              <w:bottom w:w="43" w:type="dxa"/>
              <w:right w:w="43" w:type="dxa"/>
            </w:tcMar>
          </w:tcPr>
          <w:p w:rsidR="00DB1EEE" w:rsidRDefault="004A7008">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tr>
      <w:tr w:rsidR="00DB1EEE">
        <w:tc>
          <w:tcPr>
            <w:tcW w:w="4380"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1455" w:type="dxa"/>
            <w:shd w:val="clear" w:color="auto" w:fill="auto"/>
            <w:tcMar>
              <w:top w:w="43" w:type="dxa"/>
              <w:left w:w="43" w:type="dxa"/>
              <w:bottom w:w="43" w:type="dxa"/>
              <w:right w:w="43" w:type="dxa"/>
            </w:tcMar>
          </w:tcPr>
          <w:p w:rsidR="00DB1EEE" w:rsidRDefault="004A7008">
            <w:pPr>
              <w:numPr>
                <w:ilvl w:val="0"/>
                <w:numId w:val="14"/>
              </w:numPr>
              <w:ind w:left="360"/>
              <w:jc w:val="center"/>
              <w:rPr>
                <w:rFonts w:ascii="Calibri" w:eastAsia="Calibri" w:hAnsi="Calibri" w:cs="Calibri"/>
                <w:sz w:val="24"/>
                <w:szCs w:val="24"/>
              </w:rPr>
            </w:pPr>
            <w:r>
              <w:rPr>
                <w:rFonts w:ascii="MS Gothic" w:eastAsia="MS Gothic" w:hAnsi="MS Gothic" w:cs="Calibri" w:hint="eastAsia"/>
                <w:sz w:val="24"/>
                <w:szCs w:val="24"/>
              </w:rPr>
              <w:t>☐</w:t>
            </w:r>
          </w:p>
        </w:tc>
        <w:tc>
          <w:tcPr>
            <w:tcW w:w="1425" w:type="dxa"/>
            <w:shd w:val="clear" w:color="auto" w:fill="auto"/>
            <w:tcMar>
              <w:top w:w="43" w:type="dxa"/>
              <w:left w:w="43" w:type="dxa"/>
              <w:bottom w:w="43" w:type="dxa"/>
              <w:right w:w="43" w:type="dxa"/>
            </w:tcMar>
          </w:tcPr>
          <w:p w:rsidR="00DB1EEE" w:rsidRDefault="004A7008">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tr>
      <w:tr w:rsidR="00DB1EEE">
        <w:tc>
          <w:tcPr>
            <w:tcW w:w="4380"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1455" w:type="dxa"/>
            <w:shd w:val="clear" w:color="auto" w:fill="auto"/>
            <w:tcMar>
              <w:top w:w="43" w:type="dxa"/>
              <w:left w:w="43" w:type="dxa"/>
              <w:bottom w:w="43" w:type="dxa"/>
              <w:right w:w="43" w:type="dxa"/>
            </w:tcMar>
          </w:tcPr>
          <w:p w:rsidR="00DB1EEE" w:rsidRDefault="004A7008">
            <w:pPr>
              <w:numPr>
                <w:ilvl w:val="0"/>
                <w:numId w:val="14"/>
              </w:numPr>
              <w:ind w:left="360"/>
              <w:jc w:val="center"/>
              <w:rPr>
                <w:rFonts w:ascii="Calibri" w:eastAsia="Calibri" w:hAnsi="Calibri" w:cs="Calibri"/>
                <w:sz w:val="24"/>
                <w:szCs w:val="24"/>
              </w:rPr>
            </w:pPr>
            <w:r>
              <w:rPr>
                <w:rFonts w:ascii="MS Gothic" w:eastAsia="MS Gothic" w:hAnsi="MS Gothic" w:cs="Calibri" w:hint="eastAsia"/>
                <w:sz w:val="24"/>
                <w:szCs w:val="24"/>
              </w:rPr>
              <w:t>☐</w:t>
            </w:r>
          </w:p>
        </w:tc>
        <w:tc>
          <w:tcPr>
            <w:tcW w:w="1425" w:type="dxa"/>
            <w:shd w:val="clear" w:color="auto" w:fill="auto"/>
            <w:tcMar>
              <w:top w:w="43" w:type="dxa"/>
              <w:left w:w="43" w:type="dxa"/>
              <w:bottom w:w="43" w:type="dxa"/>
              <w:right w:w="43" w:type="dxa"/>
            </w:tcMar>
          </w:tcPr>
          <w:p w:rsidR="00DB1EEE" w:rsidRDefault="004A7008">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tr>
      <w:tr w:rsidR="00DB1EEE">
        <w:tc>
          <w:tcPr>
            <w:tcW w:w="4380"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1455" w:type="dxa"/>
            <w:shd w:val="clear" w:color="auto" w:fill="auto"/>
            <w:tcMar>
              <w:top w:w="43" w:type="dxa"/>
              <w:left w:w="43" w:type="dxa"/>
              <w:bottom w:w="43" w:type="dxa"/>
              <w:right w:w="43" w:type="dxa"/>
            </w:tcMar>
          </w:tcPr>
          <w:p w:rsidR="00DB1EEE" w:rsidRDefault="004A7008">
            <w:pPr>
              <w:numPr>
                <w:ilvl w:val="0"/>
                <w:numId w:val="14"/>
              </w:numPr>
              <w:ind w:left="360"/>
              <w:jc w:val="center"/>
              <w:rPr>
                <w:rFonts w:ascii="Calibri" w:eastAsia="Calibri" w:hAnsi="Calibri" w:cs="Calibri"/>
                <w:sz w:val="24"/>
                <w:szCs w:val="24"/>
              </w:rPr>
            </w:pPr>
            <w:r>
              <w:rPr>
                <w:rFonts w:ascii="MS Gothic" w:eastAsia="MS Gothic" w:hAnsi="MS Gothic" w:cs="Calibri" w:hint="eastAsia"/>
                <w:sz w:val="24"/>
                <w:szCs w:val="24"/>
              </w:rPr>
              <w:t>☐</w:t>
            </w:r>
          </w:p>
        </w:tc>
        <w:tc>
          <w:tcPr>
            <w:tcW w:w="1425" w:type="dxa"/>
            <w:shd w:val="clear" w:color="auto" w:fill="auto"/>
            <w:tcMar>
              <w:top w:w="43" w:type="dxa"/>
              <w:left w:w="43" w:type="dxa"/>
              <w:bottom w:w="43" w:type="dxa"/>
              <w:right w:w="43" w:type="dxa"/>
            </w:tcMar>
          </w:tcPr>
          <w:p w:rsidR="00DB1EEE" w:rsidRDefault="004A7008">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tr>
      <w:tr w:rsidR="00DB1EEE">
        <w:tc>
          <w:tcPr>
            <w:tcW w:w="4380"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DB1EEE" w:rsidRDefault="00DB1EEE">
            <w:pPr>
              <w:rPr>
                <w:rFonts w:ascii="Calibri" w:eastAsia="Calibri" w:hAnsi="Calibri" w:cs="Calibri"/>
                <w:sz w:val="24"/>
                <w:szCs w:val="24"/>
              </w:rPr>
            </w:pPr>
          </w:p>
        </w:tc>
        <w:tc>
          <w:tcPr>
            <w:tcW w:w="1455" w:type="dxa"/>
            <w:shd w:val="clear" w:color="auto" w:fill="auto"/>
            <w:tcMar>
              <w:top w:w="43" w:type="dxa"/>
              <w:left w:w="43" w:type="dxa"/>
              <w:bottom w:w="43" w:type="dxa"/>
              <w:right w:w="43" w:type="dxa"/>
            </w:tcMar>
          </w:tcPr>
          <w:p w:rsidR="00DB1EEE" w:rsidRDefault="004A7008">
            <w:pPr>
              <w:numPr>
                <w:ilvl w:val="0"/>
                <w:numId w:val="14"/>
              </w:numPr>
              <w:ind w:left="360"/>
              <w:jc w:val="center"/>
              <w:rPr>
                <w:rFonts w:ascii="Calibri" w:eastAsia="Calibri" w:hAnsi="Calibri" w:cs="Calibri"/>
                <w:sz w:val="24"/>
                <w:szCs w:val="24"/>
              </w:rPr>
            </w:pPr>
            <w:r>
              <w:rPr>
                <w:rFonts w:ascii="MS Gothic" w:eastAsia="MS Gothic" w:hAnsi="MS Gothic" w:cs="Calibri" w:hint="eastAsia"/>
                <w:sz w:val="24"/>
                <w:szCs w:val="24"/>
              </w:rPr>
              <w:t>☐</w:t>
            </w:r>
          </w:p>
        </w:tc>
        <w:tc>
          <w:tcPr>
            <w:tcW w:w="1425" w:type="dxa"/>
            <w:shd w:val="clear" w:color="auto" w:fill="auto"/>
            <w:tcMar>
              <w:top w:w="43" w:type="dxa"/>
              <w:left w:w="43" w:type="dxa"/>
              <w:bottom w:w="43" w:type="dxa"/>
              <w:right w:w="43" w:type="dxa"/>
            </w:tcMar>
          </w:tcPr>
          <w:p w:rsidR="00DB1EEE" w:rsidRDefault="004A7008">
            <w:pPr>
              <w:numPr>
                <w:ilvl w:val="0"/>
                <w:numId w:val="6"/>
              </w:numPr>
              <w:ind w:left="360"/>
              <w:jc w:val="center"/>
              <w:rPr>
                <w:rFonts w:ascii="Calibri" w:eastAsia="Calibri" w:hAnsi="Calibri" w:cs="Calibri"/>
                <w:sz w:val="24"/>
                <w:szCs w:val="24"/>
              </w:rPr>
            </w:pPr>
            <w:r>
              <w:rPr>
                <w:rFonts w:ascii="MS Gothic" w:eastAsia="MS Gothic" w:hAnsi="MS Gothic" w:cs="Calibri" w:hint="eastAsia"/>
                <w:sz w:val="24"/>
                <w:szCs w:val="24"/>
              </w:rPr>
              <w:t>☐</w:t>
            </w:r>
          </w:p>
        </w:tc>
      </w:tr>
    </w:tbl>
    <w:p w:rsidR="00DB1EEE" w:rsidRDefault="004A7008" w:rsidP="00940B90">
      <w:pPr>
        <w:widowControl/>
        <w:spacing w:after="160"/>
        <w:rPr>
          <w:rFonts w:ascii="Calibri" w:eastAsia="Calibri" w:hAnsi="Calibri" w:cs="Calibri"/>
          <w:sz w:val="24"/>
          <w:szCs w:val="24"/>
        </w:rPr>
      </w:pPr>
      <w:sdt>
        <w:sdtPr>
          <w:rPr>
            <w:rFonts w:ascii="Calibri" w:eastAsia="Calibri" w:hAnsi="Calibri" w:cs="Calibri"/>
            <w:sz w:val="24"/>
            <w:szCs w:val="24"/>
          </w:rPr>
          <w:id w:val="-1696768535"/>
          <w14:checkbox>
            <w14:checked w14:val="0"/>
            <w14:checkedState w14:val="2612" w14:font="MS Gothic"/>
            <w14:uncheckedState w14:val="2610" w14:font="MS Gothic"/>
          </w14:checkbox>
        </w:sdtPr>
        <w:sdtEndPr/>
        <w:sdtContent>
          <w:r w:rsidR="00E7574F">
            <w:rPr>
              <w:rFonts w:ascii="MS Gothic" w:eastAsia="MS Gothic" w:hAnsi="MS Gothic" w:cs="Calibri" w:hint="eastAsia"/>
              <w:sz w:val="24"/>
              <w:szCs w:val="24"/>
            </w:rPr>
            <w:t>☐</w:t>
          </w:r>
        </w:sdtContent>
      </w:sdt>
      <w:r>
        <w:rPr>
          <w:rFonts w:ascii="Calibri" w:eastAsia="Calibri" w:hAnsi="Calibri" w:cs="Calibri"/>
          <w:sz w:val="24"/>
          <w:szCs w:val="24"/>
        </w:rPr>
        <w:t xml:space="preserve"> </w:t>
      </w:r>
      <w:r w:rsidR="00B56804">
        <w:rPr>
          <w:rFonts w:ascii="Calibri" w:eastAsia="Calibri" w:hAnsi="Calibri" w:cs="Calibri"/>
          <w:sz w:val="24"/>
          <w:szCs w:val="24"/>
        </w:rPr>
        <w:t>A copy of the evaluation report and the eligibility statement has been provided to the parent(s).</w:t>
      </w:r>
    </w:p>
    <w:p w:rsidR="00B56804" w:rsidRPr="004A7008" w:rsidRDefault="00B56804" w:rsidP="00B56804">
      <w:pPr>
        <w:pBdr>
          <w:top w:val="nil"/>
          <w:left w:val="nil"/>
          <w:bottom w:val="nil"/>
          <w:right w:val="nil"/>
          <w:between w:val="nil"/>
        </w:pBdr>
        <w:rPr>
          <w:rFonts w:ascii="Calibri" w:eastAsia="Calibri" w:hAnsi="Calibri" w:cs="Calibri"/>
          <w:color w:val="000000"/>
          <w:sz w:val="24"/>
          <w:szCs w:val="24"/>
          <w:u w:val="single"/>
        </w:rPr>
      </w:pPr>
      <w:r w:rsidRPr="004A7008">
        <w:rPr>
          <w:rFonts w:ascii="Calibri" w:eastAsia="Calibri" w:hAnsi="Calibri" w:cs="Calibri"/>
          <w:color w:val="000000"/>
          <w:sz w:val="24"/>
          <w:szCs w:val="24"/>
          <w:u w:val="single"/>
        </w:rPr>
        <w:lastRenderedPageBreak/>
        <w:t xml:space="preserve">This form is used to: </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Document whether the student meets the eligibility criteria for Intellectual Disability and the basis for that determination in accordance with OAR 581-015-2155 and  34 CFR §300.8.</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Meet the following requirements, regarding the need to establish eligibility for special education and related services:</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OAR 581-015-2100 (Responsibility for Evaluation and Eligibility Determination);</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OAR 581-015-2105 (Evaluation and Reevaluation Requirements);</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OAR 581-015-2110 (General Evaluation and Reevaluation Procedures);</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OAR 581-015-2115 (Evaluation Planning);</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OAR 581-015-2120 (Determination of Eligibility);</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OAR 581-015-2125 (Interpretation of Evaluation Data);</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Document the date of the eligibility determination.</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Provide a place for the team to sign the statement and indicate whether or not each member agrees or disagrees with the eligibility determination; and</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Document that the parent was given a copy of evaluation report(s) and eligibility statement.</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p>
    <w:p w:rsidR="00B56804" w:rsidRPr="004A7008" w:rsidRDefault="00B56804" w:rsidP="00B56804">
      <w:pPr>
        <w:pBdr>
          <w:top w:val="nil"/>
          <w:left w:val="nil"/>
          <w:bottom w:val="nil"/>
          <w:right w:val="nil"/>
          <w:between w:val="nil"/>
        </w:pBdr>
        <w:rPr>
          <w:rFonts w:ascii="Calibri" w:eastAsia="Calibri" w:hAnsi="Calibri" w:cs="Calibri"/>
          <w:color w:val="000000"/>
          <w:sz w:val="24"/>
          <w:szCs w:val="24"/>
          <w:u w:val="single"/>
        </w:rPr>
      </w:pPr>
      <w:r w:rsidRPr="004A7008">
        <w:rPr>
          <w:rFonts w:ascii="Calibri" w:eastAsia="Calibri" w:hAnsi="Calibri" w:cs="Calibri"/>
          <w:color w:val="000000"/>
          <w:sz w:val="24"/>
          <w:szCs w:val="24"/>
          <w:u w:val="single"/>
        </w:rPr>
        <w:t xml:space="preserve">Directions: </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Enter the date the form was completed by the team (meeting date). .</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 xml:space="preserve">Enter the student’s </w:t>
      </w:r>
      <w:r>
        <w:rPr>
          <w:rFonts w:ascii="Calibri" w:eastAsia="Calibri" w:hAnsi="Calibri" w:cs="Calibri"/>
          <w:color w:val="000000"/>
          <w:sz w:val="24"/>
          <w:szCs w:val="24"/>
        </w:rPr>
        <w:t>name</w:t>
      </w:r>
      <w:r w:rsidRPr="00B56804">
        <w:rPr>
          <w:rFonts w:ascii="Calibri" w:eastAsia="Calibri" w:hAnsi="Calibri" w:cs="Calibri"/>
          <w:color w:val="000000"/>
          <w:sz w:val="24"/>
          <w:szCs w:val="24"/>
        </w:rPr>
        <w:t>.</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Enter the student’s date of birth.</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Enter the student’s SSID.</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Enter School District and School information.</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Enter student’s grade level at the time of meeting.</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List the required evaluation elements. Indicate the name of the test(s) used, the examiner who conducted the test(s) and the testing date(s). If data is being reviewed only (e.g., for reevaluation), indicate the review date.  Attach documentation of each evaluation.</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The team must determine the following:</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 xml:space="preserve">The student’s intelligence tests score is 2 or more standard deviations below the mean; </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The student has deficits in adaptive behavior coexistent with the impairment in intellectual functioning; and</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The student’s developmental level or educational achievement is significantly below age or grade norms; and</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The student’s educational problems are not primarily the result of sensory disabilities or other physical factors.</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 xml:space="preserve">The team must also determine the following: </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 xml:space="preserve">The student’s disability has an adverse impact on the student’s educational performance when the student is age 5-21, or has an adverse impact on the child’s developmental progress when the child is age 3-5. </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The student has an intellectual disability as defined in this rule;</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The student requires early childhood special education (OAR 581-015-2795) or school age special education (OAR 581-015-2120) services.</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 xml:space="preserve">The team must document that they considered the student’s special education eligibility, and determined that the eligibility: </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 xml:space="preserve">Is not due to a lack of appropriate instruction in reading, including the essential components of  reading </w:t>
      </w:r>
      <w:r w:rsidRPr="00B56804">
        <w:rPr>
          <w:rFonts w:ascii="Calibri" w:eastAsia="Calibri" w:hAnsi="Calibri" w:cs="Calibri"/>
          <w:color w:val="000000"/>
          <w:sz w:val="24"/>
          <w:szCs w:val="24"/>
        </w:rPr>
        <w:lastRenderedPageBreak/>
        <w:t xml:space="preserve">instruction (phonemic awareness, phonics, vocabulary development; reading fluency/oral reading skills; and reading comprehension strategies); </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Is not due to due a lack of appropriate instruction in math; or</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Is not due to limited English proficiency.</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 xml:space="preserve">Indicate if the student does or does not qualify for Early Childhood Special Education or School Age Special Education services with an Intellectual Disability eligibility. </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Have each team member (including the parent/guardian) sign the form, indicating their title and whether they agree or disagree with the eligibility determination.</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Place a copy of this form with all attachments into the student’s file.</w:t>
      </w:r>
    </w:p>
    <w:p w:rsidR="00B56804" w:rsidRPr="00B56804"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Give a copy of the evaluation report and eligibility statement to the parent/guardian(s).</w:t>
      </w:r>
    </w:p>
    <w:p w:rsidR="00DB1EEE" w:rsidRDefault="00B56804" w:rsidP="00B56804">
      <w:pPr>
        <w:pBdr>
          <w:top w:val="nil"/>
          <w:left w:val="nil"/>
          <w:bottom w:val="nil"/>
          <w:right w:val="nil"/>
          <w:between w:val="nil"/>
        </w:pBdr>
        <w:rPr>
          <w:rFonts w:ascii="Calibri" w:eastAsia="Calibri" w:hAnsi="Calibri" w:cs="Calibri"/>
          <w:color w:val="000000"/>
          <w:sz w:val="24"/>
          <w:szCs w:val="24"/>
        </w:rPr>
      </w:pPr>
      <w:r w:rsidRPr="00B56804">
        <w:rPr>
          <w:rFonts w:ascii="Calibri" w:eastAsia="Calibri" w:hAnsi="Calibri" w:cs="Calibri"/>
          <w:color w:val="000000"/>
          <w:sz w:val="24"/>
          <w:szCs w:val="24"/>
        </w:rPr>
        <w:t>Note: If the team is using existing data, indicate the assessment information used, and the date the team determines this information to be currently valid. Attach documentation of each evaluation.</w:t>
      </w:r>
    </w:p>
    <w:p w:rsidR="00DB1EEE" w:rsidRDefault="00DB1EEE">
      <w:pPr>
        <w:pBdr>
          <w:top w:val="nil"/>
          <w:left w:val="nil"/>
          <w:bottom w:val="nil"/>
          <w:right w:val="nil"/>
          <w:between w:val="nil"/>
        </w:pBdr>
        <w:tabs>
          <w:tab w:val="left" w:pos="910"/>
        </w:tabs>
        <w:rPr>
          <w:rFonts w:ascii="Calibri" w:eastAsia="Calibri" w:hAnsi="Calibri" w:cs="Calibri"/>
          <w:color w:val="000000"/>
          <w:sz w:val="24"/>
          <w:szCs w:val="24"/>
        </w:rPr>
      </w:pPr>
    </w:p>
    <w:sectPr w:rsidR="00DB1EEE">
      <w:headerReference w:type="default" r:id="rId7"/>
      <w:footerReference w:type="default" r:id="rId8"/>
      <w:pgSz w:w="12240" w:h="15840"/>
      <w:pgMar w:top="1820" w:right="600" w:bottom="540" w:left="6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104" w:rsidRDefault="00B56804">
      <w:r>
        <w:separator/>
      </w:r>
    </w:p>
  </w:endnote>
  <w:endnote w:type="continuationSeparator" w:id="0">
    <w:p w:rsidR="00CE5104" w:rsidRDefault="00B5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EEE" w:rsidRDefault="00B56804">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simplePos x="0" y="0"/>
              <wp:positionH relativeFrom="column">
                <wp:posOffset>38100</wp:posOffset>
              </wp:positionH>
              <wp:positionV relativeFrom="paragraph">
                <wp:posOffset>9677400</wp:posOffset>
              </wp:positionV>
              <wp:extent cx="1584960" cy="163195"/>
              <wp:effectExtent l="0" t="0" r="0" b="0"/>
              <wp:wrapNone/>
              <wp:docPr id="2" name=""/>
              <wp:cNvGraphicFramePr/>
              <a:graphic xmlns:a="http://schemas.openxmlformats.org/drawingml/2006/main">
                <a:graphicData uri="http://schemas.microsoft.com/office/word/2010/wordprocessingShape">
                  <wps:wsp>
                    <wps:cNvSpPr/>
                    <wps:spPr>
                      <a:xfrm>
                        <a:off x="4558283" y="3703165"/>
                        <a:ext cx="1575435" cy="153670"/>
                      </a:xfrm>
                      <a:prstGeom prst="rect">
                        <a:avLst/>
                      </a:prstGeom>
                      <a:noFill/>
                      <a:ln>
                        <a:noFill/>
                      </a:ln>
                    </wps:spPr>
                    <wps:txbx>
                      <w:txbxContent>
                        <w:p w:rsidR="00DB1EEE" w:rsidRDefault="00B56804">
                          <w:pPr>
                            <w:spacing w:before="13"/>
                            <w:ind w:left="20" w:firstLine="20"/>
                            <w:textDirection w:val="btLr"/>
                          </w:pPr>
                          <w:r>
                            <w:rPr>
                              <w:color w:val="000000"/>
                              <w:sz w:val="18"/>
                            </w:rPr>
                            <w:t>Form 581-5148k-P (Rev. 7/11)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38100</wp:posOffset>
              </wp:positionH>
              <wp:positionV relativeFrom="paragraph">
                <wp:posOffset>9677400</wp:posOffset>
              </wp:positionV>
              <wp:extent cx="1584960" cy="16319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84960" cy="163195"/>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simplePos x="0" y="0"/>
              <wp:positionH relativeFrom="column">
                <wp:posOffset>5168900</wp:posOffset>
              </wp:positionH>
              <wp:positionV relativeFrom="paragraph">
                <wp:posOffset>9677400</wp:posOffset>
              </wp:positionV>
              <wp:extent cx="410210" cy="163195"/>
              <wp:effectExtent l="0" t="0" r="0" b="0"/>
              <wp:wrapNone/>
              <wp:docPr id="1" name=""/>
              <wp:cNvGraphicFramePr/>
              <a:graphic xmlns:a="http://schemas.openxmlformats.org/drawingml/2006/main">
                <a:graphicData uri="http://schemas.microsoft.com/office/word/2010/wordprocessingShape">
                  <wps:wsp>
                    <wps:cNvSpPr/>
                    <wps:spPr>
                      <a:xfrm>
                        <a:off x="5145658" y="3703165"/>
                        <a:ext cx="400685" cy="153670"/>
                      </a:xfrm>
                      <a:prstGeom prst="rect">
                        <a:avLst/>
                      </a:prstGeom>
                      <a:noFill/>
                      <a:ln>
                        <a:noFill/>
                      </a:ln>
                    </wps:spPr>
                    <wps:txbx>
                      <w:txbxContent>
                        <w:p w:rsidR="00DB1EEE" w:rsidRDefault="00B56804">
                          <w:pPr>
                            <w:spacing w:before="13"/>
                            <w:ind w:left="20" w:firstLine="20"/>
                            <w:textDirection w:val="btLr"/>
                          </w:pPr>
                          <w:proofErr w:type="gramStart"/>
                          <w:r>
                            <w:rPr>
                              <w:color w:val="000000"/>
                              <w:sz w:val="18"/>
                            </w:rPr>
                            <w:t xml:space="preserve">Page  </w:t>
                          </w:r>
                          <w:proofErr w:type="spellStart"/>
                          <w:r>
                            <w:rPr>
                              <w:color w:val="000000"/>
                              <w:sz w:val="18"/>
                            </w:rPr>
                            <w:t>PAGE</w:t>
                          </w:r>
                          <w:proofErr w:type="spellEnd"/>
                          <w:proofErr w:type="gramEnd"/>
                          <w:r>
                            <w:rPr>
                              <w:color w:val="000000"/>
                              <w:sz w:val="18"/>
                            </w:rPr>
                            <w:t xml:space="preserve"> 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5168900</wp:posOffset>
              </wp:positionH>
              <wp:positionV relativeFrom="paragraph">
                <wp:posOffset>9677400</wp:posOffset>
              </wp:positionV>
              <wp:extent cx="410210" cy="16319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410210" cy="16319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104" w:rsidRDefault="00B56804">
      <w:r>
        <w:separator/>
      </w:r>
    </w:p>
  </w:footnote>
  <w:footnote w:type="continuationSeparator" w:id="0">
    <w:p w:rsidR="00CE5104" w:rsidRDefault="00B5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EEE" w:rsidRDefault="00B56804">
    <w:pPr>
      <w:widowControl/>
      <w:jc w:val="right"/>
      <w:rPr>
        <w:rFonts w:ascii="Calibri" w:eastAsia="Calibri" w:hAnsi="Calibri" w:cs="Calibri"/>
        <w:b/>
        <w:sz w:val="24"/>
        <w:szCs w:val="24"/>
      </w:rPr>
    </w:pPr>
    <w:bookmarkStart w:id="2" w:name="_7b3uro2v4mzg" w:colFirst="0" w:colLast="0"/>
    <w:bookmarkEnd w:id="2"/>
    <w:r>
      <w:rPr>
        <w:rFonts w:ascii="Calibri" w:eastAsia="Calibri" w:hAnsi="Calibri" w:cs="Calibri"/>
        <w:b/>
        <w:sz w:val="24"/>
        <w:szCs w:val="24"/>
      </w:rPr>
      <w:t>Meeting Date: ____________</w:t>
    </w:r>
  </w:p>
  <w:p w:rsidR="00DB1EEE" w:rsidRDefault="00DB1EEE">
    <w:pPr>
      <w:widowControl/>
      <w:tabs>
        <w:tab w:val="left" w:pos="360"/>
        <w:tab w:val="left" w:pos="720"/>
        <w:tab w:val="left" w:pos="1080"/>
      </w:tabs>
      <w:ind w:left="-810"/>
      <w:jc w:val="center"/>
      <w:rPr>
        <w:rFonts w:ascii="Calibri" w:eastAsia="Calibri" w:hAnsi="Calibri" w:cs="Calibri"/>
        <w:b/>
        <w:smallCaps/>
        <w:sz w:val="24"/>
        <w:szCs w:val="24"/>
      </w:rPr>
    </w:pPr>
  </w:p>
  <w:p w:rsidR="00DB1EEE" w:rsidRDefault="00B56804">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DB1EEE" w:rsidRDefault="00B56804">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INTELLECTUAL DISABILITY</w:t>
    </w:r>
  </w:p>
  <w:p w:rsidR="00DB1EEE" w:rsidRDefault="00B56804">
    <w:pPr>
      <w:widowControl/>
      <w:tabs>
        <w:tab w:val="left" w:pos="360"/>
        <w:tab w:val="left" w:pos="720"/>
        <w:tab w:val="left" w:pos="1080"/>
      </w:tabs>
      <w:ind w:left="-810" w:right="360"/>
      <w:jc w:val="center"/>
      <w:rPr>
        <w:sz w:val="20"/>
        <w:szCs w:val="20"/>
      </w:rPr>
    </w:pPr>
    <w:r>
      <w:rPr>
        <w:rFonts w:ascii="Calibri" w:eastAsia="Calibri" w:hAnsi="Calibri" w:cs="Calibri"/>
        <w:b/>
        <w:smallCaps/>
        <w:sz w:val="24"/>
        <w:szCs w:val="24"/>
      </w:rPr>
      <w:t>(ECSE &amp; SCHOOL AGE)</w:t>
    </w:r>
  </w:p>
  <w:p w:rsidR="00DB1EEE" w:rsidRDefault="00DB1EEE">
    <w:pPr>
      <w:widowControl/>
      <w:tabs>
        <w:tab w:val="left" w:pos="360"/>
        <w:tab w:val="left" w:pos="720"/>
        <w:tab w:val="left" w:pos="1080"/>
      </w:tabs>
      <w:ind w:left="-810" w:right="360"/>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E2AEC"/>
    <w:multiLevelType w:val="multilevel"/>
    <w:tmpl w:val="A9FE1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B0298A"/>
    <w:multiLevelType w:val="multilevel"/>
    <w:tmpl w:val="A82AF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233CC8"/>
    <w:multiLevelType w:val="multilevel"/>
    <w:tmpl w:val="E56E5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E13F48"/>
    <w:multiLevelType w:val="multilevel"/>
    <w:tmpl w:val="F31E6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1F4D20"/>
    <w:multiLevelType w:val="multilevel"/>
    <w:tmpl w:val="2B20C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8F2C6C"/>
    <w:multiLevelType w:val="multilevel"/>
    <w:tmpl w:val="B18E2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A45AB3"/>
    <w:multiLevelType w:val="multilevel"/>
    <w:tmpl w:val="B5421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4F78DD"/>
    <w:multiLevelType w:val="multilevel"/>
    <w:tmpl w:val="06CAB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8862D2"/>
    <w:multiLevelType w:val="multilevel"/>
    <w:tmpl w:val="BD32D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1D2364"/>
    <w:multiLevelType w:val="multilevel"/>
    <w:tmpl w:val="B302D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6553BE"/>
    <w:multiLevelType w:val="multilevel"/>
    <w:tmpl w:val="B7223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D44679"/>
    <w:multiLevelType w:val="multilevel"/>
    <w:tmpl w:val="99CCC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1F7AD7"/>
    <w:multiLevelType w:val="multilevel"/>
    <w:tmpl w:val="D0ACD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43399B"/>
    <w:multiLevelType w:val="multilevel"/>
    <w:tmpl w:val="45765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7A438F"/>
    <w:multiLevelType w:val="multilevel"/>
    <w:tmpl w:val="FA82E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CA0BFA"/>
    <w:multiLevelType w:val="multilevel"/>
    <w:tmpl w:val="68E23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9453C7"/>
    <w:multiLevelType w:val="multilevel"/>
    <w:tmpl w:val="8EC49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F05B71"/>
    <w:multiLevelType w:val="multilevel"/>
    <w:tmpl w:val="A2E24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5D16E1"/>
    <w:multiLevelType w:val="multilevel"/>
    <w:tmpl w:val="D22A3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317D71"/>
    <w:multiLevelType w:val="multilevel"/>
    <w:tmpl w:val="6FEAE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8543E6F"/>
    <w:multiLevelType w:val="multilevel"/>
    <w:tmpl w:val="C98A4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E56071"/>
    <w:multiLevelType w:val="multilevel"/>
    <w:tmpl w:val="4EF6B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9"/>
  </w:num>
  <w:num w:numId="3">
    <w:abstractNumId w:val="13"/>
  </w:num>
  <w:num w:numId="4">
    <w:abstractNumId w:val="4"/>
  </w:num>
  <w:num w:numId="5">
    <w:abstractNumId w:val="2"/>
  </w:num>
  <w:num w:numId="6">
    <w:abstractNumId w:val="15"/>
  </w:num>
  <w:num w:numId="7">
    <w:abstractNumId w:val="21"/>
  </w:num>
  <w:num w:numId="8">
    <w:abstractNumId w:val="11"/>
  </w:num>
  <w:num w:numId="9">
    <w:abstractNumId w:val="0"/>
  </w:num>
  <w:num w:numId="10">
    <w:abstractNumId w:val="12"/>
  </w:num>
  <w:num w:numId="11">
    <w:abstractNumId w:val="5"/>
  </w:num>
  <w:num w:numId="12">
    <w:abstractNumId w:val="8"/>
  </w:num>
  <w:num w:numId="13">
    <w:abstractNumId w:val="16"/>
  </w:num>
  <w:num w:numId="14">
    <w:abstractNumId w:val="10"/>
  </w:num>
  <w:num w:numId="15">
    <w:abstractNumId w:val="3"/>
  </w:num>
  <w:num w:numId="16">
    <w:abstractNumId w:val="7"/>
  </w:num>
  <w:num w:numId="17">
    <w:abstractNumId w:val="9"/>
  </w:num>
  <w:num w:numId="18">
    <w:abstractNumId w:val="18"/>
  </w:num>
  <w:num w:numId="19">
    <w:abstractNumId w:val="6"/>
  </w:num>
  <w:num w:numId="20">
    <w:abstractNumId w:val="14"/>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EE"/>
    <w:rsid w:val="004A7008"/>
    <w:rsid w:val="00563727"/>
    <w:rsid w:val="00940B90"/>
    <w:rsid w:val="00B56804"/>
    <w:rsid w:val="00CE5104"/>
    <w:rsid w:val="00DB1EEE"/>
    <w:rsid w:val="00E7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2FD5"/>
  <w15:docId w15:val="{11CEEDA3-596C-4C26-AC88-DC2275F1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
      <w:ind w:left="820" w:hanging="360"/>
      <w:outlineLvl w:val="0"/>
    </w:pPr>
    <w:rPr>
      <w:b/>
      <w:sz w:val="20"/>
      <w:szCs w:val="20"/>
    </w:rPr>
  </w:style>
  <w:style w:type="paragraph" w:styleId="Heading2">
    <w:name w:val="heading 2"/>
    <w:basedOn w:val="Normal"/>
    <w:next w:val="Normal"/>
    <w:pPr>
      <w:spacing w:before="94" w:line="229" w:lineRule="auto"/>
      <w:ind w:left="100"/>
      <w:outlineLvl w:val="1"/>
    </w:pPr>
    <w:rPr>
      <w:b/>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2023-04-14T21:39:41+00:00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6CB8342D-C6C1-463D-B3AD-A8246B391AB7}"/>
</file>

<file path=customXml/itemProps2.xml><?xml version="1.0" encoding="utf-8"?>
<ds:datastoreItem xmlns:ds="http://schemas.openxmlformats.org/officeDocument/2006/customXml" ds:itemID="{074AC9F5-8992-4C98-9351-9B716A789C5E}"/>
</file>

<file path=customXml/itemProps3.xml><?xml version="1.0" encoding="utf-8"?>
<ds:datastoreItem xmlns:ds="http://schemas.openxmlformats.org/officeDocument/2006/customXml" ds:itemID="{1100C8BD-FF36-4B64-9CC8-BFC75D8796C4}"/>
</file>

<file path=docProps/app.xml><?xml version="1.0" encoding="utf-8"?>
<Properties xmlns="http://schemas.openxmlformats.org/officeDocument/2006/extended-properties" xmlns:vt="http://schemas.openxmlformats.org/officeDocument/2006/docPropsVTypes">
  <Template>Normal</Template>
  <TotalTime>16</TotalTime>
  <Pages>5</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BOULAHANIS Kara - ODE</cp:lastModifiedBy>
  <cp:revision>5</cp:revision>
  <dcterms:created xsi:type="dcterms:W3CDTF">2023-04-12T22:28:00Z</dcterms:created>
  <dcterms:modified xsi:type="dcterms:W3CDTF">2023-04-14T15:37:00Z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