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B4" w:rsidRDefault="00623AB4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  <w:bookmarkStart w:id="0" w:name="_GoBack"/>
      <w:bookmarkEnd w:id="0"/>
    </w:p>
    <w:p w:rsidR="00623AB4" w:rsidRPr="002B2BA3" w:rsidRDefault="00623AB4" w:rsidP="00623A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"/>
        </w:rPr>
        <w:t xml:space="preserve">Parte B: PROGRAMA Estándar de Oregon de EDUCACIÓN INDIVIDUALIZADA </w:t>
      </w:r>
    </w:p>
    <w:p w:rsidR="00623AB4" w:rsidRPr="002B2BA3" w:rsidRDefault="00623AB4" w:rsidP="00623AB4">
      <w:pPr>
        <w:pStyle w:val="NoSpacing"/>
        <w:tabs>
          <w:tab w:val="left" w:pos="930"/>
        </w:tabs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623AB4" w:rsidRPr="002B2BA3" w:rsidRDefault="00623AB4" w:rsidP="00623AB4">
      <w:pPr>
        <w:pStyle w:val="NoSpacing"/>
        <w:tabs>
          <w:tab w:val="left" w:pos="930"/>
        </w:tabs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 xml:space="preserve">A ser utilizado en conjunto con la Parte A del Programa de Educación Individualizada (IEP por sus siglas en inglés): Pautas del IEP para la finalización </w:t>
      </w:r>
    </w:p>
    <w:p w:rsidR="00623AB4" w:rsidRPr="002B2BA3" w:rsidRDefault="00623AB4" w:rsidP="00364CB2">
      <w:pPr>
        <w:pStyle w:val="NoSpacing"/>
        <w:tabs>
          <w:tab w:val="left" w:pos="930"/>
        </w:tabs>
        <w:rPr>
          <w:rFonts w:ascii="Arial" w:hAnsi="Arial" w:cs="Arial"/>
          <w:b/>
          <w:lang w:val="es-ES"/>
        </w:rPr>
      </w:pPr>
    </w:p>
    <w:p w:rsidR="00623AB4" w:rsidRPr="002B2BA3" w:rsidRDefault="00623AB4" w:rsidP="00364CB2">
      <w:pPr>
        <w:pStyle w:val="NoSpacing"/>
        <w:tabs>
          <w:tab w:val="left" w:pos="930"/>
        </w:tabs>
        <w:rPr>
          <w:rFonts w:ascii="Arial" w:hAnsi="Arial" w:cs="Arial"/>
          <w:b/>
          <w:lang w:val="es-ES"/>
        </w:rPr>
      </w:pPr>
    </w:p>
    <w:p w:rsidR="00364CB2" w:rsidRPr="00C73474" w:rsidRDefault="00D95C34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"/>
        </w:rPr>
        <w:t xml:space="preserve">DATOS DEMOGRÁFICOS </w:t>
      </w:r>
    </w:p>
    <w:p w:rsidR="00364CB2" w:rsidRPr="00C73474" w:rsidRDefault="00364CB2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544"/>
        <w:gridCol w:w="4541"/>
      </w:tblGrid>
      <w:tr w:rsidR="000C5698" w:rsidRPr="00AA321C" w:rsidTr="00AA321C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</w:tr>
      <w:tr w:rsidR="000C5698" w:rsidRPr="008929E1" w:rsidTr="00AA321C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AA321C" w:rsidRDefault="00CE4D98" w:rsidP="00D63F92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Estudiante</w:t>
            </w:r>
          </w:p>
        </w:tc>
        <w:tc>
          <w:tcPr>
            <w:tcW w:w="1632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Distrito</w:t>
            </w:r>
          </w:p>
        </w:tc>
        <w:tc>
          <w:tcPr>
            <w:tcW w:w="1631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Fecha de la reunión del IEP </w:t>
            </w:r>
          </w:p>
        </w:tc>
      </w:tr>
      <w:tr w:rsidR="000C5698" w:rsidRPr="00AA321C" w:rsidTr="00AA321C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</w:tr>
      <w:tr w:rsidR="000C5698" w:rsidRPr="008929E1" w:rsidTr="00AA321C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AA321C" w:rsidRDefault="00D05D7C" w:rsidP="002266E6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Género:  ___ M   ___ F</w:t>
            </w:r>
            <w:r w:rsidR="002266E6" w:rsidRPr="00AA321C">
              <w:rPr>
                <w:rFonts w:ascii="Arial" w:hAnsi="Arial" w:cs="Arial"/>
                <w:lang w:val="es"/>
              </w:rPr>
              <w:t xml:space="preserve">   ___ </w:t>
            </w:r>
            <w:r w:rsidR="002266E6">
              <w:rPr>
                <w:rFonts w:ascii="Arial" w:hAnsi="Arial" w:cs="Arial"/>
                <w:lang w:val="es"/>
              </w:rPr>
              <w:t>X   Grado:  ____</w:t>
            </w:r>
          </w:p>
        </w:tc>
        <w:tc>
          <w:tcPr>
            <w:tcW w:w="1632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Distrito de asistencia</w:t>
            </w:r>
          </w:p>
        </w:tc>
        <w:tc>
          <w:tcPr>
            <w:tcW w:w="1631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Fecha de revisión anual del IEP</w:t>
            </w:r>
          </w:p>
        </w:tc>
      </w:tr>
      <w:tr w:rsidR="000C5698" w:rsidRPr="00AA321C" w:rsidTr="00AA321C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</w:tr>
      <w:tr w:rsidR="000C5698" w:rsidRPr="00AA321C" w:rsidTr="00AA321C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Fecha de nacimiento (mm/dd/aa)</w:t>
            </w:r>
          </w:p>
        </w:tc>
        <w:tc>
          <w:tcPr>
            <w:tcW w:w="1632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Escuela de asistencia:</w:t>
            </w:r>
          </w:p>
        </w:tc>
        <w:tc>
          <w:tcPr>
            <w:tcW w:w="1631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Fecha de modificación </w:t>
            </w:r>
          </w:p>
        </w:tc>
      </w:tr>
      <w:tr w:rsidR="000C5698" w:rsidRPr="00AA321C" w:rsidTr="00AA321C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</w:tr>
      <w:tr w:rsidR="000C5698" w:rsidRPr="008929E1" w:rsidTr="00AA321C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Identificador seguro del estudiante (SSID)</w:t>
            </w:r>
          </w:p>
        </w:tc>
        <w:tc>
          <w:tcPr>
            <w:tcW w:w="1632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Administrador de caso</w:t>
            </w:r>
          </w:p>
        </w:tc>
        <w:tc>
          <w:tcPr>
            <w:tcW w:w="1631" w:type="pct"/>
            <w:shd w:val="clear" w:color="auto" w:fill="auto"/>
          </w:tcPr>
          <w:p w:rsidR="00CE4D98" w:rsidRPr="00AA321C" w:rsidRDefault="00796161" w:rsidP="00796161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Fecha más reciente de (re) evaluación </w:t>
            </w:r>
          </w:p>
        </w:tc>
      </w:tr>
      <w:tr w:rsidR="000C5698" w:rsidRPr="00AA321C" w:rsidTr="00AA321C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</w:p>
          <w:p w:rsidR="00CE4D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</w:tr>
      <w:tr w:rsidR="000C5698" w:rsidRPr="00AA321C" w:rsidTr="00AA321C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AA321C" w:rsidRDefault="001E5C8D" w:rsidP="001E5C8D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Código y categoría de la discapacidad primaria</w:t>
            </w:r>
          </w:p>
        </w:tc>
        <w:tc>
          <w:tcPr>
            <w:tcW w:w="1632" w:type="pct"/>
            <w:shd w:val="clear" w:color="auto" w:fill="auto"/>
          </w:tcPr>
          <w:p w:rsidR="00CE4D98" w:rsidRPr="00AA321C" w:rsidRDefault="001E5C8D" w:rsidP="001E5C8D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Código y categoría de la discapacidad secundaria - OPCIONAL </w:t>
            </w:r>
          </w:p>
        </w:tc>
        <w:tc>
          <w:tcPr>
            <w:tcW w:w="1631" w:type="pct"/>
            <w:shd w:val="clear" w:color="auto" w:fill="auto"/>
          </w:tcPr>
          <w:p w:rsidR="00CE4D98" w:rsidRPr="00AA321C" w:rsidRDefault="00CE4D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Fecha de reevaluación: </w:t>
            </w:r>
          </w:p>
        </w:tc>
      </w:tr>
    </w:tbl>
    <w:p w:rsidR="00A31F78" w:rsidRPr="00C73474" w:rsidRDefault="00A31F78">
      <w:pPr>
        <w:rPr>
          <w:rFonts w:ascii="Arial" w:hAnsi="Arial" w:cs="Arial"/>
        </w:rPr>
      </w:pPr>
    </w:p>
    <w:p w:rsidR="00364CB2" w:rsidRPr="00C73474" w:rsidRDefault="00364CB2">
      <w:pPr>
        <w:rPr>
          <w:rFonts w:ascii="Arial" w:hAnsi="Arial" w:cs="Arial"/>
        </w:rPr>
      </w:pPr>
    </w:p>
    <w:p w:rsidR="00364CB2" w:rsidRPr="00C73474" w:rsidRDefault="00364CB2">
      <w:pPr>
        <w:rPr>
          <w:rFonts w:ascii="Arial" w:hAnsi="Arial" w:cs="Arial"/>
        </w:rPr>
      </w:pPr>
    </w:p>
    <w:p w:rsidR="00364CB2" w:rsidRPr="00C73474" w:rsidRDefault="00364CB2">
      <w:pPr>
        <w:rPr>
          <w:rFonts w:ascii="Arial" w:hAnsi="Arial" w:cs="Arial"/>
        </w:rPr>
      </w:pPr>
    </w:p>
    <w:p w:rsidR="00364CB2" w:rsidRPr="00C73474" w:rsidRDefault="00364CB2">
      <w:pPr>
        <w:rPr>
          <w:rFonts w:ascii="Arial" w:hAnsi="Arial" w:cs="Arial"/>
        </w:rPr>
      </w:pPr>
    </w:p>
    <w:p w:rsidR="00364CB2" w:rsidRPr="00C73474" w:rsidRDefault="00364CB2">
      <w:pPr>
        <w:rPr>
          <w:rFonts w:ascii="Arial" w:hAnsi="Arial" w:cs="Arial"/>
        </w:rPr>
      </w:pPr>
    </w:p>
    <w:p w:rsidR="00364CB2" w:rsidRPr="00C73474" w:rsidRDefault="00364CB2">
      <w:pPr>
        <w:rPr>
          <w:rFonts w:ascii="Arial" w:hAnsi="Arial" w:cs="Arial"/>
        </w:rPr>
      </w:pPr>
    </w:p>
    <w:p w:rsidR="00364CB2" w:rsidRPr="00C73474" w:rsidRDefault="00364CB2" w:rsidP="00364CB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lang w:val="es"/>
        </w:rPr>
        <w:t xml:space="preserve">CONOCIENDO A LOS PARTICIPANTES </w:t>
      </w:r>
    </w:p>
    <w:p w:rsidR="00364CB2" w:rsidRPr="00C73474" w:rsidRDefault="00364CB2" w:rsidP="00364CB2">
      <w:pPr>
        <w:pStyle w:val="NoSpacing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21"/>
        <w:gridCol w:w="4700"/>
      </w:tblGrid>
      <w:tr w:rsidR="00364CB2" w:rsidRPr="00AA321C" w:rsidTr="00AA321C">
        <w:trPr>
          <w:trHeight w:val="576"/>
        </w:trPr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</w:tr>
      <w:tr w:rsidR="00364CB2" w:rsidRPr="00AA321C" w:rsidTr="00AA321C">
        <w:trPr>
          <w:trHeight w:val="432"/>
        </w:trPr>
        <w:tc>
          <w:tcPr>
            <w:tcW w:w="1655" w:type="pct"/>
            <w:shd w:val="clear" w:color="auto" w:fill="auto"/>
          </w:tcPr>
          <w:p w:rsidR="00364CB2" w:rsidRPr="00AA321C" w:rsidRDefault="00F7157C" w:rsidP="00F77406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Estudiante </w:t>
            </w:r>
          </w:p>
        </w:tc>
        <w:tc>
          <w:tcPr>
            <w:tcW w:w="1655" w:type="pct"/>
            <w:shd w:val="clear" w:color="auto" w:fill="auto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Padre/tutor/sustituto </w:t>
            </w:r>
          </w:p>
        </w:tc>
        <w:tc>
          <w:tcPr>
            <w:tcW w:w="1690" w:type="pct"/>
            <w:shd w:val="clear" w:color="auto" w:fill="auto"/>
          </w:tcPr>
          <w:p w:rsidR="00364CB2" w:rsidRPr="00AA321C" w:rsidRDefault="00F7157C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Padre/tutor/sustituto </w:t>
            </w:r>
          </w:p>
        </w:tc>
      </w:tr>
      <w:tr w:rsidR="00364CB2" w:rsidRPr="00AA321C" w:rsidTr="00AA321C">
        <w:trPr>
          <w:trHeight w:val="432"/>
        </w:trPr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</w:tr>
      <w:tr w:rsidR="00364CB2" w:rsidRPr="00AA321C" w:rsidTr="00AA321C">
        <w:trPr>
          <w:trHeight w:val="432"/>
        </w:trPr>
        <w:tc>
          <w:tcPr>
            <w:tcW w:w="1655" w:type="pct"/>
            <w:shd w:val="clear" w:color="auto" w:fill="auto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Maestro/proveedor de educación especial </w:t>
            </w:r>
          </w:p>
        </w:tc>
        <w:tc>
          <w:tcPr>
            <w:tcW w:w="1655" w:type="pct"/>
            <w:shd w:val="clear" w:color="auto" w:fill="auto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Maestro/proveedor de educación especial </w:t>
            </w:r>
          </w:p>
        </w:tc>
        <w:tc>
          <w:tcPr>
            <w:tcW w:w="1690" w:type="pct"/>
            <w:shd w:val="clear" w:color="auto" w:fill="auto"/>
          </w:tcPr>
          <w:p w:rsidR="00364CB2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Representante del distrito </w:t>
            </w:r>
          </w:p>
        </w:tc>
      </w:tr>
      <w:tr w:rsidR="00364CB2" w:rsidRPr="00AA321C" w:rsidTr="00AA321C">
        <w:trPr>
          <w:trHeight w:val="432"/>
        </w:trPr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</w:tr>
      <w:tr w:rsidR="000C5698" w:rsidRPr="008929E1" w:rsidTr="00AA321C">
        <w:trPr>
          <w:trHeight w:val="432"/>
        </w:trPr>
        <w:tc>
          <w:tcPr>
            <w:tcW w:w="1655" w:type="pct"/>
            <w:shd w:val="clear" w:color="auto" w:fill="auto"/>
          </w:tcPr>
          <w:p w:rsidR="000C56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Maestro de educación general </w:t>
            </w:r>
          </w:p>
        </w:tc>
        <w:tc>
          <w:tcPr>
            <w:tcW w:w="1655" w:type="pct"/>
            <w:shd w:val="clear" w:color="auto" w:fill="auto"/>
          </w:tcPr>
          <w:p w:rsidR="000C56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Maestro de educación general </w:t>
            </w:r>
          </w:p>
        </w:tc>
        <w:tc>
          <w:tcPr>
            <w:tcW w:w="1690" w:type="pct"/>
            <w:shd w:val="clear" w:color="auto" w:fill="auto"/>
          </w:tcPr>
          <w:p w:rsidR="000C5698" w:rsidRPr="00AA321C" w:rsidRDefault="000C5698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Persona que interpreta las implicaciones de instrucción de las evaluaciones </w:t>
            </w:r>
          </w:p>
        </w:tc>
      </w:tr>
      <w:tr w:rsidR="00364CB2" w:rsidRPr="00AA321C" w:rsidTr="00AA321C">
        <w:trPr>
          <w:trHeight w:val="432"/>
        </w:trPr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____________________________________</w:t>
            </w:r>
          </w:p>
        </w:tc>
      </w:tr>
      <w:tr w:rsidR="000C5698" w:rsidRPr="00AA321C" w:rsidTr="00AA321C">
        <w:trPr>
          <w:trHeight w:val="432"/>
        </w:trPr>
        <w:tc>
          <w:tcPr>
            <w:tcW w:w="1655" w:type="pct"/>
            <w:shd w:val="clear" w:color="auto" w:fill="auto"/>
          </w:tcPr>
          <w:p w:rsidR="000C5698" w:rsidRPr="00AA321C" w:rsidRDefault="000C5698" w:rsidP="00AA321C">
            <w:pPr>
              <w:pStyle w:val="NoSpacing"/>
              <w:tabs>
                <w:tab w:val="left" w:pos="1155"/>
              </w:tabs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Representante de la institución, si procede</w:t>
            </w:r>
          </w:p>
        </w:tc>
        <w:tc>
          <w:tcPr>
            <w:tcW w:w="1655" w:type="pct"/>
            <w:shd w:val="clear" w:color="auto" w:fill="auto"/>
          </w:tcPr>
          <w:p w:rsidR="000C5698" w:rsidRPr="00AA321C" w:rsidRDefault="00B10E12" w:rsidP="00AA321C">
            <w:pPr>
              <w:pStyle w:val="NoSpacing"/>
              <w:tabs>
                <w:tab w:val="left" w:pos="1155"/>
              </w:tabs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Otro</w:t>
            </w:r>
          </w:p>
        </w:tc>
        <w:tc>
          <w:tcPr>
            <w:tcW w:w="1690" w:type="pct"/>
            <w:shd w:val="clear" w:color="auto" w:fill="auto"/>
          </w:tcPr>
          <w:p w:rsidR="000C5698" w:rsidRPr="00AA321C" w:rsidRDefault="000C5698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Otro</w:t>
            </w:r>
          </w:p>
        </w:tc>
      </w:tr>
      <w:tr w:rsidR="00364CB2" w:rsidRPr="008929E1" w:rsidTr="00AA321C">
        <w:trPr>
          <w:trHeight w:val="115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B1ABF" w:rsidRPr="00AA321C" w:rsidRDefault="005B1ABF" w:rsidP="000C5698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</w:p>
          <w:p w:rsidR="005B1ABF" w:rsidRPr="00AA321C" w:rsidRDefault="005B1ABF" w:rsidP="000C569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__________________________________         ____________________________________    ____________________________________</w:t>
            </w:r>
            <w:r w:rsidRPr="00AA321C">
              <w:rPr>
                <w:rFonts w:ascii="Arial" w:hAnsi="Arial" w:cs="Arial"/>
                <w:lang w:val="es"/>
              </w:rPr>
              <w:br/>
              <w:t xml:space="preserve">Otro                                                                    Otro                             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</w:t>
            </w:r>
            <w:r w:rsidRPr="00AA321C">
              <w:rPr>
                <w:rFonts w:ascii="Arial" w:hAnsi="Arial" w:cs="Arial"/>
                <w:lang w:val="es"/>
              </w:rPr>
              <w:t>Otro</w:t>
            </w:r>
          </w:p>
          <w:p w:rsidR="005B1ABF" w:rsidRPr="00AA321C" w:rsidRDefault="005B1ABF" w:rsidP="000C5698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</w:p>
          <w:p w:rsidR="00364CB2" w:rsidRPr="00AA321C" w:rsidRDefault="00364CB2" w:rsidP="000C5698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lang w:val="es"/>
              </w:rPr>
              <w:t xml:space="preserve">NOTA:  Si el miembro requerido del equipo participa por escrito o está excusado parcial o totalmente de la reunión del IEP, adjunte documentación de los padres y el acuerdo del distrito a que la participación sea por escrito o a que se le excuse de participar. </w:t>
            </w:r>
          </w:p>
        </w:tc>
      </w:tr>
      <w:tr w:rsidR="005B1ABF" w:rsidRPr="00AA321C" w:rsidTr="00AA321C">
        <w:trPr>
          <w:trHeight w:val="34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B1ABF" w:rsidRPr="00AA321C" w:rsidRDefault="005B1ABF" w:rsidP="000C5698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</w:p>
          <w:p w:rsidR="002B2BA3" w:rsidRPr="00AA321C" w:rsidRDefault="00B10E12" w:rsidP="000C5698">
            <w:pPr>
              <w:pStyle w:val="NoSpacing"/>
              <w:rPr>
                <w:rFonts w:ascii="Arial" w:hAnsi="Arial" w:cs="Arial"/>
                <w:lang w:val="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Se utilizaron los servicios de un intérprete proporcionado por el distrito para esta reunión:  </w:t>
            </w:r>
          </w:p>
          <w:p w:rsidR="00B10E12" w:rsidRPr="00AA321C" w:rsidRDefault="00B10E12" w:rsidP="000C569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SÍ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 NO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Nombre _______________________________________________</w:t>
            </w:r>
          </w:p>
          <w:p w:rsidR="00B10E12" w:rsidRPr="00AA321C" w:rsidRDefault="00B10E12" w:rsidP="000C569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A642E6" w:rsidRPr="002B2BA3" w:rsidRDefault="00A642E6" w:rsidP="009A78FE">
      <w:pPr>
        <w:pStyle w:val="NoSpacing"/>
        <w:rPr>
          <w:rFonts w:ascii="Arial" w:hAnsi="Arial" w:cs="Arial"/>
          <w:lang w:val="es-ES"/>
        </w:rPr>
      </w:pPr>
    </w:p>
    <w:p w:rsidR="00A642E6" w:rsidRPr="002B2BA3" w:rsidRDefault="00A642E6" w:rsidP="009A78FE">
      <w:pPr>
        <w:pStyle w:val="NoSpacing"/>
        <w:rPr>
          <w:rFonts w:ascii="Arial" w:hAnsi="Arial" w:cs="Arial"/>
          <w:b/>
          <w:lang w:val="es-ES"/>
        </w:rPr>
      </w:pPr>
      <w:r w:rsidRPr="002B2BA3">
        <w:rPr>
          <w:rFonts w:ascii="Arial" w:hAnsi="Arial" w:cs="Arial"/>
          <w:b/>
          <w:lang w:val="es"/>
        </w:rPr>
        <w:t>NOTIFICACIÓN DE SALVAGUARDIA PROCEDURAL</w:t>
      </w:r>
      <w:r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300.504(a)</w:t>
      </w:r>
      <w:r>
        <w:rPr>
          <w:rFonts w:ascii="Arial" w:hAnsi="Arial" w:cs="Arial"/>
          <w:sz w:val="16"/>
          <w:szCs w:val="16"/>
          <w:lang w:val="es"/>
        </w:rPr>
        <w:t xml:space="preserve">    </w:t>
      </w:r>
    </w:p>
    <w:p w:rsidR="009A78FE" w:rsidRPr="002B2BA3" w:rsidRDefault="00D9178E" w:rsidP="009A78FE">
      <w:pPr>
        <w:pStyle w:val="NoSpacing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132715</wp:posOffset>
                </wp:positionV>
                <wp:extent cx="4387215" cy="7372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F7" w:rsidRPr="002B2BA3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 xml:space="preserve">El padre recibió las garantías procesales de educación especial en su lengua materna u otra forma de comunicación        </w:t>
                            </w:r>
                          </w:p>
                          <w:p w:rsidR="000A5FF7" w:rsidRPr="002B2BA3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0A5FF7" w:rsidRPr="002B2BA3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>SÍ____ NO____</w:t>
                            </w:r>
                          </w:p>
                          <w:p w:rsidR="000A5FF7" w:rsidRPr="002B2BA3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0A5FF7" w:rsidRPr="002B2BA3" w:rsidRDefault="000A5FF7" w:rsidP="00A642E6">
                            <w:pPr>
                              <w:pStyle w:val="NoSpacing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 xml:space="preserve">Si el estudiante está en edad de transición, él/ella recibió las garantías procesales de educación especial en su lengua materna u otra forma de comunicación   </w:t>
                            </w:r>
                          </w:p>
                          <w:p w:rsidR="000A5FF7" w:rsidRPr="002B2BA3" w:rsidRDefault="000A5FF7" w:rsidP="00A642E6">
                            <w:pPr>
                              <w:pStyle w:val="NoSpacing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0A5FF7" w:rsidRPr="00DB532C" w:rsidRDefault="000A5FF7" w:rsidP="00A642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 xml:space="preserve">SÍ____ NO____ </w:t>
                            </w:r>
                          </w:p>
                          <w:p w:rsidR="000A5FF7" w:rsidRPr="00DB532C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A5FF7" w:rsidRPr="00A642E6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A5FF7" w:rsidRPr="00DB532C" w:rsidRDefault="000A5FF7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10.45pt;width:345.45pt;height: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tIJQIAAEY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">
                <v:textbox>
                  <w:txbxContent>
                    <w:p w:rsidR="000A5FF7" w:rsidRPr="002B2BA3" w:rsidRDefault="000A5FF7" w:rsidP="00DB532C">
                      <w:pPr>
                        <w:pStyle w:val="NoSpacing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"/>
                        </w:rPr>
                        <w:t xml:space="preserve">El padre recibió las garantías procesales de educación especial en su lengua materna u otra forma de comunicación        </w:t>
                      </w:r>
                    </w:p>
                    <w:p w:rsidR="000A5FF7" w:rsidRPr="002B2BA3" w:rsidRDefault="000A5FF7" w:rsidP="00DB532C">
                      <w:pPr>
                        <w:pStyle w:val="NoSpacing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0A5FF7" w:rsidRPr="002B2BA3" w:rsidRDefault="000A5FF7" w:rsidP="00DB532C">
                      <w:pPr>
                        <w:pStyle w:val="NoSpacing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"/>
                        </w:rPr>
                        <w:t>SÍ____ NO____</w:t>
                      </w:r>
                    </w:p>
                    <w:p w:rsidR="000A5FF7" w:rsidRPr="002B2BA3" w:rsidRDefault="000A5FF7" w:rsidP="00DB532C">
                      <w:pPr>
                        <w:pStyle w:val="NoSpacing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0A5FF7" w:rsidRPr="002B2BA3" w:rsidRDefault="000A5FF7" w:rsidP="00A642E6">
                      <w:pPr>
                        <w:pStyle w:val="NoSpacing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"/>
                        </w:rPr>
                        <w:t xml:space="preserve">Si el estudiante está en edad de transición, él/ella recibió las garantías procesales de educación especial en su lengua materna u otra forma de comunicación   </w:t>
                      </w:r>
                    </w:p>
                    <w:p w:rsidR="000A5FF7" w:rsidRPr="002B2BA3" w:rsidRDefault="000A5FF7" w:rsidP="00A642E6">
                      <w:pPr>
                        <w:pStyle w:val="NoSpacing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0A5FF7" w:rsidRPr="00DB532C" w:rsidRDefault="000A5FF7" w:rsidP="00A642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s"/>
                        </w:rPr>
                        <w:t xml:space="preserve">SÍ____ NO____ </w:t>
                      </w:r>
                    </w:p>
                    <w:p w:rsidR="000A5FF7" w:rsidRPr="00DB532C" w:rsidRDefault="000A5FF7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0A5FF7" w:rsidRPr="00A642E6" w:rsidRDefault="000A5FF7" w:rsidP="00DB532C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lang w:val="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0A5FF7" w:rsidRPr="00DB532C" w:rsidRDefault="000A5FF7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40ED1" w:rsidRPr="002B2BA3" w:rsidRDefault="00791237" w:rsidP="009A78FE">
      <w:pPr>
        <w:pStyle w:val="NoSpacing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 </w:t>
      </w:r>
    </w:p>
    <w:p w:rsidR="00540ED1" w:rsidRPr="002B2BA3" w:rsidRDefault="00540ED1" w:rsidP="009A78FE">
      <w:pPr>
        <w:pStyle w:val="NoSpacing"/>
        <w:rPr>
          <w:rFonts w:ascii="Arial" w:hAnsi="Arial" w:cs="Arial"/>
          <w:lang w:val="es-ES"/>
        </w:rPr>
      </w:pPr>
    </w:p>
    <w:p w:rsidR="00540ED1" w:rsidRPr="002B2BA3" w:rsidRDefault="00540ED1" w:rsidP="009A78FE">
      <w:pPr>
        <w:pStyle w:val="NoSpacing"/>
        <w:rPr>
          <w:rFonts w:ascii="Arial" w:hAnsi="Arial" w:cs="Arial"/>
          <w:lang w:val="es-ES"/>
        </w:rPr>
      </w:pPr>
    </w:p>
    <w:p w:rsidR="00540ED1" w:rsidRPr="002B2BA3" w:rsidRDefault="00540ED1" w:rsidP="009A78FE">
      <w:pPr>
        <w:pStyle w:val="NoSpacing"/>
        <w:rPr>
          <w:rFonts w:ascii="Arial" w:hAnsi="Arial" w:cs="Arial"/>
          <w:lang w:val="es-ES"/>
        </w:rPr>
      </w:pPr>
    </w:p>
    <w:p w:rsidR="00540ED1" w:rsidRPr="002B2BA3" w:rsidRDefault="00540ED1" w:rsidP="009A78FE">
      <w:pPr>
        <w:pStyle w:val="NoSpacing"/>
        <w:rPr>
          <w:rFonts w:ascii="Arial" w:hAnsi="Arial" w:cs="Arial"/>
          <w:lang w:val="es-ES"/>
        </w:rPr>
      </w:pPr>
    </w:p>
    <w:p w:rsidR="00540ED1" w:rsidRPr="002B2BA3" w:rsidRDefault="00540ED1" w:rsidP="009A78FE">
      <w:pPr>
        <w:pStyle w:val="NoSpacing"/>
        <w:rPr>
          <w:rFonts w:ascii="Arial" w:hAnsi="Arial" w:cs="Arial"/>
          <w:lang w:val="es-ES"/>
        </w:rPr>
      </w:pPr>
    </w:p>
    <w:p w:rsidR="00364CB2" w:rsidRPr="002B2BA3" w:rsidRDefault="00364CB2" w:rsidP="00364CB2">
      <w:pPr>
        <w:pStyle w:val="NoSpacing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 xml:space="preserve">FACTORES ESPECIALES </w:t>
      </w:r>
    </w:p>
    <w:p w:rsidR="00364CB2" w:rsidRPr="002B2BA3" w:rsidRDefault="00A642E6" w:rsidP="00364CB2">
      <w:pPr>
        <w:pStyle w:val="NoSpacing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Al desarrollar el IEP de cada estudiante, el equipo del IEP debe tomar en </w:t>
      </w:r>
      <w:r w:rsidR="002B2BA3">
        <w:rPr>
          <w:rFonts w:ascii="Arial" w:hAnsi="Arial" w:cs="Arial"/>
          <w:lang w:val="es"/>
        </w:rPr>
        <w:t>cuenta lo siguiente.</w:t>
      </w:r>
      <w:r w:rsidR="002B2BA3">
        <w:rPr>
          <w:rFonts w:ascii="Arial" w:hAnsi="Arial" w:cs="Arial"/>
          <w:b/>
          <w:bCs/>
          <w:i/>
          <w:iCs/>
          <w:sz w:val="16"/>
          <w:szCs w:val="16"/>
          <w:lang w:val="es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300.324):</w:t>
      </w:r>
    </w:p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6961"/>
      </w:tblGrid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364CB2" w:rsidP="00BD2C1F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A.  ¿El estudiante presenta un comportamiento que impide su aprendizaje o el aprendizaje de los demás?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300.324(a)(2)(i)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A72919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_____ SÍ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A72919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72919" w:rsidRPr="00AA321C" w:rsidRDefault="00A72919" w:rsidP="0031769C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    Si la respuesta es afirmativa, el IEP aborda el uso de intervenciones positivas de comportamiento y apoyos y otras estrategias para hacer frente a este comportamiento(s). </w:t>
            </w:r>
          </w:p>
        </w:tc>
      </w:tr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2B2BA3" w:rsidP="00662B96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B.  ¿El e</w:t>
            </w:r>
            <w:r w:rsidR="00364CB2" w:rsidRPr="00AA321C">
              <w:rPr>
                <w:rFonts w:ascii="Arial" w:hAnsi="Arial" w:cs="Arial"/>
                <w:lang w:val="es"/>
              </w:rPr>
              <w:t xml:space="preserve">studiante </w:t>
            </w:r>
            <w:r w:rsidRPr="00AA321C">
              <w:rPr>
                <w:rFonts w:ascii="Arial" w:hAnsi="Arial" w:cs="Arial"/>
                <w:lang w:val="es"/>
              </w:rPr>
              <w:t xml:space="preserve">tiene </w:t>
            </w:r>
            <w:r w:rsidR="00364CB2" w:rsidRPr="00AA321C">
              <w:rPr>
                <w:rFonts w:ascii="Arial" w:hAnsi="Arial" w:cs="Arial"/>
                <w:lang w:val="es"/>
              </w:rPr>
              <w:t xml:space="preserve">un dominio limitado del idioma inglés?                                                                                </w:t>
            </w:r>
            <w:r w:rsidRPr="00AA321C">
              <w:rPr>
                <w:rFonts w:ascii="Arial" w:hAnsi="Arial" w:cs="Arial"/>
                <w:lang w:val="es"/>
              </w:rPr>
              <w:t xml:space="preserve">                  </w:t>
            </w:r>
            <w:r w:rsidR="00364CB2"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300.324(a)(2)(ii)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9A78FE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_____ SÍ     Nivel del idioma inglés__________________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A72919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72919" w:rsidRPr="00AA321C" w:rsidRDefault="00A72919" w:rsidP="00781B05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    Si la respuesta es afirmativa, el equipo IEP debe considerar las necesidades de idioma del estudiante, ya que esas necesidades se relacionan con el IEP del estudiante.  </w:t>
            </w:r>
          </w:p>
        </w:tc>
      </w:tr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364CB2" w:rsidP="00662B96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C.  ¿El estudiante es ciego o tiene discapacidad visual?                                                            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300.324(a)(2)(iii)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_____ SÍ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364CB2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AA321C" w:rsidRDefault="00364CB2" w:rsidP="00AA321C">
            <w:pPr>
              <w:pStyle w:val="NoSpacing"/>
              <w:ind w:left="270" w:hanging="270"/>
              <w:rPr>
                <w:rFonts w:ascii="Arial" w:hAnsi="Arial" w:cs="Arial"/>
                <w:i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    Si la respuesta es afirmativa, las necesidades de Braille se abordan en el IEP, o se puede completar una evaluación de lectura/escritura para realizar una determinación de que el Braille no es apropiado.</w:t>
            </w:r>
          </w:p>
        </w:tc>
      </w:tr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364CB2" w:rsidP="00662B96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D.  ¿El estudiante tiene necesidades de comunicación?                                               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300.324(a)(2)(iv)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B1634F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_____ SÍ    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364CB2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AA321C" w:rsidRDefault="00364CB2" w:rsidP="002B2BA3">
            <w:pPr>
              <w:pStyle w:val="NoSpacing"/>
              <w:rPr>
                <w:rFonts w:ascii="Arial" w:hAnsi="Arial" w:cs="Arial"/>
                <w:i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    </w:t>
            </w:r>
            <w:r w:rsidR="002B2BA3" w:rsidRPr="00AA321C">
              <w:rPr>
                <w:rFonts w:ascii="Arial" w:hAnsi="Arial" w:cs="Arial"/>
                <w:i/>
                <w:iCs/>
                <w:lang w:val="es"/>
              </w:rPr>
              <w:t>Si la respuesta es afirmativa</w:t>
            </w: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, el IEP aborda apoyos de comunicación, servicios y/o instrucción. </w:t>
            </w:r>
          </w:p>
        </w:tc>
      </w:tr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364CB2" w:rsidP="00662B96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E.  ¿El estudiante es sordo o tiene problemas de audición?                                   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300.324(a)(2)(iv)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_____ SÍ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364CB2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AA321C" w:rsidRDefault="002B2BA3" w:rsidP="002B2BA3">
            <w:pPr>
              <w:pStyle w:val="NoSpacing"/>
              <w:rPr>
                <w:rFonts w:ascii="Arial" w:hAnsi="Arial" w:cs="Arial"/>
                <w:i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</w:t>
            </w:r>
            <w:r w:rsidR="00364CB2" w:rsidRPr="00AA321C">
              <w:rPr>
                <w:rFonts w:ascii="Arial" w:hAnsi="Arial" w:cs="Arial"/>
                <w:i/>
                <w:iCs/>
                <w:lang w:val="es"/>
              </w:rPr>
              <w:t xml:space="preserve">Si la respuesta es afirmativa, el IEP aborda las necesidades de lenguaje y comunicación del estudiante, las oportunidades para la comunicación directa con compañeros y </w:t>
            </w:r>
            <w:r w:rsidR="00B1634F" w:rsidRPr="00AA321C">
              <w:rPr>
                <w:rFonts w:ascii="Arial" w:hAnsi="Arial" w:cs="Arial"/>
                <w:i/>
                <w:iCs/>
                <w:lang w:val="es"/>
              </w:rPr>
              <w:t xml:space="preserve">con el personal profesional en el idioma y forma de comunicación del estudiante, el nivel académico y toda la gama de necesidades, incluyendo oportunidades de instrucción directa en el idioma o forma de comunicación del estudiante. </w:t>
            </w:r>
          </w:p>
        </w:tc>
      </w:tr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364CB2" w:rsidP="00662B96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F.  ¿El estudiante necesita dispositivos o servicios de tecnología de asistencia?                    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300.324(a)(2)(v)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lastRenderedPageBreak/>
              <w:t xml:space="preserve">     _____ SÍ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364CB2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AA321C" w:rsidRDefault="00364CB2" w:rsidP="00B1634F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     En caso afirmativo, el IEP aborda los dispositivos o servicios de tecnología de asistencia. </w:t>
            </w:r>
          </w:p>
        </w:tc>
      </w:tr>
      <w:tr w:rsidR="00364CB2" w:rsidRPr="008929E1" w:rsidTr="00AA321C">
        <w:tc>
          <w:tcPr>
            <w:tcW w:w="5000" w:type="pct"/>
            <w:gridSpan w:val="2"/>
            <w:shd w:val="clear" w:color="auto" w:fill="D9D9D9"/>
          </w:tcPr>
          <w:p w:rsidR="00364CB2" w:rsidRPr="00AA321C" w:rsidRDefault="00364CB2" w:rsidP="002B2BA3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G.  ¿Tiene el estudiante una discapacidad para la lectura documentada y requiere de materiales de instrucción alternativos (letra grande, Braille, audio o texto digital)?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                                                                                                                             </w:t>
            </w:r>
            <w:r w:rsidR="00480919"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300.210(b)(3); 300.172(b)(4)</w:t>
            </w:r>
            <w:r w:rsidR="00480919" w:rsidRPr="00AA321C">
              <w:rPr>
                <w:rFonts w:ascii="Arial" w:hAnsi="Arial" w:cs="Arial"/>
                <w:lang w:val="es"/>
              </w:rPr>
              <w:t xml:space="preserve">                            </w:t>
            </w:r>
          </w:p>
        </w:tc>
      </w:tr>
      <w:tr w:rsidR="00364CB2" w:rsidRPr="00AA321C" w:rsidTr="00AA321C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443BFA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_____ SÍ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_____ NO</w:t>
            </w:r>
          </w:p>
        </w:tc>
      </w:tr>
      <w:tr w:rsidR="00540ED1" w:rsidRPr="008929E1" w:rsidTr="00AA321C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40ED1" w:rsidRPr="00AA321C" w:rsidRDefault="00540ED1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 </w:t>
            </w:r>
            <w:r w:rsidR="002B2BA3" w:rsidRPr="00AA321C">
              <w:rPr>
                <w:rFonts w:ascii="Arial" w:hAnsi="Arial" w:cs="Arial"/>
                <w:i/>
                <w:iCs/>
                <w:lang w:val="es"/>
              </w:rPr>
              <w:t xml:space="preserve">   Si la respuesta es afirmativa</w:t>
            </w: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, los formatos alternativos están identificados en el IEP. </w:t>
            </w:r>
          </w:p>
        </w:tc>
      </w:tr>
    </w:tbl>
    <w:p w:rsidR="00BE78E7" w:rsidRPr="002B2BA3" w:rsidRDefault="00BE78E7" w:rsidP="00364CB2">
      <w:pPr>
        <w:pStyle w:val="NoSpacing"/>
        <w:rPr>
          <w:rFonts w:ascii="Arial" w:hAnsi="Arial" w:cs="Arial"/>
          <w:lang w:val="es-ES"/>
        </w:rPr>
      </w:pPr>
    </w:p>
    <w:p w:rsidR="00364CB2" w:rsidRPr="002B2BA3" w:rsidRDefault="00364CB2" w:rsidP="00364CB2">
      <w:pPr>
        <w:pStyle w:val="NoSpacing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>NIVELES ACTUALES DE RENDIMIENTO ACADÉMICO Y DESEMPEÑO FUNCIONAL</w:t>
      </w:r>
    </w:p>
    <w:p w:rsidR="00987750" w:rsidRPr="002B2BA3" w:rsidRDefault="00987750" w:rsidP="00364CB2">
      <w:pPr>
        <w:pStyle w:val="NoSpacing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Al desarrollar el IEP de cada estudiante, el equipo del IEP debe tomar en cuenta </w:t>
      </w:r>
      <w:r w:rsidR="002B2BA3">
        <w:rPr>
          <w:rFonts w:ascii="Arial" w:hAnsi="Arial" w:cs="Arial"/>
          <w:lang w:val="es"/>
        </w:rPr>
        <w:t xml:space="preserve">los siguientes </w:t>
      </w:r>
      <w:r w:rsidR="008E0A78">
        <w:rPr>
          <w:rFonts w:ascii="Arial" w:hAnsi="Arial" w:cs="Arial"/>
          <w:lang w:val="es"/>
        </w:rPr>
        <w:t>aspectos (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34CFR  300.324):</w:t>
      </w:r>
    </w:p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64CB2" w:rsidRPr="008929E1" w:rsidTr="00AA321C">
        <w:tc>
          <w:tcPr>
            <w:tcW w:w="14328" w:type="dxa"/>
            <w:shd w:val="clear" w:color="auto" w:fill="D9D9D9"/>
          </w:tcPr>
          <w:p w:rsidR="00364CB2" w:rsidRPr="00AA321C" w:rsidRDefault="00606643" w:rsidP="00662B96">
            <w:pPr>
              <w:pStyle w:val="NoSpacing"/>
              <w:rPr>
                <w:rFonts w:ascii="Arial" w:hAnsi="Arial" w:cs="Arial"/>
                <w:b/>
                <w:i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Las fortalezas, intereses y preferencias generales del estudiante:                                          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300.324 (a)(1)(i)</w:t>
            </w:r>
          </w:p>
        </w:tc>
      </w:tr>
      <w:tr w:rsidR="00364CB2" w:rsidRPr="008929E1" w:rsidTr="00AA321C">
        <w:tc>
          <w:tcPr>
            <w:tcW w:w="14328" w:type="dxa"/>
            <w:shd w:val="clear" w:color="auto" w:fill="auto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364CB2" w:rsidRPr="00AA321C" w:rsidRDefault="00364CB2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364CB2" w:rsidRPr="00AA321C" w:rsidRDefault="00364CB2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64CB2" w:rsidRPr="00AA321C" w:rsidTr="00AA321C">
        <w:tc>
          <w:tcPr>
            <w:tcW w:w="14328" w:type="dxa"/>
            <w:shd w:val="clear" w:color="auto" w:fill="D9D9D9"/>
          </w:tcPr>
          <w:p w:rsidR="00CE3EB5" w:rsidRPr="00AA321C" w:rsidRDefault="002B2BA3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-ES"/>
              </w:rPr>
              <w:t>Las a</w:t>
            </w:r>
            <w:r w:rsidR="00CD6647" w:rsidRPr="00AA321C">
              <w:rPr>
                <w:rFonts w:ascii="Arial" w:hAnsi="Arial" w:cs="Arial"/>
                <w:lang w:val="es"/>
              </w:rPr>
              <w:t xml:space="preserve">portaciones de los padres en las áreas de logro académico y desempeño funcional, incluyendo la preocupación por la mejora de la educación de sus hijos: </w:t>
            </w:r>
          </w:p>
          <w:p w:rsidR="00364CB2" w:rsidRPr="00AA321C" w:rsidRDefault="00CE3EB5" w:rsidP="00662B96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2B2BA3"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 xml:space="preserve">                                                                                         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 xml:space="preserve"> 34 CFR  300.324(a)(1)(ii)</w:t>
            </w:r>
          </w:p>
        </w:tc>
      </w:tr>
      <w:tr w:rsidR="00364CB2" w:rsidRPr="00AA321C" w:rsidTr="00AA321C">
        <w:tc>
          <w:tcPr>
            <w:tcW w:w="14328" w:type="dxa"/>
            <w:shd w:val="clear" w:color="auto" w:fill="auto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</w:p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</w:p>
          <w:p w:rsidR="00364CB2" w:rsidRPr="00AA321C" w:rsidRDefault="00364CB2" w:rsidP="00A31F78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EA382B" w:rsidRPr="00AA321C" w:rsidTr="00AA321C">
        <w:tc>
          <w:tcPr>
            <w:tcW w:w="14148" w:type="dxa"/>
            <w:shd w:val="clear" w:color="auto" w:fill="D9D9D9"/>
          </w:tcPr>
          <w:p w:rsidR="00EA382B" w:rsidRPr="00AA321C" w:rsidRDefault="002B2BA3" w:rsidP="00683F74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-ES"/>
              </w:rPr>
              <w:t xml:space="preserve">El </w:t>
            </w:r>
            <w:r w:rsidRPr="00AA321C">
              <w:rPr>
                <w:rFonts w:ascii="Arial" w:hAnsi="Arial" w:cs="Arial"/>
                <w:lang w:val="es"/>
              </w:rPr>
              <w:t>nivel</w:t>
            </w:r>
            <w:r w:rsidR="00EA382B" w:rsidRPr="00AA321C">
              <w:rPr>
                <w:rFonts w:ascii="Arial" w:hAnsi="Arial" w:cs="Arial"/>
                <w:lang w:val="es"/>
              </w:rPr>
              <w:t xml:space="preserve"> actual de rendimiento académico (es decir, en lectura, escritura, matemáticas, etc.), incluyendo el desempeño en la evaluación a nivel estatal o distrital más reciente: </w:t>
            </w:r>
          </w:p>
          <w:p w:rsidR="00EA382B" w:rsidRPr="00AA321C" w:rsidRDefault="00EA382B" w:rsidP="00AA321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Fortalezas del estudiante </w:t>
            </w:r>
          </w:p>
          <w:p w:rsidR="00EA382B" w:rsidRPr="00AA321C" w:rsidRDefault="00EA382B" w:rsidP="00AA321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Necesidades del estudiante </w:t>
            </w:r>
          </w:p>
          <w:p w:rsidR="002B2BA3" w:rsidRPr="00AA321C" w:rsidRDefault="00EA382B" w:rsidP="00AA321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¿Cómo afecta la discapacidad del estudiante su participación y progreso en el plan de estudios de educación general?                     </w:t>
            </w:r>
          </w:p>
          <w:p w:rsidR="00EA382B" w:rsidRPr="00AA321C" w:rsidRDefault="002B2BA3" w:rsidP="00AA321C">
            <w:pPr>
              <w:pStyle w:val="NoSpacing"/>
              <w:ind w:left="360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EA382B"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300.320(a)(1); 300.324(a)(iii)</w:t>
            </w:r>
          </w:p>
        </w:tc>
      </w:tr>
      <w:tr w:rsidR="00EA382B" w:rsidRPr="008929E1" w:rsidTr="00AA321C">
        <w:trPr>
          <w:trHeight w:val="485"/>
        </w:trPr>
        <w:tc>
          <w:tcPr>
            <w:tcW w:w="14148" w:type="dxa"/>
            <w:shd w:val="clear" w:color="auto" w:fill="auto"/>
          </w:tcPr>
          <w:p w:rsidR="00EA382B" w:rsidRPr="00AA321C" w:rsidRDefault="00EA382B" w:rsidP="00683F74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Narración e información de apoyo: </w:t>
            </w:r>
          </w:p>
          <w:p w:rsidR="00E6278F" w:rsidRPr="00AA321C" w:rsidRDefault="00E6278F" w:rsidP="00683F74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EA382B" w:rsidRPr="00AA321C" w:rsidRDefault="00EA382B" w:rsidP="00683F74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E6278F" w:rsidRPr="00AA321C" w:rsidRDefault="00E6278F" w:rsidP="00683F74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64CB2" w:rsidRPr="00AA321C" w:rsidTr="00AA321C">
        <w:tc>
          <w:tcPr>
            <w:tcW w:w="14148" w:type="dxa"/>
            <w:shd w:val="clear" w:color="auto" w:fill="D9D9D9"/>
          </w:tcPr>
          <w:p w:rsidR="00364CB2" w:rsidRPr="00AA321C" w:rsidRDefault="00364CB2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Nivel actual de rendimiento funcional (no limitada a, pero puede incluir la comunicación, las habilidades sociales, el comportamiento, la organización, las habilidades motoras finas/gruesas, autocuidado, autodirección, etc.), incluyendo los resultados de la evaluación/observaciones formales o informales más recientes:</w:t>
            </w:r>
          </w:p>
          <w:p w:rsidR="00E57003" w:rsidRPr="00AA321C" w:rsidRDefault="00E57003" w:rsidP="00AA321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Fortalezas del estudiante </w:t>
            </w:r>
          </w:p>
          <w:p w:rsidR="00E57003" w:rsidRPr="00AA321C" w:rsidRDefault="00E57003" w:rsidP="00AA321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Necesidades del estudiante </w:t>
            </w:r>
          </w:p>
          <w:p w:rsidR="00E57003" w:rsidRPr="00AA321C" w:rsidRDefault="00E57003" w:rsidP="00AA321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¿Cómo afecta la discapacidad del estudiante su participación y progreso en el plan de estudios de educación general?                                       </w:t>
            </w:r>
            <w:r w:rsidR="002B2BA3" w:rsidRPr="00AA321C">
              <w:rPr>
                <w:rFonts w:ascii="Arial" w:hAnsi="Arial" w:cs="Arial"/>
                <w:lang w:val="es"/>
              </w:rPr>
              <w:t xml:space="preserve">      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300.320(a)(1)</w:t>
            </w:r>
          </w:p>
        </w:tc>
      </w:tr>
      <w:tr w:rsidR="00EA382B" w:rsidRPr="008929E1" w:rsidTr="00AA321C">
        <w:tc>
          <w:tcPr>
            <w:tcW w:w="14148" w:type="dxa"/>
            <w:shd w:val="clear" w:color="auto" w:fill="auto"/>
          </w:tcPr>
          <w:p w:rsidR="00EA382B" w:rsidRPr="00AA321C" w:rsidRDefault="00EA382B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Narración e información de apoyo: </w:t>
            </w:r>
          </w:p>
          <w:p w:rsidR="00E6278F" w:rsidRPr="00AA321C" w:rsidRDefault="00E6278F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EA382B" w:rsidRPr="00AA321C" w:rsidRDefault="00EA382B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E6278F" w:rsidRPr="00AA321C" w:rsidRDefault="00E6278F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p w:rsidR="00394C53" w:rsidRPr="002B2BA3" w:rsidRDefault="00394C53" w:rsidP="003157CA">
      <w:pPr>
        <w:pStyle w:val="NoSpacing"/>
        <w:rPr>
          <w:rFonts w:ascii="Arial" w:hAnsi="Arial" w:cs="Arial"/>
          <w:b/>
          <w:lang w:val="es-ES"/>
        </w:rPr>
      </w:pPr>
    </w:p>
    <w:p w:rsidR="00C760E7" w:rsidRPr="002B2BA3" w:rsidRDefault="00C760E7" w:rsidP="003157CA">
      <w:pPr>
        <w:pStyle w:val="NoSpacing"/>
        <w:rPr>
          <w:rFonts w:ascii="Arial" w:hAnsi="Arial" w:cs="Arial"/>
          <w:b/>
          <w:lang w:val="es-ES"/>
        </w:rPr>
      </w:pPr>
    </w:p>
    <w:p w:rsidR="003157CA" w:rsidRPr="002B2BA3" w:rsidRDefault="003157CA" w:rsidP="003157CA">
      <w:pPr>
        <w:pStyle w:val="NoSpacing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 xml:space="preserve">PLANIFICACIÓN DE TRANSICIÓN </w:t>
      </w:r>
    </w:p>
    <w:p w:rsidR="00982279" w:rsidRPr="002B2BA3" w:rsidRDefault="00982279" w:rsidP="003157CA">
      <w:pPr>
        <w:pStyle w:val="NoSpacing"/>
        <w:rPr>
          <w:rFonts w:ascii="Arial" w:hAnsi="Arial" w:cs="Arial"/>
          <w:b/>
          <w:i/>
          <w:sz w:val="16"/>
          <w:szCs w:val="16"/>
          <w:lang w:val="es-ES"/>
        </w:rPr>
      </w:pPr>
      <w:r>
        <w:rPr>
          <w:rFonts w:ascii="Arial" w:hAnsi="Arial" w:cs="Arial"/>
          <w:lang w:val="es"/>
        </w:rPr>
        <w:t xml:space="preserve">Comenzará no más tarde que el primer IEP que estará en efecto cuando el niño cumpla 16 años, o más joven si se determina apropiado por el equipo del IEP, y será actualizado anualmente, a partir de entonces; el IEP debe incluir: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300.320(b)</w:t>
      </w:r>
    </w:p>
    <w:p w:rsidR="003157CA" w:rsidRPr="002B2BA3" w:rsidRDefault="003157CA" w:rsidP="003157CA">
      <w:pPr>
        <w:pStyle w:val="NoSpacing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157CA" w:rsidRPr="008929E1" w:rsidTr="00AA321C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AA321C" w:rsidRDefault="003157CA" w:rsidP="00662B96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Resultados de las evaluaciones de transición apropiadas para la edad</w:t>
            </w:r>
            <w:r w:rsidRPr="00AA321C">
              <w:rPr>
                <w:rFonts w:ascii="Arial" w:hAnsi="Arial" w:cs="Arial"/>
                <w:lang w:val="es"/>
              </w:rPr>
              <w:t xml:space="preserve"> </w:t>
            </w: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                       </w:t>
            </w:r>
            <w:r w:rsidR="002B2BA3"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300.320(b)(1)</w:t>
            </w:r>
          </w:p>
        </w:tc>
      </w:tr>
      <w:tr w:rsidR="003157CA" w:rsidRPr="008929E1" w:rsidTr="00AA321C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  <w:tr w:rsidR="003157CA" w:rsidRPr="008929E1" w:rsidTr="00AA321C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AA321C" w:rsidRDefault="003157CA" w:rsidP="00662B96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Preferencias, intereses, necesidades y fortalezas  (PINS por sus siglas en inglés) del estudiante </w:t>
            </w:r>
            <w:r w:rsidRPr="00AA321C">
              <w:rPr>
                <w:rFonts w:ascii="Arial" w:hAnsi="Arial" w:cs="Arial"/>
                <w:lang w:val="es"/>
              </w:rPr>
              <w:t xml:space="preserve"> </w:t>
            </w: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                                        </w:t>
            </w:r>
            <w:r w:rsidR="002B2BA3"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300.43(a)(2)</w:t>
            </w:r>
          </w:p>
        </w:tc>
      </w:tr>
      <w:tr w:rsidR="003157CA" w:rsidRPr="008929E1" w:rsidTr="00AA321C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3157CA" w:rsidRPr="002B2BA3" w:rsidRDefault="003157CA" w:rsidP="003157CA">
      <w:pPr>
        <w:pStyle w:val="NoSpacing"/>
        <w:rPr>
          <w:rFonts w:ascii="Arial" w:hAnsi="Arial" w:cs="Arial"/>
          <w:lang w:val="es-ES"/>
        </w:rPr>
      </w:pPr>
    </w:p>
    <w:p w:rsidR="003157CA" w:rsidRPr="002B2BA3" w:rsidRDefault="003157CA" w:rsidP="003157CA">
      <w:pPr>
        <w:pStyle w:val="NoSpacing"/>
        <w:rPr>
          <w:rFonts w:ascii="Arial" w:hAnsi="Arial" w:cs="Arial"/>
          <w:b/>
          <w:i/>
          <w:sz w:val="16"/>
          <w:szCs w:val="16"/>
          <w:lang w:val="es-ES"/>
        </w:rPr>
      </w:pPr>
      <w:r>
        <w:rPr>
          <w:rFonts w:ascii="Arial" w:hAnsi="Arial" w:cs="Arial"/>
          <w:b/>
          <w:bCs/>
          <w:lang w:val="es"/>
        </w:rPr>
        <w:t>Metas postsecundarias apropiadas y medibles basadas ​​en evaluaciones de transición apropiadas para la edad</w:t>
      </w:r>
      <w:r>
        <w:rPr>
          <w:rFonts w:ascii="Arial" w:hAnsi="Arial" w:cs="Arial"/>
          <w:lang w:val="es"/>
        </w:rPr>
        <w:t xml:space="preserve"> </w:t>
      </w:r>
      <w:r w:rsidR="002B2BA3">
        <w:rPr>
          <w:rFonts w:ascii="Arial" w:hAnsi="Arial" w:cs="Arial"/>
          <w:b/>
          <w:bCs/>
          <w:lang w:val="es"/>
        </w:rPr>
        <w:t xml:space="preserve">         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300.320(b</w:t>
      </w:r>
      <w:r w:rsidR="008E0A78">
        <w:rPr>
          <w:rFonts w:ascii="Arial" w:hAnsi="Arial" w:cs="Arial"/>
          <w:b/>
          <w:bCs/>
          <w:i/>
          <w:iCs/>
          <w:sz w:val="16"/>
          <w:szCs w:val="16"/>
          <w:lang w:val="es"/>
        </w:rPr>
        <w:t>) (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1)</w:t>
      </w:r>
    </w:p>
    <w:p w:rsidR="003157CA" w:rsidRPr="002B2BA3" w:rsidRDefault="003157CA" w:rsidP="003157CA">
      <w:pPr>
        <w:pStyle w:val="NoSpacing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157CA" w:rsidRPr="00AA321C" w:rsidTr="00AA321C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Formación </w:t>
            </w:r>
          </w:p>
        </w:tc>
      </w:tr>
      <w:tr w:rsidR="003157CA" w:rsidRPr="00AA321C" w:rsidTr="00AA321C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  <w:tr w:rsidR="003157CA" w:rsidRPr="00AA321C" w:rsidTr="00AA321C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Educación </w:t>
            </w:r>
          </w:p>
        </w:tc>
      </w:tr>
      <w:tr w:rsidR="003157CA" w:rsidRPr="00AA321C" w:rsidTr="00AA321C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  <w:tr w:rsidR="003157CA" w:rsidRPr="00AA321C" w:rsidTr="00AA321C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Empleo</w:t>
            </w:r>
          </w:p>
        </w:tc>
      </w:tr>
      <w:tr w:rsidR="003157CA" w:rsidRPr="00AA321C" w:rsidTr="00AA321C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  <w:tr w:rsidR="003157CA" w:rsidRPr="008929E1" w:rsidTr="00AA321C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Habilidades para la vida independiente</w:t>
            </w:r>
            <w:r w:rsidRPr="00AA321C">
              <w:rPr>
                <w:rFonts w:ascii="Arial" w:hAnsi="Arial" w:cs="Arial"/>
                <w:lang w:val="es"/>
              </w:rPr>
              <w:t xml:space="preserve"> (cuando proceda)</w:t>
            </w:r>
          </w:p>
        </w:tc>
      </w:tr>
      <w:tr w:rsidR="003157CA" w:rsidRPr="008929E1" w:rsidTr="00AA321C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3157CA" w:rsidRPr="002B2BA3" w:rsidRDefault="003157CA" w:rsidP="003157CA">
      <w:pPr>
        <w:pStyle w:val="NoSpacing"/>
        <w:rPr>
          <w:rFonts w:ascii="Arial" w:hAnsi="Arial" w:cs="Arial"/>
          <w:lang w:val="es-ES"/>
        </w:rPr>
      </w:pPr>
    </w:p>
    <w:p w:rsidR="003157CA" w:rsidRPr="002B2BA3" w:rsidRDefault="003157CA" w:rsidP="003157CA">
      <w:pPr>
        <w:pStyle w:val="NoSpacing"/>
        <w:rPr>
          <w:rFonts w:ascii="Arial" w:hAnsi="Arial" w:cs="Arial"/>
          <w:lang w:val="es-ES"/>
        </w:rPr>
      </w:pPr>
    </w:p>
    <w:p w:rsidR="00BE78E7" w:rsidRPr="002B2BA3" w:rsidRDefault="00BE78E7" w:rsidP="003157CA">
      <w:pPr>
        <w:pStyle w:val="NoSpacing"/>
        <w:rPr>
          <w:rFonts w:ascii="Arial" w:hAnsi="Arial" w:cs="Arial"/>
          <w:lang w:val="es-ES"/>
        </w:rPr>
      </w:pPr>
    </w:p>
    <w:p w:rsidR="00BE78E7" w:rsidRPr="002B2BA3" w:rsidRDefault="00BE78E7" w:rsidP="003157CA">
      <w:pPr>
        <w:pStyle w:val="NoSpacing"/>
        <w:rPr>
          <w:rFonts w:ascii="Arial" w:hAnsi="Arial" w:cs="Arial"/>
          <w:lang w:val="es-ES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5"/>
      </w:tblGrid>
      <w:tr w:rsidR="00407C52" w:rsidRPr="00AA321C" w:rsidTr="00AA321C">
        <w:trPr>
          <w:trHeight w:val="630"/>
        </w:trPr>
        <w:tc>
          <w:tcPr>
            <w:tcW w:w="5000" w:type="pct"/>
            <w:shd w:val="clear" w:color="auto" w:fill="D9D9D9"/>
            <w:vAlign w:val="center"/>
          </w:tcPr>
          <w:p w:rsidR="00BE78E7" w:rsidRPr="00AA321C" w:rsidRDefault="00BE78E7" w:rsidP="00BE78E7">
            <w:pPr>
              <w:pStyle w:val="NoSpacing"/>
              <w:rPr>
                <w:rFonts w:ascii="Arial" w:hAnsi="Arial" w:cs="Arial"/>
                <w:b/>
                <w:sz w:val="2"/>
                <w:szCs w:val="2"/>
                <w:lang w:val="es-ES"/>
              </w:rPr>
            </w:pPr>
          </w:p>
          <w:p w:rsidR="00407C52" w:rsidRPr="00AA321C" w:rsidDel="00CD6647" w:rsidRDefault="000A5FF7" w:rsidP="00BE78E7">
            <w:pPr>
              <w:pStyle w:val="NoSpacing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Servicios de transición/a</w:t>
            </w:r>
            <w:r w:rsidR="00407C52" w:rsidRPr="00AA321C">
              <w:rPr>
                <w:rFonts w:ascii="Arial" w:hAnsi="Arial" w:cs="Arial"/>
                <w:b/>
                <w:bCs/>
                <w:lang w:val="es"/>
              </w:rPr>
              <w:t xml:space="preserve">ctividades:   </w:t>
            </w:r>
            <w:r w:rsidR="00407C52" w:rsidRPr="00AA321C">
              <w:rPr>
                <w:rFonts w:ascii="Arial" w:hAnsi="Arial" w:cs="Arial"/>
                <w:lang w:val="es"/>
              </w:rPr>
              <w:t xml:space="preserve">Los servicios de transición incluyen instrucción, servicios relacionados, experiencias en la comunidad, desarrollo del empleo y otros objetivos de la vida adulta después de la escuela, y en su caso, la adquisición de habilidades para la vida diaria y la provisión de una evaluación vocacional funcional. </w:t>
            </w:r>
            <w:r w:rsidR="00407C52"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                                                                                                               </w:t>
            </w: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</w:t>
            </w:r>
            <w:r w:rsidR="00407C52"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300.43</w:t>
            </w:r>
          </w:p>
          <w:p w:rsidR="00407C52" w:rsidRPr="00AA321C" w:rsidRDefault="00407C52" w:rsidP="00BE78E7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</w:p>
        </w:tc>
      </w:tr>
      <w:tr w:rsidR="00407C52" w:rsidRPr="00AA321C" w:rsidTr="00AA321C">
        <w:trPr>
          <w:trHeight w:val="714"/>
        </w:trPr>
        <w:tc>
          <w:tcPr>
            <w:tcW w:w="5000" w:type="pct"/>
            <w:shd w:val="clear" w:color="auto" w:fill="auto"/>
          </w:tcPr>
          <w:p w:rsidR="00407C52" w:rsidRPr="00AA321C" w:rsidRDefault="00407C52" w:rsidP="0057692B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3157CA" w:rsidRPr="008929E1" w:rsidTr="00AA321C">
        <w:trPr>
          <w:trHeight w:val="309"/>
        </w:trPr>
        <w:tc>
          <w:tcPr>
            <w:tcW w:w="5000" w:type="pct"/>
            <w:shd w:val="clear" w:color="auto" w:fill="D9D9D9"/>
            <w:vAlign w:val="center"/>
          </w:tcPr>
          <w:p w:rsidR="003157CA" w:rsidRPr="00AA321C" w:rsidRDefault="003157CA" w:rsidP="00662B96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Programa de estudios: (diseñado para ayudar al estudiante a alcanzar las metas postsecundarias)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300.320(b)(2)</w:t>
            </w:r>
          </w:p>
        </w:tc>
      </w:tr>
      <w:tr w:rsidR="003157CA" w:rsidRPr="008929E1" w:rsidTr="00AA321C">
        <w:trPr>
          <w:trHeight w:val="515"/>
        </w:trPr>
        <w:tc>
          <w:tcPr>
            <w:tcW w:w="5000" w:type="pct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  <w:tr w:rsidR="003157CA" w:rsidRPr="00AA321C" w:rsidTr="00AA321C">
        <w:trPr>
          <w:trHeight w:val="618"/>
        </w:trPr>
        <w:tc>
          <w:tcPr>
            <w:tcW w:w="5000" w:type="pct"/>
            <w:shd w:val="clear" w:color="auto" w:fill="D9D9D9"/>
            <w:vAlign w:val="center"/>
          </w:tcPr>
          <w:p w:rsidR="003157CA" w:rsidRPr="00AA321C" w:rsidRDefault="003157CA" w:rsidP="00AA321C">
            <w:pPr>
              <w:pStyle w:val="BodyText"/>
              <w:tabs>
                <w:tab w:val="left" w:leader="underscore" w:pos="4320"/>
              </w:tabs>
              <w:rPr>
                <w:rFonts w:cs="Arial"/>
                <w:b/>
                <w:i/>
                <w:szCs w:val="16"/>
                <w:u w:val="single"/>
              </w:rPr>
            </w:pPr>
            <w:r w:rsidRPr="00AA321C">
              <w:rPr>
                <w:rFonts w:cs="Arial"/>
                <w:b/>
                <w:bCs/>
                <w:sz w:val="22"/>
                <w:szCs w:val="22"/>
                <w:lang w:val="es"/>
              </w:rPr>
              <w:t xml:space="preserve">Participación de la agencia: </w:t>
            </w:r>
            <w:r w:rsidR="000A5FF7" w:rsidRPr="00AA321C">
              <w:rPr>
                <w:rFonts w:cs="Arial"/>
                <w:sz w:val="22"/>
                <w:szCs w:val="22"/>
                <w:lang w:val="es"/>
              </w:rPr>
              <w:t>Antes de hacer la invitación</w:t>
            </w:r>
            <w:r w:rsidRPr="00AA321C">
              <w:rPr>
                <w:rFonts w:cs="Arial"/>
                <w:sz w:val="22"/>
                <w:szCs w:val="22"/>
                <w:lang w:val="es"/>
              </w:rPr>
              <w:t xml:space="preserve">, </w:t>
            </w:r>
            <w:r w:rsidR="000A5FF7" w:rsidRPr="00AA321C">
              <w:rPr>
                <w:rFonts w:cs="Arial"/>
                <w:sz w:val="22"/>
                <w:szCs w:val="22"/>
                <w:lang w:val="es"/>
              </w:rPr>
              <w:t>los</w:t>
            </w:r>
            <w:r w:rsidRPr="00AA321C">
              <w:rPr>
                <w:rFonts w:cs="Arial"/>
                <w:sz w:val="22"/>
                <w:szCs w:val="22"/>
                <w:lang w:val="es"/>
              </w:rPr>
              <w:t xml:space="preserve"> padres y/o el estudiante adulto debe</w:t>
            </w:r>
            <w:r w:rsidR="000A5FF7" w:rsidRPr="00AA321C">
              <w:rPr>
                <w:rFonts w:cs="Arial"/>
                <w:sz w:val="22"/>
                <w:szCs w:val="22"/>
                <w:lang w:val="es"/>
              </w:rPr>
              <w:t>n</w:t>
            </w:r>
            <w:r w:rsidRPr="00AA321C">
              <w:rPr>
                <w:rFonts w:cs="Arial"/>
                <w:sz w:val="22"/>
                <w:szCs w:val="22"/>
                <w:lang w:val="es"/>
              </w:rPr>
              <w:t xml:space="preserve"> dar su consentimiento para la participación de la agencia. Si el representante de cualquier otra agencia que es probable que sea responsable de proporcionar o pagar los servicios de transición no asistió, se debe documentar la información recibida para su consideración en la planificación de la transición.                                                                                                                                                  </w:t>
            </w:r>
            <w:r w:rsidRPr="00AA321C">
              <w:rPr>
                <w:rFonts w:cs="Arial"/>
                <w:b/>
                <w:bCs/>
                <w:i/>
                <w:iCs/>
                <w:szCs w:val="16"/>
                <w:lang w:val="es"/>
              </w:rPr>
              <w:t>34 CFR  300.321(b)(3)</w:t>
            </w:r>
          </w:p>
        </w:tc>
      </w:tr>
      <w:tr w:rsidR="003157CA" w:rsidRPr="00AA321C" w:rsidTr="00AA321C">
        <w:trPr>
          <w:trHeight w:val="515"/>
        </w:trPr>
        <w:tc>
          <w:tcPr>
            <w:tcW w:w="5000" w:type="pct"/>
            <w:shd w:val="clear" w:color="auto" w:fill="auto"/>
          </w:tcPr>
          <w:p w:rsidR="003157CA" w:rsidRPr="00AA321C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3157CA" w:rsidRDefault="003157CA" w:rsidP="003157CA">
      <w:pPr>
        <w:pStyle w:val="NoSpacing"/>
        <w:rPr>
          <w:rFonts w:ascii="Arial" w:hAnsi="Arial" w:cs="Arial"/>
        </w:rPr>
      </w:pPr>
    </w:p>
    <w:p w:rsidR="00BE78E7" w:rsidRPr="00C73474" w:rsidRDefault="00BE78E7" w:rsidP="003157CA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982279" w:rsidRPr="008929E1" w:rsidTr="00AA321C">
        <w:trPr>
          <w:trHeight w:val="467"/>
        </w:trPr>
        <w:tc>
          <w:tcPr>
            <w:tcW w:w="8154" w:type="dxa"/>
            <w:shd w:val="clear" w:color="auto" w:fill="D9D9D9"/>
            <w:vAlign w:val="center"/>
          </w:tcPr>
          <w:p w:rsidR="00982279" w:rsidRPr="00AA321C" w:rsidRDefault="00982279" w:rsidP="00AA321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Cesión de derechos </w:t>
            </w:r>
            <w:r w:rsidRPr="00AA321C">
              <w:rPr>
                <w:rFonts w:ascii="Arial" w:hAnsi="Arial" w:cs="Arial"/>
                <w:lang w:val="es"/>
              </w:rPr>
              <w:t xml:space="preserve"> </w:t>
            </w: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     </w:t>
            </w:r>
            <w:r w:rsidR="000A5FF7"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300.320(c), 300.520</w:t>
            </w:r>
          </w:p>
          <w:p w:rsidR="00982279" w:rsidRPr="00AA321C" w:rsidRDefault="00982279" w:rsidP="00AA321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</w:p>
        </w:tc>
      </w:tr>
      <w:tr w:rsidR="00982279" w:rsidRPr="008929E1" w:rsidTr="00AA321C">
        <w:trPr>
          <w:trHeight w:val="2033"/>
        </w:trPr>
        <w:tc>
          <w:tcPr>
            <w:tcW w:w="8154" w:type="dxa"/>
            <w:shd w:val="clear" w:color="auto" w:fill="auto"/>
          </w:tcPr>
          <w:p w:rsidR="00982279" w:rsidRPr="00AA321C" w:rsidRDefault="00982279" w:rsidP="00AA321C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El estudiante y el padre fueron informados acerca de sus derechos bajo la Parte B de IDEA que serán cedidos al estudiante cuando cumpla la mayoría de edad: 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SÍ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Fecha en la que se informó al estudiante: __________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Fecha prevista en la que ocurrirá la transferencia: __________</w:t>
            </w:r>
          </w:p>
          <w:p w:rsidR="00982279" w:rsidRPr="00AA321C" w:rsidRDefault="00982279" w:rsidP="00AA321C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82279" w:rsidRPr="00AA321C" w:rsidRDefault="00982279" w:rsidP="00AA321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>El distrito también debe proporcionar una notificación por escrito de la cesión de derechos al estudiante y a los padres cuando el estudiante alcanza la mayoría de edad.</w:t>
            </w:r>
          </w:p>
        </w:tc>
      </w:tr>
    </w:tbl>
    <w:p w:rsidR="003157CA" w:rsidRPr="002B2BA3" w:rsidRDefault="003157CA" w:rsidP="003157CA">
      <w:pPr>
        <w:pStyle w:val="NoSpacing"/>
        <w:rPr>
          <w:rFonts w:ascii="Arial" w:hAnsi="Arial" w:cs="Arial"/>
          <w:lang w:val="es-ES"/>
        </w:rPr>
      </w:pPr>
    </w:p>
    <w:tbl>
      <w:tblPr>
        <w:tblpPr w:leftFromText="180" w:rightFromText="180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982279" w:rsidRPr="008929E1" w:rsidTr="00AA321C">
        <w:trPr>
          <w:trHeight w:val="401"/>
        </w:trPr>
        <w:tc>
          <w:tcPr>
            <w:tcW w:w="4817" w:type="dxa"/>
            <w:shd w:val="clear" w:color="auto" w:fill="D9D9D9"/>
            <w:vAlign w:val="center"/>
          </w:tcPr>
          <w:p w:rsidR="00982279" w:rsidRPr="00AA321C" w:rsidRDefault="00982279" w:rsidP="00AA321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Graduación</w:t>
            </w:r>
            <w:r w:rsidR="000A5FF7"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300.102(a)(3)(i)-(iii)</w:t>
            </w:r>
          </w:p>
          <w:p w:rsidR="00982279" w:rsidRPr="00AA321C" w:rsidRDefault="00982279" w:rsidP="00AA321C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</w:p>
        </w:tc>
      </w:tr>
      <w:tr w:rsidR="006B5FF1" w:rsidRPr="00AA321C" w:rsidTr="00AA321C">
        <w:trPr>
          <w:trHeight w:val="1731"/>
        </w:trPr>
        <w:tc>
          <w:tcPr>
            <w:tcW w:w="4817" w:type="dxa"/>
            <w:shd w:val="clear" w:color="auto" w:fill="auto"/>
          </w:tcPr>
          <w:p w:rsidR="005161DF" w:rsidRPr="00AA321C" w:rsidRDefault="005161DF" w:rsidP="00AA321C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82279" w:rsidRPr="00AA321C" w:rsidRDefault="00982279" w:rsidP="00AA321C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Fecha prevista de graduación:  __________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Con diploma regular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>Con diploma modificado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Con diploma extendido </w:t>
            </w:r>
          </w:p>
          <w:p w:rsidR="00982279" w:rsidRPr="00AA321C" w:rsidRDefault="00982279" w:rsidP="00AA321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Con certificado alternativo </w:t>
            </w:r>
          </w:p>
        </w:tc>
      </w:tr>
    </w:tbl>
    <w:p w:rsidR="009117B6" w:rsidRDefault="009117B6" w:rsidP="003157CA">
      <w:pPr>
        <w:pStyle w:val="NoSpacing"/>
        <w:rPr>
          <w:rFonts w:ascii="Arial" w:hAnsi="Arial" w:cs="Arial"/>
        </w:rPr>
      </w:pPr>
    </w:p>
    <w:p w:rsidR="00C73474" w:rsidRDefault="00C73474" w:rsidP="003157CA">
      <w:pPr>
        <w:pStyle w:val="NoSpacing"/>
        <w:rPr>
          <w:rFonts w:ascii="Arial" w:hAnsi="Arial" w:cs="Arial"/>
        </w:rPr>
      </w:pPr>
    </w:p>
    <w:p w:rsidR="00BE78E7" w:rsidRDefault="00BE78E7" w:rsidP="003157CA">
      <w:pPr>
        <w:pStyle w:val="NoSpacing"/>
        <w:rPr>
          <w:rFonts w:ascii="Arial" w:hAnsi="Arial" w:cs="Arial"/>
        </w:rPr>
      </w:pPr>
    </w:p>
    <w:p w:rsidR="001B759D" w:rsidRDefault="001B759D" w:rsidP="003157CA">
      <w:pPr>
        <w:pStyle w:val="NoSpacing"/>
        <w:rPr>
          <w:rFonts w:ascii="Arial" w:hAnsi="Arial" w:cs="Arial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EE63D9" w:rsidRPr="000A5FF7" w:rsidRDefault="00364CB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 xml:space="preserve">EVALUACIÓN </w:t>
      </w:r>
      <w:r w:rsidR="000A5FF7">
        <w:rPr>
          <w:rFonts w:ascii="Arial" w:hAnsi="Arial" w:cs="Arial"/>
          <w:b/>
          <w:bCs/>
          <w:lang w:val="es"/>
        </w:rPr>
        <w:t xml:space="preserve">A NIVEL </w:t>
      </w:r>
      <w:r>
        <w:rPr>
          <w:rFonts w:ascii="Arial" w:hAnsi="Arial" w:cs="Arial"/>
          <w:b/>
          <w:bCs/>
          <w:lang w:val="es"/>
        </w:rPr>
        <w:t>ESTATAL</w:t>
      </w:r>
      <w:r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b/>
          <w:bCs/>
          <w:lang w:val="es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</w:t>
      </w:r>
      <w:r>
        <w:rPr>
          <w:rFonts w:ascii="Arial" w:hAnsi="Arial" w:cs="Arial"/>
          <w:b/>
          <w:bCs/>
          <w:lang w:val="es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300.320(a</w:t>
      </w:r>
      <w:r w:rsidR="008E0A78">
        <w:rPr>
          <w:rFonts w:ascii="Arial" w:hAnsi="Arial" w:cs="Arial"/>
          <w:b/>
          <w:bCs/>
          <w:i/>
          <w:iCs/>
          <w:sz w:val="16"/>
          <w:szCs w:val="16"/>
          <w:lang w:val="es"/>
        </w:rPr>
        <w:t>) (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6)</w:t>
      </w:r>
    </w:p>
    <w:p w:rsidR="00364CB2" w:rsidRPr="000A5FF7" w:rsidRDefault="00364CB2" w:rsidP="00364CB2">
      <w:pPr>
        <w:pStyle w:val="NoSpacing"/>
        <w:rPr>
          <w:rFonts w:ascii="Arial" w:hAnsi="Arial" w:cs="Arial"/>
          <w:lang w:val="es-ES"/>
        </w:rPr>
      </w:pPr>
    </w:p>
    <w:p w:rsidR="00364CB2" w:rsidRPr="002B2BA3" w:rsidRDefault="00364CB2" w:rsidP="00364CB2">
      <w:pPr>
        <w:pStyle w:val="BodyText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bCs/>
          <w:sz w:val="22"/>
          <w:szCs w:val="22"/>
          <w:lang w:val="es"/>
        </w:rPr>
        <w:t xml:space="preserve">¿El estudiante participará en alguna evaluación </w:t>
      </w:r>
      <w:r w:rsidR="000A5FF7">
        <w:rPr>
          <w:rFonts w:cs="Arial"/>
          <w:b/>
          <w:bCs/>
          <w:sz w:val="22"/>
          <w:szCs w:val="22"/>
          <w:lang w:val="es"/>
        </w:rPr>
        <w:t xml:space="preserve">a nivel </w:t>
      </w:r>
      <w:r>
        <w:rPr>
          <w:rFonts w:cs="Arial"/>
          <w:b/>
          <w:bCs/>
          <w:sz w:val="22"/>
          <w:szCs w:val="22"/>
          <w:lang w:val="es"/>
        </w:rPr>
        <w:t xml:space="preserve">estatal durante este periodo del IEP?  </w:t>
      </w:r>
    </w:p>
    <w:p w:rsidR="00364CB2" w:rsidRPr="002B2BA3" w:rsidRDefault="00364CB2" w:rsidP="00364CB2">
      <w:pPr>
        <w:pStyle w:val="BodyText"/>
        <w:numPr>
          <w:ilvl w:val="0"/>
          <w:numId w:val="2"/>
        </w:numPr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"/>
        </w:rPr>
        <w:t xml:space="preserve">No se lleva a cabo una evaluación </w:t>
      </w:r>
      <w:r w:rsidR="000A5FF7">
        <w:rPr>
          <w:rFonts w:cs="Arial"/>
          <w:sz w:val="22"/>
          <w:szCs w:val="22"/>
          <w:lang w:val="es"/>
        </w:rPr>
        <w:t xml:space="preserve">a nivel </w:t>
      </w:r>
      <w:r>
        <w:rPr>
          <w:rFonts w:cs="Arial"/>
          <w:sz w:val="22"/>
          <w:szCs w:val="22"/>
          <w:lang w:val="es"/>
        </w:rPr>
        <w:t xml:space="preserve">estatal en el nivel de grado del estudiante (al momento de la prueba) </w:t>
      </w:r>
    </w:p>
    <w:p w:rsidR="00364CB2" w:rsidRPr="002B2BA3" w:rsidRDefault="00364CB2" w:rsidP="00364CB2">
      <w:pPr>
        <w:pStyle w:val="BodyText"/>
        <w:numPr>
          <w:ilvl w:val="0"/>
          <w:numId w:val="2"/>
        </w:numPr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"/>
        </w:rPr>
        <w:t xml:space="preserve">Sí (nivel de grado del estudiante al momento de la prueba __________).  </w:t>
      </w:r>
      <w:r>
        <w:rPr>
          <w:rFonts w:cs="Arial"/>
          <w:i/>
          <w:iCs/>
          <w:sz w:val="22"/>
          <w:szCs w:val="22"/>
          <w:lang w:val="es"/>
        </w:rPr>
        <w:t xml:space="preserve">Si la respuesta es afirmativa, describa las decisiones de la participación a continuación: </w:t>
      </w:r>
    </w:p>
    <w:p w:rsidR="00364CB2" w:rsidRPr="002B2BA3" w:rsidRDefault="00364CB2" w:rsidP="00364CB2">
      <w:pPr>
        <w:pStyle w:val="BodyText"/>
        <w:rPr>
          <w:rFonts w:cs="Arial"/>
          <w:sz w:val="22"/>
          <w:szCs w:val="22"/>
          <w:lang w:val="es-E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802"/>
        <w:gridCol w:w="20"/>
        <w:gridCol w:w="3507"/>
        <w:gridCol w:w="3147"/>
        <w:gridCol w:w="2485"/>
      </w:tblGrid>
      <w:tr w:rsidR="005F09DE" w:rsidRPr="008929E1" w:rsidTr="00543595">
        <w:trPr>
          <w:trHeight w:val="823"/>
        </w:trPr>
        <w:tc>
          <w:tcPr>
            <w:tcW w:w="1727" w:type="pct"/>
            <w:gridSpan w:val="2"/>
            <w:tcBorders>
              <w:bottom w:val="single" w:sz="12" w:space="0" w:color="auto"/>
            </w:tcBorders>
            <w:vAlign w:val="center"/>
          </w:tcPr>
          <w:p w:rsidR="00F11B16" w:rsidRPr="00AA321C" w:rsidRDefault="003E7C51" w:rsidP="00A31F78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Evaluación estándar o</w:t>
            </w:r>
          </w:p>
          <w:p w:rsidR="00F11B16" w:rsidRPr="00AA321C" w:rsidRDefault="00F11B16" w:rsidP="00A31F78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Evaluación alternativa</w:t>
            </w:r>
          </w:p>
          <w:p w:rsidR="00F11B16" w:rsidRPr="00AA321C" w:rsidRDefault="00F11B16" w:rsidP="00A31F78">
            <w:pPr>
              <w:pStyle w:val="NoSpacing"/>
              <w:jc w:val="center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(seleccione una)</w:t>
            </w:r>
          </w:p>
        </w:tc>
        <w:tc>
          <w:tcPr>
            <w:tcW w:w="1256" w:type="pct"/>
            <w:tcBorders>
              <w:bottom w:val="single" w:sz="12" w:space="0" w:color="auto"/>
            </w:tcBorders>
            <w:vAlign w:val="center"/>
          </w:tcPr>
          <w:p w:rsidR="00F11B16" w:rsidRPr="00AA321C" w:rsidRDefault="00C008B7" w:rsidP="00455651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Apoyos de accesibilidad </w:t>
            </w:r>
          </w:p>
          <w:p w:rsidR="00F11B16" w:rsidRPr="00AA321C" w:rsidRDefault="000A5FF7" w:rsidP="0089260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>(incluye toda</w:t>
            </w:r>
            <w:r w:rsidR="00892604" w:rsidRPr="00AA321C">
              <w:rPr>
                <w:rFonts w:ascii="Arial" w:hAnsi="Arial" w:cs="Arial"/>
                <w:sz w:val="20"/>
                <w:szCs w:val="20"/>
                <w:lang w:val="es"/>
              </w:rPr>
              <w:t>s las facilidades, apoyos designados y/o herramientas universales identificadas como necesarias por el equipo para las evaluaciones a nivel estatal)</w:t>
            </w:r>
          </w:p>
        </w:tc>
        <w:tc>
          <w:tcPr>
            <w:tcW w:w="1127" w:type="pct"/>
            <w:tcBorders>
              <w:bottom w:val="single" w:sz="12" w:space="0" w:color="auto"/>
            </w:tcBorders>
            <w:vAlign w:val="center"/>
          </w:tcPr>
          <w:p w:rsidR="00F11B16" w:rsidRPr="00AA321C" w:rsidRDefault="00F11B16" w:rsidP="00F11B16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Puntajes de corte</w:t>
            </w:r>
          </w:p>
          <w:p w:rsidR="00F11B16" w:rsidRPr="00AA321C" w:rsidRDefault="00F11B16" w:rsidP="00F11B16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modificados</w:t>
            </w:r>
            <w:r w:rsidRPr="00AA321C">
              <w:rPr>
                <w:rFonts w:ascii="Arial" w:hAnsi="Arial" w:cs="Arial"/>
                <w:lang w:val="es"/>
              </w:rPr>
              <w:t xml:space="preserve"> </w:t>
            </w:r>
          </w:p>
          <w:p w:rsidR="00E9147E" w:rsidRPr="00AA321C" w:rsidRDefault="00E9147E" w:rsidP="00F11B1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>(Sólo disponible para la evaluación regular con o sin facilidades)</w:t>
            </w:r>
          </w:p>
          <w:p w:rsidR="00F11B16" w:rsidRPr="00AA321C" w:rsidRDefault="00F11B16" w:rsidP="00E9147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890" w:type="pct"/>
            <w:tcBorders>
              <w:bottom w:val="single" w:sz="12" w:space="0" w:color="auto"/>
            </w:tcBorders>
            <w:vAlign w:val="center"/>
          </w:tcPr>
          <w:p w:rsidR="00F11B16" w:rsidRPr="00AA321C" w:rsidRDefault="00F11B16" w:rsidP="00A31F78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u w:val="single"/>
                <w:lang w:val="es"/>
              </w:rPr>
              <w:t xml:space="preserve">*Explicación </w:t>
            </w:r>
          </w:p>
          <w:p w:rsidR="00F11B16" w:rsidRPr="00AA321C" w:rsidRDefault="00F11B16" w:rsidP="00A31F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Explicar </w:t>
            </w:r>
            <w:r w:rsidR="000A5FF7" w:rsidRPr="00AA321C">
              <w:rPr>
                <w:rFonts w:ascii="Arial" w:hAnsi="Arial" w:cs="Arial"/>
                <w:sz w:val="20"/>
                <w:szCs w:val="20"/>
                <w:lang w:val="es"/>
              </w:rPr>
              <w:t>por qué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el estudiante no puede participar en una evaluación regular y porqué la evaluación alternativa elegida es la apropiada para el estudiante. </w:t>
            </w:r>
          </w:p>
        </w:tc>
      </w:tr>
      <w:tr w:rsidR="005F09DE" w:rsidRPr="00AA321C" w:rsidTr="00543595">
        <w:trPr>
          <w:trHeight w:val="1152"/>
        </w:trPr>
        <w:tc>
          <w:tcPr>
            <w:tcW w:w="1727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Estándar</w:t>
            </w:r>
            <w:r w:rsidR="000A5FF7" w:rsidRPr="00AA321C">
              <w:rPr>
                <w:rFonts w:ascii="Arial" w:hAnsi="Arial" w:cs="Arial"/>
                <w:lang w:val="es"/>
              </w:rPr>
              <w:t>: Idioma y literatura en inglés/</w:t>
            </w:r>
            <w:r w:rsidRPr="00AA321C">
              <w:rPr>
                <w:rFonts w:ascii="Arial" w:hAnsi="Arial" w:cs="Arial"/>
                <w:lang w:val="es"/>
              </w:rPr>
              <w:t xml:space="preserve">Lectoescritura </w:t>
            </w:r>
          </w:p>
          <w:p w:rsidR="00F11B16" w:rsidRPr="00AA321C" w:rsidRDefault="00A1743A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Sin apoyos de accesibilidad 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Con apoyos de accesibilidad </w:t>
            </w:r>
          </w:p>
          <w:p w:rsidR="00F11B16" w:rsidRPr="00AA321C" w:rsidRDefault="00F11B16" w:rsidP="004B65B3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Alternativo: Evaluación ampliada*</w:t>
            </w:r>
          </w:p>
          <w:p w:rsidR="00F11B16" w:rsidRPr="00AA321C" w:rsidRDefault="00F11B16" w:rsidP="004B65B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6" w:type="pct"/>
            <w:tcBorders>
              <w:top w:val="single" w:sz="12" w:space="0" w:color="auto"/>
              <w:bottom w:val="single" w:sz="12" w:space="0" w:color="auto"/>
            </w:tcBorders>
          </w:tcPr>
          <w:p w:rsidR="00F11B16" w:rsidRPr="00AA321C" w:rsidRDefault="00F11B16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bottom w:val="single" w:sz="12" w:space="0" w:color="auto"/>
            </w:tcBorders>
          </w:tcPr>
          <w:p w:rsidR="00F11B16" w:rsidRPr="00AA321C" w:rsidRDefault="00F11B16" w:rsidP="00A31F78">
            <w:pPr>
              <w:rPr>
                <w:rFonts w:ascii="Arial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</w:tcPr>
          <w:p w:rsidR="00F11B16" w:rsidRPr="00AA321C" w:rsidRDefault="00F11B16" w:rsidP="00A31F78">
            <w:pPr>
              <w:rPr>
                <w:rFonts w:ascii="Arial" w:hAnsi="Arial" w:cs="Arial"/>
                <w:b/>
              </w:rPr>
            </w:pPr>
          </w:p>
        </w:tc>
      </w:tr>
      <w:tr w:rsidR="005F09DE" w:rsidRPr="008929E1" w:rsidTr="00543595">
        <w:trPr>
          <w:trHeight w:val="1152"/>
        </w:trPr>
        <w:tc>
          <w:tcPr>
            <w:tcW w:w="17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lastRenderedPageBreak/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Estándar: Matemáticas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Sin apoyos de accesibilidad 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Con apoyos de accesibilidad 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Alternativo: Evaluación ampliada*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12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F11B16" w:rsidRPr="008929E1" w:rsidTr="00543595">
        <w:trPr>
          <w:trHeight w:val="1152"/>
        </w:trPr>
        <w:tc>
          <w:tcPr>
            <w:tcW w:w="17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Estándar: Ciencias 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Sin apoyos de accesibilidad 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Con apoyos de accesibilidad 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Alternativo: Evaluación ampliada*</w:t>
            </w:r>
          </w:p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12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A31F78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F11B16" w:rsidRPr="00AA321C" w:rsidTr="00543595">
        <w:trPr>
          <w:trHeight w:val="839"/>
        </w:trPr>
        <w:tc>
          <w:tcPr>
            <w:tcW w:w="17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683F74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Estándar: Ciencias sociales</w:t>
            </w:r>
          </w:p>
          <w:p w:rsidR="00F11B16" w:rsidRPr="00AA321C" w:rsidRDefault="00A1743A" w:rsidP="00683F74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Estándar sin apoyos de accesibilidad </w:t>
            </w:r>
          </w:p>
          <w:p w:rsidR="00F11B16" w:rsidRPr="00AA321C" w:rsidRDefault="00F11B16" w:rsidP="00F11B16">
            <w:pPr>
              <w:pStyle w:val="NoSpacing"/>
              <w:rPr>
                <w:rFonts w:ascii="Arial" w:hAnsi="Arial" w:cs="Arial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lang w:val="es"/>
              </w:rPr>
              <w:t xml:space="preserve"> Estándar con apoyos de accesibilidad </w:t>
            </w:r>
          </w:p>
          <w:p w:rsidR="001030FD" w:rsidRPr="00AA321C" w:rsidRDefault="001030FD" w:rsidP="00F11B1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683F7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683F74">
            <w:pPr>
              <w:rPr>
                <w:rFonts w:ascii="Arial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AA321C" w:rsidRDefault="00F11B16" w:rsidP="00683F74">
            <w:pPr>
              <w:rPr>
                <w:rFonts w:ascii="Arial" w:hAnsi="Arial" w:cs="Arial"/>
                <w:b/>
              </w:rPr>
            </w:pPr>
          </w:p>
        </w:tc>
      </w:tr>
    </w:tbl>
    <w:p w:rsidR="00E25AE6" w:rsidRDefault="00E25AE6" w:rsidP="00E25AE6">
      <w:pPr>
        <w:pStyle w:val="NoSpacing"/>
        <w:rPr>
          <w:rFonts w:ascii="Arial" w:hAnsi="Arial" w:cs="Arial"/>
        </w:rPr>
      </w:pPr>
    </w:p>
    <w:p w:rsidR="00BE78E7" w:rsidRPr="00C73474" w:rsidRDefault="00BE78E7" w:rsidP="00E25AE6">
      <w:pPr>
        <w:pStyle w:val="NoSpacing"/>
        <w:rPr>
          <w:rFonts w:ascii="Arial" w:hAnsi="Arial" w:cs="Arial"/>
        </w:rPr>
      </w:pPr>
    </w:p>
    <w:p w:rsidR="000257AE" w:rsidRPr="00C73474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1861"/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569"/>
        <w:gridCol w:w="4180"/>
        <w:gridCol w:w="3022"/>
        <w:gridCol w:w="1853"/>
      </w:tblGrid>
      <w:tr w:rsidR="008929E1" w:rsidRPr="008929E1" w:rsidTr="00634B49">
        <w:trPr>
          <w:trHeight w:val="1152"/>
        </w:trPr>
        <w:tc>
          <w:tcPr>
            <w:tcW w:w="16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 w:rsidRPr="008929E1">
              <w:rPr>
                <w:rFonts w:ascii="Arial" w:hAnsi="Arial" w:cs="Arial"/>
                <w:b/>
                <w:bCs/>
                <w:sz w:val="16"/>
                <w:lang w:val="es"/>
              </w:rPr>
              <w:t>Evaluación estándar</w:t>
            </w:r>
          </w:p>
        </w:tc>
        <w:tc>
          <w:tcPr>
            <w:tcW w:w="15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8929E1">
              <w:rPr>
                <w:rFonts w:ascii="Arial" w:hAnsi="Arial" w:cs="Arial"/>
                <w:b/>
                <w:bCs/>
                <w:sz w:val="16"/>
                <w:lang w:val="es"/>
              </w:rPr>
              <w:t>Apoyos de accesibilidad</w:t>
            </w:r>
          </w:p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sz w:val="16"/>
                <w:lang w:val="es-419"/>
              </w:rPr>
            </w:pPr>
            <w:r w:rsidRPr="008929E1">
              <w:rPr>
                <w:rFonts w:ascii="Arial" w:hAnsi="Arial" w:cs="Arial"/>
                <w:sz w:val="16"/>
                <w:szCs w:val="20"/>
                <w:lang w:val="es"/>
              </w:rPr>
              <w:t>(Incluye todas las adaptaciones, apoyos designados y/o herramientas universales que el equipo identifica como necesarias para las evaluaciones estatales)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8929E1">
              <w:rPr>
                <w:rFonts w:ascii="Arial" w:hAnsi="Arial" w:cs="Arial"/>
                <w:b/>
                <w:bCs/>
                <w:sz w:val="16"/>
                <w:lang w:val="es"/>
              </w:rPr>
              <w:t>Decisiones de exención</w:t>
            </w:r>
          </w:p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8929E1">
              <w:rPr>
                <w:rFonts w:ascii="Arial" w:hAnsi="Arial" w:cs="Arial"/>
                <w:b/>
                <w:bCs/>
                <w:sz w:val="16"/>
                <w:lang w:val="es"/>
              </w:rPr>
              <w:t>(identificar los dominios apropiados)</w:t>
            </w:r>
          </w:p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sz w:val="16"/>
                <w:lang w:val="es-419"/>
              </w:rPr>
            </w:pPr>
            <w:r w:rsidRPr="008929E1">
              <w:rPr>
                <w:rFonts w:ascii="Arial" w:eastAsia="Times New Roman" w:hAnsi="Arial" w:cs="Arial"/>
                <w:color w:val="000000"/>
                <w:sz w:val="16"/>
                <w:szCs w:val="20"/>
                <w:lang w:val="es"/>
              </w:rPr>
              <w:t xml:space="preserve"> Hasta un máximo de tres dominios pueden estar exentos, pero sólo en circunstancias muy poco frecuentes y documentadas. Todas las exenciones deben ser revisadas y documentadas en el IEP del estudiante o en el plan 504 </w:t>
            </w:r>
            <w:r w:rsidRPr="008929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s"/>
              </w:rPr>
              <w:t>antes</w:t>
            </w:r>
            <w:r w:rsidRPr="008929E1">
              <w:rPr>
                <w:rFonts w:ascii="Arial" w:eastAsia="Times New Roman" w:hAnsi="Arial" w:cs="Arial"/>
                <w:color w:val="000000"/>
                <w:sz w:val="16"/>
                <w:szCs w:val="20"/>
                <w:lang w:val="es"/>
              </w:rPr>
              <w:t xml:space="preserve"> de que el estudiante comience ELPA21. Todos los casos de exenciones de dominio en ELPA21 están sujetos a la supervisión de ODE.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8929E1">
              <w:rPr>
                <w:rFonts w:ascii="Arial" w:hAnsi="Arial" w:cs="Arial"/>
                <w:b/>
                <w:bCs/>
                <w:sz w:val="16"/>
                <w:lang w:val="es"/>
              </w:rPr>
              <w:t>*Explicación</w:t>
            </w:r>
          </w:p>
          <w:p w:rsidR="008929E1" w:rsidRPr="008929E1" w:rsidRDefault="008929E1" w:rsidP="00634B49">
            <w:pPr>
              <w:pStyle w:val="NoSpacing"/>
              <w:jc w:val="center"/>
              <w:rPr>
                <w:rFonts w:ascii="Arial" w:hAnsi="Arial" w:cs="Arial"/>
                <w:sz w:val="16"/>
                <w:lang w:val="es-419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t>Declaración por la cual el alumno no puede participar en los dominios seleccionados.</w:t>
            </w:r>
          </w:p>
        </w:tc>
      </w:tr>
      <w:tr w:rsidR="008929E1" w:rsidRPr="00300765" w:rsidTr="00FD6A87">
        <w:trPr>
          <w:trHeight w:val="1670"/>
        </w:trPr>
        <w:tc>
          <w:tcPr>
            <w:tcW w:w="16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  <w:lang w:val="es-419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Evaluación de dominio del idioma inglés  (ELPA)</w:t>
            </w:r>
          </w:p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  <w:lang w:val="es-419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t xml:space="preserve">       </w:t>
            </w: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Sin apoyos de accesibilidad</w:t>
            </w:r>
          </w:p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  <w:lang w:val="es-419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t xml:space="preserve">       </w:t>
            </w: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Con apoyos de accesibilidad</w:t>
            </w:r>
          </w:p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5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929E1" w:rsidRPr="008929E1" w:rsidRDefault="008929E1" w:rsidP="00634B49">
            <w:pPr>
              <w:rPr>
                <w:rFonts w:ascii="Arial" w:hAnsi="Arial" w:cs="Arial"/>
                <w:b/>
                <w:sz w:val="16"/>
                <w:lang w:val="es-419"/>
              </w:rPr>
            </w:pP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*Escuchar</w:t>
            </w:r>
          </w:p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*Lectura</w:t>
            </w:r>
          </w:p>
          <w:p w:rsidR="008929E1" w:rsidRPr="008929E1" w:rsidRDefault="008929E1" w:rsidP="00634B49">
            <w:pPr>
              <w:pStyle w:val="NoSpacing"/>
              <w:rPr>
                <w:rFonts w:ascii="Arial" w:hAnsi="Arial" w:cs="Arial"/>
                <w:sz w:val="16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*Escritura</w:t>
            </w:r>
          </w:p>
          <w:p w:rsidR="008929E1" w:rsidRPr="008929E1" w:rsidRDefault="008929E1" w:rsidP="00634B49">
            <w:pPr>
              <w:rPr>
                <w:rFonts w:ascii="Arial" w:hAnsi="Arial" w:cs="Arial"/>
                <w:b/>
                <w:sz w:val="16"/>
              </w:rPr>
            </w:pPr>
            <w:r w:rsidRPr="008929E1">
              <w:rPr>
                <w:rFonts w:ascii="Arial" w:hAnsi="Arial" w:cs="Arial"/>
                <w:sz w:val="16"/>
                <w:lang w:val="es"/>
              </w:rPr>
              <w:sym w:font="Wingdings 2" w:char="F0A3"/>
            </w:r>
            <w:r w:rsidRPr="008929E1">
              <w:rPr>
                <w:rFonts w:ascii="Arial" w:hAnsi="Arial" w:cs="Arial"/>
                <w:sz w:val="16"/>
                <w:lang w:val="es"/>
              </w:rPr>
              <w:t xml:space="preserve"> *Hablar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929E1" w:rsidRPr="008929E1" w:rsidRDefault="008929E1" w:rsidP="00634B49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:rsidR="000257AE" w:rsidRPr="002B2BA3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0257AE" w:rsidRPr="002B2BA3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0257AE" w:rsidRPr="002B2BA3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0257AE" w:rsidRPr="002B2BA3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A70D2" w:rsidRPr="002B2BA3" w:rsidRDefault="006A70D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A70D2" w:rsidRPr="002B2BA3" w:rsidRDefault="006A70D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A70D2" w:rsidRPr="002B2BA3" w:rsidRDefault="006A70D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A70D2" w:rsidRPr="002B2BA3" w:rsidRDefault="006A70D2" w:rsidP="00465C57">
      <w:pPr>
        <w:pStyle w:val="NoSpacing"/>
        <w:rPr>
          <w:rFonts w:ascii="Arial" w:hAnsi="Arial" w:cs="Arial"/>
          <w:b/>
          <w:lang w:val="es-ES"/>
        </w:rPr>
      </w:pPr>
    </w:p>
    <w:p w:rsidR="006A70D2" w:rsidRPr="002B2BA3" w:rsidRDefault="006A70D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A70D2" w:rsidRPr="002B2BA3" w:rsidRDefault="006A70D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7352D" w:rsidRPr="002B2BA3" w:rsidRDefault="0067352D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7352D" w:rsidRPr="002B2BA3" w:rsidRDefault="0067352D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7352D" w:rsidRPr="002B2BA3" w:rsidRDefault="0067352D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6A70D2" w:rsidRPr="002B2BA3" w:rsidRDefault="006A70D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0257AE" w:rsidRPr="002B2BA3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0C2214" w:rsidRPr="002B2BA3" w:rsidRDefault="000C2214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465C57" w:rsidRPr="002B2BA3" w:rsidRDefault="00465C57" w:rsidP="00FA1FC2">
      <w:pPr>
        <w:pStyle w:val="NoSpacing"/>
        <w:rPr>
          <w:rFonts w:ascii="Arial" w:hAnsi="Arial" w:cs="Arial"/>
          <w:b/>
          <w:lang w:val="es-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364CB2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364CB2" w:rsidRPr="002B2BA3" w:rsidRDefault="00364CB2" w:rsidP="00364CB2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 xml:space="preserve">EVALUACIÓN A NIVEL DISTRITAL </w:t>
      </w:r>
    </w:p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p w:rsidR="00364CB2" w:rsidRPr="002B2BA3" w:rsidRDefault="00364CB2" w:rsidP="00364CB2">
      <w:pPr>
        <w:pStyle w:val="NoSpacing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bCs/>
          <w:u w:val="single"/>
          <w:lang w:val="es"/>
        </w:rPr>
        <w:t>Evaluación a nivel distrital</w:t>
      </w:r>
    </w:p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"/>
        </w:rPr>
        <w:t>¿El estudiante participará en alguna evaluación a nivel distrital durante este periodo del IEP?</w:t>
      </w:r>
      <w:r>
        <w:rPr>
          <w:rFonts w:ascii="Arial" w:hAnsi="Arial" w:cs="Arial"/>
          <w:lang w:val="es"/>
        </w:rPr>
        <w:t xml:space="preserve">  </w:t>
      </w:r>
    </w:p>
    <w:p w:rsidR="00364CB2" w:rsidRPr="002B2BA3" w:rsidRDefault="00364CB2" w:rsidP="00364CB2">
      <w:pPr>
        <w:pStyle w:val="NoSpacing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lastRenderedPageBreak/>
        <w:t xml:space="preserve">No se lleva a cabo una evaluación a nivel distrital en el nivel de grado del estudiante (al momento de la prueba) </w:t>
      </w:r>
    </w:p>
    <w:p w:rsidR="00364CB2" w:rsidRPr="002B2BA3" w:rsidRDefault="00364CB2" w:rsidP="00364CB2">
      <w:pPr>
        <w:pStyle w:val="NoSpacing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Sí (nivel de grado del estudiante al momento de la prueba __________).  </w:t>
      </w:r>
      <w:r>
        <w:rPr>
          <w:rFonts w:ascii="Arial" w:hAnsi="Arial" w:cs="Arial"/>
          <w:i/>
          <w:iCs/>
          <w:lang w:val="es"/>
        </w:rPr>
        <w:t xml:space="preserve">Si la respuesta es afirmativa, describa las decisiones de la participación a continuación: </w:t>
      </w:r>
    </w:p>
    <w:p w:rsidR="00364CB2" w:rsidRPr="002B2BA3" w:rsidRDefault="00364CB2" w:rsidP="00364CB2">
      <w:pPr>
        <w:pStyle w:val="NoSpacing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162"/>
        <w:gridCol w:w="5026"/>
        <w:gridCol w:w="3734"/>
      </w:tblGrid>
      <w:tr w:rsidR="00C13F5D" w:rsidRPr="008929E1" w:rsidTr="000A5FF7">
        <w:trPr>
          <w:trHeight w:val="782"/>
        </w:trPr>
        <w:tc>
          <w:tcPr>
            <w:tcW w:w="1854" w:type="pct"/>
            <w:vAlign w:val="center"/>
          </w:tcPr>
          <w:p w:rsidR="00F16FA7" w:rsidRPr="00AA321C" w:rsidRDefault="00F16FA7" w:rsidP="00F16FA7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Evaluación regular o </w:t>
            </w:r>
          </w:p>
          <w:p w:rsidR="00F16FA7" w:rsidRPr="00AA321C" w:rsidRDefault="00F16FA7" w:rsidP="00F16FA7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Evaluación alternativa</w:t>
            </w:r>
          </w:p>
          <w:p w:rsidR="00C13F5D" w:rsidRPr="00AA321C" w:rsidRDefault="00F16FA7" w:rsidP="00F16FA7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(seleccione una)</w:t>
            </w:r>
          </w:p>
        </w:tc>
        <w:tc>
          <w:tcPr>
            <w:tcW w:w="1805" w:type="pct"/>
            <w:vAlign w:val="center"/>
          </w:tcPr>
          <w:p w:rsidR="00C13F5D" w:rsidRPr="00AA321C" w:rsidRDefault="00C008B7" w:rsidP="00A31F78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Apoyos de accesibilidad </w:t>
            </w:r>
          </w:p>
          <w:p w:rsidR="00892604" w:rsidRPr="00AA321C" w:rsidRDefault="000A5FF7" w:rsidP="00A31F78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>(incluye toda</w:t>
            </w:r>
            <w:r w:rsidR="00892604" w:rsidRPr="00AA321C">
              <w:rPr>
                <w:rFonts w:ascii="Arial" w:hAnsi="Arial" w:cs="Arial"/>
                <w:sz w:val="20"/>
                <w:szCs w:val="20"/>
                <w:lang w:val="es"/>
              </w:rPr>
              <w:t>s las facilidades, apoyos designados y/o herramientas universales identificadas como necesarias por el equipo para las evaluaciones a nivel estatal)</w:t>
            </w:r>
          </w:p>
        </w:tc>
        <w:tc>
          <w:tcPr>
            <w:tcW w:w="1341" w:type="pct"/>
            <w:vAlign w:val="center"/>
          </w:tcPr>
          <w:p w:rsidR="00C13F5D" w:rsidRPr="00AA321C" w:rsidRDefault="00C13F5D" w:rsidP="00C13F5D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u w:val="single"/>
                <w:lang w:val="es"/>
              </w:rPr>
              <w:t xml:space="preserve">*Explicación </w:t>
            </w:r>
          </w:p>
          <w:p w:rsidR="00C13F5D" w:rsidRPr="00AA321C" w:rsidRDefault="00C13F5D" w:rsidP="00C13F5D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Explicar </w:t>
            </w:r>
            <w:r w:rsidR="000A5FF7" w:rsidRPr="00AA321C">
              <w:rPr>
                <w:rFonts w:ascii="Arial" w:hAnsi="Arial" w:cs="Arial"/>
                <w:i/>
                <w:iCs/>
                <w:lang w:val="es"/>
              </w:rPr>
              <w:t>por qué</w:t>
            </w:r>
            <w:r w:rsidRPr="00AA321C">
              <w:rPr>
                <w:rFonts w:ascii="Arial" w:hAnsi="Arial" w:cs="Arial"/>
                <w:i/>
                <w:iCs/>
                <w:lang w:val="es"/>
              </w:rPr>
              <w:t xml:space="preserve"> el estudiante no puede participar en una evaluación regular y porqué la evaluación alternativa elegida es la apropiada para el estudiante. </w:t>
            </w:r>
          </w:p>
        </w:tc>
      </w:tr>
      <w:tr w:rsidR="00C13F5D" w:rsidRPr="008929E1" w:rsidTr="000A5FF7">
        <w:trPr>
          <w:trHeight w:val="1152"/>
        </w:trPr>
        <w:tc>
          <w:tcPr>
            <w:tcW w:w="1854" w:type="pct"/>
          </w:tcPr>
          <w:p w:rsidR="00C13F5D" w:rsidRPr="00AA321C" w:rsidRDefault="00AE69A8" w:rsidP="00A31F7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Evaluación estándar del distrito: ______________</w:t>
            </w:r>
          </w:p>
          <w:p w:rsidR="00C13F5D" w:rsidRPr="00AA321C" w:rsidRDefault="00AE69A8" w:rsidP="00A31F7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Sin apoyos de accesibilidad </w:t>
            </w:r>
          </w:p>
          <w:p w:rsidR="00C13F5D" w:rsidRPr="00AA321C" w:rsidRDefault="00AE69A8" w:rsidP="00A31F7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Con apoyos de accesibilidad </w:t>
            </w:r>
          </w:p>
          <w:p w:rsidR="00C13F5D" w:rsidRPr="00AA321C" w:rsidRDefault="00C13F5D" w:rsidP="00C13F5D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Evaluación alternativa del distrito: ______________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Sin apoyos de accesibilidad </w:t>
            </w:r>
          </w:p>
          <w:p w:rsidR="00C13F5D" w:rsidRPr="00AA321C" w:rsidRDefault="00AE69A8" w:rsidP="00683F74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Con apoyos de accesibilidad </w:t>
            </w:r>
          </w:p>
        </w:tc>
        <w:tc>
          <w:tcPr>
            <w:tcW w:w="1805" w:type="pct"/>
          </w:tcPr>
          <w:p w:rsidR="00C13F5D" w:rsidRPr="00AA321C" w:rsidRDefault="00C13F5D" w:rsidP="00A31F78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41" w:type="pct"/>
            <w:vAlign w:val="center"/>
          </w:tcPr>
          <w:p w:rsidR="00C13F5D" w:rsidRPr="00AA321C" w:rsidRDefault="00C13F5D" w:rsidP="00A31F78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C13F5D" w:rsidRPr="008929E1" w:rsidTr="000A5FF7">
        <w:trPr>
          <w:trHeight w:val="1152"/>
        </w:trPr>
        <w:tc>
          <w:tcPr>
            <w:tcW w:w="1854" w:type="pct"/>
          </w:tcPr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Evaluación estándar del distrito: ______________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Sin apoyos de accesibilidad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Con apoyos de accesibilidad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Evaluación alternativa del distrito: ______________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Sin apoyos de accesibilidad </w:t>
            </w:r>
          </w:p>
          <w:p w:rsidR="00C13F5D" w:rsidRPr="00AA321C" w:rsidRDefault="00AE69A8" w:rsidP="00683F74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Con apoyos de accesibilidad </w:t>
            </w:r>
          </w:p>
        </w:tc>
        <w:tc>
          <w:tcPr>
            <w:tcW w:w="1805" w:type="pct"/>
          </w:tcPr>
          <w:p w:rsidR="00C13F5D" w:rsidRPr="00AA321C" w:rsidRDefault="00C13F5D" w:rsidP="00A31F78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41" w:type="pct"/>
            <w:vAlign w:val="center"/>
          </w:tcPr>
          <w:p w:rsidR="00C13F5D" w:rsidRPr="00AA321C" w:rsidRDefault="00C13F5D" w:rsidP="00A31F78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C13F5D" w:rsidRPr="008929E1" w:rsidTr="000A5FF7">
        <w:trPr>
          <w:trHeight w:val="1152"/>
        </w:trPr>
        <w:tc>
          <w:tcPr>
            <w:tcW w:w="1854" w:type="pct"/>
          </w:tcPr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Evaluación estándar del distrito: ______________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Sin apoyos de accesibilidad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Con apoyos de accesibilidad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Evaluación alternativa del distrito: ______________ </w:t>
            </w:r>
          </w:p>
          <w:p w:rsidR="00AE69A8" w:rsidRPr="00AA321C" w:rsidRDefault="00AE69A8" w:rsidP="00AE69A8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Sin apoyos de accesibilidad </w:t>
            </w:r>
          </w:p>
          <w:p w:rsidR="00C13F5D" w:rsidRPr="00AA321C" w:rsidRDefault="00AE69A8" w:rsidP="00683F74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      </w:t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sym w:font="Wingdings 2" w:char="F0A3"/>
            </w:r>
            <w:r w:rsidRPr="00AA321C">
              <w:rPr>
                <w:rFonts w:ascii="Arial" w:hAnsi="Arial" w:cs="Arial"/>
                <w:sz w:val="20"/>
                <w:szCs w:val="20"/>
                <w:lang w:val="es"/>
              </w:rPr>
              <w:t xml:space="preserve"> Con apoyos de accesibilidad </w:t>
            </w:r>
          </w:p>
        </w:tc>
        <w:tc>
          <w:tcPr>
            <w:tcW w:w="1805" w:type="pct"/>
          </w:tcPr>
          <w:p w:rsidR="00C13F5D" w:rsidRPr="00AA321C" w:rsidRDefault="00C13F5D" w:rsidP="00A31F78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41" w:type="pct"/>
            <w:vAlign w:val="center"/>
          </w:tcPr>
          <w:p w:rsidR="00C13F5D" w:rsidRPr="00AA321C" w:rsidRDefault="00C13F5D" w:rsidP="00A31F78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AE69A8" w:rsidRPr="002B2BA3" w:rsidRDefault="00AE69A8" w:rsidP="00AE69A8">
      <w:pPr>
        <w:pStyle w:val="NoSpacing"/>
        <w:rPr>
          <w:rFonts w:ascii="Arial" w:hAnsi="Arial" w:cs="Arial"/>
          <w:lang w:val="es-ES"/>
        </w:rPr>
      </w:pPr>
    </w:p>
    <w:p w:rsidR="000A5FF7" w:rsidRDefault="000A5FF7" w:rsidP="00CE35EF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CE35EF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CE35EF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CE35EF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CE35EF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ED5ABC" w:rsidRPr="002B2BA3" w:rsidRDefault="00ED5ABC" w:rsidP="00CE35EF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>METAS ACADÉMICAS Y FUNCIONALES ANUALES Y OBJETIVOS</w:t>
      </w:r>
    </w:p>
    <w:p w:rsidR="00ED5ABC" w:rsidRPr="002B2BA3" w:rsidRDefault="00ED5ABC" w:rsidP="00CE35EF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0A5FE4" w:rsidRPr="008929E1" w:rsidTr="00AA321C">
        <w:tc>
          <w:tcPr>
            <w:tcW w:w="13968" w:type="dxa"/>
            <w:shd w:val="clear" w:color="auto" w:fill="D9D9D9"/>
          </w:tcPr>
          <w:p w:rsidR="000A5FE4" w:rsidRPr="00AA321C" w:rsidRDefault="000A5FF7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Á</w:t>
            </w:r>
            <w:r w:rsidR="000A5FE4" w:rsidRPr="00AA321C">
              <w:rPr>
                <w:rFonts w:ascii="Arial" w:hAnsi="Arial" w:cs="Arial"/>
                <w:b/>
                <w:bCs/>
                <w:lang w:val="es"/>
              </w:rPr>
              <w:t xml:space="preserve">rea de objetivos:                                                                                                                                                 </w:t>
            </w: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</w:t>
            </w:r>
            <w:r w:rsidR="000A5FE4"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300.320(a)(2)(i)</w:t>
            </w:r>
          </w:p>
        </w:tc>
      </w:tr>
      <w:tr w:rsidR="000A5FE4" w:rsidRPr="00AA321C" w:rsidTr="00AA321C">
        <w:tc>
          <w:tcPr>
            <w:tcW w:w="13968" w:type="dxa"/>
            <w:shd w:val="clear" w:color="auto" w:fill="auto"/>
          </w:tcPr>
          <w:p w:rsidR="000A5FE4" w:rsidRPr="00AA321C" w:rsidRDefault="000A5FF7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Objetivo anual medible</w:t>
            </w:r>
            <w:r w:rsidR="000A5FE4" w:rsidRPr="00AA321C">
              <w:rPr>
                <w:rFonts w:ascii="Arial" w:hAnsi="Arial" w:cs="Arial"/>
                <w:b/>
                <w:bCs/>
                <w:lang w:val="es"/>
              </w:rPr>
              <w:t xml:space="preserve"> (incluyendo condiciones y frecuencia):  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Objetivos (si son necesarios):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0A5FE4" w:rsidRPr="008929E1" w:rsidTr="00AA321C">
        <w:tc>
          <w:tcPr>
            <w:tcW w:w="13968" w:type="dxa"/>
            <w:shd w:val="clear" w:color="auto" w:fill="auto"/>
          </w:tcPr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lastRenderedPageBreak/>
              <w:t>Estándar(s) de los contenidos relacionados, si procede: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0A5FE4" w:rsidRPr="008929E1" w:rsidTr="00AA321C">
        <w:tc>
          <w:tcPr>
            <w:tcW w:w="13968" w:type="dxa"/>
            <w:shd w:val="clear" w:color="auto" w:fill="auto"/>
          </w:tcPr>
          <w:p w:rsidR="000A5FE4" w:rsidRPr="00AA321C" w:rsidRDefault="00F7157C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Cómo se medirá el progreso: 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8F7837" w:rsidRPr="00AA321C" w:rsidRDefault="008F7837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0A5FE4" w:rsidRPr="008929E1" w:rsidTr="00AA321C">
        <w:tc>
          <w:tcPr>
            <w:tcW w:w="13968" w:type="dxa"/>
            <w:shd w:val="clear" w:color="auto" w:fill="auto"/>
          </w:tcPr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Cómo se medirá el progreso, incluyendo la frecuencia: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300.320(a)(3)(i)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0A5FE4" w:rsidRPr="008929E1" w:rsidTr="00AA321C">
        <w:tc>
          <w:tcPr>
            <w:tcW w:w="13968" w:type="dxa"/>
            <w:shd w:val="clear" w:color="auto" w:fill="D9D9D9"/>
          </w:tcPr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Progreso hacia el objetivo </w:t>
            </w:r>
            <w:r w:rsidRPr="00AA321C">
              <w:rPr>
                <w:rFonts w:ascii="Arial" w:hAnsi="Arial" w:cs="Arial"/>
                <w:lang w:val="es"/>
              </w:rPr>
              <w:t xml:space="preserve"> </w:t>
            </w: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                                                                                                </w:t>
            </w:r>
            <w:r w:rsidR="000A5FF7" w:rsidRPr="00AA321C">
              <w:rPr>
                <w:rFonts w:ascii="Arial" w:hAnsi="Arial" w:cs="Arial"/>
                <w:b/>
                <w:bCs/>
                <w:lang w:val="es"/>
              </w:rPr>
              <w:t xml:space="preserve">    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300.320(a)(3)(ii)</w:t>
            </w:r>
          </w:p>
        </w:tc>
      </w:tr>
      <w:tr w:rsidR="000A5FE4" w:rsidRPr="008929E1" w:rsidTr="00AA321C">
        <w:tc>
          <w:tcPr>
            <w:tcW w:w="13968" w:type="dxa"/>
            <w:shd w:val="clear" w:color="auto" w:fill="FFFFFF"/>
          </w:tcPr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Fecha del avance: ___/___/___</w:t>
            </w:r>
          </w:p>
          <w:p w:rsidR="000A5FE4" w:rsidRPr="00AA321C" w:rsidRDefault="00AD647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Narración e información de apoyo: 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AD6474" w:rsidRPr="00AA321C" w:rsidRDefault="00AD647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jc w:val="right"/>
              <w:rPr>
                <w:rFonts w:ascii="Arial" w:hAnsi="Arial" w:cs="Arial"/>
                <w:b/>
                <w:lang w:val="es-ES"/>
              </w:rPr>
            </w:pPr>
          </w:p>
        </w:tc>
      </w:tr>
      <w:tr w:rsidR="000A5FE4" w:rsidRPr="008929E1" w:rsidTr="00AA321C">
        <w:tc>
          <w:tcPr>
            <w:tcW w:w="13968" w:type="dxa"/>
            <w:shd w:val="clear" w:color="auto" w:fill="FFFFFF"/>
          </w:tcPr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Fecha del avance: ___/___/___</w:t>
            </w:r>
          </w:p>
          <w:p w:rsidR="000A5FE4" w:rsidRPr="00AA321C" w:rsidRDefault="00AD647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Narración e información de apoyo: </w:t>
            </w: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AD6474" w:rsidRPr="00AA321C" w:rsidRDefault="00AD647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jc w:val="right"/>
              <w:rPr>
                <w:rFonts w:ascii="Arial" w:hAnsi="Arial" w:cs="Arial"/>
                <w:b/>
                <w:lang w:val="es-ES"/>
              </w:rPr>
            </w:pPr>
          </w:p>
        </w:tc>
      </w:tr>
      <w:tr w:rsidR="000A5FE4" w:rsidRPr="008929E1" w:rsidTr="00AA321C">
        <w:tc>
          <w:tcPr>
            <w:tcW w:w="13968" w:type="dxa"/>
            <w:shd w:val="clear" w:color="auto" w:fill="FFFFFF"/>
          </w:tcPr>
          <w:p w:rsidR="000A5FE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Fecha del avance: ___/___/___</w:t>
            </w:r>
          </w:p>
          <w:p w:rsidR="00AD6474" w:rsidRPr="00AA321C" w:rsidRDefault="000A5FE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Narración e información de apoyo: </w:t>
            </w:r>
          </w:p>
          <w:p w:rsidR="00AD6474" w:rsidRPr="00AA321C" w:rsidRDefault="00AD647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AD6474" w:rsidRPr="00AA321C" w:rsidRDefault="00AD6474" w:rsidP="00AA321C">
            <w:pPr>
              <w:pStyle w:val="NoSpacing"/>
              <w:tabs>
                <w:tab w:val="left" w:pos="3015"/>
              </w:tabs>
              <w:rPr>
                <w:rFonts w:ascii="Arial" w:hAnsi="Arial" w:cs="Arial"/>
                <w:lang w:val="es-ES"/>
              </w:rPr>
            </w:pPr>
          </w:p>
          <w:p w:rsidR="00AD6474" w:rsidRPr="00AA321C" w:rsidRDefault="00AD6474" w:rsidP="00AA321C">
            <w:pPr>
              <w:pStyle w:val="NoSpacing"/>
              <w:tabs>
                <w:tab w:val="left" w:pos="3015"/>
              </w:tabs>
              <w:jc w:val="right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ED5ABC" w:rsidRPr="002B2BA3" w:rsidRDefault="00ED5ABC" w:rsidP="00CE35EF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0A5FF7" w:rsidRDefault="000A5FF7" w:rsidP="00BE78E7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0A5FF7" w:rsidRDefault="000A5FF7" w:rsidP="00BE78E7">
      <w:pPr>
        <w:pStyle w:val="NoSpacing"/>
        <w:tabs>
          <w:tab w:val="left" w:pos="3015"/>
        </w:tabs>
        <w:rPr>
          <w:rFonts w:ascii="Arial" w:hAnsi="Arial" w:cs="Arial"/>
          <w:b/>
          <w:bCs/>
          <w:lang w:val="es"/>
        </w:rPr>
      </w:pPr>
    </w:p>
    <w:p w:rsidR="00CE35EF" w:rsidRPr="002B2BA3" w:rsidRDefault="00194925" w:rsidP="00BE78E7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 xml:space="preserve">SERVICIOS </w:t>
      </w:r>
    </w:p>
    <w:p w:rsidR="004443E6" w:rsidRPr="002B2BA3" w:rsidRDefault="008C1EFC" w:rsidP="004443E6">
      <w:pPr>
        <w:pStyle w:val="NoSpacing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El EIP debe identificar y proporcionar los servicios apropiados para permitir que el estudiante: </w:t>
      </w:r>
    </w:p>
    <w:p w:rsidR="008C1EFC" w:rsidRPr="00C73474" w:rsidRDefault="008C1EFC" w:rsidP="008C1EF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lang w:val="es"/>
        </w:rPr>
        <w:t xml:space="preserve">Avance adecuadamente hacia el logro de las metas anuales. 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300.320(a)(4)(i)</w:t>
      </w:r>
    </w:p>
    <w:p w:rsidR="008C1EFC" w:rsidRPr="00C73474" w:rsidRDefault="008C1EFC" w:rsidP="008C1EF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lang w:val="es"/>
        </w:rPr>
        <w:lastRenderedPageBreak/>
        <w:t xml:space="preserve">Participe y avance en el plan de estudios de educación general, y participe en actividades extracurriculares y otras actividades no académicas. 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300.320(a)(4)(ii)</w:t>
      </w:r>
    </w:p>
    <w:p w:rsidR="008C1EFC" w:rsidRPr="002B2BA3" w:rsidRDefault="008C1EFC" w:rsidP="008C1EFC">
      <w:pPr>
        <w:pStyle w:val="NoSpacing"/>
        <w:numPr>
          <w:ilvl w:val="0"/>
          <w:numId w:val="1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Reciba educación y participe con otros niños con discapacidades y niños sin discapacidades en actividades extracurriculares y no académicas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300.320(a)(4)(iii) &amp; 300.107</w:t>
      </w:r>
    </w:p>
    <w:p w:rsidR="008C1EFC" w:rsidRPr="002B2BA3" w:rsidRDefault="008C1EFC" w:rsidP="004443E6">
      <w:pPr>
        <w:pStyle w:val="NoSpacing"/>
        <w:rPr>
          <w:rFonts w:ascii="Arial" w:hAnsi="Arial" w:cs="Arial"/>
          <w:lang w:val="es-ES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13"/>
        <w:gridCol w:w="2173"/>
        <w:gridCol w:w="1689"/>
        <w:gridCol w:w="1689"/>
        <w:gridCol w:w="1689"/>
        <w:gridCol w:w="1686"/>
      </w:tblGrid>
      <w:tr w:rsidR="00F617E5" w:rsidRPr="008929E1" w:rsidTr="00AA321C">
        <w:trPr>
          <w:trHeight w:val="415"/>
        </w:trPr>
        <w:tc>
          <w:tcPr>
            <w:tcW w:w="878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1C"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Instrucción especialmente diseñada</w:t>
            </w:r>
          </w:p>
          <w:p w:rsidR="00F617E5" w:rsidRPr="00AA321C" w:rsidRDefault="00F617E5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lang w:val="es"/>
              </w:rPr>
              <w:t>34 CFR  300.39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Cantidad prevista y frecuencia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Ubicación prevista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inicio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terminación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Proveedor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617E5" w:rsidRPr="00AA321C" w:rsidRDefault="00F617E5" w:rsidP="00AA321C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Función responsable de la supervisión </w:t>
            </w:r>
          </w:p>
        </w:tc>
      </w:tr>
      <w:tr w:rsidR="00F617E5" w:rsidRPr="008929E1" w:rsidTr="00AA321C">
        <w:trPr>
          <w:trHeight w:val="358"/>
        </w:trPr>
        <w:tc>
          <w:tcPr>
            <w:tcW w:w="878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F617E5" w:rsidRPr="008929E1" w:rsidTr="00AA321C">
        <w:trPr>
          <w:trHeight w:val="358"/>
        </w:trPr>
        <w:tc>
          <w:tcPr>
            <w:tcW w:w="878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F617E5" w:rsidRPr="008929E1" w:rsidTr="00AA321C">
        <w:trPr>
          <w:trHeight w:val="358"/>
        </w:trPr>
        <w:tc>
          <w:tcPr>
            <w:tcW w:w="878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F617E5" w:rsidRPr="00AA321C" w:rsidRDefault="00F617E5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E35EF" w:rsidRPr="002B2BA3" w:rsidRDefault="00CE35EF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2418"/>
        <w:gridCol w:w="2178"/>
        <w:gridCol w:w="1693"/>
        <w:gridCol w:w="1693"/>
        <w:gridCol w:w="1693"/>
        <w:gridCol w:w="1690"/>
      </w:tblGrid>
      <w:tr w:rsidR="00955E28" w:rsidRPr="008929E1" w:rsidTr="00AA321C">
        <w:trPr>
          <w:trHeight w:val="372"/>
        </w:trPr>
        <w:tc>
          <w:tcPr>
            <w:tcW w:w="878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1C"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Servicios relacionados </w:t>
            </w:r>
          </w:p>
          <w:p w:rsidR="00955E28" w:rsidRPr="00AA321C" w:rsidRDefault="00955E28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lang w:val="es"/>
              </w:rPr>
              <w:t>34 CFR  300.34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Cantidad prevista y frecuencia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Ubicación prevista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inicio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terminación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Proveedor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Función responsable de la supervisión </w:t>
            </w:r>
          </w:p>
        </w:tc>
      </w:tr>
      <w:tr w:rsidR="00955E28" w:rsidRPr="008929E1" w:rsidTr="00AA321C">
        <w:trPr>
          <w:trHeight w:val="321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21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21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8C1EFC" w:rsidRPr="002B2BA3" w:rsidRDefault="008C1EFC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329"/>
        <w:gridCol w:w="2088"/>
        <w:gridCol w:w="1596"/>
        <w:gridCol w:w="1596"/>
        <w:gridCol w:w="1596"/>
        <w:gridCol w:w="1513"/>
      </w:tblGrid>
      <w:tr w:rsidR="00955E28" w:rsidRPr="008929E1" w:rsidTr="00AA321C">
        <w:trPr>
          <w:trHeight w:val="1106"/>
        </w:trPr>
        <w:tc>
          <w:tcPr>
            <w:tcW w:w="1108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Ayudas complementarias/servicios; modificaciones </w:t>
            </w:r>
          </w:p>
          <w:p w:rsidR="00955E28" w:rsidRPr="00AA321C" w:rsidRDefault="00955E28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i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lang w:val="es"/>
              </w:rPr>
              <w:t>34 CFR  300.320(a)(4)(i)-(iii)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Cantidad prevista y frecuencia 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Ubicación prevista 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inicio 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terminación 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Proveedor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Función responsable de la supervisión </w:t>
            </w:r>
          </w:p>
        </w:tc>
      </w:tr>
      <w:tr w:rsidR="00955E28" w:rsidRPr="008929E1" w:rsidTr="00AA321C">
        <w:trPr>
          <w:trHeight w:val="373"/>
        </w:trPr>
        <w:tc>
          <w:tcPr>
            <w:tcW w:w="110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45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5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73"/>
        </w:trPr>
        <w:tc>
          <w:tcPr>
            <w:tcW w:w="110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45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5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73"/>
        </w:trPr>
        <w:tc>
          <w:tcPr>
            <w:tcW w:w="110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45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5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8C1EFC" w:rsidRPr="002B2BA3" w:rsidRDefault="008C1EFC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330"/>
        <w:gridCol w:w="2088"/>
        <w:gridCol w:w="1598"/>
        <w:gridCol w:w="1598"/>
        <w:gridCol w:w="1598"/>
        <w:gridCol w:w="1595"/>
      </w:tblGrid>
      <w:tr w:rsidR="00955E28" w:rsidRPr="008929E1" w:rsidTr="00AA321C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lastRenderedPageBreak/>
              <w:t xml:space="preserve">Ayudas complementarias/servicios; modificaciones </w:t>
            </w:r>
          </w:p>
          <w:p w:rsidR="00955E28" w:rsidRPr="00AA321C" w:rsidRDefault="00955E28" w:rsidP="00AA321C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lang w:val="es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Cantidad prevista y frecuencia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Ubicación prevista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inicio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terminación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Proveedor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Función responsable de la supervisión </w:t>
            </w:r>
          </w:p>
        </w:tc>
      </w:tr>
      <w:tr w:rsidR="00955E28" w:rsidRPr="008929E1" w:rsidTr="00AA321C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4443E6" w:rsidRPr="002B2BA3" w:rsidRDefault="004443E6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1"/>
        <w:gridCol w:w="2200"/>
        <w:gridCol w:w="1710"/>
        <w:gridCol w:w="1710"/>
        <w:gridCol w:w="1710"/>
        <w:gridCol w:w="1707"/>
      </w:tblGrid>
      <w:tr w:rsidR="00955E28" w:rsidRPr="008929E1" w:rsidTr="00AA321C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955E28" w:rsidRPr="00AA321C" w:rsidRDefault="00955E28" w:rsidP="00AA321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Modificaciones del programa/Apoyos para el personal de la escuela </w:t>
            </w:r>
          </w:p>
          <w:p w:rsidR="00955E28" w:rsidRPr="00AA321C" w:rsidRDefault="00955E28" w:rsidP="00AA321C">
            <w:pPr>
              <w:spacing w:after="0" w:line="240" w:lineRule="auto"/>
              <w:jc w:val="center"/>
              <w:rPr>
                <w:b/>
                <w:i/>
              </w:rPr>
            </w:pP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Cantidad prevista y frecuencia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Ubicación prevista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inicio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Fecha de terminación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>Proveedor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5E28" w:rsidRPr="00AA321C" w:rsidRDefault="00955E28" w:rsidP="00AA321C">
            <w:pPr>
              <w:pStyle w:val="NoSpacing"/>
              <w:jc w:val="center"/>
              <w:rPr>
                <w:rFonts w:ascii="Arial" w:hAnsi="Arial" w:cs="Arial"/>
                <w:b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t xml:space="preserve">Función responsable de la supervisión </w:t>
            </w:r>
          </w:p>
        </w:tc>
      </w:tr>
      <w:tr w:rsidR="00955E28" w:rsidRPr="008929E1" w:rsidTr="00AA321C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  <w:tr w:rsidR="00955E28" w:rsidRPr="008929E1" w:rsidTr="00AA321C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3" w:type="pct"/>
            <w:shd w:val="clear" w:color="auto" w:fill="auto"/>
          </w:tcPr>
          <w:p w:rsidR="00955E28" w:rsidRPr="00AA321C" w:rsidRDefault="00955E28" w:rsidP="00683F74">
            <w:pPr>
              <w:pStyle w:val="NoSpacing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72F07" w:rsidRPr="002B2BA3" w:rsidRDefault="00B72F07" w:rsidP="00CE35EF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</w:p>
    <w:p w:rsidR="00CE35EF" w:rsidRPr="002B2BA3" w:rsidRDefault="00CE35EF" w:rsidP="00CE35EF">
      <w:pPr>
        <w:pStyle w:val="NoSpacing"/>
        <w:tabs>
          <w:tab w:val="left" w:pos="301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"/>
        </w:rPr>
        <w:t xml:space="preserve">JUSTIFICACIÓN DE NO PARTICIPACIÓN </w:t>
      </w:r>
      <w:r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34 CFR  300.320(a</w:t>
      </w:r>
      <w:r w:rsidR="008E0A78">
        <w:rPr>
          <w:rFonts w:ascii="Arial" w:hAnsi="Arial" w:cs="Arial"/>
          <w:b/>
          <w:bCs/>
          <w:i/>
          <w:iCs/>
          <w:sz w:val="16"/>
          <w:szCs w:val="16"/>
          <w:lang w:val="es"/>
        </w:rPr>
        <w:t>) (</w:t>
      </w:r>
      <w:r>
        <w:rPr>
          <w:rFonts w:ascii="Arial" w:hAnsi="Arial" w:cs="Arial"/>
          <w:b/>
          <w:bCs/>
          <w:i/>
          <w:iCs/>
          <w:sz w:val="16"/>
          <w:szCs w:val="16"/>
          <w:lang w:val="es"/>
        </w:rPr>
        <w:t>5)</w:t>
      </w:r>
    </w:p>
    <w:p w:rsidR="00CE35EF" w:rsidRPr="002B2BA3" w:rsidRDefault="00CE35EF" w:rsidP="00CE35EF">
      <w:pPr>
        <w:spacing w:after="0"/>
        <w:rPr>
          <w:rFonts w:ascii="Arial" w:hAnsi="Arial" w:cs="Arial"/>
          <w:lang w:val="es-E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8"/>
        <w:gridCol w:w="90"/>
      </w:tblGrid>
      <w:tr w:rsidR="00CE35EF" w:rsidRPr="008929E1" w:rsidTr="00B72F07">
        <w:trPr>
          <w:gridAfter w:val="1"/>
          <w:wAfter w:w="90" w:type="dxa"/>
          <w:trHeight w:val="1152"/>
        </w:trPr>
        <w:tc>
          <w:tcPr>
            <w:tcW w:w="14058" w:type="dxa"/>
            <w:vAlign w:val="center"/>
          </w:tcPr>
          <w:p w:rsidR="00CE35EF" w:rsidRPr="00AA321C" w:rsidRDefault="00884DBF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Describir la medida (incluyendo cantidad), si la hubiere, en la que el niño no participará con niños sin discapacidades en la clase regular y en actividades extracurriculares y no académicas:</w:t>
            </w:r>
          </w:p>
          <w:p w:rsidR="00884DBF" w:rsidRPr="00AA321C" w:rsidRDefault="00884DBF" w:rsidP="00884DBF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  <w:tr w:rsidR="00CE35EF" w:rsidRPr="008929E1" w:rsidTr="00B72F07">
        <w:trPr>
          <w:gridAfter w:val="1"/>
          <w:wAfter w:w="90" w:type="dxa"/>
          <w:trHeight w:val="576"/>
        </w:trPr>
        <w:tc>
          <w:tcPr>
            <w:tcW w:w="14058" w:type="dxa"/>
            <w:vAlign w:val="center"/>
          </w:tcPr>
          <w:p w:rsidR="00CE35EF" w:rsidRPr="00AA321C" w:rsidRDefault="000A5FF7" w:rsidP="00A31F78">
            <w:pPr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Proporcionar</w:t>
            </w:r>
            <w:r w:rsidR="00884DBF" w:rsidRPr="00AA321C">
              <w:rPr>
                <w:rFonts w:ascii="Arial" w:hAnsi="Arial" w:cs="Arial"/>
                <w:lang w:val="es"/>
              </w:rPr>
              <w:t xml:space="preserve"> una explicación que justifique la remoción, si procede: </w:t>
            </w:r>
          </w:p>
        </w:tc>
      </w:tr>
      <w:tr w:rsidR="00CE35EF" w:rsidRPr="008929E1" w:rsidTr="00B72F07">
        <w:trPr>
          <w:trHeight w:val="9206"/>
        </w:trPr>
        <w:tc>
          <w:tcPr>
            <w:tcW w:w="14148" w:type="dxa"/>
            <w:gridSpan w:val="2"/>
            <w:vAlign w:val="center"/>
          </w:tcPr>
          <w:p w:rsidR="0067352D" w:rsidRPr="00AA321C" w:rsidRDefault="00CE35EF" w:rsidP="000B5939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r w:rsidRPr="00AA321C">
              <w:rPr>
                <w:rFonts w:ascii="Arial" w:hAnsi="Arial" w:cs="Arial"/>
                <w:b/>
                <w:bCs/>
                <w:lang w:val="es"/>
              </w:rPr>
              <w:lastRenderedPageBreak/>
              <w:t>SERVICIOS PARA EL AÑO ESCOLAR PROLONGADO (ESY por sus siglas en inglés)</w:t>
            </w:r>
            <w:r w:rsidRPr="00AA321C">
              <w:rPr>
                <w:rFonts w:ascii="Arial" w:hAnsi="Arial" w:cs="Arial"/>
                <w:lang w:val="es"/>
              </w:rPr>
              <w:t xml:space="preserve"> </w:t>
            </w:r>
            <w:r w:rsidR="000A5FF7" w:rsidRPr="00AA321C">
              <w:rPr>
                <w:rFonts w:ascii="Arial" w:hAnsi="Arial" w:cs="Arial"/>
                <w:lang w:val="es"/>
              </w:rPr>
              <w:t xml:space="preserve">                                </w:t>
            </w:r>
            <w:r w:rsidRPr="00AA321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"/>
              </w:rPr>
              <w:t>34 CFR  300.106; OAR 581-015-2065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u w:val="single"/>
                <w:lang w:val="es"/>
              </w:rPr>
              <w:t>Criterios / Investigación:</w:t>
            </w:r>
            <w:r w:rsidRPr="00AA321C">
              <w:rPr>
                <w:rFonts w:ascii="Arial" w:hAnsi="Arial" w:cs="Arial"/>
                <w:lang w:val="es"/>
              </w:rPr>
              <w:t xml:space="preserve">                                                                                                     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¿El estudiante experimenta regresiones en las metas y objetivos de su IEP?                                       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lang w:val="es"/>
              </w:rPr>
              <w:tab/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Sí     </w:t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No    </w:t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Más información es necesaria</w:t>
            </w:r>
          </w:p>
          <w:p w:rsidR="000B5939" w:rsidRPr="00AA321C" w:rsidRDefault="00D35A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Explicación: </w:t>
            </w:r>
          </w:p>
          <w:p w:rsidR="00D35A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          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                                                                                                                  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>¿El estudiante experimenta un periodo de recuperación prolongado de tiempo para volver a aprender las habilidades previamente aprendidas?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lang w:val="es"/>
              </w:rPr>
              <w:tab/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Sí     </w:t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No    </w:t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Más información es necesaria</w:t>
            </w:r>
          </w:p>
          <w:p w:rsidR="000B5939" w:rsidRPr="00AA321C" w:rsidRDefault="00D35A3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Explicación: </w:t>
            </w:r>
          </w:p>
          <w:p w:rsidR="000B5939" w:rsidRPr="00AA321C" w:rsidRDefault="000B5939" w:rsidP="000B5939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57692B" w:rsidRPr="00AA321C" w:rsidRDefault="0057692B" w:rsidP="000B5939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57692B" w:rsidRPr="00AA321C" w:rsidRDefault="0057692B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Otros factores considerados por el equipo: </w:t>
            </w:r>
          </w:p>
          <w:p w:rsidR="0057692B" w:rsidRPr="00AA321C" w:rsidRDefault="0057692B" w:rsidP="000B5939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D35A39" w:rsidRPr="00AA321C" w:rsidRDefault="00D35A39" w:rsidP="000B5939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187C09" w:rsidRPr="00AA321C" w:rsidRDefault="00187C09" w:rsidP="000B5939">
            <w:pPr>
              <w:pStyle w:val="NoSpacing"/>
              <w:rPr>
                <w:rFonts w:ascii="Arial" w:hAnsi="Arial" w:cs="Arial"/>
                <w:u w:val="single"/>
                <w:lang w:val="es-ES"/>
              </w:rPr>
            </w:pPr>
            <w:r w:rsidRPr="00AA321C">
              <w:rPr>
                <w:rFonts w:ascii="Arial" w:hAnsi="Arial" w:cs="Arial"/>
                <w:u w:val="single"/>
                <w:lang w:val="es"/>
              </w:rPr>
              <w:t>Decisión:</w:t>
            </w:r>
          </w:p>
          <w:p w:rsidR="000B5939" w:rsidRPr="00AA321C" w:rsidRDefault="00187C09" w:rsidP="000B5939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rFonts w:ascii="Arial" w:hAnsi="Arial" w:cs="Arial"/>
                <w:lang w:val="es"/>
              </w:rPr>
              <w:t xml:space="preserve">¿El estudiante necesita servicios ESY? </w:t>
            </w:r>
          </w:p>
          <w:p w:rsidR="000B5939" w:rsidRPr="00AA321C" w:rsidRDefault="000B5939" w:rsidP="00A31F78">
            <w:pPr>
              <w:pStyle w:val="NoSpacing"/>
              <w:rPr>
                <w:rFonts w:ascii="Arial" w:hAnsi="Arial" w:cs="Arial"/>
                <w:lang w:val="es-ES"/>
              </w:rPr>
            </w:pPr>
            <w:r w:rsidRPr="00AA321C">
              <w:rPr>
                <w:lang w:val="es"/>
              </w:rPr>
              <w:tab/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Sí (descrito a continuación, incluyendo las metas que deben abordarse)   </w:t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No  </w:t>
            </w:r>
            <w:r w:rsidRPr="00AA321C">
              <w:rPr>
                <w:rFonts w:ascii="Arial" w:hAnsi="Arial" w:cs="Arial"/>
                <w:lang w:val="es"/>
              </w:rPr>
              <w:sym w:font="Wingdings" w:char="00A8"/>
            </w:r>
            <w:r w:rsidRPr="00AA321C">
              <w:rPr>
                <w:rFonts w:ascii="Arial" w:hAnsi="Arial" w:cs="Arial"/>
                <w:lang w:val="es"/>
              </w:rPr>
              <w:t xml:space="preserve">  Que será determinado por _______________________</w:t>
            </w:r>
          </w:p>
          <w:p w:rsidR="00955E28" w:rsidRPr="00AA321C" w:rsidRDefault="00955E28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8D2366" w:rsidRPr="00AA321C" w:rsidRDefault="008D2366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4"/>
              <w:gridCol w:w="2441"/>
              <w:gridCol w:w="2200"/>
              <w:gridCol w:w="1710"/>
              <w:gridCol w:w="1710"/>
              <w:gridCol w:w="1710"/>
              <w:gridCol w:w="1707"/>
            </w:tblGrid>
            <w:tr w:rsidR="00955E28" w:rsidRPr="008929E1" w:rsidTr="00AA321C">
              <w:trPr>
                <w:trHeight w:val="432"/>
              </w:trPr>
              <w:tc>
                <w:tcPr>
                  <w:tcW w:w="878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"/>
                    </w:rPr>
                    <w:t>Instrucción especialmente diseñada</w:t>
                  </w:r>
                </w:p>
                <w:p w:rsidR="00955E28" w:rsidRPr="00AA321C" w:rsidRDefault="00955E28" w:rsidP="00AA321C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i/>
                      <w:iCs/>
                      <w:lang w:val="es"/>
                    </w:rPr>
                    <w:t>34 CFR  300.39</w:t>
                  </w:r>
                </w:p>
              </w:tc>
              <w:tc>
                <w:tcPr>
                  <w:tcW w:w="877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Cantidad prevista y frecuencia </w:t>
                  </w:r>
                </w:p>
              </w:tc>
              <w:tc>
                <w:tcPr>
                  <w:tcW w:w="790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Ubicación prevista 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Fecha de inicio 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Fecha de terminación 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>Proveedor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955E28" w:rsidRPr="00AA321C" w:rsidRDefault="00955E28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es-ES"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Función responsable de la supervisión </w:t>
                  </w:r>
                </w:p>
              </w:tc>
            </w:tr>
            <w:tr w:rsidR="00955E28" w:rsidRPr="008929E1" w:rsidTr="00AA321C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</w:tr>
            <w:tr w:rsidR="00955E28" w:rsidRPr="008929E1" w:rsidTr="00AA321C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</w:tr>
            <w:tr w:rsidR="00955E28" w:rsidRPr="008929E1" w:rsidTr="00AA321C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AA321C" w:rsidRDefault="00955E28" w:rsidP="000A5FF7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</w:tr>
          </w:tbl>
          <w:p w:rsidR="00955E28" w:rsidRPr="00AA321C" w:rsidRDefault="00955E28" w:rsidP="00A31F78">
            <w:pPr>
              <w:pStyle w:val="NoSpacing"/>
              <w:rPr>
                <w:rFonts w:ascii="Arial" w:hAnsi="Arial" w:cs="Arial"/>
                <w:lang w:val="es-ES"/>
              </w:rPr>
            </w:pPr>
          </w:p>
          <w:tbl>
            <w:tblPr>
              <w:tblpPr w:leftFromText="180" w:rightFromText="180" w:vertAnchor="text" w:horzAnchor="margin" w:tblpY="-19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4"/>
              <w:gridCol w:w="2441"/>
              <w:gridCol w:w="2200"/>
              <w:gridCol w:w="1710"/>
              <w:gridCol w:w="1710"/>
              <w:gridCol w:w="1710"/>
              <w:gridCol w:w="1707"/>
            </w:tblGrid>
            <w:tr w:rsidR="0067352D" w:rsidRPr="008929E1" w:rsidTr="00AA321C">
              <w:trPr>
                <w:trHeight w:val="432"/>
              </w:trPr>
              <w:tc>
                <w:tcPr>
                  <w:tcW w:w="878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"/>
                    </w:rPr>
                    <w:lastRenderedPageBreak/>
                    <w:t xml:space="preserve">Servicios relacionados </w:t>
                  </w:r>
                </w:p>
                <w:p w:rsidR="0067352D" w:rsidRPr="00AA321C" w:rsidRDefault="0067352D" w:rsidP="00AA321C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i/>
                      <w:iCs/>
                      <w:lang w:val="es"/>
                    </w:rPr>
                    <w:t>34 CFR  300.34</w:t>
                  </w:r>
                </w:p>
              </w:tc>
              <w:tc>
                <w:tcPr>
                  <w:tcW w:w="877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Cantidad prevista y frecuencia </w:t>
                  </w:r>
                </w:p>
              </w:tc>
              <w:tc>
                <w:tcPr>
                  <w:tcW w:w="790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Ubicación prevista 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Fecha de inicio 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Fecha de terminación 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>Proveedor</w:t>
                  </w:r>
                </w:p>
              </w:tc>
              <w:tc>
                <w:tcPr>
                  <w:tcW w:w="613" w:type="pct"/>
                  <w:shd w:val="clear" w:color="auto" w:fill="auto"/>
                  <w:vAlign w:val="center"/>
                </w:tcPr>
                <w:p w:rsidR="0067352D" w:rsidRPr="00AA321C" w:rsidRDefault="0067352D" w:rsidP="00AA32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es-ES"/>
                    </w:rPr>
                  </w:pPr>
                  <w:r w:rsidRPr="00AA321C">
                    <w:rPr>
                      <w:rFonts w:ascii="Arial" w:hAnsi="Arial" w:cs="Arial"/>
                      <w:b/>
                      <w:bCs/>
                      <w:lang w:val="es"/>
                    </w:rPr>
                    <w:t xml:space="preserve">Función responsable de la supervisión </w:t>
                  </w:r>
                </w:p>
              </w:tc>
            </w:tr>
            <w:tr w:rsidR="0067352D" w:rsidRPr="008929E1" w:rsidTr="00AA321C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3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</w:tr>
            <w:tr w:rsidR="0067352D" w:rsidRPr="008929E1" w:rsidTr="00AA321C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3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</w:tr>
            <w:tr w:rsidR="0067352D" w:rsidRPr="008929E1" w:rsidTr="00AA321C">
              <w:trPr>
                <w:trHeight w:val="395"/>
              </w:trPr>
              <w:tc>
                <w:tcPr>
                  <w:tcW w:w="878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  <w:tc>
                <w:tcPr>
                  <w:tcW w:w="613" w:type="pct"/>
                  <w:shd w:val="clear" w:color="auto" w:fill="auto"/>
                </w:tcPr>
                <w:p w:rsidR="0067352D" w:rsidRPr="00AA321C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  <w:lang w:val="es-ES"/>
                    </w:rPr>
                  </w:pPr>
                </w:p>
              </w:tc>
            </w:tr>
          </w:tbl>
          <w:p w:rsidR="000B5939" w:rsidRPr="00AA321C" w:rsidRDefault="000B5939" w:rsidP="00995C67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</w:tbl>
    <w:p w:rsidR="00364CB2" w:rsidRPr="002B2BA3" w:rsidRDefault="00364CB2" w:rsidP="00C760E7">
      <w:pPr>
        <w:tabs>
          <w:tab w:val="left" w:pos="12555"/>
        </w:tabs>
        <w:rPr>
          <w:rFonts w:ascii="Arial" w:hAnsi="Arial" w:cs="Arial"/>
          <w:lang w:val="es-ES"/>
        </w:rPr>
      </w:pPr>
    </w:p>
    <w:sectPr w:rsidR="00364CB2" w:rsidRPr="002B2BA3" w:rsidSect="0067352D">
      <w:headerReference w:type="default" r:id="rId12"/>
      <w:footerReference w:type="default" r:id="rId13"/>
      <w:pgSz w:w="15840" w:h="12240" w:orient="landscape"/>
      <w:pgMar w:top="1008" w:right="900" w:bottom="90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20" w:rsidRDefault="000E7720" w:rsidP="00D35A39">
      <w:pPr>
        <w:spacing w:after="0" w:line="240" w:lineRule="auto"/>
      </w:pPr>
      <w:r>
        <w:separator/>
      </w:r>
    </w:p>
  </w:endnote>
  <w:endnote w:type="continuationSeparator" w:id="0">
    <w:p w:rsidR="000E7720" w:rsidRDefault="000E7720" w:rsidP="00D3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F7" w:rsidRDefault="000A5FF7" w:rsidP="00C760E7">
    <w:pPr>
      <w:pStyle w:val="Footer"/>
      <w:rPr>
        <w:noProof/>
      </w:rPr>
    </w:pPr>
    <w:r w:rsidRPr="002B2BA3">
      <w:t>Form 581-5138b-P</w:t>
    </w:r>
    <w:r w:rsidRPr="002B2BA3">
      <w:tab/>
    </w:r>
    <w:r w:rsidRPr="002B2BA3">
      <w:tab/>
    </w:r>
    <w:r w:rsidRPr="002B2BA3">
      <w:tab/>
    </w:r>
    <w:r w:rsidRPr="002B2BA3">
      <w:tab/>
    </w:r>
    <w:r w:rsidRPr="002B2BA3">
      <w:tab/>
    </w:r>
    <w:r w:rsidRPr="002B2BA3">
      <w:tab/>
    </w:r>
    <w:r w:rsidRPr="002B2BA3">
      <w:tab/>
    </w:r>
    <w:r w:rsidRPr="002B2BA3">
      <w:tab/>
    </w:r>
    <w:r>
      <w:rPr>
        <w:lang w:val="es"/>
      </w:rPr>
      <w:fldChar w:fldCharType="begin"/>
    </w:r>
    <w:r w:rsidRPr="002B2BA3">
      <w:instrText xml:space="preserve"> PAGE   \* MERGEFORMAT </w:instrText>
    </w:r>
    <w:r>
      <w:rPr>
        <w:lang w:val="es"/>
      </w:rPr>
      <w:fldChar w:fldCharType="separate"/>
    </w:r>
    <w:r w:rsidR="00754874">
      <w:rPr>
        <w:noProof/>
      </w:rPr>
      <w:t>2</w:t>
    </w:r>
    <w:r>
      <w:rPr>
        <w:noProof/>
        <w:lang w:val="es"/>
      </w:rPr>
      <w:fldChar w:fldCharType="end"/>
    </w:r>
  </w:p>
  <w:p w:rsidR="000A5FF7" w:rsidRPr="00BE78E7" w:rsidRDefault="002266E6" w:rsidP="00B72F07">
    <w:pPr>
      <w:pStyle w:val="Footer"/>
    </w:pPr>
    <w:r>
      <w:rPr>
        <w:noProof/>
      </w:rPr>
      <w:t>6/2022</w:t>
    </w:r>
    <w:r w:rsidR="000A5FF7" w:rsidRPr="002B2BA3">
      <w:rPr>
        <w:noProof/>
      </w:rPr>
      <w:t>: Oregon Standard IEP</w:t>
    </w:r>
    <w:r w:rsidR="000A5FF7" w:rsidRPr="002B2BA3">
      <w:rPr>
        <w:noProof/>
      </w:rPr>
      <w:tab/>
    </w:r>
    <w:r w:rsidR="000A5FF7" w:rsidRPr="002B2BA3">
      <w:rPr>
        <w:noProof/>
      </w:rPr>
      <w:tab/>
    </w:r>
    <w:r w:rsidR="000A5FF7" w:rsidRPr="002B2BA3">
      <w:rPr>
        <w:noProof/>
      </w:rPr>
      <w:tab/>
    </w:r>
    <w:r w:rsidR="000A5FF7" w:rsidRPr="002B2BA3">
      <w:rPr>
        <w:noProof/>
      </w:rPr>
      <w:tab/>
    </w:r>
    <w:r w:rsidR="000A5FF7" w:rsidRPr="002B2BA3">
      <w:rPr>
        <w:noProof/>
      </w:rPr>
      <w:tab/>
    </w:r>
    <w:r w:rsidR="000A5FF7" w:rsidRPr="002B2BA3">
      <w:rPr>
        <w:noProof/>
      </w:rPr>
      <w:tab/>
    </w:r>
    <w:r w:rsidR="000A5FF7" w:rsidRPr="002B2BA3">
      <w:rPr>
        <w:noProof/>
      </w:rPr>
      <w:tab/>
    </w:r>
    <w:r w:rsidR="000A5FF7" w:rsidRPr="002B2BA3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20" w:rsidRDefault="000E7720" w:rsidP="00D35A39">
      <w:pPr>
        <w:spacing w:after="0" w:line="240" w:lineRule="auto"/>
      </w:pPr>
      <w:r>
        <w:separator/>
      </w:r>
    </w:p>
  </w:footnote>
  <w:footnote w:type="continuationSeparator" w:id="0">
    <w:p w:rsidR="000E7720" w:rsidRDefault="000E7720" w:rsidP="00D3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F7" w:rsidRPr="00837AD9" w:rsidRDefault="000A5FF7" w:rsidP="00BE78E7">
    <w:pPr>
      <w:pStyle w:val="Header"/>
      <w:tabs>
        <w:tab w:val="center" w:pos="7200"/>
        <w:tab w:val="right" w:pos="14160"/>
      </w:tabs>
      <w:rPr>
        <w:sz w:val="20"/>
      </w:rPr>
    </w:pPr>
    <w:r w:rsidRPr="002B2BA3">
      <w:rPr>
        <w:sz w:val="20"/>
      </w:rPr>
      <w:t>Oregon Department of Education</w:t>
    </w:r>
    <w:r w:rsidRPr="002B2BA3">
      <w:rPr>
        <w:sz w:val="20"/>
      </w:rPr>
      <w:tab/>
    </w:r>
    <w:r w:rsidRPr="002B2BA3">
      <w:rPr>
        <w:sz w:val="20"/>
      </w:rPr>
      <w:tab/>
      <w:t xml:space="preserve"> </w:t>
    </w:r>
    <w:r w:rsidRPr="002B2BA3">
      <w:rPr>
        <w:sz w:val="20"/>
      </w:rPr>
      <w:tab/>
      <w:t xml:space="preserve">                                                                                  </w:t>
    </w:r>
  </w:p>
  <w:p w:rsidR="000A5FF7" w:rsidRDefault="000A5FF7" w:rsidP="00BE78E7">
    <w:pPr>
      <w:pStyle w:val="Header"/>
      <w:rPr>
        <w:sz w:val="20"/>
      </w:rPr>
    </w:pPr>
    <w:r w:rsidRPr="002B2BA3">
      <w:rPr>
        <w:sz w:val="20"/>
      </w:rPr>
      <w:t xml:space="preserve">255 Capitol Street NE </w:t>
    </w:r>
  </w:p>
  <w:p w:rsidR="000A5FF7" w:rsidRDefault="000A5FF7">
    <w:pPr>
      <w:pStyle w:val="Header"/>
      <w:rPr>
        <w:sz w:val="20"/>
      </w:rPr>
    </w:pPr>
    <w:r w:rsidRPr="002B2BA3">
      <w:rPr>
        <w:sz w:val="20"/>
      </w:rPr>
      <w:t>Salem, OR 97310-0203</w:t>
    </w:r>
  </w:p>
  <w:p w:rsidR="000A5FF7" w:rsidRPr="00BE78E7" w:rsidRDefault="000A5FF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67A"/>
    <w:multiLevelType w:val="hybridMultilevel"/>
    <w:tmpl w:val="057476F0"/>
    <w:lvl w:ilvl="0" w:tplc="3B28F55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09F9"/>
    <w:multiLevelType w:val="hybridMultilevel"/>
    <w:tmpl w:val="9F8A0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4C1B"/>
    <w:multiLevelType w:val="hybridMultilevel"/>
    <w:tmpl w:val="BC0CA098"/>
    <w:lvl w:ilvl="0" w:tplc="58CE68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7017D"/>
    <w:multiLevelType w:val="hybridMultilevel"/>
    <w:tmpl w:val="88F8FC72"/>
    <w:lvl w:ilvl="0" w:tplc="3B28F55C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B7E66"/>
    <w:multiLevelType w:val="hybridMultilevel"/>
    <w:tmpl w:val="17E6341A"/>
    <w:lvl w:ilvl="0" w:tplc="05921A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300E"/>
    <w:multiLevelType w:val="hybridMultilevel"/>
    <w:tmpl w:val="92A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50E2D"/>
    <w:multiLevelType w:val="hybridMultilevel"/>
    <w:tmpl w:val="11483E80"/>
    <w:lvl w:ilvl="0" w:tplc="3B28F55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7D6D"/>
    <w:multiLevelType w:val="hybridMultilevel"/>
    <w:tmpl w:val="5AA28CAA"/>
    <w:lvl w:ilvl="0" w:tplc="3B28F55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25E2"/>
    <w:multiLevelType w:val="hybridMultilevel"/>
    <w:tmpl w:val="263076FC"/>
    <w:lvl w:ilvl="0" w:tplc="3B28F55C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36077"/>
    <w:multiLevelType w:val="hybridMultilevel"/>
    <w:tmpl w:val="E81C2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7E2E78"/>
    <w:multiLevelType w:val="hybridMultilevel"/>
    <w:tmpl w:val="E266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2"/>
    <w:rsid w:val="000257AE"/>
    <w:rsid w:val="00043155"/>
    <w:rsid w:val="00062BBA"/>
    <w:rsid w:val="000A5FE4"/>
    <w:rsid w:val="000A5FF7"/>
    <w:rsid w:val="000B533F"/>
    <w:rsid w:val="000B5939"/>
    <w:rsid w:val="000C2214"/>
    <w:rsid w:val="000C2CB5"/>
    <w:rsid w:val="000C5698"/>
    <w:rsid w:val="000E4C19"/>
    <w:rsid w:val="000E7720"/>
    <w:rsid w:val="000F0702"/>
    <w:rsid w:val="001030FD"/>
    <w:rsid w:val="00104F85"/>
    <w:rsid w:val="00150CDB"/>
    <w:rsid w:val="00187C09"/>
    <w:rsid w:val="00194925"/>
    <w:rsid w:val="001B759D"/>
    <w:rsid w:val="001C1AFD"/>
    <w:rsid w:val="001C38FD"/>
    <w:rsid w:val="001D3D89"/>
    <w:rsid w:val="001E35D2"/>
    <w:rsid w:val="001E5C8D"/>
    <w:rsid w:val="00203867"/>
    <w:rsid w:val="002266E6"/>
    <w:rsid w:val="00227595"/>
    <w:rsid w:val="0023742B"/>
    <w:rsid w:val="002477C0"/>
    <w:rsid w:val="00254F99"/>
    <w:rsid w:val="00264611"/>
    <w:rsid w:val="00280054"/>
    <w:rsid w:val="002B2BA3"/>
    <w:rsid w:val="002B568B"/>
    <w:rsid w:val="003157CA"/>
    <w:rsid w:val="00315F8A"/>
    <w:rsid w:val="0031769C"/>
    <w:rsid w:val="003217A8"/>
    <w:rsid w:val="00336FDE"/>
    <w:rsid w:val="00343EC8"/>
    <w:rsid w:val="0034412A"/>
    <w:rsid w:val="00362DDF"/>
    <w:rsid w:val="00364CB2"/>
    <w:rsid w:val="00394C53"/>
    <w:rsid w:val="003A4845"/>
    <w:rsid w:val="003B2DE6"/>
    <w:rsid w:val="003C561A"/>
    <w:rsid w:val="003E060D"/>
    <w:rsid w:val="003E7C51"/>
    <w:rsid w:val="00407C52"/>
    <w:rsid w:val="00411D55"/>
    <w:rsid w:val="00443BFA"/>
    <w:rsid w:val="004443E6"/>
    <w:rsid w:val="00455651"/>
    <w:rsid w:val="00456D44"/>
    <w:rsid w:val="00465C57"/>
    <w:rsid w:val="00480919"/>
    <w:rsid w:val="00483C83"/>
    <w:rsid w:val="00497C4B"/>
    <w:rsid w:val="004B65B3"/>
    <w:rsid w:val="004D39C6"/>
    <w:rsid w:val="004E27D9"/>
    <w:rsid w:val="004E7FF0"/>
    <w:rsid w:val="005054C6"/>
    <w:rsid w:val="00505C7F"/>
    <w:rsid w:val="00515221"/>
    <w:rsid w:val="005161DF"/>
    <w:rsid w:val="005246D4"/>
    <w:rsid w:val="00540ED1"/>
    <w:rsid w:val="00543595"/>
    <w:rsid w:val="00550AD2"/>
    <w:rsid w:val="00550C48"/>
    <w:rsid w:val="00561B64"/>
    <w:rsid w:val="00575A99"/>
    <w:rsid w:val="0057692B"/>
    <w:rsid w:val="00576A1F"/>
    <w:rsid w:val="005B1ABF"/>
    <w:rsid w:val="005B7367"/>
    <w:rsid w:val="005C47C3"/>
    <w:rsid w:val="005D2BC2"/>
    <w:rsid w:val="005F09DE"/>
    <w:rsid w:val="005F13DE"/>
    <w:rsid w:val="00606643"/>
    <w:rsid w:val="006131B8"/>
    <w:rsid w:val="006165D3"/>
    <w:rsid w:val="00623AB4"/>
    <w:rsid w:val="006311A4"/>
    <w:rsid w:val="00634B49"/>
    <w:rsid w:val="00635C0A"/>
    <w:rsid w:val="0064772F"/>
    <w:rsid w:val="00652DD2"/>
    <w:rsid w:val="00662B96"/>
    <w:rsid w:val="0067352D"/>
    <w:rsid w:val="00683F74"/>
    <w:rsid w:val="006A1E79"/>
    <w:rsid w:val="006A70D2"/>
    <w:rsid w:val="006B5FF1"/>
    <w:rsid w:val="0071488F"/>
    <w:rsid w:val="0074570E"/>
    <w:rsid w:val="00754874"/>
    <w:rsid w:val="00772E3D"/>
    <w:rsid w:val="00781B05"/>
    <w:rsid w:val="00791237"/>
    <w:rsid w:val="00796161"/>
    <w:rsid w:val="007A27EB"/>
    <w:rsid w:val="00800141"/>
    <w:rsid w:val="00804656"/>
    <w:rsid w:val="008361DA"/>
    <w:rsid w:val="00854E68"/>
    <w:rsid w:val="008656FE"/>
    <w:rsid w:val="008720B2"/>
    <w:rsid w:val="0088076F"/>
    <w:rsid w:val="00884DBF"/>
    <w:rsid w:val="00892604"/>
    <w:rsid w:val="008929E1"/>
    <w:rsid w:val="00893CC1"/>
    <w:rsid w:val="008C1EFC"/>
    <w:rsid w:val="008C3E34"/>
    <w:rsid w:val="008D21D6"/>
    <w:rsid w:val="008D2366"/>
    <w:rsid w:val="008E0A78"/>
    <w:rsid w:val="008F7837"/>
    <w:rsid w:val="009117B6"/>
    <w:rsid w:val="00955E28"/>
    <w:rsid w:val="00975A6D"/>
    <w:rsid w:val="00982279"/>
    <w:rsid w:val="00987750"/>
    <w:rsid w:val="0099067D"/>
    <w:rsid w:val="009943F3"/>
    <w:rsid w:val="00995C67"/>
    <w:rsid w:val="009A78FE"/>
    <w:rsid w:val="00A10D24"/>
    <w:rsid w:val="00A1743A"/>
    <w:rsid w:val="00A31F78"/>
    <w:rsid w:val="00A642E6"/>
    <w:rsid w:val="00A72919"/>
    <w:rsid w:val="00AA321C"/>
    <w:rsid w:val="00AA6AF9"/>
    <w:rsid w:val="00AB7F02"/>
    <w:rsid w:val="00AD6474"/>
    <w:rsid w:val="00AE69A8"/>
    <w:rsid w:val="00B10E12"/>
    <w:rsid w:val="00B150D3"/>
    <w:rsid w:val="00B1634F"/>
    <w:rsid w:val="00B22A41"/>
    <w:rsid w:val="00B270DC"/>
    <w:rsid w:val="00B35362"/>
    <w:rsid w:val="00B72AB2"/>
    <w:rsid w:val="00B72F07"/>
    <w:rsid w:val="00BB7290"/>
    <w:rsid w:val="00BD2C1F"/>
    <w:rsid w:val="00BE78E7"/>
    <w:rsid w:val="00BF5935"/>
    <w:rsid w:val="00C008B7"/>
    <w:rsid w:val="00C13F5D"/>
    <w:rsid w:val="00C313BB"/>
    <w:rsid w:val="00C424F9"/>
    <w:rsid w:val="00C451E0"/>
    <w:rsid w:val="00C50535"/>
    <w:rsid w:val="00C65B88"/>
    <w:rsid w:val="00C71B56"/>
    <w:rsid w:val="00C723D8"/>
    <w:rsid w:val="00C73474"/>
    <w:rsid w:val="00C760E7"/>
    <w:rsid w:val="00C86707"/>
    <w:rsid w:val="00C87F09"/>
    <w:rsid w:val="00CD6647"/>
    <w:rsid w:val="00CE35EF"/>
    <w:rsid w:val="00CE3EB5"/>
    <w:rsid w:val="00CE4D98"/>
    <w:rsid w:val="00CF0263"/>
    <w:rsid w:val="00D05D7C"/>
    <w:rsid w:val="00D35A39"/>
    <w:rsid w:val="00D52004"/>
    <w:rsid w:val="00D63F92"/>
    <w:rsid w:val="00D9178E"/>
    <w:rsid w:val="00D95C34"/>
    <w:rsid w:val="00DB532C"/>
    <w:rsid w:val="00E03B4A"/>
    <w:rsid w:val="00E25AE6"/>
    <w:rsid w:val="00E440C1"/>
    <w:rsid w:val="00E57003"/>
    <w:rsid w:val="00E6278F"/>
    <w:rsid w:val="00E75243"/>
    <w:rsid w:val="00E9147E"/>
    <w:rsid w:val="00EA22F2"/>
    <w:rsid w:val="00EA382B"/>
    <w:rsid w:val="00EC6B91"/>
    <w:rsid w:val="00ED5ABC"/>
    <w:rsid w:val="00EE0F12"/>
    <w:rsid w:val="00EE63D9"/>
    <w:rsid w:val="00F044B8"/>
    <w:rsid w:val="00F11B16"/>
    <w:rsid w:val="00F16FA7"/>
    <w:rsid w:val="00F3121E"/>
    <w:rsid w:val="00F53B4B"/>
    <w:rsid w:val="00F617E5"/>
    <w:rsid w:val="00F7157C"/>
    <w:rsid w:val="00F77406"/>
    <w:rsid w:val="00F84E6F"/>
    <w:rsid w:val="00FA1FC2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8ABC1E-8332-49AF-B59B-9C89ACE7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B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64CB2"/>
    <w:pPr>
      <w:keepNext/>
      <w:spacing w:after="0" w:line="240" w:lineRule="auto"/>
      <w:outlineLvl w:val="0"/>
    </w:pPr>
    <w:rPr>
      <w:rFonts w:ascii="Arial" w:eastAsia="Times New Roman" w:hAnsi="Arial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CB2"/>
    <w:rPr>
      <w:sz w:val="22"/>
      <w:szCs w:val="22"/>
    </w:rPr>
  </w:style>
  <w:style w:type="table" w:styleId="TableGrid">
    <w:name w:val="Table Grid"/>
    <w:basedOn w:val="TableNormal"/>
    <w:uiPriority w:val="59"/>
    <w:rsid w:val="0036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64CB2"/>
    <w:rPr>
      <w:rFonts w:ascii="Arial" w:eastAsia="Times New Roman" w:hAnsi="Arial" w:cs="Times New Roman"/>
      <w:b/>
      <w:sz w:val="16"/>
      <w:szCs w:val="20"/>
    </w:rPr>
  </w:style>
  <w:style w:type="paragraph" w:styleId="BodyText">
    <w:name w:val="Body Text"/>
    <w:basedOn w:val="Normal"/>
    <w:link w:val="BodyTextChar"/>
    <w:rsid w:val="00364CB2"/>
    <w:pPr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BodyTextChar">
    <w:name w:val="Body Text Char"/>
    <w:link w:val="BodyText"/>
    <w:rsid w:val="00364CB2"/>
    <w:rPr>
      <w:rFonts w:ascii="Arial" w:eastAsia="Times New Roman" w:hAnsi="Arial" w:cs="Times New Roman"/>
      <w:sz w:val="1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E35E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E35E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35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35EF"/>
  </w:style>
  <w:style w:type="paragraph" w:customStyle="1" w:styleId="Default">
    <w:name w:val="Default"/>
    <w:rsid w:val="00F3121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0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39"/>
  </w:style>
  <w:style w:type="paragraph" w:styleId="Footer">
    <w:name w:val="footer"/>
    <w:basedOn w:val="Normal"/>
    <w:link w:val="FooterChar"/>
    <w:uiPriority w:val="99"/>
    <w:unhideWhenUsed/>
    <w:rsid w:val="00D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39"/>
  </w:style>
  <w:style w:type="character" w:styleId="CommentReference">
    <w:name w:val="annotation reference"/>
    <w:uiPriority w:val="99"/>
    <w:semiHidden/>
    <w:unhideWhenUsed/>
    <w:rsid w:val="00CD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6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8A6272CA1B045A7FB7687FFF8618C" ma:contentTypeVersion="8" ma:contentTypeDescription="Create a new document." ma:contentTypeScope="" ma:versionID="b4cea1320f30b9b7744bde8de88faf28">
  <xsd:schema xmlns:xsd="http://www.w3.org/2001/XMLSchema" xmlns:xs="http://www.w3.org/2001/XMLSchema" xmlns:p="http://schemas.microsoft.com/office/2006/metadata/properties" xmlns:ns2="2d4d0dbb-0586-47a2-89e5-b4c681c1855e" targetNamespace="http://schemas.microsoft.com/office/2006/metadata/properties" ma:root="true" ma:fieldsID="f964312db8b81faf8275a4a0c5ccb724" ns2:_="">
    <xsd:import namespace="2d4d0dbb-0586-47a2-89e5-b4c681c1855e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2:Language" minOccurs="0"/>
                <xsd:element ref="ns2:Document_x0020_Number" minOccurs="0"/>
                <xsd:element ref="ns2:Estimated_x0020_Creation_x0020_Date" minOccurs="0"/>
                <xsd:element ref="ns2:Remedia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d0dbb-0586-47a2-89e5-b4c681c1855e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.doc" ma:format="Dropdown" ma:internalName="Format" ma:readOnly="false">
      <xsd:simpleType>
        <xsd:restriction base="dms:Choice">
          <xsd:enumeration value=".doc"/>
          <xsd:enumeration value=".pdf"/>
          <xsd:enumeration value=".rtf"/>
        </xsd:restriction>
      </xsd:simpleType>
    </xsd:element>
    <xsd:element name="Language" ma:index="5" nillable="true" ma:displayName="Language" ma:default="English" ma:format="Dropdown" ma:internalName="Language" ma:readOnly="false">
      <xsd:simpleType>
        <xsd:restriction base="dms:Choice">
          <xsd:enumeration value="English"/>
          <xsd:enumeration value="Spanish"/>
          <xsd:enumeration value="Russian"/>
          <xsd:enumeration value="Chinese"/>
          <xsd:enumeration value="Vietnamese"/>
        </xsd:restriction>
      </xsd:simpleType>
    </xsd:element>
    <xsd:element name="Document_x0020_Number" ma:index="6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Estimated_x0020_Creation_x0020_Date" ma:index="7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8" nillable="true" ma:displayName="Remediation Date" ma:default="[today]" ma:format="DateOnly" ma:internalName="Remediation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 xmlns="2d4d0dbb-0586-47a2-89e5-b4c681c1855e">.doc</Format>
    <Language xmlns="2d4d0dbb-0586-47a2-89e5-b4c681c1855e">Spanish</Language>
    <Document_x0020_Number xmlns="2d4d0dbb-0586-47a2-89e5-b4c681c1855e" xsi:nil="true"/>
    <Remediation_x0020_Date xmlns="2d4d0dbb-0586-47a2-89e5-b4c681c1855e">2019-05-06T18:22:32+00:00</Remediation_x0020_Date>
    <Estimated_x0020_Creation_x0020_Date xmlns="2d4d0dbb-0586-47a2-89e5-b4c681c1855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8CD0-95BB-4BAA-8DD8-0D24020A3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CE051-E77C-46ED-AFF2-D48A032EA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d0dbb-0586-47a2-89e5-b4c681c18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6122F-E3AD-4078-AC18-FB93919EF96A}">
  <ds:schemaRefs>
    <ds:schemaRef ds:uri="http://schemas.microsoft.com/office/2006/documentManagement/types"/>
    <ds:schemaRef ds:uri="2d4d0dbb-0586-47a2-89e5-b4c681c185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80AA01-E6AE-4FBE-8EBA-FF8D527F6A7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D84B80-A9A7-4242-A412-F8F50719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2900</Words>
  <Characters>16535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slplt</dc:creator>
  <cp:keywords/>
  <cp:lastModifiedBy>TURNBULL Mariana * ODE</cp:lastModifiedBy>
  <cp:revision>2</cp:revision>
  <cp:lastPrinted>2014-10-10T18:21:00Z</cp:lastPrinted>
  <dcterms:created xsi:type="dcterms:W3CDTF">2022-08-09T15:18:00Z</dcterms:created>
  <dcterms:modified xsi:type="dcterms:W3CDTF">2022-08-09T15:18:00Z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0x010100A2B8A6272CA1B045A7FB7687FFF8618C</vt:lpwstr>
  </property>
</Properties>
</file>