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80870" w14:textId="77777777" w:rsidR="00C87037" w:rsidRDefault="00B9261D">
      <w:pPr>
        <w:pStyle w:val="Heading1"/>
        <w:spacing w:before="51" w:line="242" w:lineRule="auto"/>
        <w:ind w:left="120" w:right="320" w:firstLine="0"/>
        <w:rPr>
          <w:rFonts w:ascii="Times New Roman" w:eastAsia="Times New Roman"/>
          <w:lang w:eastAsia="zh-CN"/>
        </w:rPr>
      </w:pPr>
      <w:r>
        <w:rPr>
          <w:color w:val="1B1B1B"/>
          <w:spacing w:val="-14"/>
          <w:lang w:eastAsia="zh-CN"/>
        </w:rPr>
        <w:t xml:space="preserve">至于其它所有 </w:t>
      </w:r>
      <w:r>
        <w:rPr>
          <w:rFonts w:ascii="Times New Roman" w:eastAsia="Times New Roman"/>
          <w:color w:val="1B1B1B"/>
          <w:lang w:eastAsia="zh-CN"/>
        </w:rPr>
        <w:t xml:space="preserve">FNS </w:t>
      </w:r>
      <w:r>
        <w:rPr>
          <w:color w:val="1B1B1B"/>
          <w:spacing w:val="-6"/>
          <w:lang w:eastAsia="zh-CN"/>
        </w:rPr>
        <w:t>营养援助计划，州或当地机构及其次级受助人必须张贴以下非歧视声</w:t>
      </w:r>
      <w:r>
        <w:rPr>
          <w:color w:val="1B1B1B"/>
          <w:lang w:eastAsia="zh-CN"/>
        </w:rPr>
        <w:t>明：</w:t>
      </w:r>
      <w:r>
        <w:rPr>
          <w:rFonts w:ascii="Times New Roman" w:eastAsia="Times New Roman"/>
          <w:color w:val="1B1B1B"/>
          <w:lang w:eastAsia="zh-CN"/>
        </w:rPr>
        <w:t>:</w:t>
      </w:r>
    </w:p>
    <w:p w14:paraId="2DC88595" w14:textId="77777777" w:rsidR="00C87037" w:rsidRDefault="00C87037">
      <w:pPr>
        <w:pStyle w:val="BodyText"/>
        <w:spacing w:before="5"/>
        <w:rPr>
          <w:b/>
          <w:lang w:eastAsia="zh-CN"/>
        </w:rPr>
      </w:pPr>
    </w:p>
    <w:p w14:paraId="00B97741" w14:textId="77777777" w:rsidR="00C87037" w:rsidRDefault="00B9261D">
      <w:pPr>
        <w:pStyle w:val="BodyText"/>
        <w:spacing w:line="242" w:lineRule="auto"/>
        <w:ind w:left="117" w:right="100"/>
        <w:jc w:val="both"/>
        <w:rPr>
          <w:rFonts w:ascii="SimSun" w:eastAsia="SimSun"/>
          <w:lang w:eastAsia="zh-CN"/>
        </w:rPr>
      </w:pPr>
      <w:r>
        <w:rPr>
          <w:rFonts w:ascii="SimSun" w:eastAsia="SimSun" w:hint="eastAsia"/>
          <w:color w:val="1B1B1B"/>
          <w:lang w:eastAsia="zh-CN"/>
        </w:rPr>
        <w:t>按照联邦民权法以及美国农业部（</w:t>
      </w:r>
      <w:r>
        <w:rPr>
          <w:color w:val="1B1B1B"/>
          <w:lang w:eastAsia="zh-CN"/>
        </w:rPr>
        <w:t>USDA</w:t>
      </w:r>
      <w:r>
        <w:rPr>
          <w:rFonts w:ascii="SimSun" w:eastAsia="SimSun" w:hint="eastAsia"/>
          <w:color w:val="1B1B1B"/>
          <w:lang w:eastAsia="zh-CN"/>
        </w:rPr>
        <w:t>）民权法规与政策规定，本机构禁止出现基于种族、肤色、国籍、性别（包括性别认同和性取向）、残疾情况、年龄的歧视现象或因之前的民权活动而进行报复。</w:t>
      </w:r>
    </w:p>
    <w:p w14:paraId="6620AF16" w14:textId="77777777" w:rsidR="00C87037" w:rsidRDefault="00C87037">
      <w:pPr>
        <w:pStyle w:val="BodyText"/>
        <w:spacing w:before="10"/>
        <w:rPr>
          <w:rFonts w:ascii="SimSun"/>
          <w:sz w:val="22"/>
          <w:lang w:eastAsia="zh-CN"/>
        </w:rPr>
      </w:pPr>
    </w:p>
    <w:p w14:paraId="0EE9BADC" w14:textId="77777777" w:rsidR="00C87037" w:rsidRDefault="00B9261D">
      <w:pPr>
        <w:pStyle w:val="BodyText"/>
        <w:spacing w:line="305" w:lineRule="exact"/>
        <w:ind w:left="117"/>
        <w:rPr>
          <w:rFonts w:ascii="SimSun" w:eastAsia="SimSun"/>
          <w:lang w:eastAsia="zh-CN"/>
        </w:rPr>
      </w:pPr>
      <w:r>
        <w:rPr>
          <w:rFonts w:ascii="SimSun" w:eastAsia="SimSun" w:hint="eastAsia"/>
          <w:color w:val="1B1B1B"/>
          <w:lang w:eastAsia="zh-CN"/>
        </w:rPr>
        <w:t>计划信息可以英语以外的语言提供。存在残疾情况且需要其它交流方式以获得计划信息</w:t>
      </w:r>
    </w:p>
    <w:p w14:paraId="37B23D06" w14:textId="77777777" w:rsidR="00C87037" w:rsidRDefault="00B9261D">
      <w:pPr>
        <w:pStyle w:val="BodyText"/>
        <w:spacing w:line="244" w:lineRule="auto"/>
        <w:ind w:left="117" w:right="286"/>
        <w:rPr>
          <w:rFonts w:ascii="SimSun" w:eastAsia="SimSun"/>
        </w:rPr>
      </w:pPr>
      <w:r>
        <w:rPr>
          <w:rFonts w:ascii="SimSun" w:eastAsia="SimSun" w:hint="eastAsia"/>
          <w:color w:val="1B1B1B"/>
        </w:rPr>
        <w:t>（比如盲文、大字体、录音带、美国手语（</w:t>
      </w:r>
      <w:r>
        <w:rPr>
          <w:color w:val="1B1B1B"/>
        </w:rPr>
        <w:t>American Sign Language</w:t>
      </w:r>
      <w:r>
        <w:rPr>
          <w:rFonts w:ascii="SimSun" w:eastAsia="SimSun" w:hint="eastAsia"/>
          <w:color w:val="1B1B1B"/>
        </w:rPr>
        <w:t>））的人应联系负责实施计划的州或当地机构或</w:t>
      </w:r>
      <w:r>
        <w:rPr>
          <w:color w:val="1B1B1B"/>
        </w:rPr>
        <w:t>USDA</w:t>
      </w:r>
      <w:r>
        <w:rPr>
          <w:rFonts w:ascii="SimSun" w:eastAsia="SimSun" w:hint="eastAsia"/>
          <w:color w:val="1B1B1B"/>
        </w:rPr>
        <w:t>的</w:t>
      </w:r>
      <w:r>
        <w:rPr>
          <w:color w:val="1B1B1B"/>
        </w:rPr>
        <w:t>TARGET</w:t>
      </w:r>
      <w:r>
        <w:rPr>
          <w:rFonts w:ascii="SimSun" w:eastAsia="SimSun" w:hint="eastAsia"/>
          <w:color w:val="1B1B1B"/>
        </w:rPr>
        <w:t xml:space="preserve">中心，号码为 </w:t>
      </w:r>
      <w:r>
        <w:rPr>
          <w:color w:val="1B1B1B"/>
        </w:rPr>
        <w:t>(202) 720-2600 (</w:t>
      </w:r>
      <w:r>
        <w:rPr>
          <w:rFonts w:ascii="SimSun" w:eastAsia="SimSun" w:hint="eastAsia"/>
          <w:color w:val="1B1B1B"/>
        </w:rPr>
        <w:t>语音及</w:t>
      </w:r>
      <w:r>
        <w:rPr>
          <w:color w:val="1B1B1B"/>
        </w:rPr>
        <w:t>TTY)</w:t>
      </w:r>
      <w:r>
        <w:rPr>
          <w:rFonts w:ascii="SimSun" w:eastAsia="SimSun" w:hint="eastAsia"/>
          <w:color w:val="1B1B1B"/>
        </w:rPr>
        <w:t>，或拨打</w:t>
      </w:r>
      <w:r>
        <w:rPr>
          <w:color w:val="1B1B1B"/>
        </w:rPr>
        <w:t>(800) 877-8339</w:t>
      </w:r>
      <w:r>
        <w:rPr>
          <w:rFonts w:ascii="SimSun" w:eastAsia="SimSun" w:hint="eastAsia"/>
          <w:color w:val="1B1B1B"/>
        </w:rPr>
        <w:t>，通过联邦中继服务（</w:t>
      </w:r>
      <w:r>
        <w:rPr>
          <w:color w:val="1B1B1B"/>
        </w:rPr>
        <w:t>Federal Relay Service</w:t>
      </w:r>
      <w:r>
        <w:rPr>
          <w:rFonts w:ascii="SimSun" w:eastAsia="SimSun" w:hint="eastAsia"/>
          <w:color w:val="1B1B1B"/>
        </w:rPr>
        <w:t>）与</w:t>
      </w:r>
      <w:r>
        <w:rPr>
          <w:color w:val="1B1B1B"/>
        </w:rPr>
        <w:t>USDA</w:t>
      </w:r>
      <w:r>
        <w:rPr>
          <w:rFonts w:ascii="SimSun" w:eastAsia="SimSun" w:hint="eastAsia"/>
          <w:color w:val="1B1B1B"/>
        </w:rPr>
        <w:t>联系。</w:t>
      </w:r>
    </w:p>
    <w:p w14:paraId="4BDBE45F" w14:textId="77777777" w:rsidR="00C87037" w:rsidRDefault="00C87037">
      <w:pPr>
        <w:pStyle w:val="BodyText"/>
        <w:spacing w:before="12"/>
        <w:rPr>
          <w:rFonts w:ascii="SimSun"/>
          <w:sz w:val="20"/>
        </w:rPr>
      </w:pPr>
    </w:p>
    <w:p w14:paraId="4DD4FE82" w14:textId="77777777" w:rsidR="00C87037" w:rsidRDefault="00B9261D">
      <w:pPr>
        <w:pStyle w:val="BodyText"/>
        <w:spacing w:line="242" w:lineRule="auto"/>
        <w:ind w:left="117" w:right="30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color w:val="1B1B1B"/>
          <w:spacing w:val="-4"/>
        </w:rPr>
        <w:t xml:space="preserve">如需提交计划歧视投诉，投诉人应填写 </w:t>
      </w:r>
      <w:r>
        <w:t xml:space="preserve">AD-3027 </w:t>
      </w:r>
      <w:r>
        <w:rPr>
          <w:rFonts w:ascii="SimSun" w:eastAsia="SimSun" w:hAnsi="SimSun" w:hint="eastAsia"/>
        </w:rPr>
        <w:t>表</w:t>
      </w:r>
      <w:r>
        <w:t>——</w:t>
      </w:r>
      <w:r>
        <w:rPr>
          <w:color w:val="1B1B1B"/>
        </w:rPr>
        <w:t xml:space="preserve">USDA </w:t>
      </w:r>
      <w:r>
        <w:rPr>
          <w:rFonts w:ascii="SimSun" w:eastAsia="SimSun" w:hAnsi="SimSun" w:hint="eastAsia"/>
          <w:color w:val="1B1B1B"/>
          <w:spacing w:val="-2"/>
        </w:rPr>
        <w:t>计划歧视投诉表，该表可</w:t>
      </w:r>
      <w:r>
        <w:rPr>
          <w:rFonts w:ascii="SimSun" w:eastAsia="SimSun" w:hAnsi="SimSun" w:hint="eastAsia"/>
          <w:color w:val="1B1B1B"/>
        </w:rPr>
        <w:t>在 以 下 网 站 找 到 ：</w:t>
      </w:r>
      <w:hyperlink r:id="rId7">
        <w:r>
          <w:rPr>
            <w:color w:val="0562C1"/>
            <w:u w:val="single" w:color="0562C1"/>
          </w:rPr>
          <w:t>https://www.fns.usda.gov/sites/default/files/resource-files/ad3027-</w:t>
        </w:r>
      </w:hyperlink>
      <w:r>
        <w:rPr>
          <w:color w:val="0562C1"/>
        </w:rPr>
        <w:t xml:space="preserve"> </w:t>
      </w:r>
      <w:hyperlink r:id="rId8">
        <w:r>
          <w:rPr>
            <w:color w:val="0562C1"/>
            <w:u w:val="single" w:color="0562C1"/>
          </w:rPr>
          <w:t>simplified-chinese.pdf</w:t>
        </w:r>
        <w:r>
          <w:rPr>
            <w:rFonts w:ascii="SimSun" w:eastAsia="SimSun" w:hAnsi="SimSun" w:hint="eastAsia"/>
            <w:color w:val="2D8540"/>
          </w:rPr>
          <w:t>。</w:t>
        </w:r>
        <w:r>
          <w:rPr>
            <w:rFonts w:ascii="SimSun" w:eastAsia="SimSun" w:hAnsi="SimSun" w:hint="eastAsia"/>
            <w:color w:val="1B1B1B"/>
            <w:spacing w:val="-13"/>
            <w:lang w:eastAsia="zh-CN"/>
          </w:rPr>
          <w:t xml:space="preserve">您也可从 </w:t>
        </w:r>
        <w:r>
          <w:rPr>
            <w:color w:val="1B1B1B"/>
            <w:lang w:eastAsia="zh-CN"/>
          </w:rPr>
          <w:t xml:space="preserve">USDA </w:t>
        </w:r>
        <w:r>
          <w:rPr>
            <w:rFonts w:ascii="SimSun" w:eastAsia="SimSun" w:hAnsi="SimSun" w:hint="eastAsia"/>
            <w:color w:val="1B1B1B"/>
            <w:lang w:eastAsia="zh-CN"/>
          </w:rPr>
          <w:t>办公室或拨打</w:t>
        </w:r>
      </w:hyperlink>
      <w:r>
        <w:rPr>
          <w:lang w:eastAsia="zh-CN"/>
        </w:rPr>
        <w:t xml:space="preserve">(866) 632-9992 </w:t>
      </w:r>
      <w:r>
        <w:rPr>
          <w:rFonts w:ascii="SimSun" w:eastAsia="SimSun" w:hAnsi="SimSun" w:hint="eastAsia"/>
          <w:lang w:eastAsia="zh-CN"/>
        </w:rPr>
        <w:t xml:space="preserve">获得该表或写信给 </w:t>
      </w:r>
    </w:p>
    <w:p w14:paraId="7F348D93" w14:textId="77777777" w:rsidR="00C87037" w:rsidRDefault="00B9261D">
      <w:pPr>
        <w:pStyle w:val="BodyText"/>
        <w:spacing w:before="3" w:line="242" w:lineRule="auto"/>
        <w:ind w:left="117" w:right="140"/>
        <w:jc w:val="both"/>
        <w:rPr>
          <w:rFonts w:ascii="SimSun" w:eastAsia="SimSun"/>
        </w:rPr>
      </w:pPr>
      <w:r>
        <w:rPr>
          <w:lang w:eastAsia="zh-CN"/>
        </w:rPr>
        <w:t>USDA</w:t>
      </w:r>
      <w:r>
        <w:rPr>
          <w:rFonts w:ascii="SimSun" w:eastAsia="SimSun" w:hint="eastAsia"/>
          <w:lang w:eastAsia="zh-CN"/>
        </w:rPr>
        <w:t>。信函必须包含投诉人姓名、住址、电话号码及歧视行为的书面细节以告知民权助理部长（</w:t>
      </w:r>
      <w:r>
        <w:rPr>
          <w:lang w:eastAsia="zh-CN"/>
        </w:rPr>
        <w:t>ASCR</w:t>
      </w:r>
      <w:r>
        <w:rPr>
          <w:rFonts w:ascii="SimSun" w:eastAsia="SimSun" w:hint="eastAsia"/>
          <w:lang w:eastAsia="zh-CN"/>
        </w:rPr>
        <w:t>）</w:t>
      </w:r>
      <w:r>
        <w:rPr>
          <w:rFonts w:ascii="SimSun" w:eastAsia="SimSun" w:hint="eastAsia"/>
          <w:spacing w:val="-3"/>
          <w:lang w:eastAsia="zh-CN"/>
        </w:rPr>
        <w:t>所称民权违法行为的性质及发生日期。</w:t>
      </w:r>
      <w:r>
        <w:rPr>
          <w:rFonts w:ascii="SimSun" w:eastAsia="SimSun" w:hint="eastAsia"/>
          <w:spacing w:val="-3"/>
        </w:rPr>
        <w:t xml:space="preserve">完成的 </w:t>
      </w:r>
      <w:r>
        <w:t xml:space="preserve">AD-3027 </w:t>
      </w:r>
      <w:r>
        <w:rPr>
          <w:rFonts w:ascii="SimSun" w:eastAsia="SimSun" w:hint="eastAsia"/>
          <w:spacing w:val="-3"/>
        </w:rPr>
        <w:t>表或信函必须通</w:t>
      </w:r>
      <w:r>
        <w:rPr>
          <w:rFonts w:ascii="SimSun" w:eastAsia="SimSun" w:hint="eastAsia"/>
          <w:spacing w:val="-7"/>
        </w:rPr>
        <w:t xml:space="preserve">过以下方式提交给 </w:t>
      </w:r>
      <w:r>
        <w:t>USDA</w:t>
      </w:r>
      <w:r>
        <w:rPr>
          <w:rFonts w:ascii="SimSun" w:eastAsia="SimSun" w:hint="eastAsia"/>
        </w:rPr>
        <w:t>：</w:t>
      </w:r>
    </w:p>
    <w:p w14:paraId="1E284421" w14:textId="77777777" w:rsidR="00C87037" w:rsidRDefault="00C87037">
      <w:pPr>
        <w:pStyle w:val="BodyText"/>
        <w:spacing w:before="8"/>
        <w:rPr>
          <w:rFonts w:ascii="SimSun"/>
          <w:sz w:val="22"/>
        </w:rPr>
      </w:pPr>
    </w:p>
    <w:p w14:paraId="09CA660E" w14:textId="77777777" w:rsidR="00C87037" w:rsidRDefault="00B9261D">
      <w:pPr>
        <w:pStyle w:val="Heading1"/>
        <w:numPr>
          <w:ilvl w:val="0"/>
          <w:numId w:val="1"/>
        </w:numPr>
        <w:tabs>
          <w:tab w:val="left" w:pos="840"/>
          <w:tab w:val="left" w:pos="841"/>
        </w:tabs>
        <w:ind w:hanging="721"/>
        <w:rPr>
          <w:rFonts w:ascii="Times New Roman" w:eastAsia="Times New Roman"/>
        </w:rPr>
      </w:pPr>
      <w:r>
        <w:t>邮件</w:t>
      </w:r>
      <w:r>
        <w:rPr>
          <w:rFonts w:ascii="Times New Roman" w:eastAsia="Times New Roman"/>
        </w:rPr>
        <w:t>:</w:t>
      </w:r>
    </w:p>
    <w:p w14:paraId="34B9E62D" w14:textId="77777777" w:rsidR="00C87037" w:rsidRDefault="00B9261D">
      <w:pPr>
        <w:pStyle w:val="BodyText"/>
        <w:spacing w:before="1"/>
        <w:ind w:left="840"/>
      </w:pPr>
      <w:r>
        <w:t>U.S. Department of Agriculture</w:t>
      </w:r>
    </w:p>
    <w:p w14:paraId="5AC023F0" w14:textId="77777777" w:rsidR="00C87037" w:rsidRDefault="00B9261D">
      <w:pPr>
        <w:pStyle w:val="BodyText"/>
        <w:ind w:left="840" w:right="4021"/>
      </w:pPr>
      <w:r>
        <w:t>Office of the Assistant Secretary for Civil Rights 1400 Independence Avenue, SW</w:t>
      </w:r>
    </w:p>
    <w:p w14:paraId="182F94FE" w14:textId="77777777" w:rsidR="00C87037" w:rsidRDefault="00B9261D">
      <w:pPr>
        <w:pStyle w:val="BodyText"/>
        <w:spacing w:before="4"/>
        <w:ind w:left="840"/>
        <w:rPr>
          <w:rFonts w:ascii="SimSun" w:eastAsia="SimSun"/>
        </w:rPr>
      </w:pPr>
      <w:r>
        <w:t xml:space="preserve">Washington, D.C. 20250-9410; </w:t>
      </w:r>
      <w:r>
        <w:rPr>
          <w:rFonts w:ascii="SimSun" w:eastAsia="SimSun" w:hint="eastAsia"/>
        </w:rPr>
        <w:t>或</w:t>
      </w:r>
    </w:p>
    <w:p w14:paraId="74738FD7" w14:textId="77777777" w:rsidR="00C87037" w:rsidRDefault="00B9261D">
      <w:pPr>
        <w:pStyle w:val="Heading1"/>
        <w:numPr>
          <w:ilvl w:val="0"/>
          <w:numId w:val="1"/>
        </w:numPr>
        <w:tabs>
          <w:tab w:val="left" w:pos="840"/>
          <w:tab w:val="left" w:pos="841"/>
        </w:tabs>
        <w:spacing w:before="4"/>
        <w:ind w:hanging="721"/>
        <w:rPr>
          <w:rFonts w:ascii="Times New Roman" w:eastAsia="Times New Roman"/>
        </w:rPr>
      </w:pPr>
      <w:r>
        <w:t>传真</w:t>
      </w:r>
      <w:r>
        <w:rPr>
          <w:rFonts w:ascii="Times New Roman" w:eastAsia="Times New Roman"/>
        </w:rPr>
        <w:t>:</w:t>
      </w:r>
    </w:p>
    <w:p w14:paraId="10621475" w14:textId="77777777" w:rsidR="00C87037" w:rsidRDefault="00B9261D">
      <w:pPr>
        <w:pStyle w:val="BodyText"/>
        <w:spacing w:before="2"/>
        <w:ind w:left="840"/>
        <w:rPr>
          <w:rFonts w:ascii="SimSun" w:eastAsia="SimSun"/>
        </w:rPr>
      </w:pPr>
      <w:r>
        <w:t xml:space="preserve">(833) 256-1665 </w:t>
      </w:r>
      <w:r>
        <w:rPr>
          <w:rFonts w:ascii="SimSun" w:eastAsia="SimSun" w:hint="eastAsia"/>
        </w:rPr>
        <w:t>或</w:t>
      </w:r>
      <w:r>
        <w:t xml:space="preserve">(202) 690-7442; </w:t>
      </w:r>
      <w:r>
        <w:rPr>
          <w:rFonts w:ascii="SimSun" w:eastAsia="SimSun" w:hint="eastAsia"/>
        </w:rPr>
        <w:t>或</w:t>
      </w:r>
    </w:p>
    <w:p w14:paraId="1DB78EF8" w14:textId="77777777" w:rsidR="00C87037" w:rsidRDefault="00B9261D">
      <w:pPr>
        <w:pStyle w:val="Heading1"/>
        <w:numPr>
          <w:ilvl w:val="0"/>
          <w:numId w:val="1"/>
        </w:numPr>
        <w:tabs>
          <w:tab w:val="left" w:pos="840"/>
          <w:tab w:val="left" w:pos="841"/>
        </w:tabs>
        <w:spacing w:before="5"/>
        <w:ind w:hanging="721"/>
        <w:rPr>
          <w:rFonts w:ascii="Times New Roman" w:eastAsia="Times New Roman"/>
        </w:rPr>
      </w:pPr>
      <w:r>
        <w:t>电子邮箱</w:t>
      </w:r>
      <w:r>
        <w:rPr>
          <w:rFonts w:ascii="Times New Roman" w:eastAsia="Times New Roman"/>
        </w:rPr>
        <w:t>:</w:t>
      </w:r>
    </w:p>
    <w:p w14:paraId="25F477FE" w14:textId="77777777" w:rsidR="00C87037" w:rsidRDefault="004A1451">
      <w:pPr>
        <w:pStyle w:val="BodyText"/>
        <w:spacing w:before="1"/>
        <w:ind w:left="840"/>
      </w:pPr>
      <w:hyperlink r:id="rId9">
        <w:r w:rsidR="00B9261D">
          <w:rPr>
            <w:color w:val="0562C1"/>
            <w:u w:val="single" w:color="0562C1"/>
          </w:rPr>
          <w:t>program.intake@usda.gov</w:t>
        </w:r>
      </w:hyperlink>
    </w:p>
    <w:p w14:paraId="2EAC1215" w14:textId="77777777" w:rsidR="00C87037" w:rsidRDefault="00C87037">
      <w:pPr>
        <w:pStyle w:val="BodyText"/>
        <w:spacing w:before="6"/>
        <w:rPr>
          <w:sz w:val="18"/>
        </w:rPr>
      </w:pPr>
    </w:p>
    <w:p w14:paraId="1A3E7C0F" w14:textId="77777777" w:rsidR="00C87037" w:rsidRDefault="00B9261D">
      <w:pPr>
        <w:pStyle w:val="BodyText"/>
        <w:spacing w:before="66"/>
        <w:ind w:left="180"/>
        <w:rPr>
          <w:rFonts w:ascii="SimSun" w:eastAsia="SimSun"/>
        </w:rPr>
      </w:pPr>
      <w:r>
        <w:rPr>
          <w:rFonts w:ascii="SimSun" w:eastAsia="SimSun" w:hint="eastAsia"/>
          <w:color w:val="1B1B1B"/>
        </w:rPr>
        <w:t>本机构提供平等机会。</w:t>
      </w:r>
    </w:p>
    <w:sectPr w:rsidR="00C870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38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5B26E" w14:textId="77777777" w:rsidR="00A65035" w:rsidRDefault="00A65035" w:rsidP="00A65035">
      <w:r>
        <w:separator/>
      </w:r>
    </w:p>
  </w:endnote>
  <w:endnote w:type="continuationSeparator" w:id="0">
    <w:p w14:paraId="49F027B1" w14:textId="77777777" w:rsidR="00A65035" w:rsidRDefault="00A65035" w:rsidP="00A6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5FA55" w14:textId="77777777" w:rsidR="004A1451" w:rsidRDefault="004A14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83982" w14:textId="58243A53" w:rsidR="00A65035" w:rsidRDefault="00A65035">
    <w:pPr>
      <w:pStyle w:val="Footer"/>
    </w:pPr>
    <w:r>
      <w:t>Revised 0</w:t>
    </w:r>
    <w:r w:rsidR="004A1451">
      <w:t>3</w:t>
    </w:r>
    <w:r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1E2A2" w14:textId="77777777" w:rsidR="004A1451" w:rsidRDefault="004A1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A59C2" w14:textId="77777777" w:rsidR="00A65035" w:rsidRDefault="00A65035" w:rsidP="00A65035">
      <w:r>
        <w:separator/>
      </w:r>
    </w:p>
  </w:footnote>
  <w:footnote w:type="continuationSeparator" w:id="0">
    <w:p w14:paraId="30246853" w14:textId="77777777" w:rsidR="00A65035" w:rsidRDefault="00A65035" w:rsidP="00A65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E70D2" w14:textId="77777777" w:rsidR="004A1451" w:rsidRDefault="004A14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2B189" w14:textId="77777777" w:rsidR="004A1451" w:rsidRDefault="004A14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4E42C" w14:textId="77777777" w:rsidR="004A1451" w:rsidRDefault="004A14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05321"/>
    <w:multiLevelType w:val="hybridMultilevel"/>
    <w:tmpl w:val="AA1439A2"/>
    <w:lvl w:ilvl="0" w:tplc="51B059DA">
      <w:start w:val="1"/>
      <w:numFmt w:val="decimal"/>
      <w:lvlText w:val="(%1)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7CA40732">
      <w:numFmt w:val="bullet"/>
      <w:lvlText w:val="•"/>
      <w:lvlJc w:val="left"/>
      <w:pPr>
        <w:ind w:left="1714" w:hanging="720"/>
      </w:pPr>
      <w:rPr>
        <w:rFonts w:hint="default"/>
        <w:lang w:val="en-US" w:eastAsia="en-US" w:bidi="en-US"/>
      </w:rPr>
    </w:lvl>
    <w:lvl w:ilvl="2" w:tplc="70248704">
      <w:numFmt w:val="bullet"/>
      <w:lvlText w:val="•"/>
      <w:lvlJc w:val="left"/>
      <w:pPr>
        <w:ind w:left="2588" w:hanging="720"/>
      </w:pPr>
      <w:rPr>
        <w:rFonts w:hint="default"/>
        <w:lang w:val="en-US" w:eastAsia="en-US" w:bidi="en-US"/>
      </w:rPr>
    </w:lvl>
    <w:lvl w:ilvl="3" w:tplc="35DA4B68">
      <w:numFmt w:val="bullet"/>
      <w:lvlText w:val="•"/>
      <w:lvlJc w:val="left"/>
      <w:pPr>
        <w:ind w:left="3462" w:hanging="720"/>
      </w:pPr>
      <w:rPr>
        <w:rFonts w:hint="default"/>
        <w:lang w:val="en-US" w:eastAsia="en-US" w:bidi="en-US"/>
      </w:rPr>
    </w:lvl>
    <w:lvl w:ilvl="4" w:tplc="677673DC">
      <w:numFmt w:val="bullet"/>
      <w:lvlText w:val="•"/>
      <w:lvlJc w:val="left"/>
      <w:pPr>
        <w:ind w:left="4336" w:hanging="720"/>
      </w:pPr>
      <w:rPr>
        <w:rFonts w:hint="default"/>
        <w:lang w:val="en-US" w:eastAsia="en-US" w:bidi="en-US"/>
      </w:rPr>
    </w:lvl>
    <w:lvl w:ilvl="5" w:tplc="429485D0"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en-US"/>
      </w:rPr>
    </w:lvl>
    <w:lvl w:ilvl="6" w:tplc="ECDC7CE6">
      <w:numFmt w:val="bullet"/>
      <w:lvlText w:val="•"/>
      <w:lvlJc w:val="left"/>
      <w:pPr>
        <w:ind w:left="6084" w:hanging="720"/>
      </w:pPr>
      <w:rPr>
        <w:rFonts w:hint="default"/>
        <w:lang w:val="en-US" w:eastAsia="en-US" w:bidi="en-US"/>
      </w:rPr>
    </w:lvl>
    <w:lvl w:ilvl="7" w:tplc="0F8E0B0C">
      <w:numFmt w:val="bullet"/>
      <w:lvlText w:val="•"/>
      <w:lvlJc w:val="left"/>
      <w:pPr>
        <w:ind w:left="6958" w:hanging="720"/>
      </w:pPr>
      <w:rPr>
        <w:rFonts w:hint="default"/>
        <w:lang w:val="en-US" w:eastAsia="en-US" w:bidi="en-US"/>
      </w:rPr>
    </w:lvl>
    <w:lvl w:ilvl="8" w:tplc="10E80E0E">
      <w:numFmt w:val="bullet"/>
      <w:lvlText w:val="•"/>
      <w:lvlJc w:val="left"/>
      <w:pPr>
        <w:ind w:left="7832" w:hanging="720"/>
      </w:pPr>
      <w:rPr>
        <w:rFonts w:hint="default"/>
        <w:lang w:val="en-US" w:eastAsia="en-US" w:bidi="en-US"/>
      </w:rPr>
    </w:lvl>
  </w:abstractNum>
  <w:num w:numId="1" w16cid:durableId="30671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37"/>
    <w:rsid w:val="004A1451"/>
    <w:rsid w:val="00A65035"/>
    <w:rsid w:val="00B9261D"/>
    <w:rsid w:val="00C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96A6"/>
  <w15:docId w15:val="{92C266DB-46B6-4811-9D21-A10195F9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840" w:hanging="721"/>
      <w:outlineLvl w:val="0"/>
    </w:pPr>
    <w:rPr>
      <w:rFonts w:ascii="SimSun" w:eastAsia="SimSun" w:hAnsi="SimSun" w:cs="SimSu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40" w:hanging="721"/>
    </w:pPr>
    <w:rPr>
      <w:rFonts w:ascii="SimSun" w:eastAsia="SimSun" w:hAnsi="SimSun" w:cs="SimSu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65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03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65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035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sites/default/files/resource-files/ad3027-simplified-chinese.pdf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fns.usda.gov/sites/default/files/resource-files/ad3027-simplified-chines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mailto:program.intake@usda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5716DDB3A0D418DAC3251C5C0130D" ma:contentTypeVersion="7" ma:contentTypeDescription="Create a new document." ma:contentTypeScope="" ma:versionID="118534de80a586c079fc1526fddc8ef7">
  <xsd:schema xmlns:xsd="http://www.w3.org/2001/XMLSchema" xmlns:xs="http://www.w3.org/2001/XMLSchema" xmlns:p="http://schemas.microsoft.com/office/2006/metadata/properties" xmlns:ns1="http://schemas.microsoft.com/sharepoint/v3" xmlns:ns2="029fc07e-4b14-4fc9-85a0-c19e79a03fcb" xmlns:ns3="54031767-dd6d-417c-ab73-583408f47564" targetNamespace="http://schemas.microsoft.com/office/2006/metadata/properties" ma:root="true" ma:fieldsID="50deebf0f2400ad77d67b77ad31a7e79" ns1:_="" ns2:_="" ns3:_="">
    <xsd:import namespace="http://schemas.microsoft.com/sharepoint/v3"/>
    <xsd:import namespace="029fc07e-4b14-4fc9-85a0-c19e79a03fc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fc07e-4b14-4fc9-85a0-c19e79a03fc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029fc07e-4b14-4fc9-85a0-c19e79a03fcb">New</Priority>
    <Remediation_x0020_Date xmlns="029fc07e-4b14-4fc9-85a0-c19e79a03fcb">2024-05-03T15:01:48+00:00</Remediation_x0020_Date>
    <PublishingExpirationDate xmlns="http://schemas.microsoft.com/sharepoint/v3" xsi:nil="true"/>
    <PublishingStartDate xmlns="http://schemas.microsoft.com/sharepoint/v3" xsi:nil="true"/>
    <Estimated_x0020_Creation_x0020_Date xmlns="029fc07e-4b14-4fc9-85a0-c19e79a03fcb" xsi:nil="true"/>
  </documentManagement>
</p:properties>
</file>

<file path=customXml/itemProps1.xml><?xml version="1.0" encoding="utf-8"?>
<ds:datastoreItem xmlns:ds="http://schemas.openxmlformats.org/officeDocument/2006/customXml" ds:itemID="{D7AA4545-3871-4090-9A73-01345859C85E}"/>
</file>

<file path=customXml/itemProps2.xml><?xml version="1.0" encoding="utf-8"?>
<ds:datastoreItem xmlns:ds="http://schemas.openxmlformats.org/officeDocument/2006/customXml" ds:itemID="{0F8593A2-2676-4763-9D94-75ADBC96528E}"/>
</file>

<file path=customXml/itemProps3.xml><?xml version="1.0" encoding="utf-8"?>
<ds:datastoreItem xmlns:ds="http://schemas.openxmlformats.org/officeDocument/2006/customXml" ds:itemID="{079247D4-8DA6-47B6-B5F9-93CC52581D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Tolar, Crystal - FNS</dc:creator>
  <cp:lastModifiedBy>VISINSKY Jessica * ODE</cp:lastModifiedBy>
  <cp:revision>4</cp:revision>
  <dcterms:created xsi:type="dcterms:W3CDTF">2023-03-27T19:00:00Z</dcterms:created>
  <dcterms:modified xsi:type="dcterms:W3CDTF">2024-05-03T15:01:00Z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2023-03-27T00:00:00Z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2024-05-03T15:01:23Z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1791fc2f-4400-44da-8c8e-9a25d766dfba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0x0101008205716DDB3A0D418DAC3251C5C0130D</vt:lpwstr>
  </property>
</Properties>
</file>