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01744" w14:textId="03B63060" w:rsidR="00A421F4" w:rsidRDefault="005702DC">
      <w:pPr>
        <w:pStyle w:val="Title"/>
        <w:jc w:val="center"/>
        <w:rPr>
          <w:rFonts w:ascii="Calibri" w:eastAsia="Calibri" w:hAnsi="Calibri" w:cs="Calibri"/>
        </w:rPr>
      </w:pPr>
      <w:bookmarkStart w:id="0" w:name="_brwe2lfzpzxj" w:colFirst="0" w:colLast="0"/>
      <w:bookmarkEnd w:id="0"/>
      <w:r>
        <w:rPr>
          <w:rFonts w:ascii="Calibri" w:eastAsia="Calibri" w:hAnsi="Calibri" w:cs="Calibri"/>
        </w:rPr>
        <w:t>YouTube Basics</w:t>
      </w:r>
    </w:p>
    <w:p w14:paraId="36C4C471" w14:textId="7C3F646A" w:rsidR="005702DC" w:rsidRDefault="005702DC">
      <w:pPr>
        <w:pStyle w:val="Heading1"/>
        <w:rPr>
          <w:rFonts w:ascii="Calibri" w:eastAsia="Calibri" w:hAnsi="Calibri" w:cs="Calibri"/>
        </w:rPr>
      </w:pPr>
      <w:bookmarkStart w:id="1" w:name="_vdixn6pqigc" w:colFirst="0" w:colLast="0"/>
      <w:bookmarkEnd w:id="1"/>
      <w:r>
        <w:rPr>
          <w:rFonts w:ascii="Calibri" w:eastAsia="Calibri" w:hAnsi="Calibri" w:cs="Calibri"/>
        </w:rPr>
        <w:t>Training Videos</w:t>
      </w:r>
    </w:p>
    <w:p w14:paraId="317BBBF1" w14:textId="2560950A" w:rsidR="005702DC" w:rsidRPr="005702DC" w:rsidRDefault="005702DC" w:rsidP="005702DC">
      <w:pPr>
        <w:rPr>
          <w:rFonts w:asciiTheme="majorHAnsi" w:hAnsiTheme="majorHAnsi" w:cstheme="majorHAnsi"/>
          <w:sz w:val="24"/>
          <w:szCs w:val="24"/>
        </w:rPr>
      </w:pPr>
      <w:hyperlink r:id="rId5" w:history="1">
        <w:r w:rsidRPr="005702DC">
          <w:rPr>
            <w:rStyle w:val="Hyperlink"/>
            <w:rFonts w:asciiTheme="majorHAnsi" w:hAnsiTheme="majorHAnsi" w:cstheme="majorHAnsi"/>
            <w:sz w:val="24"/>
            <w:szCs w:val="24"/>
          </w:rPr>
          <w:t>Uploading Videos to YouTube</w:t>
        </w:r>
      </w:hyperlink>
    </w:p>
    <w:p w14:paraId="564DDE42" w14:textId="46DA787C" w:rsidR="005702DC" w:rsidRPr="005702DC" w:rsidRDefault="005702DC" w:rsidP="005702DC">
      <w:pPr>
        <w:rPr>
          <w:rFonts w:asciiTheme="majorHAnsi" w:hAnsiTheme="majorHAnsi" w:cstheme="majorHAnsi"/>
          <w:sz w:val="24"/>
          <w:szCs w:val="24"/>
        </w:rPr>
      </w:pPr>
      <w:hyperlink r:id="rId6" w:history="1">
        <w:r w:rsidRPr="005702DC">
          <w:rPr>
            <w:rStyle w:val="Hyperlink"/>
            <w:rFonts w:asciiTheme="majorHAnsi" w:hAnsiTheme="majorHAnsi" w:cstheme="majorHAnsi"/>
            <w:sz w:val="24"/>
            <w:szCs w:val="24"/>
          </w:rPr>
          <w:t>Editing Closed Captions in YouTube</w:t>
        </w:r>
      </w:hyperlink>
    </w:p>
    <w:p w14:paraId="78E979EB" w14:textId="7F6A9435" w:rsidR="00A421F4" w:rsidRDefault="005702DC">
      <w:pPr>
        <w:pStyle w:val="Heading1"/>
        <w:rPr>
          <w:rFonts w:ascii="Calibri" w:eastAsia="Calibri" w:hAnsi="Calibri" w:cs="Calibri"/>
        </w:rPr>
      </w:pPr>
      <w:r>
        <w:rPr>
          <w:rFonts w:ascii="Calibri" w:eastAsia="Calibri" w:hAnsi="Calibri" w:cs="Calibri"/>
        </w:rPr>
        <w:t>Organization</w:t>
      </w:r>
    </w:p>
    <w:p w14:paraId="2FF733FE" w14:textId="77777777" w:rsidR="00A421F4" w:rsidRDefault="005702DC">
      <w:pPr>
        <w:numPr>
          <w:ilvl w:val="0"/>
          <w:numId w:val="1"/>
        </w:numPr>
        <w:rPr>
          <w:rFonts w:ascii="Calibri" w:eastAsia="Calibri" w:hAnsi="Calibri" w:cs="Calibri"/>
          <w:sz w:val="24"/>
          <w:szCs w:val="24"/>
        </w:rPr>
      </w:pPr>
      <w:r>
        <w:rPr>
          <w:rFonts w:ascii="Calibri" w:eastAsia="Calibri" w:hAnsi="Calibri" w:cs="Calibri"/>
          <w:sz w:val="24"/>
          <w:szCs w:val="24"/>
        </w:rPr>
        <w:t>The ODE YouTube channel will be administered by a representative from IT (as of March 1, 2024, this is Stu Mayberry), the Single Point of Contact (SPOC) for the ODE website (as of March 1, 2024, this is Peter Rudy) and YouTube managers throughout the agency.</w:t>
      </w:r>
    </w:p>
    <w:p w14:paraId="3992686C" w14:textId="77777777" w:rsidR="00A421F4" w:rsidRDefault="005702DC">
      <w:pPr>
        <w:numPr>
          <w:ilvl w:val="0"/>
          <w:numId w:val="1"/>
        </w:numPr>
        <w:rPr>
          <w:rFonts w:ascii="Calibri" w:eastAsia="Calibri" w:hAnsi="Calibri" w:cs="Calibri"/>
          <w:sz w:val="24"/>
          <w:szCs w:val="24"/>
        </w:rPr>
      </w:pPr>
      <w:r>
        <w:rPr>
          <w:rFonts w:ascii="Calibri" w:eastAsia="Calibri" w:hAnsi="Calibri" w:cs="Calibri"/>
          <w:sz w:val="24"/>
          <w:szCs w:val="24"/>
        </w:rPr>
        <w:t>Each office’s Web Content Council representative(s) will serve as a YouTube manager. Offices can decide to have more than one YouTube manager, depending on the office’s needs. A Director or Assistant Superintendent must notify the SPOC via email to request additional managers.</w:t>
      </w:r>
    </w:p>
    <w:p w14:paraId="40BCC636" w14:textId="77777777" w:rsidR="00A421F4" w:rsidRDefault="005702DC">
      <w:pPr>
        <w:numPr>
          <w:ilvl w:val="0"/>
          <w:numId w:val="1"/>
        </w:numPr>
        <w:rPr>
          <w:rFonts w:ascii="Calibri" w:eastAsia="Calibri" w:hAnsi="Calibri" w:cs="Calibri"/>
          <w:sz w:val="24"/>
          <w:szCs w:val="24"/>
        </w:rPr>
      </w:pPr>
      <w:r>
        <w:rPr>
          <w:rFonts w:ascii="Calibri" w:eastAsia="Calibri" w:hAnsi="Calibri" w:cs="Calibri"/>
          <w:sz w:val="24"/>
          <w:szCs w:val="24"/>
        </w:rPr>
        <w:t xml:space="preserve">The channel administrator from IT will </w:t>
      </w:r>
      <w:proofErr w:type="gramStart"/>
      <w:r>
        <w:rPr>
          <w:rFonts w:ascii="Calibri" w:eastAsia="Calibri" w:hAnsi="Calibri" w:cs="Calibri"/>
          <w:sz w:val="24"/>
          <w:szCs w:val="24"/>
        </w:rPr>
        <w:t>be in charge of</w:t>
      </w:r>
      <w:proofErr w:type="gramEnd"/>
      <w:r>
        <w:rPr>
          <w:rFonts w:ascii="Calibri" w:eastAsia="Calibri" w:hAnsi="Calibri" w:cs="Calibri"/>
          <w:sz w:val="24"/>
          <w:szCs w:val="24"/>
        </w:rPr>
        <w:t xml:space="preserve"> giving </w:t>
      </w:r>
      <w:proofErr w:type="gramStart"/>
      <w:r>
        <w:rPr>
          <w:rFonts w:ascii="Calibri" w:eastAsia="Calibri" w:hAnsi="Calibri" w:cs="Calibri"/>
          <w:sz w:val="24"/>
          <w:szCs w:val="24"/>
        </w:rPr>
        <w:t>permissions</w:t>
      </w:r>
      <w:proofErr w:type="gramEnd"/>
      <w:r>
        <w:rPr>
          <w:rFonts w:ascii="Calibri" w:eastAsia="Calibri" w:hAnsi="Calibri" w:cs="Calibri"/>
          <w:sz w:val="24"/>
          <w:szCs w:val="24"/>
        </w:rPr>
        <w:t xml:space="preserve"> to new managers.</w:t>
      </w:r>
    </w:p>
    <w:p w14:paraId="250CCA54" w14:textId="77777777" w:rsidR="00A421F4" w:rsidRDefault="005702DC">
      <w:pPr>
        <w:numPr>
          <w:ilvl w:val="0"/>
          <w:numId w:val="1"/>
        </w:numPr>
        <w:rPr>
          <w:rFonts w:ascii="Calibri" w:eastAsia="Calibri" w:hAnsi="Calibri" w:cs="Calibri"/>
          <w:sz w:val="24"/>
          <w:szCs w:val="24"/>
        </w:rPr>
      </w:pPr>
      <w:r>
        <w:rPr>
          <w:rFonts w:ascii="Calibri" w:eastAsia="Calibri" w:hAnsi="Calibri" w:cs="Calibri"/>
          <w:sz w:val="24"/>
          <w:szCs w:val="24"/>
        </w:rPr>
        <w:t>Each office will determine a process for approval of YouTube content for their office. Please utilize the content best practices (below) as you review content.</w:t>
      </w:r>
    </w:p>
    <w:p w14:paraId="76BAC1A5" w14:textId="77777777" w:rsidR="00A421F4" w:rsidRDefault="005702DC">
      <w:pPr>
        <w:numPr>
          <w:ilvl w:val="0"/>
          <w:numId w:val="1"/>
        </w:numPr>
        <w:rPr>
          <w:rFonts w:ascii="Calibri" w:eastAsia="Calibri" w:hAnsi="Calibri" w:cs="Calibri"/>
          <w:sz w:val="24"/>
          <w:szCs w:val="24"/>
        </w:rPr>
      </w:pPr>
      <w:r>
        <w:rPr>
          <w:rFonts w:ascii="Calibri" w:eastAsia="Calibri" w:hAnsi="Calibri" w:cs="Calibri"/>
          <w:sz w:val="24"/>
          <w:szCs w:val="24"/>
        </w:rPr>
        <w:t xml:space="preserve">The SPOC </w:t>
      </w:r>
      <w:proofErr w:type="gramStart"/>
      <w:r>
        <w:rPr>
          <w:rFonts w:ascii="Calibri" w:eastAsia="Calibri" w:hAnsi="Calibri" w:cs="Calibri"/>
          <w:sz w:val="24"/>
          <w:szCs w:val="24"/>
        </w:rPr>
        <w:t>will  train</w:t>
      </w:r>
      <w:proofErr w:type="gramEnd"/>
      <w:r>
        <w:rPr>
          <w:rFonts w:ascii="Calibri" w:eastAsia="Calibri" w:hAnsi="Calibri" w:cs="Calibri"/>
          <w:sz w:val="24"/>
          <w:szCs w:val="24"/>
        </w:rPr>
        <w:t xml:space="preserve"> new managers on how to post content and uphold content guidelines.</w:t>
      </w:r>
    </w:p>
    <w:p w14:paraId="75A3BB91" w14:textId="77777777" w:rsidR="00A421F4" w:rsidRDefault="005702DC">
      <w:pPr>
        <w:numPr>
          <w:ilvl w:val="0"/>
          <w:numId w:val="1"/>
        </w:numPr>
        <w:rPr>
          <w:rFonts w:ascii="Calibri" w:eastAsia="Calibri" w:hAnsi="Calibri" w:cs="Calibri"/>
          <w:sz w:val="24"/>
          <w:szCs w:val="24"/>
        </w:rPr>
      </w:pPr>
      <w:r>
        <w:rPr>
          <w:rFonts w:ascii="Calibri" w:eastAsia="Calibri" w:hAnsi="Calibri" w:cs="Calibri"/>
          <w:sz w:val="24"/>
          <w:szCs w:val="24"/>
        </w:rPr>
        <w:t>You Tube Managers will upload videos to the channel using the procedures outlined below.</w:t>
      </w:r>
    </w:p>
    <w:p w14:paraId="255FA7C8" w14:textId="77777777" w:rsidR="00A421F4" w:rsidRDefault="005702DC">
      <w:pPr>
        <w:numPr>
          <w:ilvl w:val="0"/>
          <w:numId w:val="1"/>
        </w:numPr>
        <w:rPr>
          <w:rFonts w:ascii="Calibri" w:eastAsia="Calibri" w:hAnsi="Calibri" w:cs="Calibri"/>
          <w:sz w:val="24"/>
          <w:szCs w:val="24"/>
        </w:rPr>
      </w:pPr>
      <w:r>
        <w:rPr>
          <w:rFonts w:ascii="Calibri" w:eastAsia="Calibri" w:hAnsi="Calibri" w:cs="Calibri"/>
          <w:sz w:val="24"/>
          <w:szCs w:val="24"/>
        </w:rPr>
        <w:t>Offices can add or remove staff members from the list of YouTube managers at their discretion by notifying the SPOC via email. The SPOC will work with the channel administrator from IT on adding and deleting managers.</w:t>
      </w:r>
    </w:p>
    <w:p w14:paraId="61B4721B" w14:textId="77777777" w:rsidR="00A421F4" w:rsidRDefault="005702DC">
      <w:pPr>
        <w:pStyle w:val="Heading1"/>
        <w:rPr>
          <w:rFonts w:ascii="Calibri" w:eastAsia="Calibri" w:hAnsi="Calibri" w:cs="Calibri"/>
        </w:rPr>
      </w:pPr>
      <w:bookmarkStart w:id="2" w:name="_qmhztco7hy23" w:colFirst="0" w:colLast="0"/>
      <w:bookmarkEnd w:id="2"/>
      <w:r>
        <w:rPr>
          <w:rFonts w:ascii="Calibri" w:eastAsia="Calibri" w:hAnsi="Calibri" w:cs="Calibri"/>
        </w:rPr>
        <w:t>Activating YouTube Permissions</w:t>
      </w:r>
    </w:p>
    <w:p w14:paraId="628A5677" w14:textId="77777777" w:rsidR="00A421F4" w:rsidRDefault="005702DC">
      <w:pPr>
        <w:numPr>
          <w:ilvl w:val="0"/>
          <w:numId w:val="3"/>
        </w:numPr>
        <w:rPr>
          <w:rFonts w:ascii="Calibri" w:eastAsia="Calibri" w:hAnsi="Calibri" w:cs="Calibri"/>
          <w:sz w:val="24"/>
          <w:szCs w:val="24"/>
        </w:rPr>
      </w:pPr>
      <w:r>
        <w:rPr>
          <w:rFonts w:ascii="Calibri" w:eastAsia="Calibri" w:hAnsi="Calibri" w:cs="Calibri"/>
          <w:sz w:val="24"/>
          <w:szCs w:val="24"/>
        </w:rPr>
        <w:t xml:space="preserve">The channel administrator from IT will send the </w:t>
      </w:r>
      <w:proofErr w:type="gramStart"/>
      <w:r>
        <w:rPr>
          <w:rFonts w:ascii="Calibri" w:eastAsia="Calibri" w:hAnsi="Calibri" w:cs="Calibri"/>
          <w:sz w:val="24"/>
          <w:szCs w:val="24"/>
        </w:rPr>
        <w:t>invite</w:t>
      </w:r>
      <w:proofErr w:type="gramEnd"/>
      <w:r>
        <w:rPr>
          <w:rFonts w:ascii="Calibri" w:eastAsia="Calibri" w:hAnsi="Calibri" w:cs="Calibri"/>
          <w:sz w:val="24"/>
          <w:szCs w:val="24"/>
        </w:rPr>
        <w:t xml:space="preserve"> to the oregonlearning.org email account of the manager to be added.</w:t>
      </w:r>
    </w:p>
    <w:p w14:paraId="7023F935" w14:textId="77777777" w:rsidR="00A421F4" w:rsidRDefault="005702DC">
      <w:pPr>
        <w:numPr>
          <w:ilvl w:val="0"/>
          <w:numId w:val="3"/>
        </w:numPr>
        <w:rPr>
          <w:rFonts w:ascii="Calibri" w:eastAsia="Calibri" w:hAnsi="Calibri" w:cs="Calibri"/>
          <w:sz w:val="24"/>
          <w:szCs w:val="24"/>
        </w:rPr>
      </w:pPr>
      <w:r>
        <w:rPr>
          <w:rFonts w:ascii="Calibri" w:eastAsia="Calibri" w:hAnsi="Calibri" w:cs="Calibri"/>
          <w:sz w:val="24"/>
          <w:szCs w:val="24"/>
        </w:rPr>
        <w:t>The manager to be added will receive an email from “</w:t>
      </w:r>
      <w:hyperlink r:id="rId7">
        <w:r>
          <w:rPr>
            <w:rFonts w:ascii="Calibri" w:eastAsia="Calibri" w:hAnsi="Calibri" w:cs="Calibri"/>
            <w:color w:val="1155CC"/>
            <w:sz w:val="24"/>
            <w:szCs w:val="24"/>
            <w:u w:val="single"/>
          </w:rPr>
          <w:t>google-my-business-noreply@google.com</w:t>
        </w:r>
      </w:hyperlink>
      <w:r>
        <w:rPr>
          <w:rFonts w:ascii="Calibri" w:eastAsia="Calibri" w:hAnsi="Calibri" w:cs="Calibri"/>
          <w:sz w:val="24"/>
          <w:szCs w:val="24"/>
        </w:rPr>
        <w:t>” with a link to “Accept Invitation.”</w:t>
      </w:r>
    </w:p>
    <w:p w14:paraId="2F1C4843" w14:textId="77777777" w:rsidR="00A421F4" w:rsidRDefault="005702DC">
      <w:pPr>
        <w:numPr>
          <w:ilvl w:val="0"/>
          <w:numId w:val="3"/>
        </w:numPr>
        <w:rPr>
          <w:rFonts w:ascii="Calibri" w:eastAsia="Calibri" w:hAnsi="Calibri" w:cs="Calibri"/>
          <w:sz w:val="24"/>
          <w:szCs w:val="24"/>
        </w:rPr>
      </w:pPr>
      <w:r>
        <w:rPr>
          <w:rFonts w:ascii="Calibri" w:eastAsia="Calibri" w:hAnsi="Calibri" w:cs="Calibri"/>
          <w:sz w:val="24"/>
          <w:szCs w:val="24"/>
        </w:rPr>
        <w:t xml:space="preserve">Click on the link which should take you to a screen to accept the invitation (go to Step 5). </w:t>
      </w:r>
    </w:p>
    <w:p w14:paraId="6B0CFC4B" w14:textId="77777777" w:rsidR="00A421F4" w:rsidRDefault="005702DC">
      <w:pPr>
        <w:numPr>
          <w:ilvl w:val="0"/>
          <w:numId w:val="3"/>
        </w:numPr>
        <w:rPr>
          <w:rFonts w:ascii="Calibri" w:eastAsia="Calibri" w:hAnsi="Calibri" w:cs="Calibri"/>
          <w:sz w:val="24"/>
          <w:szCs w:val="24"/>
        </w:rPr>
      </w:pPr>
      <w:r>
        <w:rPr>
          <w:rFonts w:ascii="Calibri" w:eastAsia="Calibri" w:hAnsi="Calibri" w:cs="Calibri"/>
          <w:sz w:val="24"/>
          <w:szCs w:val="24"/>
        </w:rPr>
        <w:lastRenderedPageBreak/>
        <w:t>If you get the error message below, please contact the SPOC to let them know the invite failed and the SPOC will work with IT on a fix for you:</w:t>
      </w:r>
      <w:r>
        <w:rPr>
          <w:rFonts w:ascii="Calibri" w:eastAsia="Calibri" w:hAnsi="Calibri" w:cs="Calibri"/>
          <w:sz w:val="24"/>
          <w:szCs w:val="24"/>
        </w:rPr>
        <w:br/>
        <w:t xml:space="preserve"> </w:t>
      </w:r>
      <w:r>
        <w:rPr>
          <w:rFonts w:ascii="Calibri" w:eastAsia="Calibri" w:hAnsi="Calibri" w:cs="Calibri"/>
          <w:noProof/>
        </w:rPr>
        <w:drawing>
          <wp:inline distT="114300" distB="114300" distL="114300" distR="114300" wp14:anchorId="038A10A6" wp14:editId="62AD7321">
            <wp:extent cx="1871663" cy="132488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871663" cy="1324885"/>
                    </a:xfrm>
                    <a:prstGeom prst="rect">
                      <a:avLst/>
                    </a:prstGeom>
                    <a:ln/>
                  </pic:spPr>
                </pic:pic>
              </a:graphicData>
            </a:graphic>
          </wp:inline>
        </w:drawing>
      </w:r>
    </w:p>
    <w:p w14:paraId="6C37ADCC" w14:textId="77777777" w:rsidR="00A421F4" w:rsidRDefault="00A421F4">
      <w:pPr>
        <w:ind w:left="720"/>
        <w:rPr>
          <w:rFonts w:ascii="Calibri" w:eastAsia="Calibri" w:hAnsi="Calibri" w:cs="Calibri"/>
          <w:sz w:val="24"/>
          <w:szCs w:val="24"/>
        </w:rPr>
      </w:pPr>
    </w:p>
    <w:p w14:paraId="2F136252" w14:textId="77777777" w:rsidR="00A421F4" w:rsidRDefault="005702DC">
      <w:pPr>
        <w:numPr>
          <w:ilvl w:val="0"/>
          <w:numId w:val="3"/>
        </w:numPr>
        <w:rPr>
          <w:rFonts w:ascii="Calibri" w:eastAsia="Calibri" w:hAnsi="Calibri" w:cs="Calibri"/>
          <w:sz w:val="24"/>
          <w:szCs w:val="24"/>
        </w:rPr>
      </w:pPr>
      <w:r>
        <w:rPr>
          <w:rFonts w:ascii="Calibri" w:eastAsia="Calibri" w:hAnsi="Calibri" w:cs="Calibri"/>
          <w:sz w:val="24"/>
          <w:szCs w:val="24"/>
        </w:rPr>
        <w:t xml:space="preserve">Click on the </w:t>
      </w:r>
      <w:proofErr w:type="gramStart"/>
      <w:r>
        <w:rPr>
          <w:rFonts w:ascii="Calibri" w:eastAsia="Calibri" w:hAnsi="Calibri" w:cs="Calibri"/>
          <w:sz w:val="24"/>
          <w:szCs w:val="24"/>
        </w:rPr>
        <w:t>nine dot</w:t>
      </w:r>
      <w:proofErr w:type="gramEnd"/>
      <w:r>
        <w:rPr>
          <w:rFonts w:ascii="Calibri" w:eastAsia="Calibri" w:hAnsi="Calibri" w:cs="Calibri"/>
          <w:sz w:val="24"/>
          <w:szCs w:val="24"/>
        </w:rPr>
        <w:t xml:space="preserve"> box next to your avatar and select “YouTube.” </w:t>
      </w:r>
      <w:r>
        <w:rPr>
          <w:rFonts w:ascii="Calibri" w:eastAsia="Calibri" w:hAnsi="Calibri" w:cs="Calibri"/>
          <w:sz w:val="24"/>
          <w:szCs w:val="24"/>
        </w:rPr>
        <w:br/>
      </w:r>
      <w:r>
        <w:rPr>
          <w:rFonts w:ascii="Calibri" w:eastAsia="Calibri" w:hAnsi="Calibri" w:cs="Calibri"/>
          <w:noProof/>
          <w:sz w:val="24"/>
          <w:szCs w:val="24"/>
        </w:rPr>
        <w:drawing>
          <wp:inline distT="114300" distB="114300" distL="114300" distR="114300" wp14:anchorId="3326AAD5" wp14:editId="6D748B43">
            <wp:extent cx="3071813" cy="189526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071813" cy="1895269"/>
                    </a:xfrm>
                    <a:prstGeom prst="rect">
                      <a:avLst/>
                    </a:prstGeom>
                    <a:ln/>
                  </pic:spPr>
                </pic:pic>
              </a:graphicData>
            </a:graphic>
          </wp:inline>
        </w:drawing>
      </w:r>
    </w:p>
    <w:p w14:paraId="15AFBD55" w14:textId="77777777" w:rsidR="00A421F4" w:rsidRDefault="005702DC">
      <w:pPr>
        <w:numPr>
          <w:ilvl w:val="0"/>
          <w:numId w:val="3"/>
        </w:numPr>
        <w:rPr>
          <w:rFonts w:ascii="Calibri" w:eastAsia="Calibri" w:hAnsi="Calibri" w:cs="Calibri"/>
          <w:sz w:val="24"/>
          <w:szCs w:val="24"/>
        </w:rPr>
      </w:pPr>
      <w:r>
        <w:rPr>
          <w:rFonts w:ascii="Calibri" w:eastAsia="Calibri" w:hAnsi="Calibri" w:cs="Calibri"/>
          <w:sz w:val="24"/>
          <w:szCs w:val="24"/>
        </w:rPr>
        <w:t>The first time, you may be asked which channel to use. Select Oregon Department of Education and your avatar should switch to the ODE logo. This is how you know you are in the right place. If you do not get that question, click on your avatar and switch the account to ODE.</w:t>
      </w:r>
    </w:p>
    <w:p w14:paraId="11FF1BAE" w14:textId="77777777" w:rsidR="00A421F4" w:rsidRDefault="005702DC">
      <w:pPr>
        <w:numPr>
          <w:ilvl w:val="0"/>
          <w:numId w:val="3"/>
        </w:numPr>
        <w:rPr>
          <w:rFonts w:ascii="Calibri" w:eastAsia="Calibri" w:hAnsi="Calibri" w:cs="Calibri"/>
          <w:sz w:val="24"/>
          <w:szCs w:val="24"/>
        </w:rPr>
      </w:pPr>
      <w:r>
        <w:rPr>
          <w:rFonts w:ascii="Calibri" w:eastAsia="Calibri" w:hAnsi="Calibri" w:cs="Calibri"/>
          <w:sz w:val="24"/>
          <w:szCs w:val="24"/>
        </w:rPr>
        <w:t>Continue with the procedures below to upload and manage content.</w:t>
      </w:r>
    </w:p>
    <w:p w14:paraId="02D5A5BA" w14:textId="77777777" w:rsidR="00A421F4" w:rsidRDefault="00A421F4">
      <w:pPr>
        <w:ind w:left="720"/>
        <w:rPr>
          <w:rFonts w:ascii="Calibri" w:eastAsia="Calibri" w:hAnsi="Calibri" w:cs="Calibri"/>
        </w:rPr>
      </w:pPr>
    </w:p>
    <w:p w14:paraId="594376EF" w14:textId="77777777" w:rsidR="00A421F4" w:rsidRDefault="00A421F4">
      <w:pPr>
        <w:ind w:left="720"/>
        <w:rPr>
          <w:rFonts w:ascii="Calibri" w:eastAsia="Calibri" w:hAnsi="Calibri" w:cs="Calibri"/>
        </w:rPr>
      </w:pPr>
    </w:p>
    <w:p w14:paraId="0C3688AB" w14:textId="77777777" w:rsidR="00A421F4" w:rsidRDefault="005702DC">
      <w:pPr>
        <w:pStyle w:val="Heading1"/>
        <w:rPr>
          <w:rFonts w:ascii="Calibri" w:eastAsia="Calibri" w:hAnsi="Calibri" w:cs="Calibri"/>
        </w:rPr>
      </w:pPr>
      <w:bookmarkStart w:id="3" w:name="_adwmwf63nia" w:colFirst="0" w:colLast="0"/>
      <w:bookmarkEnd w:id="3"/>
      <w:r>
        <w:rPr>
          <w:rFonts w:ascii="Calibri" w:eastAsia="Calibri" w:hAnsi="Calibri" w:cs="Calibri"/>
        </w:rPr>
        <w:t>Procedure</w:t>
      </w:r>
    </w:p>
    <w:p w14:paraId="2325CA6F" w14:textId="77777777" w:rsidR="00A421F4" w:rsidRDefault="005702DC">
      <w:pPr>
        <w:pStyle w:val="Heading4"/>
        <w:spacing w:before="240" w:after="0" w:line="240" w:lineRule="auto"/>
        <w:rPr>
          <w:rFonts w:ascii="Calibri" w:eastAsia="Calibri" w:hAnsi="Calibri" w:cs="Calibri"/>
          <w:b/>
          <w:color w:val="000000"/>
        </w:rPr>
      </w:pPr>
      <w:bookmarkStart w:id="4" w:name="_wj9yifolf82y" w:colFirst="0" w:colLast="0"/>
      <w:bookmarkEnd w:id="4"/>
      <w:r>
        <w:rPr>
          <w:rFonts w:ascii="Calibri" w:eastAsia="Calibri" w:hAnsi="Calibri" w:cs="Calibri"/>
          <w:b/>
          <w:color w:val="000000"/>
        </w:rPr>
        <w:t>Best practice is to give yourself two full workdays to complete the following steps:</w:t>
      </w:r>
      <w:r>
        <w:rPr>
          <w:rFonts w:ascii="Calibri" w:eastAsia="Calibri" w:hAnsi="Calibri" w:cs="Calibri"/>
          <w:b/>
          <w:color w:val="000000"/>
        </w:rPr>
        <w:br/>
      </w:r>
    </w:p>
    <w:p w14:paraId="7BD3D4A5" w14:textId="77777777" w:rsidR="00A421F4" w:rsidRDefault="005702DC">
      <w:pPr>
        <w:numPr>
          <w:ilvl w:val="0"/>
          <w:numId w:val="4"/>
        </w:numPr>
        <w:spacing w:line="240" w:lineRule="auto"/>
        <w:rPr>
          <w:rFonts w:ascii="Calibri" w:eastAsia="Calibri" w:hAnsi="Calibri" w:cs="Calibri"/>
          <w:b/>
          <w:sz w:val="24"/>
          <w:szCs w:val="24"/>
        </w:rPr>
      </w:pPr>
      <w:hyperlink r:id="rId10">
        <w:r>
          <w:rPr>
            <w:rFonts w:ascii="Calibri" w:eastAsia="Calibri" w:hAnsi="Calibri" w:cs="Calibri"/>
            <w:b/>
            <w:color w:val="1155CC"/>
            <w:sz w:val="24"/>
            <w:szCs w:val="24"/>
            <w:u w:val="single"/>
          </w:rPr>
          <w:t xml:space="preserve">Make sure your video is saved in a format supported by </w:t>
        </w:r>
        <w:proofErr w:type="spellStart"/>
        <w:r>
          <w:rPr>
            <w:rFonts w:ascii="Calibri" w:eastAsia="Calibri" w:hAnsi="Calibri" w:cs="Calibri"/>
            <w:b/>
            <w:color w:val="1155CC"/>
            <w:sz w:val="24"/>
            <w:szCs w:val="24"/>
            <w:u w:val="single"/>
          </w:rPr>
          <w:t>Youtube</w:t>
        </w:r>
        <w:proofErr w:type="spellEnd"/>
      </w:hyperlink>
      <w:r>
        <w:rPr>
          <w:rFonts w:ascii="Calibri" w:eastAsia="Calibri" w:hAnsi="Calibri" w:cs="Calibri"/>
          <w:b/>
          <w:sz w:val="24"/>
          <w:szCs w:val="24"/>
        </w:rPr>
        <w:t>. MP4 is the safest choice.</w:t>
      </w:r>
    </w:p>
    <w:p w14:paraId="0891B35C"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Create a folder in your 30-Day Share Drive called “Videos” (offices should keep original MP4 files for their own records as YouTube is not a substitute for archiving).</w:t>
      </w:r>
    </w:p>
    <w:p w14:paraId="589A75CF"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Save the video you want uploaded into the Videos folder on your shared drive.</w:t>
      </w:r>
    </w:p>
    <w:p w14:paraId="38A6788A"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The video will need both a title and a description (see below).</w:t>
      </w:r>
    </w:p>
    <w:p w14:paraId="656B2703" w14:textId="77777777" w:rsidR="00A421F4" w:rsidRDefault="005702DC">
      <w:pPr>
        <w:numPr>
          <w:ilvl w:val="2"/>
          <w:numId w:val="4"/>
        </w:numPr>
        <w:spacing w:line="180" w:lineRule="auto"/>
        <w:rPr>
          <w:rFonts w:ascii="Calibri" w:eastAsia="Calibri" w:hAnsi="Calibri" w:cs="Calibri"/>
          <w:sz w:val="24"/>
          <w:szCs w:val="24"/>
        </w:rPr>
      </w:pPr>
      <w:r>
        <w:rPr>
          <w:rFonts w:ascii="Calibri" w:eastAsia="Calibri" w:hAnsi="Calibri" w:cs="Calibri"/>
          <w:b/>
          <w:sz w:val="24"/>
          <w:szCs w:val="24"/>
        </w:rPr>
        <w:t>Video Title:</w:t>
      </w:r>
    </w:p>
    <w:p w14:paraId="5AC498F9" w14:textId="77777777" w:rsidR="00A421F4" w:rsidRDefault="005702DC">
      <w:pPr>
        <w:numPr>
          <w:ilvl w:val="3"/>
          <w:numId w:val="4"/>
        </w:numPr>
        <w:spacing w:line="180" w:lineRule="auto"/>
        <w:rPr>
          <w:rFonts w:ascii="Calibri" w:eastAsia="Calibri" w:hAnsi="Calibri" w:cs="Calibri"/>
          <w:sz w:val="24"/>
          <w:szCs w:val="24"/>
        </w:rPr>
      </w:pPr>
      <w:r>
        <w:rPr>
          <w:rFonts w:ascii="Calibri" w:eastAsia="Calibri" w:hAnsi="Calibri" w:cs="Calibri"/>
          <w:sz w:val="24"/>
          <w:szCs w:val="24"/>
        </w:rPr>
        <w:lastRenderedPageBreak/>
        <w:t>YouTube requires a title for every video.</w:t>
      </w:r>
    </w:p>
    <w:p w14:paraId="432D5E1A" w14:textId="77777777" w:rsidR="00A421F4" w:rsidRDefault="005702DC">
      <w:pPr>
        <w:widowControl w:val="0"/>
        <w:numPr>
          <w:ilvl w:val="3"/>
          <w:numId w:val="4"/>
        </w:numPr>
        <w:spacing w:line="180" w:lineRule="auto"/>
        <w:rPr>
          <w:rFonts w:ascii="Calibri" w:eastAsia="Calibri" w:hAnsi="Calibri" w:cs="Calibri"/>
          <w:sz w:val="24"/>
          <w:szCs w:val="24"/>
        </w:rPr>
      </w:pPr>
      <w:proofErr w:type="gramStart"/>
      <w:r>
        <w:rPr>
          <w:rFonts w:ascii="Calibri" w:eastAsia="Calibri" w:hAnsi="Calibri" w:cs="Calibri"/>
          <w:sz w:val="24"/>
          <w:szCs w:val="24"/>
        </w:rPr>
        <w:t>100 character</w:t>
      </w:r>
      <w:proofErr w:type="gramEnd"/>
      <w:r>
        <w:rPr>
          <w:rFonts w:ascii="Calibri" w:eastAsia="Calibri" w:hAnsi="Calibri" w:cs="Calibri"/>
          <w:sz w:val="24"/>
          <w:szCs w:val="24"/>
        </w:rPr>
        <w:t xml:space="preserve"> limit.</w:t>
      </w:r>
    </w:p>
    <w:p w14:paraId="3E7FD686" w14:textId="77777777" w:rsidR="00A421F4" w:rsidRDefault="005702DC">
      <w:pPr>
        <w:widowControl w:val="0"/>
        <w:numPr>
          <w:ilvl w:val="3"/>
          <w:numId w:val="4"/>
        </w:numPr>
        <w:spacing w:line="180" w:lineRule="auto"/>
        <w:rPr>
          <w:rFonts w:ascii="Calibri" w:eastAsia="Calibri" w:hAnsi="Calibri" w:cs="Calibri"/>
          <w:sz w:val="24"/>
          <w:szCs w:val="24"/>
        </w:rPr>
      </w:pPr>
      <w:r>
        <w:rPr>
          <w:rFonts w:ascii="Calibri" w:eastAsia="Calibri" w:hAnsi="Calibri" w:cs="Calibri"/>
          <w:sz w:val="24"/>
          <w:szCs w:val="24"/>
        </w:rPr>
        <w:t>Short but descriptive is best:</w:t>
      </w:r>
    </w:p>
    <w:p w14:paraId="4955ACAB" w14:textId="77777777" w:rsidR="00A421F4" w:rsidRDefault="005702DC">
      <w:pPr>
        <w:widowControl w:val="0"/>
        <w:numPr>
          <w:ilvl w:val="4"/>
          <w:numId w:val="4"/>
        </w:numPr>
        <w:spacing w:line="180" w:lineRule="auto"/>
        <w:rPr>
          <w:rFonts w:ascii="Calibri" w:eastAsia="Calibri" w:hAnsi="Calibri" w:cs="Calibri"/>
          <w:sz w:val="24"/>
          <w:szCs w:val="24"/>
        </w:rPr>
      </w:pPr>
      <w:r>
        <w:rPr>
          <w:rFonts w:ascii="Calibri" w:eastAsia="Calibri" w:hAnsi="Calibri" w:cs="Calibri"/>
          <w:sz w:val="24"/>
          <w:szCs w:val="24"/>
        </w:rPr>
        <w:t>“Training Video” is too vague of a title.</w:t>
      </w:r>
    </w:p>
    <w:p w14:paraId="76CDFBBA" w14:textId="77777777" w:rsidR="00A421F4" w:rsidRDefault="005702DC">
      <w:pPr>
        <w:widowControl w:val="0"/>
        <w:numPr>
          <w:ilvl w:val="4"/>
          <w:numId w:val="4"/>
        </w:numPr>
        <w:spacing w:line="180" w:lineRule="auto"/>
        <w:rPr>
          <w:rFonts w:ascii="Calibri" w:eastAsia="Calibri" w:hAnsi="Calibri" w:cs="Calibri"/>
          <w:sz w:val="24"/>
          <w:szCs w:val="24"/>
        </w:rPr>
      </w:pPr>
      <w:r>
        <w:rPr>
          <w:rFonts w:ascii="Calibri" w:eastAsia="Calibri" w:hAnsi="Calibri" w:cs="Calibri"/>
          <w:sz w:val="24"/>
          <w:szCs w:val="24"/>
        </w:rPr>
        <w:t xml:space="preserve">“March 2024 Training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YouTube Uploads” is much better.</w:t>
      </w:r>
      <w:r>
        <w:rPr>
          <w:rFonts w:ascii="Calibri" w:eastAsia="Calibri" w:hAnsi="Calibri" w:cs="Calibri"/>
          <w:sz w:val="24"/>
          <w:szCs w:val="24"/>
        </w:rPr>
        <w:br/>
      </w:r>
    </w:p>
    <w:p w14:paraId="573F0614" w14:textId="77777777" w:rsidR="00A421F4" w:rsidRDefault="005702DC">
      <w:pPr>
        <w:numPr>
          <w:ilvl w:val="2"/>
          <w:numId w:val="4"/>
        </w:numPr>
        <w:spacing w:line="180" w:lineRule="auto"/>
        <w:rPr>
          <w:rFonts w:ascii="Calibri" w:eastAsia="Calibri" w:hAnsi="Calibri" w:cs="Calibri"/>
          <w:b/>
          <w:sz w:val="24"/>
          <w:szCs w:val="24"/>
        </w:rPr>
      </w:pPr>
      <w:r>
        <w:rPr>
          <w:rFonts w:ascii="Calibri" w:eastAsia="Calibri" w:hAnsi="Calibri" w:cs="Calibri"/>
          <w:b/>
          <w:sz w:val="24"/>
          <w:szCs w:val="24"/>
        </w:rPr>
        <w:t>Video Description:</w:t>
      </w:r>
    </w:p>
    <w:p w14:paraId="27D922AE" w14:textId="77777777" w:rsidR="00A421F4" w:rsidRDefault="005702DC">
      <w:pPr>
        <w:numPr>
          <w:ilvl w:val="3"/>
          <w:numId w:val="4"/>
        </w:numPr>
        <w:spacing w:line="180" w:lineRule="auto"/>
        <w:rPr>
          <w:rFonts w:ascii="Calibri" w:eastAsia="Calibri" w:hAnsi="Calibri" w:cs="Calibri"/>
          <w:sz w:val="24"/>
          <w:szCs w:val="24"/>
        </w:rPr>
      </w:pPr>
      <w:r>
        <w:rPr>
          <w:rFonts w:ascii="Calibri" w:eastAsia="Calibri" w:hAnsi="Calibri" w:cs="Calibri"/>
          <w:sz w:val="24"/>
          <w:szCs w:val="24"/>
        </w:rPr>
        <w:t>Descriptions are a short explanation of what the video contains.</w:t>
      </w:r>
    </w:p>
    <w:p w14:paraId="501438E3" w14:textId="77777777" w:rsidR="00A421F4" w:rsidRDefault="005702DC">
      <w:pPr>
        <w:numPr>
          <w:ilvl w:val="3"/>
          <w:numId w:val="4"/>
        </w:numPr>
        <w:spacing w:line="180" w:lineRule="auto"/>
        <w:rPr>
          <w:rFonts w:ascii="Calibri" w:eastAsia="Calibri" w:hAnsi="Calibri" w:cs="Calibri"/>
          <w:sz w:val="24"/>
          <w:szCs w:val="24"/>
        </w:rPr>
      </w:pPr>
      <w:proofErr w:type="gramStart"/>
      <w:r>
        <w:rPr>
          <w:rFonts w:ascii="Calibri" w:eastAsia="Calibri" w:hAnsi="Calibri" w:cs="Calibri"/>
          <w:sz w:val="24"/>
          <w:szCs w:val="24"/>
        </w:rPr>
        <w:t>5,000 character</w:t>
      </w:r>
      <w:proofErr w:type="gramEnd"/>
      <w:r>
        <w:rPr>
          <w:rFonts w:ascii="Calibri" w:eastAsia="Calibri" w:hAnsi="Calibri" w:cs="Calibri"/>
          <w:sz w:val="24"/>
          <w:szCs w:val="24"/>
        </w:rPr>
        <w:t xml:space="preserve"> limit.</w:t>
      </w:r>
    </w:p>
    <w:p w14:paraId="32D747D7" w14:textId="77777777" w:rsidR="00A421F4" w:rsidRDefault="005702DC">
      <w:pPr>
        <w:numPr>
          <w:ilvl w:val="3"/>
          <w:numId w:val="4"/>
        </w:numPr>
        <w:spacing w:line="180" w:lineRule="auto"/>
        <w:rPr>
          <w:rFonts w:ascii="Calibri" w:eastAsia="Calibri" w:hAnsi="Calibri" w:cs="Calibri"/>
          <w:sz w:val="24"/>
          <w:szCs w:val="24"/>
        </w:rPr>
      </w:pPr>
      <w:r>
        <w:rPr>
          <w:rFonts w:ascii="Calibri" w:eastAsia="Calibri" w:hAnsi="Calibri" w:cs="Calibri"/>
          <w:sz w:val="24"/>
          <w:szCs w:val="24"/>
        </w:rPr>
        <w:t>Short and descriptive is still best:</w:t>
      </w:r>
    </w:p>
    <w:p w14:paraId="07EBC1C0" w14:textId="77777777" w:rsidR="00A421F4" w:rsidRDefault="005702DC">
      <w:pPr>
        <w:numPr>
          <w:ilvl w:val="4"/>
          <w:numId w:val="4"/>
        </w:numPr>
        <w:spacing w:line="180" w:lineRule="auto"/>
        <w:rPr>
          <w:rFonts w:ascii="Calibri" w:eastAsia="Calibri" w:hAnsi="Calibri" w:cs="Calibri"/>
          <w:sz w:val="24"/>
          <w:szCs w:val="24"/>
        </w:rPr>
      </w:pPr>
      <w:r>
        <w:rPr>
          <w:rFonts w:ascii="Calibri" w:eastAsia="Calibri" w:hAnsi="Calibri" w:cs="Calibri"/>
          <w:sz w:val="24"/>
          <w:szCs w:val="24"/>
        </w:rPr>
        <w:t>If the video is a webinar recording, please include the date of the webinar in the description.</w:t>
      </w:r>
    </w:p>
    <w:p w14:paraId="7A749087" w14:textId="77777777" w:rsidR="00A421F4" w:rsidRDefault="005702DC">
      <w:pPr>
        <w:numPr>
          <w:ilvl w:val="4"/>
          <w:numId w:val="4"/>
        </w:numPr>
        <w:spacing w:line="180" w:lineRule="auto"/>
        <w:rPr>
          <w:rFonts w:ascii="Calibri" w:eastAsia="Calibri" w:hAnsi="Calibri" w:cs="Calibri"/>
          <w:sz w:val="24"/>
          <w:szCs w:val="24"/>
        </w:rPr>
      </w:pPr>
      <w:r>
        <w:rPr>
          <w:rFonts w:ascii="Calibri" w:eastAsia="Calibri" w:hAnsi="Calibri" w:cs="Calibri"/>
          <w:sz w:val="24"/>
          <w:szCs w:val="24"/>
        </w:rPr>
        <w:t>Can include a call to action and URL (although it won’t be hyperlinked) like “For more information, visit www.oregon.gov/ode.”</w:t>
      </w:r>
    </w:p>
    <w:p w14:paraId="64D98A92" w14:textId="77777777" w:rsidR="00A421F4" w:rsidRDefault="00A421F4">
      <w:pPr>
        <w:spacing w:line="240" w:lineRule="auto"/>
        <w:rPr>
          <w:rFonts w:ascii="Calibri" w:eastAsia="Calibri" w:hAnsi="Calibri" w:cs="Calibri"/>
          <w:sz w:val="24"/>
          <w:szCs w:val="24"/>
        </w:rPr>
      </w:pPr>
    </w:p>
    <w:p w14:paraId="08A5E2E0" w14:textId="77777777" w:rsidR="00A421F4" w:rsidRDefault="005702DC">
      <w:pPr>
        <w:numPr>
          <w:ilvl w:val="0"/>
          <w:numId w:val="4"/>
        </w:numPr>
        <w:spacing w:line="240" w:lineRule="auto"/>
        <w:rPr>
          <w:rFonts w:ascii="Calibri" w:eastAsia="Calibri" w:hAnsi="Calibri" w:cs="Calibri"/>
          <w:b/>
          <w:sz w:val="24"/>
          <w:szCs w:val="24"/>
        </w:rPr>
      </w:pPr>
      <w:r>
        <w:rPr>
          <w:rFonts w:ascii="Calibri" w:eastAsia="Calibri" w:hAnsi="Calibri" w:cs="Calibri"/>
          <w:b/>
          <w:sz w:val="24"/>
          <w:szCs w:val="24"/>
        </w:rPr>
        <w:t>Determine which staff member will be responsible for editing the closed captions for accuracy.</w:t>
      </w:r>
    </w:p>
    <w:p w14:paraId="5EFD6B10"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 xml:space="preserve">All videos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include closed captioning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comply with the ODE accessibility policy.</w:t>
      </w:r>
    </w:p>
    <w:p w14:paraId="3B012DCA"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While YouTube generates automatic closed captioning, this is not sufficient to meet accessibility guidelines.</w:t>
      </w:r>
    </w:p>
    <w:p w14:paraId="37466438"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Closed captions must include proper punctuation and capitalization and indicate when different people are speaking.</w:t>
      </w:r>
    </w:p>
    <w:p w14:paraId="227F76E9" w14:textId="77777777" w:rsidR="00A421F4" w:rsidRDefault="005702DC">
      <w:pPr>
        <w:numPr>
          <w:ilvl w:val="1"/>
          <w:numId w:val="4"/>
        </w:numPr>
        <w:spacing w:line="240" w:lineRule="auto"/>
        <w:rPr>
          <w:sz w:val="24"/>
          <w:szCs w:val="24"/>
        </w:rPr>
      </w:pPr>
      <w:r>
        <w:rPr>
          <w:rFonts w:ascii="Calibri" w:eastAsia="Calibri" w:hAnsi="Calibri" w:cs="Calibri"/>
          <w:b/>
          <w:sz w:val="24"/>
          <w:szCs w:val="24"/>
        </w:rPr>
        <w:t>Plan on setting aside five to 10 minutes of staff time for every minute of the video’s length to review and edit closed captions.</w:t>
      </w:r>
      <w:r>
        <w:rPr>
          <w:rFonts w:ascii="Calibri" w:eastAsia="Calibri" w:hAnsi="Calibri" w:cs="Calibri"/>
          <w:sz w:val="24"/>
          <w:szCs w:val="24"/>
        </w:rPr>
        <w:t xml:space="preserve"> A </w:t>
      </w:r>
      <w:proofErr w:type="gramStart"/>
      <w:r>
        <w:rPr>
          <w:rFonts w:ascii="Calibri" w:eastAsia="Calibri" w:hAnsi="Calibri" w:cs="Calibri"/>
          <w:sz w:val="24"/>
          <w:szCs w:val="24"/>
        </w:rPr>
        <w:t>five minute</w:t>
      </w:r>
      <w:proofErr w:type="gramEnd"/>
      <w:r>
        <w:rPr>
          <w:rFonts w:ascii="Calibri" w:eastAsia="Calibri" w:hAnsi="Calibri" w:cs="Calibri"/>
          <w:sz w:val="24"/>
          <w:szCs w:val="24"/>
        </w:rPr>
        <w:t xml:space="preserve"> video will require approximately 30-60 minutes to properly edit closed captions and an </w:t>
      </w:r>
      <w:proofErr w:type="gramStart"/>
      <w:r>
        <w:rPr>
          <w:rFonts w:ascii="Calibri" w:eastAsia="Calibri" w:hAnsi="Calibri" w:cs="Calibri"/>
          <w:sz w:val="24"/>
          <w:szCs w:val="24"/>
        </w:rPr>
        <w:t>hour long</w:t>
      </w:r>
      <w:proofErr w:type="gramEnd"/>
      <w:r>
        <w:rPr>
          <w:rFonts w:ascii="Calibri" w:eastAsia="Calibri" w:hAnsi="Calibri" w:cs="Calibri"/>
          <w:sz w:val="24"/>
          <w:szCs w:val="24"/>
        </w:rPr>
        <w:t xml:space="preserve"> video could take a full </w:t>
      </w:r>
      <w:proofErr w:type="gramStart"/>
      <w:r>
        <w:rPr>
          <w:rFonts w:ascii="Calibri" w:eastAsia="Calibri" w:hAnsi="Calibri" w:cs="Calibri"/>
          <w:sz w:val="24"/>
          <w:szCs w:val="24"/>
        </w:rPr>
        <w:t>work day</w:t>
      </w:r>
      <w:proofErr w:type="gramEnd"/>
      <w:r>
        <w:rPr>
          <w:rFonts w:ascii="Calibri" w:eastAsia="Calibri" w:hAnsi="Calibri" w:cs="Calibri"/>
          <w:sz w:val="24"/>
          <w:szCs w:val="24"/>
        </w:rPr>
        <w:t xml:space="preserve"> of staff time.</w:t>
      </w:r>
    </w:p>
    <w:p w14:paraId="0F0195D3" w14:textId="77777777" w:rsidR="00A421F4" w:rsidRDefault="00A421F4">
      <w:pPr>
        <w:spacing w:line="240" w:lineRule="auto"/>
        <w:ind w:left="720"/>
        <w:rPr>
          <w:rFonts w:ascii="Calibri" w:eastAsia="Calibri" w:hAnsi="Calibri" w:cs="Calibri"/>
          <w:sz w:val="24"/>
          <w:szCs w:val="24"/>
        </w:rPr>
      </w:pPr>
    </w:p>
    <w:p w14:paraId="4ADD7693" w14:textId="77777777" w:rsidR="00A421F4" w:rsidRDefault="005702DC">
      <w:pPr>
        <w:numPr>
          <w:ilvl w:val="0"/>
          <w:numId w:val="4"/>
        </w:numPr>
        <w:spacing w:line="240" w:lineRule="auto"/>
        <w:rPr>
          <w:rFonts w:ascii="Calibri" w:eastAsia="Calibri" w:hAnsi="Calibri" w:cs="Calibri"/>
          <w:b/>
          <w:sz w:val="24"/>
          <w:szCs w:val="24"/>
        </w:rPr>
      </w:pPr>
      <w:r>
        <w:rPr>
          <w:rFonts w:ascii="Calibri" w:eastAsia="Calibri" w:hAnsi="Calibri" w:cs="Calibri"/>
          <w:b/>
          <w:sz w:val="24"/>
          <w:szCs w:val="24"/>
        </w:rPr>
        <w:t>Determine which of YouTube’s three levels of privacy you desire for the video:</w:t>
      </w:r>
    </w:p>
    <w:p w14:paraId="2D1AC4B6" w14:textId="77777777" w:rsidR="00A421F4" w:rsidRDefault="005702DC">
      <w:pPr>
        <w:numPr>
          <w:ilvl w:val="1"/>
          <w:numId w:val="4"/>
        </w:numPr>
        <w:spacing w:line="240" w:lineRule="auto"/>
        <w:rPr>
          <w:sz w:val="24"/>
          <w:szCs w:val="24"/>
        </w:rPr>
      </w:pPr>
      <w:r>
        <w:rPr>
          <w:rFonts w:ascii="Calibri" w:eastAsia="Calibri" w:hAnsi="Calibri" w:cs="Calibri"/>
          <w:b/>
          <w:sz w:val="24"/>
          <w:szCs w:val="24"/>
        </w:rPr>
        <w:t>Public:</w:t>
      </w:r>
      <w:r>
        <w:rPr>
          <w:rFonts w:ascii="Calibri" w:eastAsia="Calibri" w:hAnsi="Calibri" w:cs="Calibri"/>
          <w:sz w:val="24"/>
          <w:szCs w:val="24"/>
        </w:rPr>
        <w:t xml:space="preserve"> The video is visible on the ODE YouTube page and can be found via YouTube’s search feature.</w:t>
      </w:r>
    </w:p>
    <w:p w14:paraId="76F955C0" w14:textId="77777777" w:rsidR="00A421F4" w:rsidRDefault="005702DC">
      <w:pPr>
        <w:numPr>
          <w:ilvl w:val="1"/>
          <w:numId w:val="4"/>
        </w:numPr>
        <w:spacing w:line="240" w:lineRule="auto"/>
        <w:rPr>
          <w:sz w:val="24"/>
          <w:szCs w:val="24"/>
        </w:rPr>
      </w:pPr>
      <w:r>
        <w:rPr>
          <w:rFonts w:ascii="Calibri" w:eastAsia="Calibri" w:hAnsi="Calibri" w:cs="Calibri"/>
          <w:b/>
          <w:sz w:val="24"/>
          <w:szCs w:val="24"/>
        </w:rPr>
        <w:t>Unlisted:</w:t>
      </w:r>
      <w:r>
        <w:rPr>
          <w:rFonts w:ascii="Calibri" w:eastAsia="Calibri" w:hAnsi="Calibri" w:cs="Calibri"/>
          <w:sz w:val="24"/>
          <w:szCs w:val="24"/>
        </w:rPr>
        <w:t xml:space="preserve"> Anyone with the URL of the video can watch it, but it is not visible on ODE’s YouTube page and would not come up in a search.</w:t>
      </w:r>
    </w:p>
    <w:p w14:paraId="565BAC92" w14:textId="77777777" w:rsidR="00A421F4" w:rsidRDefault="005702DC">
      <w:pPr>
        <w:numPr>
          <w:ilvl w:val="1"/>
          <w:numId w:val="4"/>
        </w:numPr>
        <w:spacing w:line="240" w:lineRule="auto"/>
        <w:rPr>
          <w:sz w:val="24"/>
          <w:szCs w:val="24"/>
        </w:rPr>
      </w:pPr>
      <w:r>
        <w:rPr>
          <w:rFonts w:ascii="Calibri" w:eastAsia="Calibri" w:hAnsi="Calibri" w:cs="Calibri"/>
          <w:b/>
          <w:sz w:val="24"/>
          <w:szCs w:val="24"/>
        </w:rPr>
        <w:t>Private:</w:t>
      </w:r>
      <w:r>
        <w:rPr>
          <w:rFonts w:ascii="Calibri" w:eastAsia="Calibri" w:hAnsi="Calibri" w:cs="Calibri"/>
          <w:sz w:val="24"/>
          <w:szCs w:val="24"/>
        </w:rPr>
        <w:t xml:space="preserve"> The video is not visible on ODE’s YouTube page, would not come up in a search and requires a password to view it even if you have the link.</w:t>
      </w:r>
    </w:p>
    <w:p w14:paraId="15F846C4" w14:textId="77777777" w:rsidR="00A421F4" w:rsidRDefault="00A421F4">
      <w:pPr>
        <w:spacing w:line="240" w:lineRule="auto"/>
        <w:ind w:left="720"/>
        <w:rPr>
          <w:rFonts w:ascii="Calibri" w:eastAsia="Calibri" w:hAnsi="Calibri" w:cs="Calibri"/>
          <w:sz w:val="24"/>
          <w:szCs w:val="24"/>
        </w:rPr>
      </w:pPr>
    </w:p>
    <w:p w14:paraId="70BF8BFE" w14:textId="77777777" w:rsidR="00A421F4" w:rsidRDefault="005702DC">
      <w:pPr>
        <w:numPr>
          <w:ilvl w:val="0"/>
          <w:numId w:val="4"/>
        </w:numPr>
        <w:spacing w:line="240" w:lineRule="auto"/>
        <w:rPr>
          <w:rFonts w:ascii="Calibri" w:eastAsia="Calibri" w:hAnsi="Calibri" w:cs="Calibri"/>
          <w:b/>
          <w:sz w:val="24"/>
          <w:szCs w:val="24"/>
        </w:rPr>
      </w:pPr>
      <w:r>
        <w:rPr>
          <w:rFonts w:ascii="Calibri" w:eastAsia="Calibri" w:hAnsi="Calibri" w:cs="Calibri"/>
          <w:b/>
          <w:sz w:val="24"/>
          <w:szCs w:val="24"/>
        </w:rPr>
        <w:t>The video can now be uploaded to YouTube using the instructions provided during training</w:t>
      </w:r>
    </w:p>
    <w:p w14:paraId="7F6A715A"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Ensure that the video is given a title and description.</w:t>
      </w:r>
    </w:p>
    <w:p w14:paraId="318B810F"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Set the level of privacy for the video to Unlisted when first uploading. Do not change to Public until edited captions are complete.</w:t>
      </w:r>
    </w:p>
    <w:p w14:paraId="4FE2DD90" w14:textId="77777777" w:rsidR="00A421F4" w:rsidRDefault="00A421F4">
      <w:pPr>
        <w:spacing w:line="240" w:lineRule="auto"/>
        <w:rPr>
          <w:rFonts w:ascii="Calibri" w:eastAsia="Calibri" w:hAnsi="Calibri" w:cs="Calibri"/>
          <w:b/>
          <w:sz w:val="24"/>
          <w:szCs w:val="24"/>
        </w:rPr>
      </w:pPr>
    </w:p>
    <w:p w14:paraId="4D5AB13B" w14:textId="77777777" w:rsidR="00A421F4" w:rsidRDefault="005702DC">
      <w:pPr>
        <w:numPr>
          <w:ilvl w:val="0"/>
          <w:numId w:val="4"/>
        </w:numPr>
        <w:spacing w:line="240" w:lineRule="auto"/>
        <w:rPr>
          <w:rFonts w:ascii="Calibri" w:eastAsia="Calibri" w:hAnsi="Calibri" w:cs="Calibri"/>
          <w:b/>
          <w:sz w:val="24"/>
          <w:szCs w:val="24"/>
        </w:rPr>
      </w:pPr>
      <w:r>
        <w:rPr>
          <w:rFonts w:ascii="Calibri" w:eastAsia="Calibri" w:hAnsi="Calibri" w:cs="Calibri"/>
          <w:b/>
          <w:sz w:val="24"/>
          <w:szCs w:val="24"/>
        </w:rPr>
        <w:t>Closed Captioning:</w:t>
      </w:r>
    </w:p>
    <w:p w14:paraId="2B4E0F0F"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 xml:space="preserve">YouTube managers can enter corrected subtitles immediately after uploading the video using the editing environment within YouTube Studio. This is best when the video </w:t>
      </w:r>
      <w:proofErr w:type="gramStart"/>
      <w:r>
        <w:rPr>
          <w:rFonts w:ascii="Calibri" w:eastAsia="Calibri" w:hAnsi="Calibri" w:cs="Calibri"/>
          <w:sz w:val="24"/>
          <w:szCs w:val="24"/>
        </w:rPr>
        <w:t>used</w:t>
      </w:r>
      <w:proofErr w:type="gramEnd"/>
      <w:r>
        <w:rPr>
          <w:rFonts w:ascii="Calibri" w:eastAsia="Calibri" w:hAnsi="Calibri" w:cs="Calibri"/>
          <w:sz w:val="24"/>
          <w:szCs w:val="24"/>
        </w:rPr>
        <w:t xml:space="preserve"> a script that can be copied and pasted in.</w:t>
      </w:r>
    </w:p>
    <w:p w14:paraId="6CA47821"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lastRenderedPageBreak/>
        <w:t>YouTube managers can also correct the automated captions within YouTube Studio (see training video for more details).</w:t>
      </w:r>
    </w:p>
    <w:p w14:paraId="7CA18757"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Once the closed captions are automatically generated by YouTube, they can be downloaded and provided to the designated staff member for editing.</w:t>
      </w:r>
    </w:p>
    <w:p w14:paraId="5BD21076"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The designated staff member can then open the file (looks like plain text in Notepad with the text and the timing of when the text is displayed) and make the necessary changes to the closed captioning. All edits must be made in Notepad:</w:t>
      </w:r>
    </w:p>
    <w:p w14:paraId="24CE6273" w14:textId="77777777" w:rsidR="00A421F4" w:rsidRDefault="005702DC">
      <w:pPr>
        <w:numPr>
          <w:ilvl w:val="2"/>
          <w:numId w:val="4"/>
        </w:numPr>
        <w:spacing w:line="240" w:lineRule="auto"/>
        <w:rPr>
          <w:rFonts w:ascii="Calibri" w:eastAsia="Calibri" w:hAnsi="Calibri" w:cs="Calibri"/>
          <w:sz w:val="24"/>
          <w:szCs w:val="24"/>
        </w:rPr>
      </w:pPr>
      <w:r w:rsidRPr="00AE48AC">
        <w:rPr>
          <w:rFonts w:ascii="Calibri" w:eastAsia="Calibri" w:hAnsi="Calibri" w:cs="Calibri"/>
          <w:b/>
          <w:bCs/>
          <w:sz w:val="24"/>
          <w:szCs w:val="24"/>
        </w:rPr>
        <w:t>Do not change the times in the file</w:t>
      </w:r>
      <w:r>
        <w:rPr>
          <w:rFonts w:ascii="Calibri" w:eastAsia="Calibri" w:hAnsi="Calibri" w:cs="Calibri"/>
          <w:sz w:val="24"/>
          <w:szCs w:val="24"/>
        </w:rPr>
        <w:t>, just the text.</w:t>
      </w:r>
    </w:p>
    <w:p w14:paraId="1CA3989E" w14:textId="77777777" w:rsidR="00A421F4" w:rsidRDefault="005702DC">
      <w:pPr>
        <w:numPr>
          <w:ilvl w:val="2"/>
          <w:numId w:val="4"/>
        </w:numPr>
        <w:spacing w:line="240" w:lineRule="auto"/>
        <w:rPr>
          <w:rFonts w:ascii="Calibri" w:eastAsia="Calibri" w:hAnsi="Calibri" w:cs="Calibri"/>
          <w:sz w:val="24"/>
          <w:szCs w:val="24"/>
        </w:rPr>
      </w:pPr>
      <w:r>
        <w:rPr>
          <w:rFonts w:ascii="Calibri" w:eastAsia="Calibri" w:hAnsi="Calibri" w:cs="Calibri"/>
          <w:sz w:val="24"/>
          <w:szCs w:val="24"/>
        </w:rPr>
        <w:t>Add proper punctuation and capitalization.</w:t>
      </w:r>
    </w:p>
    <w:p w14:paraId="4B2299C6" w14:textId="77777777" w:rsidR="00A421F4" w:rsidRDefault="005702DC">
      <w:pPr>
        <w:numPr>
          <w:ilvl w:val="2"/>
          <w:numId w:val="4"/>
        </w:numPr>
        <w:spacing w:line="240" w:lineRule="auto"/>
        <w:rPr>
          <w:rFonts w:ascii="Calibri" w:eastAsia="Calibri" w:hAnsi="Calibri" w:cs="Calibri"/>
          <w:sz w:val="24"/>
          <w:szCs w:val="24"/>
        </w:rPr>
      </w:pPr>
      <w:r>
        <w:rPr>
          <w:rFonts w:ascii="Calibri" w:eastAsia="Calibri" w:hAnsi="Calibri" w:cs="Calibri"/>
          <w:sz w:val="24"/>
          <w:szCs w:val="24"/>
        </w:rPr>
        <w:t>If there is a change in who is speaking, that needs to be identified in the captions</w:t>
      </w:r>
    </w:p>
    <w:p w14:paraId="09721980" w14:textId="77777777" w:rsidR="00A421F4" w:rsidRDefault="005702DC">
      <w:pPr>
        <w:widowControl w:val="0"/>
        <w:numPr>
          <w:ilvl w:val="3"/>
          <w:numId w:val="4"/>
        </w:numPr>
        <w:spacing w:line="240" w:lineRule="auto"/>
        <w:rPr>
          <w:rFonts w:ascii="Calibri" w:eastAsia="Calibri" w:hAnsi="Calibri" w:cs="Calibri"/>
          <w:sz w:val="24"/>
          <w:szCs w:val="24"/>
        </w:rPr>
      </w:pPr>
      <w:r>
        <w:rPr>
          <w:rFonts w:ascii="Calibri" w:eastAsia="Calibri" w:hAnsi="Calibri" w:cs="Calibri"/>
          <w:sz w:val="24"/>
          <w:szCs w:val="24"/>
        </w:rPr>
        <w:t xml:space="preserve">Peter: Welcome to the training video. </w:t>
      </w:r>
      <w:r>
        <w:rPr>
          <w:rFonts w:ascii="Calibri" w:eastAsia="Calibri" w:hAnsi="Calibri" w:cs="Calibri"/>
          <w:sz w:val="24"/>
          <w:szCs w:val="24"/>
        </w:rPr>
        <w:br/>
        <w:t>Colt: Thank you very much.</w:t>
      </w:r>
    </w:p>
    <w:p w14:paraId="7948EB6F" w14:textId="77777777" w:rsidR="00A421F4" w:rsidRDefault="005702DC">
      <w:pPr>
        <w:widowControl w:val="0"/>
        <w:numPr>
          <w:ilvl w:val="3"/>
          <w:numId w:val="4"/>
        </w:numPr>
        <w:spacing w:line="240" w:lineRule="auto"/>
        <w:rPr>
          <w:rFonts w:ascii="Calibri" w:eastAsia="Calibri" w:hAnsi="Calibri" w:cs="Calibri"/>
          <w:sz w:val="24"/>
          <w:szCs w:val="24"/>
        </w:rPr>
      </w:pPr>
      <w:r>
        <w:rPr>
          <w:rFonts w:ascii="Calibri" w:eastAsia="Calibri" w:hAnsi="Calibri" w:cs="Calibri"/>
          <w:sz w:val="24"/>
          <w:szCs w:val="24"/>
        </w:rPr>
        <w:t>If a speaker is not known (like in a Q&amp;A on a webinar), you still need to note the change in who is speaking. Use “Question from Audience” or “Unknown Speaker” to denote the change.</w:t>
      </w:r>
    </w:p>
    <w:p w14:paraId="7D7CFA68"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It’s a good idea to play the video while making corrections. Even if you have the script that was used to make the video, it’s possible the speaker did not say everything exactly as scripted.</w:t>
      </w:r>
    </w:p>
    <w:p w14:paraId="3E9F5600"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Acronyms (ESSER, LEA) should be in all caps.</w:t>
      </w:r>
    </w:p>
    <w:p w14:paraId="01B31F56"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If you can’t tell what is being said (like in a webinar Q&amp;A), that should be noted in the captions with something like “[unintelligible speaking]”.</w:t>
      </w:r>
    </w:p>
    <w:p w14:paraId="4FC5D7D8"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If there is music in the video, you should put [Music] in the captions.</w:t>
      </w:r>
    </w:p>
    <w:p w14:paraId="73F65CC0"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If there are extended periods (more than a couple seconds) where no one is speaking, put ellipses [...] in the captions.</w:t>
      </w:r>
    </w:p>
    <w:p w14:paraId="4D511614"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Once the edited captions are complete, save the file in the same format.</w:t>
      </w:r>
    </w:p>
    <w:p w14:paraId="3AC8DF7F"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The YouTube manager can then upload the corrected file.</w:t>
      </w:r>
      <w:r>
        <w:rPr>
          <w:rFonts w:ascii="Calibri" w:eastAsia="Calibri" w:hAnsi="Calibri" w:cs="Calibri"/>
          <w:sz w:val="24"/>
          <w:szCs w:val="24"/>
        </w:rPr>
        <w:br/>
      </w:r>
    </w:p>
    <w:p w14:paraId="4732E9FF" w14:textId="77777777" w:rsidR="00A421F4" w:rsidRDefault="005702DC">
      <w:pPr>
        <w:numPr>
          <w:ilvl w:val="0"/>
          <w:numId w:val="4"/>
        </w:numPr>
        <w:spacing w:line="240" w:lineRule="auto"/>
        <w:rPr>
          <w:rFonts w:ascii="Calibri" w:eastAsia="Calibri" w:hAnsi="Calibri" w:cs="Calibri"/>
          <w:b/>
          <w:sz w:val="24"/>
          <w:szCs w:val="24"/>
        </w:rPr>
      </w:pPr>
      <w:r>
        <w:rPr>
          <w:rFonts w:ascii="Calibri" w:eastAsia="Calibri" w:hAnsi="Calibri" w:cs="Calibri"/>
          <w:b/>
          <w:sz w:val="24"/>
          <w:szCs w:val="24"/>
        </w:rPr>
        <w:t xml:space="preserve">The video can now be linked </w:t>
      </w:r>
      <w:proofErr w:type="gramStart"/>
      <w:r>
        <w:rPr>
          <w:rFonts w:ascii="Calibri" w:eastAsia="Calibri" w:hAnsi="Calibri" w:cs="Calibri"/>
          <w:b/>
          <w:sz w:val="24"/>
          <w:szCs w:val="24"/>
        </w:rPr>
        <w:t>on</w:t>
      </w:r>
      <w:proofErr w:type="gramEnd"/>
      <w:r>
        <w:rPr>
          <w:rFonts w:ascii="Calibri" w:eastAsia="Calibri" w:hAnsi="Calibri" w:cs="Calibri"/>
          <w:b/>
          <w:sz w:val="24"/>
          <w:szCs w:val="24"/>
        </w:rPr>
        <w:t xml:space="preserve"> the website.</w:t>
      </w:r>
    </w:p>
    <w:p w14:paraId="0747B3D5" w14:textId="77777777" w:rsidR="00A421F4" w:rsidRDefault="005702DC">
      <w:pPr>
        <w:numPr>
          <w:ilvl w:val="1"/>
          <w:numId w:val="4"/>
        </w:numPr>
        <w:spacing w:line="240" w:lineRule="auto"/>
        <w:rPr>
          <w:rFonts w:ascii="Calibri" w:eastAsia="Calibri" w:hAnsi="Calibri" w:cs="Calibri"/>
          <w:sz w:val="24"/>
          <w:szCs w:val="24"/>
        </w:rPr>
      </w:pPr>
      <w:r>
        <w:rPr>
          <w:rFonts w:ascii="Calibri" w:eastAsia="Calibri" w:hAnsi="Calibri" w:cs="Calibri"/>
          <w:sz w:val="24"/>
          <w:szCs w:val="24"/>
        </w:rPr>
        <w:t xml:space="preserve">Due to accessibility </w:t>
      </w:r>
      <w:proofErr w:type="gramStart"/>
      <w:r>
        <w:rPr>
          <w:rFonts w:ascii="Calibri" w:eastAsia="Calibri" w:hAnsi="Calibri" w:cs="Calibri"/>
          <w:sz w:val="24"/>
          <w:szCs w:val="24"/>
        </w:rPr>
        <w:t>considerations</w:t>
      </w:r>
      <w:proofErr w:type="gramEnd"/>
      <w:r>
        <w:rPr>
          <w:rFonts w:ascii="Calibri" w:eastAsia="Calibri" w:hAnsi="Calibri" w:cs="Calibri"/>
          <w:sz w:val="24"/>
          <w:szCs w:val="24"/>
        </w:rPr>
        <w:t xml:space="preserve"> we do not embed videos on our webpages. If you want, you can take a screenshot of the video and put that image on the webpage and have it </w:t>
      </w:r>
      <w:proofErr w:type="gramStart"/>
      <w:r>
        <w:rPr>
          <w:rFonts w:ascii="Calibri" w:eastAsia="Calibri" w:hAnsi="Calibri" w:cs="Calibri"/>
          <w:sz w:val="24"/>
          <w:szCs w:val="24"/>
        </w:rPr>
        <w:t>link</w:t>
      </w:r>
      <w:proofErr w:type="gramEnd"/>
      <w:r>
        <w:rPr>
          <w:rFonts w:ascii="Calibri" w:eastAsia="Calibri" w:hAnsi="Calibri" w:cs="Calibri"/>
          <w:sz w:val="24"/>
          <w:szCs w:val="24"/>
        </w:rPr>
        <w:t xml:space="preserve"> to the video which will come up in a new window.</w:t>
      </w:r>
    </w:p>
    <w:p w14:paraId="64CA9DD6" w14:textId="77777777" w:rsidR="00A421F4" w:rsidRDefault="005702DC">
      <w:pPr>
        <w:pStyle w:val="Heading1"/>
        <w:rPr>
          <w:rFonts w:ascii="Calibri" w:eastAsia="Calibri" w:hAnsi="Calibri" w:cs="Calibri"/>
          <w:sz w:val="24"/>
          <w:szCs w:val="24"/>
        </w:rPr>
      </w:pPr>
      <w:bookmarkStart w:id="5" w:name="_vvts6o871vq5" w:colFirst="0" w:colLast="0"/>
      <w:bookmarkEnd w:id="5"/>
      <w:r>
        <w:rPr>
          <w:rFonts w:ascii="Calibri" w:eastAsia="Calibri" w:hAnsi="Calibri" w:cs="Calibri"/>
        </w:rPr>
        <w:t>Content Best Practices</w:t>
      </w:r>
    </w:p>
    <w:p w14:paraId="4C160211" w14:textId="77777777" w:rsidR="00A421F4" w:rsidRDefault="005702DC">
      <w:pPr>
        <w:rPr>
          <w:rFonts w:ascii="Calibri" w:eastAsia="Calibri" w:hAnsi="Calibri" w:cs="Calibri"/>
          <w:sz w:val="24"/>
          <w:szCs w:val="24"/>
        </w:rPr>
      </w:pPr>
      <w:r>
        <w:rPr>
          <w:rFonts w:ascii="Calibri" w:eastAsia="Calibri" w:hAnsi="Calibri" w:cs="Calibri"/>
          <w:sz w:val="24"/>
          <w:szCs w:val="24"/>
        </w:rPr>
        <w:t>Please use the same professional considerations for videos as you use for memos, newsletters, webinars, conference presentations, website updates and other external communications.</w:t>
      </w:r>
    </w:p>
    <w:p w14:paraId="035A3287" w14:textId="77777777" w:rsidR="00A421F4" w:rsidRDefault="00A421F4">
      <w:pPr>
        <w:rPr>
          <w:rFonts w:ascii="Calibri" w:eastAsia="Calibri" w:hAnsi="Calibri" w:cs="Calibri"/>
          <w:sz w:val="24"/>
          <w:szCs w:val="24"/>
        </w:rPr>
      </w:pPr>
    </w:p>
    <w:p w14:paraId="36510B2F" w14:textId="77777777" w:rsidR="00A421F4" w:rsidRDefault="005702DC">
      <w:pPr>
        <w:rPr>
          <w:rFonts w:ascii="Calibri" w:eastAsia="Calibri" w:hAnsi="Calibri" w:cs="Calibri"/>
          <w:sz w:val="24"/>
          <w:szCs w:val="24"/>
        </w:rPr>
      </w:pPr>
      <w:r>
        <w:rPr>
          <w:rFonts w:ascii="Calibri" w:eastAsia="Calibri" w:hAnsi="Calibri" w:cs="Calibri"/>
          <w:sz w:val="24"/>
          <w:szCs w:val="24"/>
        </w:rPr>
        <w:t xml:space="preserve">When posting videos to </w:t>
      </w:r>
      <w:hyperlink r:id="rId11">
        <w:r>
          <w:rPr>
            <w:rFonts w:ascii="Calibri" w:eastAsia="Calibri" w:hAnsi="Calibri" w:cs="Calibri"/>
            <w:color w:val="1155CC"/>
            <w:sz w:val="24"/>
            <w:szCs w:val="24"/>
            <w:u w:val="single"/>
          </w:rPr>
          <w:t>ODE’s YouTube channel</w:t>
        </w:r>
      </w:hyperlink>
      <w:r>
        <w:rPr>
          <w:rFonts w:ascii="Calibri" w:eastAsia="Calibri" w:hAnsi="Calibri" w:cs="Calibri"/>
          <w:sz w:val="24"/>
          <w:szCs w:val="24"/>
        </w:rPr>
        <w:t>:</w:t>
      </w:r>
    </w:p>
    <w:p w14:paraId="5E26CF02" w14:textId="77777777" w:rsidR="00A421F4" w:rsidRDefault="005702DC">
      <w:pPr>
        <w:rPr>
          <w:rFonts w:ascii="Calibri" w:eastAsia="Calibri" w:hAnsi="Calibri" w:cs="Calibri"/>
          <w:i/>
          <w:sz w:val="24"/>
          <w:szCs w:val="24"/>
        </w:rPr>
      </w:pPr>
      <w:r>
        <w:rPr>
          <w:rFonts w:ascii="Calibri" w:eastAsia="Calibri" w:hAnsi="Calibri" w:cs="Calibri"/>
          <w:sz w:val="24"/>
          <w:szCs w:val="24"/>
        </w:rPr>
        <w:t xml:space="preserve"> </w:t>
      </w:r>
      <w:r>
        <w:rPr>
          <w:rFonts w:ascii="Calibri" w:eastAsia="Calibri" w:hAnsi="Calibri" w:cs="Calibri"/>
          <w:i/>
          <w:sz w:val="24"/>
          <w:szCs w:val="24"/>
        </w:rPr>
        <w:t xml:space="preserve"> </w:t>
      </w:r>
    </w:p>
    <w:p w14:paraId="11E05DC4" w14:textId="77777777" w:rsidR="00A421F4" w:rsidRDefault="005702DC">
      <w:pPr>
        <w:ind w:left="720"/>
        <w:rPr>
          <w:rFonts w:ascii="Calibri" w:eastAsia="Calibri" w:hAnsi="Calibri" w:cs="Calibri"/>
          <w:sz w:val="24"/>
          <w:szCs w:val="24"/>
        </w:rPr>
      </w:pPr>
      <w:r>
        <w:rPr>
          <w:rFonts w:ascii="Calibri" w:eastAsia="Calibri" w:hAnsi="Calibri" w:cs="Calibri"/>
          <w:sz w:val="24"/>
          <w:szCs w:val="24"/>
        </w:rPr>
        <w:lastRenderedPageBreak/>
        <w:t xml:space="preserve">1. </w:t>
      </w:r>
      <w:r>
        <w:rPr>
          <w:rFonts w:ascii="Calibri" w:eastAsia="Calibri" w:hAnsi="Calibri" w:cs="Calibri"/>
          <w:b/>
          <w:sz w:val="24"/>
          <w:szCs w:val="24"/>
        </w:rPr>
        <w:t>Ensure accessibility.</w:t>
      </w:r>
      <w:r>
        <w:rPr>
          <w:rFonts w:ascii="Calibri" w:eastAsia="Calibri" w:hAnsi="Calibri" w:cs="Calibri"/>
          <w:sz w:val="24"/>
          <w:szCs w:val="24"/>
        </w:rPr>
        <w:t xml:space="preserve"> We are committed to creating an online environment that is accessible to everyone. This includes </w:t>
      </w:r>
      <w:hyperlink r:id="rId12">
        <w:r>
          <w:rPr>
            <w:rFonts w:ascii="Calibri" w:eastAsia="Calibri" w:hAnsi="Calibri" w:cs="Calibri"/>
            <w:color w:val="1155CC"/>
            <w:sz w:val="24"/>
            <w:szCs w:val="24"/>
            <w:u w:val="single"/>
          </w:rPr>
          <w:t>proper use of closed captions.</w:t>
        </w:r>
      </w:hyperlink>
      <w:r>
        <w:rPr>
          <w:rFonts w:ascii="Calibri" w:eastAsia="Calibri" w:hAnsi="Calibri" w:cs="Calibri"/>
          <w:sz w:val="24"/>
          <w:szCs w:val="24"/>
        </w:rPr>
        <w:t xml:space="preserve"> </w:t>
      </w:r>
    </w:p>
    <w:p w14:paraId="6779DA1A" w14:textId="77777777" w:rsidR="00A421F4" w:rsidRDefault="00A421F4">
      <w:pPr>
        <w:rPr>
          <w:rFonts w:ascii="Calibri" w:eastAsia="Calibri" w:hAnsi="Calibri" w:cs="Calibri"/>
          <w:sz w:val="24"/>
          <w:szCs w:val="24"/>
        </w:rPr>
      </w:pPr>
    </w:p>
    <w:p w14:paraId="48B11699" w14:textId="77777777" w:rsidR="00A421F4" w:rsidRDefault="005702DC">
      <w:pPr>
        <w:ind w:left="720"/>
        <w:rPr>
          <w:rFonts w:ascii="Calibri" w:eastAsia="Calibri" w:hAnsi="Calibri" w:cs="Calibri"/>
          <w:sz w:val="24"/>
          <w:szCs w:val="24"/>
        </w:rPr>
      </w:pPr>
      <w:r>
        <w:rPr>
          <w:rFonts w:ascii="Calibri" w:eastAsia="Calibri" w:hAnsi="Calibri" w:cs="Calibri"/>
          <w:sz w:val="24"/>
          <w:szCs w:val="24"/>
        </w:rPr>
        <w:t xml:space="preserve">2. </w:t>
      </w:r>
      <w:r>
        <w:rPr>
          <w:rFonts w:ascii="Calibri" w:eastAsia="Calibri" w:hAnsi="Calibri" w:cs="Calibri"/>
          <w:b/>
          <w:sz w:val="24"/>
          <w:szCs w:val="24"/>
        </w:rPr>
        <w:t xml:space="preserve">Review the footage prior to posting. </w:t>
      </w:r>
      <w:r>
        <w:rPr>
          <w:rFonts w:ascii="Calibri" w:eastAsia="Calibri" w:hAnsi="Calibri" w:cs="Calibri"/>
          <w:sz w:val="24"/>
          <w:szCs w:val="24"/>
        </w:rPr>
        <w:t xml:space="preserve"> Use the ODE </w:t>
      </w:r>
      <w:hyperlink r:id="rId13">
        <w:r>
          <w:rPr>
            <w:rFonts w:ascii="Calibri" w:eastAsia="Calibri" w:hAnsi="Calibri" w:cs="Calibri"/>
            <w:color w:val="1155CC"/>
            <w:sz w:val="24"/>
            <w:szCs w:val="24"/>
            <w:u w:val="single"/>
          </w:rPr>
          <w:t>Style Guide</w:t>
        </w:r>
      </w:hyperlink>
      <w:r>
        <w:rPr>
          <w:rFonts w:ascii="Calibri" w:eastAsia="Calibri" w:hAnsi="Calibri" w:cs="Calibri"/>
          <w:sz w:val="24"/>
          <w:szCs w:val="24"/>
        </w:rPr>
        <w:t xml:space="preserve">, apply </w:t>
      </w:r>
      <w:hyperlink r:id="rId14">
        <w:r>
          <w:rPr>
            <w:rFonts w:ascii="Calibri" w:eastAsia="Calibri" w:hAnsi="Calibri" w:cs="Calibri"/>
            <w:color w:val="1155CC"/>
            <w:sz w:val="24"/>
            <w:szCs w:val="24"/>
            <w:u w:val="single"/>
          </w:rPr>
          <w:t>ODE’s Equity Stance,</w:t>
        </w:r>
      </w:hyperlink>
      <w:r>
        <w:rPr>
          <w:rFonts w:ascii="Calibri" w:eastAsia="Calibri" w:hAnsi="Calibri" w:cs="Calibri"/>
          <w:sz w:val="24"/>
          <w:szCs w:val="24"/>
        </w:rPr>
        <w:t xml:space="preserve"> and utilize the following list of questions to ensure that the video aligns with the Oregon Department of Education’s core values of equity and partnership with school districts: </w:t>
      </w:r>
    </w:p>
    <w:p w14:paraId="4CBCCEC9" w14:textId="77777777" w:rsidR="00A421F4" w:rsidRDefault="005702DC">
      <w:pPr>
        <w:numPr>
          <w:ilvl w:val="0"/>
          <w:numId w:val="2"/>
        </w:numPr>
        <w:rPr>
          <w:rFonts w:ascii="Calibri" w:eastAsia="Calibri" w:hAnsi="Calibri" w:cs="Calibri"/>
          <w:sz w:val="24"/>
          <w:szCs w:val="24"/>
        </w:rPr>
      </w:pPr>
      <w:r>
        <w:rPr>
          <w:rFonts w:ascii="Calibri" w:eastAsia="Calibri" w:hAnsi="Calibri" w:cs="Calibri"/>
          <w:sz w:val="24"/>
          <w:szCs w:val="24"/>
        </w:rPr>
        <w:t>Is the video content accurate, clear, professional, partnership-oriented and inclusive?</w:t>
      </w:r>
    </w:p>
    <w:p w14:paraId="0255E1BF" w14:textId="77777777" w:rsidR="00A421F4" w:rsidRDefault="005702DC">
      <w:pPr>
        <w:numPr>
          <w:ilvl w:val="0"/>
          <w:numId w:val="2"/>
        </w:numPr>
        <w:rPr>
          <w:rFonts w:ascii="Calibri" w:eastAsia="Calibri" w:hAnsi="Calibri" w:cs="Calibri"/>
          <w:sz w:val="24"/>
          <w:szCs w:val="24"/>
        </w:rPr>
      </w:pPr>
      <w:r>
        <w:rPr>
          <w:rFonts w:ascii="Calibri" w:eastAsia="Calibri" w:hAnsi="Calibri" w:cs="Calibri"/>
          <w:sz w:val="24"/>
          <w:szCs w:val="24"/>
        </w:rPr>
        <w:t xml:space="preserve">Does the video contain any information that might be confusing or misleading? (For instance, references to information that is no longer relevant.) </w:t>
      </w:r>
    </w:p>
    <w:p w14:paraId="33C1FF01" w14:textId="77777777" w:rsidR="00A421F4" w:rsidRDefault="005702DC">
      <w:pPr>
        <w:numPr>
          <w:ilvl w:val="0"/>
          <w:numId w:val="2"/>
        </w:numPr>
        <w:rPr>
          <w:rFonts w:ascii="Calibri" w:eastAsia="Calibri" w:hAnsi="Calibri" w:cs="Calibri"/>
          <w:sz w:val="24"/>
          <w:szCs w:val="24"/>
        </w:rPr>
      </w:pPr>
      <w:r>
        <w:rPr>
          <w:rFonts w:ascii="Calibri" w:eastAsia="Calibri" w:hAnsi="Calibri" w:cs="Calibri"/>
          <w:sz w:val="24"/>
          <w:szCs w:val="24"/>
        </w:rPr>
        <w:t>Is the content appropriate for a wide audience?</w:t>
      </w:r>
    </w:p>
    <w:p w14:paraId="3460A00F" w14:textId="77777777" w:rsidR="00A421F4" w:rsidRDefault="005702DC">
      <w:pPr>
        <w:numPr>
          <w:ilvl w:val="0"/>
          <w:numId w:val="2"/>
        </w:numPr>
        <w:rPr>
          <w:rFonts w:ascii="Calibri" w:eastAsia="Calibri" w:hAnsi="Calibri" w:cs="Calibri"/>
          <w:sz w:val="24"/>
          <w:szCs w:val="24"/>
        </w:rPr>
      </w:pPr>
      <w:r>
        <w:rPr>
          <w:rFonts w:ascii="Calibri" w:eastAsia="Calibri" w:hAnsi="Calibri" w:cs="Calibri"/>
          <w:sz w:val="24"/>
          <w:szCs w:val="24"/>
        </w:rPr>
        <w:t>Have you previewed the content with your supervisor?</w:t>
      </w:r>
    </w:p>
    <w:p w14:paraId="79E92FFE" w14:textId="77777777" w:rsidR="00A421F4" w:rsidRDefault="005702DC">
      <w:pPr>
        <w:numPr>
          <w:ilvl w:val="0"/>
          <w:numId w:val="2"/>
        </w:numPr>
        <w:rPr>
          <w:rFonts w:ascii="Calibri" w:eastAsia="Calibri" w:hAnsi="Calibri" w:cs="Calibri"/>
          <w:sz w:val="24"/>
          <w:szCs w:val="24"/>
        </w:rPr>
      </w:pPr>
      <w:r>
        <w:rPr>
          <w:rFonts w:ascii="Calibri" w:eastAsia="Calibri" w:hAnsi="Calibri" w:cs="Calibri"/>
          <w:sz w:val="24"/>
          <w:szCs w:val="24"/>
        </w:rPr>
        <w:t>Are you prepared to respond to questions, appreciations or concerns about the content?</w:t>
      </w:r>
    </w:p>
    <w:p w14:paraId="01E32D98" w14:textId="77777777" w:rsidR="00A421F4" w:rsidRDefault="00A421F4">
      <w:pPr>
        <w:rPr>
          <w:rFonts w:ascii="Calibri" w:eastAsia="Calibri" w:hAnsi="Calibri" w:cs="Calibri"/>
          <w:sz w:val="24"/>
          <w:szCs w:val="24"/>
        </w:rPr>
      </w:pPr>
    </w:p>
    <w:p w14:paraId="0358DFB0" w14:textId="77777777" w:rsidR="00A421F4" w:rsidRDefault="005702DC">
      <w:pPr>
        <w:rPr>
          <w:rFonts w:ascii="Calibri" w:eastAsia="Calibri" w:hAnsi="Calibri" w:cs="Calibri"/>
        </w:rPr>
      </w:pPr>
      <w:r>
        <w:rPr>
          <w:rFonts w:ascii="Calibri" w:eastAsia="Calibri" w:hAnsi="Calibri" w:cs="Calibri"/>
          <w:sz w:val="24"/>
          <w:szCs w:val="24"/>
        </w:rPr>
        <w:t xml:space="preserve">For more communication tips and best practices please visit </w:t>
      </w:r>
      <w:hyperlink r:id="rId15">
        <w:r>
          <w:rPr>
            <w:rFonts w:ascii="Calibri" w:eastAsia="Calibri" w:hAnsi="Calibri" w:cs="Calibri"/>
            <w:color w:val="1155CC"/>
            <w:sz w:val="24"/>
            <w:szCs w:val="24"/>
            <w:u w:val="single"/>
          </w:rPr>
          <w:t>Inside ODE’s Communications page</w:t>
        </w:r>
      </w:hyperlink>
      <w:r>
        <w:rPr>
          <w:rFonts w:ascii="Calibri" w:eastAsia="Calibri" w:hAnsi="Calibri" w:cs="Calibri"/>
          <w:sz w:val="24"/>
          <w:szCs w:val="24"/>
        </w:rPr>
        <w:t xml:space="preserve"> or contact </w:t>
      </w:r>
      <w:hyperlink r:id="rId16">
        <w:r>
          <w:rPr>
            <w:rFonts w:ascii="Calibri" w:eastAsia="Calibri" w:hAnsi="Calibri" w:cs="Calibri"/>
            <w:color w:val="1155CC"/>
            <w:sz w:val="24"/>
            <w:szCs w:val="24"/>
            <w:u w:val="single"/>
          </w:rPr>
          <w:t>ODE Communications</w:t>
        </w:r>
      </w:hyperlink>
      <w:r>
        <w:rPr>
          <w:rFonts w:ascii="Calibri" w:eastAsia="Calibri" w:hAnsi="Calibri" w:cs="Calibri"/>
          <w:sz w:val="24"/>
          <w:szCs w:val="24"/>
        </w:rPr>
        <w:t>.</w:t>
      </w:r>
    </w:p>
    <w:sectPr w:rsidR="00A421F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F270D"/>
    <w:multiLevelType w:val="multilevel"/>
    <w:tmpl w:val="A6429B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41313FEC"/>
    <w:multiLevelType w:val="multilevel"/>
    <w:tmpl w:val="ECEA5E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3836D5F"/>
    <w:multiLevelType w:val="multilevel"/>
    <w:tmpl w:val="5B2861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67D6653"/>
    <w:multiLevelType w:val="multilevel"/>
    <w:tmpl w:val="73D8A3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64164555">
    <w:abstractNumId w:val="1"/>
  </w:num>
  <w:num w:numId="2" w16cid:durableId="116261009">
    <w:abstractNumId w:val="0"/>
  </w:num>
  <w:num w:numId="3" w16cid:durableId="1718121813">
    <w:abstractNumId w:val="3"/>
  </w:num>
  <w:num w:numId="4" w16cid:durableId="1902785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1F4"/>
    <w:rsid w:val="005702DC"/>
    <w:rsid w:val="005F1A40"/>
    <w:rsid w:val="006E6EB6"/>
    <w:rsid w:val="00A421F4"/>
    <w:rsid w:val="00AE3DA9"/>
    <w:rsid w:val="00AE48AC"/>
    <w:rsid w:val="00B32988"/>
    <w:rsid w:val="00D67A41"/>
    <w:rsid w:val="00E27F4D"/>
    <w:rsid w:val="00EB28C2"/>
    <w:rsid w:val="00FB2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88AA5"/>
  <w15:docId w15:val="{765A5B97-5B5E-4C02-AF61-E2E540BB8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5702DC"/>
    <w:rPr>
      <w:color w:val="0000FF" w:themeColor="hyperlink"/>
      <w:u w:val="single"/>
    </w:rPr>
  </w:style>
  <w:style w:type="character" w:styleId="UnresolvedMention">
    <w:name w:val="Unresolved Mention"/>
    <w:basedOn w:val="DefaultParagraphFont"/>
    <w:uiPriority w:val="99"/>
    <w:semiHidden/>
    <w:unhideWhenUsed/>
    <w:rsid w:val="005702DC"/>
    <w:rPr>
      <w:color w:val="605E5C"/>
      <w:shd w:val="clear" w:color="auto" w:fill="E1DFDD"/>
    </w:rPr>
  </w:style>
  <w:style w:type="character" w:styleId="FollowedHyperlink">
    <w:name w:val="FollowedHyperlink"/>
    <w:basedOn w:val="DefaultParagraphFont"/>
    <w:uiPriority w:val="99"/>
    <w:semiHidden/>
    <w:unhideWhenUsed/>
    <w:rsid w:val="00B329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demail.sharepoint.com/sites/Communications/SiteAssets/Forms/AllItems.aspx?id=%2Fsites%2FCommunications%2FSiteAssets%2FSitePages%2FCommunications%2FODE%2DStyle%2DGuide%2Epdf&amp;parent=%2Fsites%2FCommunications%2FSiteAssets%2FSitePages%2FCommunications"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mailto:google-my-business-noreply@google.com" TargetMode="External"/><Relationship Id="rId12" Type="http://schemas.openxmlformats.org/officeDocument/2006/relationships/hyperlink" Target="https://www.oregon.gov/ode/accessibility/checklist/Pages/videos.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de.communications@ode.oregon.gov"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odemail-my.sharepoint.com/:v:/g/personal/peter_rudy_ode_oregon_gov/Efk_PWCWh7RIkW-e8E-jw98BUgEWO_QdWkMq3B3e6SPIHg?e=wK5iq1" TargetMode="External"/><Relationship Id="rId11" Type="http://schemas.openxmlformats.org/officeDocument/2006/relationships/hyperlink" Target="https://www.youtube.com/@oregondepartmenteducation" TargetMode="External"/><Relationship Id="rId5" Type="http://schemas.openxmlformats.org/officeDocument/2006/relationships/hyperlink" Target="https://odemail-my.sharepoint.com/:v:/g/personal/peter_rudy_ode_oregon_gov/EbLtgScuG_1NoHujuI4t5fUBQUYd_napJx4Ee8ZEFK97nA?e=9ViR40" TargetMode="External"/><Relationship Id="rId15" Type="http://schemas.openxmlformats.org/officeDocument/2006/relationships/hyperlink" Target="https://odemail.sharepoint.com/sites/Communications" TargetMode="External"/><Relationship Id="rId10" Type="http://schemas.openxmlformats.org/officeDocument/2006/relationships/hyperlink" Target="https://support.google.com/youtube/troubleshooter/2888402?visit_id=637473637429373835-1499864891&amp;hl=en&amp;rd=1"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oregon.gov/ode/students-and-family/equity/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05716DDB3A0D418DAC3251C5C0130D" ma:contentTypeVersion="11" ma:contentTypeDescription="Create a new document." ma:contentTypeScope="" ma:versionID="7bf3b320facc58ec09fcaa592d6d3b11">
  <xsd:schema xmlns:xsd="http://www.w3.org/2001/XMLSchema" xmlns:xs="http://www.w3.org/2001/XMLSchema" xmlns:p="http://schemas.microsoft.com/office/2006/metadata/properties" xmlns:ns1="http://schemas.microsoft.com/sharepoint/v3" xmlns:ns2="029fc07e-4b14-4fc9-85a0-c19e79a03fcb" xmlns:ns3="54031767-dd6d-417c-ab73-583408f47564" targetNamespace="http://schemas.microsoft.com/office/2006/metadata/properties" ma:root="true" ma:fieldsID="0d4b1ea75808ded90921075c2d542095" ns1:_="" ns2:_="" ns3:_="">
    <xsd:import namespace="http://schemas.microsoft.com/sharepoint/v3"/>
    <xsd:import namespace="029fc07e-4b14-4fc9-85a0-c19e79a03fcb"/>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9fc07e-4b14-4fc9-85a0-c19e79a03fcb"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029fc07e-4b14-4fc9-85a0-c19e79a03fcb">New</Priority>
    <Remediation_x0020_Date xmlns="029fc07e-4b14-4fc9-85a0-c19e79a03fcb">2026-07-16T07:00:00+00:00</Remediation_x0020_Date>
    <PublishingExpirationDate xmlns="http://schemas.microsoft.com/sharepoint/v3" xsi:nil="true"/>
    <PublishingStartDate xmlns="http://schemas.microsoft.com/sharepoint/v3" xsi:nil="true"/>
    <Estimated_x0020_Creation_x0020_Date xmlns="029fc07e-4b14-4fc9-85a0-c19e79a03fcb" xsi:nil="true"/>
  </documentManagement>
</p:properties>
</file>

<file path=customXml/itemProps1.xml><?xml version="1.0" encoding="utf-8"?>
<ds:datastoreItem xmlns:ds="http://schemas.openxmlformats.org/officeDocument/2006/customXml" ds:itemID="{ECA3781F-3E60-41F5-9940-43A2895591C9}"/>
</file>

<file path=customXml/itemProps2.xml><?xml version="1.0" encoding="utf-8"?>
<ds:datastoreItem xmlns:ds="http://schemas.openxmlformats.org/officeDocument/2006/customXml" ds:itemID="{F5049096-32C2-42EA-A60F-718E6E2155D5}"/>
</file>

<file path=customXml/itemProps3.xml><?xml version="1.0" encoding="utf-8"?>
<ds:datastoreItem xmlns:ds="http://schemas.openxmlformats.org/officeDocument/2006/customXml" ds:itemID="{93BEED42-3F1C-4C23-8B84-60F0323248C0}"/>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30</TotalTime>
  <Pages>5</Pages>
  <Words>1417</Words>
  <Characters>6823</Characters>
  <Application>Microsoft Office Word</Application>
  <DocSecurity>0</DocSecurity>
  <Lines>159</Lines>
  <Paragraphs>80</Paragraphs>
  <ScaleCrop>false</ScaleCrop>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RUDY Peter * ODE</dc:creator>
  <cp:lastModifiedBy>RUDY Peter * ODE</cp:lastModifiedBy>
  <cp:revision>8</cp:revision>
  <dcterms:created xsi:type="dcterms:W3CDTF">2024-03-15T15:34:00Z</dcterms:created>
  <dcterms:modified xsi:type="dcterms:W3CDTF">2025-12-10T22:42:00Z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30ea53-6f5e-4160-81a5-992a9105450a_Enabled">
    <vt:lpwstr>true</vt:lpwstr>
  </property>
  <property fmtid="{D5CDD505-2E9C-101B-9397-08002B2CF9AE}" pid="3" name="MSIP_Label_7730ea53-6f5e-4160-81a5-992a9105450a_SetDate">
    <vt:lpwstr>2024-03-15T15:34:30Z</vt:lpwstr>
  </property>
  <property fmtid="{D5CDD505-2E9C-101B-9397-08002B2CF9AE}" pid="4" name="MSIP_Label_7730ea53-6f5e-4160-81a5-992a9105450a_Method">
    <vt:lpwstr>Standard</vt:lpwstr>
  </property>
  <property fmtid="{D5CDD505-2E9C-101B-9397-08002B2CF9AE}" pid="5" name="MSIP_Label_7730ea53-6f5e-4160-81a5-992a9105450a_Name">
    <vt:lpwstr>Level 2 - Limited (Items)</vt:lpwstr>
  </property>
  <property fmtid="{D5CDD505-2E9C-101B-9397-08002B2CF9AE}" pid="6" name="MSIP_Label_7730ea53-6f5e-4160-81a5-992a9105450a_SiteId">
    <vt:lpwstr>b4f51418-b269-49a2-935a-fa54bf584fc8</vt:lpwstr>
  </property>
  <property fmtid="{D5CDD505-2E9C-101B-9397-08002B2CF9AE}" pid="7" name="MSIP_Label_7730ea53-6f5e-4160-81a5-992a9105450a_ActionId">
    <vt:lpwstr>77004aa3-82cd-4a85-948f-38addcccc9b3</vt:lpwstr>
  </property>
  <property fmtid="{D5CDD505-2E9C-101B-9397-08002B2CF9AE}" pid="8" name="MSIP_Label_7730ea53-6f5e-4160-81a5-992a9105450a_ContentBits">
    <vt:lpwstr>0</vt:lpwstr>
  </property>
  <property fmtid="{D5CDD505-2E9C-101B-9397-08002B2CF9AE}" pid="9" name="ContentTypeId">
    <vt:lpwstr>0x0101008205716DDB3A0D418DAC3251C5C0130D</vt:lpwstr>
  </property>
</Properties>
</file>