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DF" w:rsidRDefault="00B474DF" w:rsidP="00B474DF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133600" cy="914400"/>
            <wp:effectExtent l="0" t="0" r="0" b="0"/>
            <wp:docPr id="1" name="Picture 1" title="oregon farm to school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color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656" cy="915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5C" w:rsidRDefault="00C93F5C" w:rsidP="00C93F5C">
      <w:pPr>
        <w:pStyle w:val="Heading1"/>
      </w:pPr>
      <w:r>
        <w:t>MOI Outcomes for Education</w:t>
      </w:r>
    </w:p>
    <w:p w:rsidR="00C93F5C" w:rsidRPr="00AF21BE" w:rsidRDefault="00C93F5C" w:rsidP="00C93F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1BE">
        <w:rPr>
          <w:rFonts w:ascii="Times New Roman" w:hAnsi="Times New Roman" w:cs="Times New Roman"/>
          <w:b/>
          <w:sz w:val="24"/>
          <w:szCs w:val="24"/>
        </w:rPr>
        <w:t>CORE MEASURES related to education</w:t>
      </w:r>
    </w:p>
    <w:p w:rsidR="00C93F5C" w:rsidRDefault="00C93F5C" w:rsidP="00C93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F5C" w:rsidRPr="00AF21BE" w:rsidRDefault="00C93F5C" w:rsidP="00C93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E">
        <w:rPr>
          <w:rFonts w:ascii="Times New Roman" w:hAnsi="Times New Roman" w:cs="Times New Roman"/>
          <w:sz w:val="24"/>
          <w:szCs w:val="24"/>
        </w:rPr>
        <w:t xml:space="preserve">Number </w:t>
      </w:r>
      <w:r w:rsidRPr="00AF21BE">
        <w:rPr>
          <w:rFonts w:ascii="Times New Roman" w:eastAsia="Times New Roman" w:hAnsi="Times New Roman" w:cs="Times New Roman"/>
          <w:sz w:val="24"/>
          <w:szCs w:val="24"/>
        </w:rPr>
        <w:t>or percentage</w:t>
      </w:r>
      <w:r w:rsidRPr="00AF21BE">
        <w:rPr>
          <w:rFonts w:ascii="Times New Roman" w:hAnsi="Times New Roman" w:cs="Times New Roman"/>
          <w:sz w:val="24"/>
          <w:szCs w:val="24"/>
        </w:rPr>
        <w:t xml:space="preserve"> of schools in Oregon that have an edible garden</w:t>
      </w:r>
    </w:p>
    <w:p w:rsidR="00C93F5C" w:rsidRPr="00AF21BE" w:rsidRDefault="00C93F5C" w:rsidP="00C93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E">
        <w:rPr>
          <w:rFonts w:ascii="Times New Roman" w:hAnsi="Times New Roman" w:cs="Times New Roman"/>
          <w:sz w:val="24"/>
          <w:szCs w:val="24"/>
        </w:rPr>
        <w:t xml:space="preserve">Number </w:t>
      </w:r>
      <w:r w:rsidRPr="00AF21BE">
        <w:rPr>
          <w:rFonts w:ascii="Times New Roman" w:eastAsia="Times New Roman" w:hAnsi="Times New Roman" w:cs="Times New Roman"/>
          <w:sz w:val="24"/>
          <w:szCs w:val="24"/>
        </w:rPr>
        <w:t>or percentage</w:t>
      </w:r>
      <w:r w:rsidRPr="00AF21BE">
        <w:rPr>
          <w:rFonts w:ascii="Times New Roman" w:hAnsi="Times New Roman" w:cs="Times New Roman"/>
          <w:sz w:val="24"/>
          <w:szCs w:val="24"/>
        </w:rPr>
        <w:t xml:space="preserve"> of schools that have an edible garden that </w:t>
      </w:r>
      <w:proofErr w:type="gramStart"/>
      <w:r w:rsidRPr="00AF21BE">
        <w:rPr>
          <w:rFonts w:ascii="Times New Roman" w:hAnsi="Times New Roman" w:cs="Times New Roman"/>
          <w:sz w:val="24"/>
          <w:szCs w:val="24"/>
        </w:rPr>
        <w:t>is actively used</w:t>
      </w:r>
      <w:proofErr w:type="gramEnd"/>
      <w:r w:rsidRPr="00AF21BE">
        <w:rPr>
          <w:rFonts w:ascii="Times New Roman" w:hAnsi="Times New Roman" w:cs="Times New Roman"/>
          <w:sz w:val="24"/>
          <w:szCs w:val="24"/>
        </w:rPr>
        <w:t xml:space="preserve"> for educational activities.</w:t>
      </w:r>
    </w:p>
    <w:p w:rsidR="00C93F5C" w:rsidRPr="00AF21BE" w:rsidRDefault="00C93F5C" w:rsidP="00C93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E">
        <w:rPr>
          <w:rFonts w:ascii="Times New Roman" w:eastAsia="Times New Roman" w:hAnsi="Times New Roman" w:cs="Times New Roman"/>
          <w:sz w:val="24"/>
          <w:szCs w:val="24"/>
        </w:rPr>
        <w:t xml:space="preserve">Number of counties in Oregon with at least one school garden </w:t>
      </w:r>
    </w:p>
    <w:p w:rsidR="00C93F5C" w:rsidRPr="00AF21BE" w:rsidRDefault="00C93F5C" w:rsidP="00C93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E">
        <w:rPr>
          <w:rFonts w:ascii="Times New Roman" w:eastAsia="Times New Roman" w:hAnsi="Times New Roman" w:cs="Times New Roman"/>
          <w:sz w:val="24"/>
          <w:szCs w:val="24"/>
        </w:rPr>
        <w:t xml:space="preserve">Number or percentage of school districts </w:t>
      </w:r>
      <w:r w:rsidRPr="00AF21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that </w:t>
      </w:r>
      <w:r w:rsidRPr="00AF21B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have farm to school activities in pre-K settings. </w:t>
      </w:r>
    </w:p>
    <w:p w:rsidR="00C93F5C" w:rsidRPr="00AF21BE" w:rsidRDefault="00C93F5C" w:rsidP="00C93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1BE">
        <w:rPr>
          <w:rFonts w:ascii="Times New Roman" w:hAnsi="Times New Roman" w:cs="Times New Roman"/>
          <w:color w:val="auto"/>
          <w:sz w:val="24"/>
          <w:szCs w:val="24"/>
        </w:rPr>
        <w:t>Number or percent of school districts that utilize promotional activities related to local foods:</w:t>
      </w:r>
    </w:p>
    <w:p w:rsidR="00C93F5C" w:rsidRPr="00AF21BE" w:rsidRDefault="00C93F5C" w:rsidP="00C93F5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1BE">
        <w:rPr>
          <w:rFonts w:ascii="Times New Roman" w:hAnsi="Times New Roman" w:cs="Times New Roman"/>
          <w:color w:val="auto"/>
          <w:sz w:val="24"/>
          <w:szCs w:val="24"/>
        </w:rPr>
        <w:t>in the school environment</w:t>
      </w:r>
    </w:p>
    <w:p w:rsidR="00C93F5C" w:rsidRPr="00AF21BE" w:rsidRDefault="00C93F5C" w:rsidP="00C93F5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1BE">
        <w:rPr>
          <w:rFonts w:ascii="Times New Roman" w:hAnsi="Times New Roman" w:cs="Times New Roman"/>
          <w:color w:val="auto"/>
          <w:sz w:val="24"/>
          <w:szCs w:val="24"/>
        </w:rPr>
        <w:t xml:space="preserve">in the community </w:t>
      </w:r>
    </w:p>
    <w:p w:rsidR="00C93F5C" w:rsidRPr="00AF21BE" w:rsidRDefault="00C93F5C" w:rsidP="00C93F5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1BE">
        <w:rPr>
          <w:rFonts w:ascii="Times New Roman" w:hAnsi="Times New Roman" w:cs="Times New Roman"/>
          <w:color w:val="auto"/>
          <w:sz w:val="24"/>
          <w:szCs w:val="24"/>
        </w:rPr>
        <w:t xml:space="preserve">Number of school districts offering farm to school educational activities (such as school gardening, farm field trips, Future Farmers of America, cooking, nutrition and food-based lessons). </w:t>
      </w:r>
    </w:p>
    <w:p w:rsidR="00C93F5C" w:rsidRDefault="00C93F5C" w:rsidP="00C93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F5C" w:rsidRDefault="00C93F5C" w:rsidP="00C93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F5C" w:rsidRPr="00AF21BE" w:rsidRDefault="00C93F5C" w:rsidP="00C93F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1BE">
        <w:rPr>
          <w:rFonts w:ascii="Times New Roman" w:hAnsi="Times New Roman" w:cs="Times New Roman"/>
          <w:b/>
          <w:sz w:val="24"/>
          <w:szCs w:val="24"/>
        </w:rPr>
        <w:t>SUPPLEMENTAL and WISH LIST MEASURES related to education</w:t>
      </w:r>
    </w:p>
    <w:p w:rsidR="00C93F5C" w:rsidRDefault="00C93F5C" w:rsidP="00C93F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1BE">
        <w:rPr>
          <w:rFonts w:ascii="Times New Roman" w:hAnsi="Times New Roman" w:cs="Times New Roman"/>
          <w:color w:val="auto"/>
          <w:sz w:val="24"/>
          <w:szCs w:val="24"/>
        </w:rPr>
        <w:t xml:space="preserve">Number </w:t>
      </w:r>
      <w:r w:rsidRPr="00AF21BE">
        <w:rPr>
          <w:rFonts w:ascii="Times New Roman" w:eastAsia="Times New Roman" w:hAnsi="Times New Roman" w:cs="Times New Roman"/>
          <w:sz w:val="24"/>
          <w:szCs w:val="24"/>
        </w:rPr>
        <w:t>or percentage</w:t>
      </w:r>
      <w:r w:rsidRPr="00AF21BE">
        <w:rPr>
          <w:rFonts w:ascii="Times New Roman" w:hAnsi="Times New Roman" w:cs="Times New Roman"/>
          <w:color w:val="auto"/>
          <w:sz w:val="24"/>
          <w:szCs w:val="24"/>
        </w:rPr>
        <w:t xml:space="preserve"> students participating in, or exposed to, farm to school educational activities, such as school gardening, farm field trips, Future Farmers of America, cooking, nutrition and food-based lessons 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1BE">
        <w:rPr>
          <w:rFonts w:ascii="Times New Roman" w:hAnsi="Times New Roman" w:cs="Times New Roman"/>
          <w:color w:val="auto"/>
          <w:sz w:val="24"/>
          <w:szCs w:val="24"/>
        </w:rPr>
        <w:t xml:space="preserve">Number and type of nutrition, food-based or agriculture-based learning materials sent home or shared with other community adults 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1BE">
        <w:rPr>
          <w:rFonts w:ascii="Times New Roman" w:hAnsi="Times New Roman" w:cs="Times New Roman"/>
          <w:color w:val="auto"/>
          <w:sz w:val="24"/>
          <w:szCs w:val="24"/>
        </w:rPr>
        <w:t xml:space="preserve">Number of parents or </w:t>
      </w:r>
      <w:proofErr w:type="gramStart"/>
      <w:r w:rsidRPr="00AF21BE">
        <w:rPr>
          <w:rFonts w:ascii="Times New Roman" w:hAnsi="Times New Roman" w:cs="Times New Roman"/>
          <w:color w:val="auto"/>
          <w:sz w:val="24"/>
          <w:szCs w:val="24"/>
        </w:rPr>
        <w:t>care-giver</w:t>
      </w:r>
      <w:proofErr w:type="gramEnd"/>
      <w:r w:rsidRPr="00AF21BE">
        <w:rPr>
          <w:rFonts w:ascii="Times New Roman" w:hAnsi="Times New Roman" w:cs="Times New Roman"/>
          <w:color w:val="auto"/>
          <w:sz w:val="24"/>
          <w:szCs w:val="24"/>
        </w:rPr>
        <w:t xml:space="preserve"> participants participating in farm to school activities, such as after-school programs, garden volunteers, field trips, nutrition and food-based learning, etc. 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1BE">
        <w:rPr>
          <w:rFonts w:ascii="Times New Roman" w:hAnsi="Times New Roman" w:cs="Times New Roman"/>
          <w:color w:val="auto"/>
          <w:sz w:val="24"/>
          <w:szCs w:val="24"/>
        </w:rPr>
        <w:t xml:space="preserve">The number of training and support opportunities for students and their families to grow and prepare their own food 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1BE">
        <w:rPr>
          <w:rFonts w:ascii="Times New Roman" w:eastAsia="Times New Roman" w:hAnsi="Times New Roman" w:cs="Times New Roman"/>
          <w:bCs/>
          <w:sz w:val="24"/>
          <w:szCs w:val="24"/>
        </w:rPr>
        <w:t xml:space="preserve">Number of families that begin gardening at home or in a community garden after participation in farm to school activities 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21BE">
        <w:rPr>
          <w:rFonts w:ascii="Times New Roman" w:eastAsia="Times New Roman" w:hAnsi="Times New Roman" w:cs="Times New Roman"/>
          <w:bCs/>
          <w:sz w:val="24"/>
          <w:szCs w:val="24"/>
        </w:rPr>
        <w:t xml:space="preserve">Number of families who report purchasing local foods after involvement in farm to school activities 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1BE">
        <w:rPr>
          <w:rFonts w:ascii="Times New Roman" w:hAnsi="Times New Roman" w:cs="Times New Roman"/>
          <w:color w:val="auto"/>
          <w:sz w:val="24"/>
          <w:szCs w:val="24"/>
        </w:rPr>
        <w:t xml:space="preserve">Increase in student and family awareness and knowledge about food and nutrition’s impact on health 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1BE">
        <w:rPr>
          <w:rFonts w:ascii="Times New Roman" w:hAnsi="Times New Roman" w:cs="Times New Roman"/>
          <w:color w:val="auto"/>
          <w:sz w:val="24"/>
          <w:szCs w:val="24"/>
        </w:rPr>
        <w:t>Increase in student and family willingness to try new local, healthy foods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E">
        <w:rPr>
          <w:rFonts w:ascii="Times New Roman" w:hAnsi="Times New Roman" w:cs="Times New Roman"/>
          <w:color w:val="auto"/>
          <w:sz w:val="24"/>
          <w:szCs w:val="24"/>
        </w:rPr>
        <w:t>Amount of local fruits and vegetables students and families report eating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Number and type of food-related businesses (i.e., farmers, ranchers, distributors, retailers) partnering with the school district to support farm to school through education, gardening and procurement efforts (i.e., field trips, site visits) 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E">
        <w:rPr>
          <w:rFonts w:ascii="Times New Roman" w:hAnsi="Times New Roman" w:cs="Times New Roman"/>
          <w:sz w:val="24"/>
          <w:szCs w:val="24"/>
        </w:rPr>
        <w:t xml:space="preserve">Number of participating in farm to school and school garden activities aligned to Early Learning Framework, Common Core or state-adopted content standards 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E">
        <w:rPr>
          <w:rFonts w:ascii="Times New Roman" w:hAnsi="Times New Roman" w:cs="Times New Roman"/>
          <w:sz w:val="24"/>
          <w:szCs w:val="24"/>
        </w:rPr>
        <w:t xml:space="preserve">The subjects (i.e., nutrition, science), grade levels, number of classes and type of activities (i.e., taste tests, hands-on learning, gardening) where farm to school activities and curriculum are aligned to Early Learning Framework, Common Core or state-adopted content standards 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F21BE">
        <w:rPr>
          <w:rFonts w:ascii="Times New Roman" w:hAnsi="Times New Roman" w:cs="Times New Roman"/>
          <w:sz w:val="24"/>
          <w:szCs w:val="24"/>
        </w:rPr>
        <w:t>earning opportunities in each subject area that are aligned with Early Learning Framework, Common Core or state-adopted content areas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21BE">
        <w:rPr>
          <w:rFonts w:ascii="Times New Roman" w:hAnsi="Times New Roman" w:cs="Times New Roman"/>
          <w:sz w:val="24"/>
          <w:szCs w:val="24"/>
        </w:rPr>
        <w:t>measured by:</w:t>
      </w:r>
    </w:p>
    <w:p w:rsidR="00C93F5C" w:rsidRPr="00AF21BE" w:rsidRDefault="00C93F5C" w:rsidP="00C93F5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E">
        <w:rPr>
          <w:rFonts w:ascii="Times New Roman" w:hAnsi="Times New Roman" w:cs="Times New Roman"/>
          <w:sz w:val="24"/>
          <w:szCs w:val="24"/>
        </w:rPr>
        <w:t xml:space="preserve">Number of hours, </w:t>
      </w:r>
    </w:p>
    <w:p w:rsidR="00C93F5C" w:rsidRPr="00AF21BE" w:rsidRDefault="00C93F5C" w:rsidP="00C93F5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E">
        <w:rPr>
          <w:rFonts w:ascii="Times New Roman" w:hAnsi="Times New Roman" w:cs="Times New Roman"/>
          <w:sz w:val="24"/>
          <w:szCs w:val="24"/>
        </w:rPr>
        <w:t>frequency and</w:t>
      </w:r>
    </w:p>
    <w:p w:rsidR="00C93F5C" w:rsidRPr="00AF21BE" w:rsidRDefault="00C93F5C" w:rsidP="00C93F5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E">
        <w:rPr>
          <w:rFonts w:ascii="Times New Roman" w:hAnsi="Times New Roman" w:cs="Times New Roman"/>
          <w:sz w:val="24"/>
          <w:szCs w:val="24"/>
        </w:rPr>
        <w:t xml:space="preserve">type 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E">
        <w:rPr>
          <w:rFonts w:ascii="Times New Roman" w:hAnsi="Times New Roman" w:cs="Times New Roman"/>
          <w:sz w:val="24"/>
          <w:szCs w:val="24"/>
        </w:rPr>
        <w:t xml:space="preserve">Number </w:t>
      </w:r>
      <w:r w:rsidRPr="00AF21BE">
        <w:rPr>
          <w:rFonts w:ascii="Times New Roman" w:eastAsia="Times New Roman" w:hAnsi="Times New Roman" w:cs="Times New Roman"/>
          <w:sz w:val="24"/>
          <w:szCs w:val="24"/>
        </w:rPr>
        <w:t>or percentage</w:t>
      </w:r>
      <w:r w:rsidRPr="00AF21BE">
        <w:rPr>
          <w:rFonts w:ascii="Times New Roman" w:hAnsi="Times New Roman" w:cs="Times New Roman"/>
          <w:sz w:val="24"/>
          <w:szCs w:val="24"/>
        </w:rPr>
        <w:t xml:space="preserve"> of school gardens that have a designated, funded School Garden staff position (School Garden Coordinator or Educator). 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E">
        <w:rPr>
          <w:rFonts w:ascii="Times New Roman" w:hAnsi="Times New Roman" w:cs="Times New Roman"/>
          <w:sz w:val="24"/>
          <w:szCs w:val="24"/>
        </w:rPr>
        <w:t>Number of school districts that are using Oregon Harvest for Schools materials.</w:t>
      </w:r>
      <w:r w:rsidRPr="00AF21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1BE">
        <w:rPr>
          <w:rFonts w:ascii="Times New Roman" w:hAnsi="Times New Roman" w:cs="Times New Roman"/>
          <w:sz w:val="24"/>
          <w:szCs w:val="24"/>
        </w:rPr>
        <w:t xml:space="preserve">Number of students who are receiving educational activities that are able to demonstrate knowledge of where their food comes from and how it is grown. 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1BE">
        <w:rPr>
          <w:rFonts w:ascii="Times New Roman" w:hAnsi="Times New Roman" w:cs="Times New Roman"/>
          <w:color w:val="auto"/>
          <w:sz w:val="24"/>
          <w:szCs w:val="24"/>
        </w:rPr>
        <w:t xml:space="preserve">Knowledge of at least one element of food heritage, such as foods unique to different cultures, and including food histories native to the region/community/their own family 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E">
        <w:rPr>
          <w:rFonts w:ascii="Times New Roman" w:hAnsi="Times New Roman" w:cs="Times New Roman"/>
          <w:sz w:val="24"/>
          <w:szCs w:val="24"/>
        </w:rPr>
        <w:t xml:space="preserve">Number of students receiving educational activities who are able to demonstrate knowledge, skills and motivation to make responsible food choices and how they </w:t>
      </w:r>
      <w:proofErr w:type="gramStart"/>
      <w:r w:rsidRPr="00AF21BE">
        <w:rPr>
          <w:rFonts w:ascii="Times New Roman" w:hAnsi="Times New Roman" w:cs="Times New Roman"/>
          <w:sz w:val="24"/>
          <w:szCs w:val="24"/>
        </w:rPr>
        <w:t>impact</w:t>
      </w:r>
      <w:proofErr w:type="gramEnd"/>
      <w:r w:rsidRPr="00AF21BE">
        <w:rPr>
          <w:rFonts w:ascii="Times New Roman" w:hAnsi="Times New Roman" w:cs="Times New Roman"/>
          <w:sz w:val="24"/>
          <w:szCs w:val="24"/>
        </w:rPr>
        <w:t xml:space="preserve"> their health, the environment and their community. 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21BE">
        <w:rPr>
          <w:rFonts w:ascii="Times New Roman" w:hAnsi="Times New Roman" w:cs="Times New Roman"/>
          <w:sz w:val="24"/>
          <w:szCs w:val="24"/>
        </w:rPr>
        <w:t xml:space="preserve">Number of children, at what grades, for what length of time, visit local </w:t>
      </w:r>
      <w:r w:rsidRPr="00AF21BE">
        <w:rPr>
          <w:rFonts w:ascii="Times New Roman" w:hAnsi="Times New Roman" w:cs="Times New Roman"/>
          <w:color w:val="auto"/>
          <w:sz w:val="24"/>
          <w:szCs w:val="24"/>
        </w:rPr>
        <w:t>farmers to learn about sustainable food production methods</w:t>
      </w:r>
    </w:p>
    <w:p w:rsidR="00C93F5C" w:rsidRPr="00AF21BE" w:rsidRDefault="00C93F5C" w:rsidP="00C93F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1BE">
        <w:rPr>
          <w:rFonts w:ascii="Times New Roman" w:hAnsi="Times New Roman" w:cs="Times New Roman"/>
          <w:color w:val="auto"/>
          <w:sz w:val="24"/>
          <w:szCs w:val="24"/>
        </w:rPr>
        <w:t>Number of school-based composting programs that are part of existing waste reduction programs or are stand-alone</w:t>
      </w:r>
    </w:p>
    <w:p w:rsidR="00C93F5C" w:rsidRPr="00790B91" w:rsidRDefault="00C93F5C" w:rsidP="00C93F5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3275" w:rsidRDefault="00273275"/>
    <w:sectPr w:rsidR="00273275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74DF">
      <w:pPr>
        <w:spacing w:line="240" w:lineRule="auto"/>
      </w:pPr>
      <w:r>
        <w:separator/>
      </w:r>
    </w:p>
  </w:endnote>
  <w:endnote w:type="continuationSeparator" w:id="0">
    <w:p w:rsidR="00000000" w:rsidRDefault="00B474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13" w:rsidRDefault="00C93F5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74DF">
      <w:rPr>
        <w:noProof/>
      </w:rPr>
      <w:t>2</w:t>
    </w:r>
    <w:r>
      <w:rPr>
        <w:noProof/>
      </w:rPr>
      <w:fldChar w:fldCharType="end"/>
    </w:r>
  </w:p>
  <w:p w:rsidR="00343713" w:rsidRDefault="00B47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74DF">
      <w:pPr>
        <w:spacing w:line="240" w:lineRule="auto"/>
      </w:pPr>
      <w:r>
        <w:separator/>
      </w:r>
    </w:p>
  </w:footnote>
  <w:footnote w:type="continuationSeparator" w:id="0">
    <w:p w:rsidR="00000000" w:rsidRDefault="00B474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1215A"/>
    <w:multiLevelType w:val="hybridMultilevel"/>
    <w:tmpl w:val="85021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D2E2D"/>
    <w:multiLevelType w:val="hybridMultilevel"/>
    <w:tmpl w:val="6B340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5C"/>
    <w:rsid w:val="00273275"/>
    <w:rsid w:val="0084749F"/>
    <w:rsid w:val="00B474DF"/>
    <w:rsid w:val="00C93F5C"/>
    <w:rsid w:val="00E17D9B"/>
    <w:rsid w:val="00E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642DC"/>
  <w15:chartTrackingRefBased/>
  <w15:docId w15:val="{98028DAF-8A81-4D1D-A983-C392ACDF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3F5C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F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93F5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3F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5C"/>
    <w:rPr>
      <w:rFonts w:ascii="Arial" w:eastAsia="Arial" w:hAnsi="Arial" w:cs="Arial"/>
      <w:color w:val="00000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3F5C"/>
    <w:rPr>
      <w:rFonts w:ascii="Arial" w:eastAsia="Arial" w:hAnsi="Arial" w:cs="Arial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93F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4A4CCA35B445A0E25D4EF5997303" ma:contentTypeVersion="7" ma:contentTypeDescription="Create a new document." ma:contentTypeScope="" ma:versionID="0bc2492826627fbdcda1044b9af76116">
  <xsd:schema xmlns:xsd="http://www.w3.org/2001/XMLSchema" xmlns:xs="http://www.w3.org/2001/XMLSchema" xmlns:p="http://schemas.microsoft.com/office/2006/metadata/properties" xmlns:ns1="http://schemas.microsoft.com/sharepoint/v3" xmlns:ns2="ce0cad35-8474-4653-8db1-733794c99845" xmlns:ns3="54031767-dd6d-417c-ab73-583408f47564" targetNamespace="http://schemas.microsoft.com/office/2006/metadata/properties" ma:root="true" ma:fieldsID="036fac85d9b7aa9742373446e0b914f3" ns1:_="" ns2:_="" ns3:_="">
    <xsd:import namespace="http://schemas.microsoft.com/sharepoint/v3"/>
    <xsd:import namespace="ce0cad35-8474-4653-8db1-733794c99845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cad35-8474-4653-8db1-733794c99845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ce0cad35-8474-4653-8db1-733794c99845" xsi:nil="true"/>
    <Remediation_x0020_Date xmlns="ce0cad35-8474-4653-8db1-733794c99845">2019-09-03T18:48:45+00:00</Remediation_x0020_Date>
    <Priority xmlns="ce0cad35-8474-4653-8db1-733794c99845">New</Priority>
  </documentManagement>
</p:properties>
</file>

<file path=customXml/itemProps1.xml><?xml version="1.0" encoding="utf-8"?>
<ds:datastoreItem xmlns:ds="http://schemas.openxmlformats.org/officeDocument/2006/customXml" ds:itemID="{79EE9312-04D3-4848-81EE-5E86927C2DB7}"/>
</file>

<file path=customXml/itemProps2.xml><?xml version="1.0" encoding="utf-8"?>
<ds:datastoreItem xmlns:ds="http://schemas.openxmlformats.org/officeDocument/2006/customXml" ds:itemID="{E2ED2212-7710-4E6E-BD9B-192957D12280}"/>
</file>

<file path=customXml/itemProps3.xml><?xml version="1.0" encoding="utf-8"?>
<ds:datastoreItem xmlns:ds="http://schemas.openxmlformats.org/officeDocument/2006/customXml" ds:itemID="{029CC035-B67A-4C98-8975-86540B05B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 Rick - ODE</dc:creator>
  <cp:keywords/>
  <dc:description/>
  <cp:lastModifiedBy>SHERMAN Rick - ODE</cp:lastModifiedBy>
  <cp:revision>2</cp:revision>
  <dcterms:created xsi:type="dcterms:W3CDTF">2018-12-06T16:20:00Z</dcterms:created>
  <dcterms:modified xsi:type="dcterms:W3CDTF">2019-02-12T15:24:00Z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0x0101006F624A4CCA35B445A0E25D4EF5997303</vt:lpwstr>
  </property>
</Properties>
</file>