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C3CDE" w14:textId="2541D17F" w:rsidR="00B00F77" w:rsidRDefault="00D13DED" w:rsidP="006B7F2B">
      <w:pPr>
        <w:pStyle w:val="Heading1"/>
      </w:pPr>
      <w:r>
        <w:t xml:space="preserve">Topic: </w:t>
      </w:r>
      <w:r w:rsidR="00154844">
        <w:t>Meal Charge Policy</w:t>
      </w:r>
    </w:p>
    <w:p w14:paraId="21480457" w14:textId="77777777" w:rsidR="006B7F2B" w:rsidRPr="0026187E" w:rsidRDefault="006B7F2B" w:rsidP="006B7F2B">
      <w:pPr>
        <w:rPr>
          <w:sz w:val="20"/>
        </w:rPr>
      </w:pPr>
    </w:p>
    <w:p w14:paraId="62DB4276" w14:textId="1B3253D3" w:rsidR="00D13DED" w:rsidRPr="004C2009" w:rsidRDefault="00D13DED" w:rsidP="006B7F2B">
      <w:pPr>
        <w:rPr>
          <w:rFonts w:asciiTheme="majorHAnsi" w:hAnsiTheme="majorHAnsi" w:cstheme="majorHAnsi"/>
          <w:b/>
          <w:color w:val="14578C" w:themeColor="accent6" w:themeShade="BF"/>
          <w:sz w:val="26"/>
          <w:szCs w:val="26"/>
        </w:rPr>
      </w:pPr>
      <w:r w:rsidRPr="004C2009">
        <w:rPr>
          <w:rFonts w:asciiTheme="majorHAnsi" w:hAnsiTheme="majorHAnsi" w:cstheme="majorHAnsi"/>
          <w:b/>
          <w:color w:val="14578C" w:themeColor="accent6" w:themeShade="BF"/>
          <w:sz w:val="26"/>
          <w:szCs w:val="26"/>
        </w:rPr>
        <w:t>Overv</w:t>
      </w:r>
      <w:r w:rsidR="001411A0" w:rsidRPr="004C2009">
        <w:rPr>
          <w:rFonts w:asciiTheme="majorHAnsi" w:hAnsiTheme="majorHAnsi" w:cstheme="majorHAnsi"/>
          <w:b/>
          <w:color w:val="14578C" w:themeColor="accent6" w:themeShade="BF"/>
          <w:sz w:val="26"/>
          <w:szCs w:val="26"/>
        </w:rPr>
        <w:t>iew</w:t>
      </w:r>
      <w:r w:rsidR="004167E5">
        <w:rPr>
          <w:rFonts w:asciiTheme="majorHAnsi" w:hAnsiTheme="majorHAnsi" w:cstheme="majorHAnsi"/>
          <w:b/>
          <w:color w:val="14578C" w:themeColor="accent6" w:themeShade="BF"/>
          <w:sz w:val="26"/>
          <w:szCs w:val="26"/>
        </w:rPr>
        <w:t>:</w:t>
      </w:r>
    </w:p>
    <w:p w14:paraId="1091A64D" w14:textId="67E5CBDE" w:rsidR="006B7F2B" w:rsidRDefault="00D000B3" w:rsidP="006B7F2B">
      <w:pPr>
        <w:rPr>
          <w:rFonts w:asciiTheme="minorHAnsi" w:hAnsiTheme="minorHAnsi"/>
        </w:rPr>
      </w:pPr>
      <w:r>
        <w:rPr>
          <w:rFonts w:asciiTheme="minorHAnsi" w:hAnsiTheme="minorHAnsi"/>
        </w:rPr>
        <w:t>School Food Authorities (SFA</w:t>
      </w:r>
      <w:r w:rsidR="00154844">
        <w:rPr>
          <w:rFonts w:asciiTheme="minorHAnsi" w:hAnsiTheme="minorHAnsi"/>
        </w:rPr>
        <w:t>s</w:t>
      </w:r>
      <w:r>
        <w:rPr>
          <w:rFonts w:asciiTheme="minorHAnsi" w:hAnsiTheme="minorHAnsi"/>
        </w:rPr>
        <w:t>)</w:t>
      </w:r>
      <w:r w:rsidR="00154844">
        <w:rPr>
          <w:rFonts w:asciiTheme="minorHAnsi" w:hAnsiTheme="minorHAnsi"/>
        </w:rPr>
        <w:t xml:space="preserve"> participating in the NSLP and/or SBP are required to have a written and clearly communicated meal charge policy. Meal charge policies communicated to school administrators, school food service professionals, families, and students prevents confusion for students and families and promotes effective financial management of school </w:t>
      </w:r>
      <w:r w:rsidR="004167E5">
        <w:rPr>
          <w:rFonts w:asciiTheme="minorHAnsi" w:hAnsiTheme="minorHAnsi"/>
        </w:rPr>
        <w:t xml:space="preserve">nutrition </w:t>
      </w:r>
      <w:r w:rsidR="00154844">
        <w:rPr>
          <w:rFonts w:asciiTheme="minorHAnsi" w:hAnsiTheme="minorHAnsi"/>
        </w:rPr>
        <w:t>programs.</w:t>
      </w:r>
    </w:p>
    <w:p w14:paraId="4DA33891" w14:textId="37BC76CA" w:rsidR="00154844" w:rsidRDefault="00154844" w:rsidP="006B7F2B">
      <w:pPr>
        <w:rPr>
          <w:rFonts w:asciiTheme="minorHAnsi" w:hAnsiTheme="minorHAnsi"/>
        </w:rPr>
      </w:pPr>
    </w:p>
    <w:p w14:paraId="5425F62D" w14:textId="7E6EEC7E" w:rsidR="00154844" w:rsidRDefault="00154844" w:rsidP="006B7F2B">
      <w:pPr>
        <w:rPr>
          <w:rFonts w:asciiTheme="minorHAnsi" w:hAnsiTheme="minorHAnsi"/>
        </w:rPr>
      </w:pPr>
      <w:r>
        <w:rPr>
          <w:rFonts w:asciiTheme="minorHAnsi" w:hAnsiTheme="minorHAnsi"/>
        </w:rPr>
        <w:t xml:space="preserve">Additionally, </w:t>
      </w:r>
      <w:hyperlink r:id="rId8" w:history="1">
        <w:r w:rsidRPr="00154844">
          <w:rPr>
            <w:rStyle w:val="Hyperlink"/>
            <w:rFonts w:asciiTheme="minorHAnsi" w:hAnsiTheme="minorHAnsi"/>
          </w:rPr>
          <w:t>ORS 327.537</w:t>
        </w:r>
      </w:hyperlink>
      <w:r w:rsidR="00B64260">
        <w:rPr>
          <w:rFonts w:asciiTheme="minorHAnsi" w:hAnsiTheme="minorHAnsi"/>
        </w:rPr>
        <w:t>, commonly referred to as a ban on “lunch shaming”,</w:t>
      </w:r>
      <w:r w:rsidR="00A456E2">
        <w:rPr>
          <w:rFonts w:asciiTheme="minorHAnsi" w:hAnsiTheme="minorHAnsi"/>
        </w:rPr>
        <w:t xml:space="preserve"> established a statewide policy regarding unpaid meal charges which includes procedures school districts must follow when communicating with a student and the student’s parents or guardians about amounts owed for meals taken by the student.</w:t>
      </w:r>
      <w:r w:rsidR="00B64260">
        <w:rPr>
          <w:rFonts w:asciiTheme="minorHAnsi" w:hAnsiTheme="minorHAnsi"/>
        </w:rPr>
        <w:t xml:space="preserve"> For further information on who </w:t>
      </w:r>
      <w:hyperlink r:id="rId9" w:history="1">
        <w:r w:rsidR="00B64260" w:rsidRPr="00154844">
          <w:rPr>
            <w:rStyle w:val="Hyperlink"/>
            <w:rFonts w:asciiTheme="minorHAnsi" w:hAnsiTheme="minorHAnsi"/>
          </w:rPr>
          <w:t>ORS 327.537</w:t>
        </w:r>
      </w:hyperlink>
      <w:r w:rsidR="00B64260">
        <w:rPr>
          <w:rFonts w:asciiTheme="minorHAnsi" w:hAnsiTheme="minorHAnsi"/>
        </w:rPr>
        <w:t xml:space="preserve"> applies to, refer to </w:t>
      </w:r>
      <w:hyperlink r:id="rId10" w:history="1">
        <w:r w:rsidR="00B64260" w:rsidRPr="00B64260">
          <w:rPr>
            <w:rStyle w:val="Hyperlink"/>
            <w:rFonts w:asciiTheme="minorHAnsi" w:hAnsiTheme="minorHAnsi"/>
          </w:rPr>
          <w:t>Oregon HB 3454 "Lunch Shaming Ban" Q &amp; A</w:t>
        </w:r>
      </w:hyperlink>
      <w:r w:rsidR="00B64260">
        <w:rPr>
          <w:rFonts w:asciiTheme="minorHAnsi" w:hAnsiTheme="minorHAnsi"/>
        </w:rPr>
        <w:t>.</w:t>
      </w:r>
    </w:p>
    <w:p w14:paraId="5CAB5CD5" w14:textId="27D0A3E2" w:rsidR="00B64260" w:rsidRDefault="00DD1BCC" w:rsidP="006B7F2B">
      <w:pPr>
        <w:rPr>
          <w:rFonts w:asciiTheme="minorHAnsi" w:hAnsiTheme="minorHAnsi"/>
        </w:rPr>
      </w:pPr>
      <w:r w:rsidRPr="00910723">
        <w:rPr>
          <w:rFonts w:asciiTheme="majorHAnsi" w:hAnsiTheme="majorHAnsi" w:cstheme="majorHAnsi"/>
          <w:b/>
          <w:noProof/>
          <w:color w:val="9F2065" w:themeColor="accent2"/>
          <w:sz w:val="26"/>
          <w:szCs w:val="26"/>
        </w:rPr>
        <mc:AlternateContent>
          <mc:Choice Requires="wps">
            <w:drawing>
              <wp:anchor distT="0" distB="0" distL="114300" distR="114300" simplePos="0" relativeHeight="251661312" behindDoc="0" locked="0" layoutInCell="1" allowOverlap="1" wp14:anchorId="4D738176" wp14:editId="5C438798">
                <wp:simplePos x="0" y="0"/>
                <wp:positionH relativeFrom="margin">
                  <wp:posOffset>-19050</wp:posOffset>
                </wp:positionH>
                <wp:positionV relativeFrom="paragraph">
                  <wp:posOffset>300355</wp:posOffset>
                </wp:positionV>
                <wp:extent cx="6096000" cy="4679950"/>
                <wp:effectExtent l="0" t="0" r="0" b="6350"/>
                <wp:wrapSquare wrapText="bothSides"/>
                <wp:docPr id="200" name="Text Box 200"/>
                <wp:cNvGraphicFramePr/>
                <a:graphic xmlns:a="http://schemas.openxmlformats.org/drawingml/2006/main">
                  <a:graphicData uri="http://schemas.microsoft.com/office/word/2010/wordprocessingShape">
                    <wps:wsp>
                      <wps:cNvSpPr txBox="1"/>
                      <wps:spPr>
                        <a:xfrm>
                          <a:off x="0" y="0"/>
                          <a:ext cx="6096000" cy="4679950"/>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CB7E8" w14:textId="1A43958C" w:rsidR="005777D5" w:rsidRPr="005777D5" w:rsidRDefault="005777D5" w:rsidP="00D82900">
                            <w:pPr>
                              <w:pStyle w:val="Heading2"/>
                              <w:rPr>
                                <w:b/>
                              </w:rPr>
                            </w:pPr>
                            <w:r w:rsidRPr="005777D5">
                              <w:rPr>
                                <w:b/>
                              </w:rPr>
                              <w:t>Requirements</w:t>
                            </w:r>
                            <w:r w:rsidRPr="004C2009">
                              <w:rPr>
                                <w:b/>
                                <w:color w:val="14578C" w:themeColor="accent6" w:themeShade="BF"/>
                              </w:rPr>
                              <w:t>:</w:t>
                            </w:r>
                          </w:p>
                          <w:p w14:paraId="067498E8" w14:textId="7C0B9C09" w:rsidR="00E44F24" w:rsidRPr="001E09A8" w:rsidRDefault="00FD3CC1" w:rsidP="001E09A8">
                            <w:pPr>
                              <w:pStyle w:val="ListParagraph"/>
                              <w:numPr>
                                <w:ilvl w:val="0"/>
                                <w:numId w:val="5"/>
                              </w:numPr>
                              <w:rPr>
                                <w:rFonts w:asciiTheme="minorHAnsi" w:hAnsiTheme="minorHAnsi" w:cstheme="minorHAnsi"/>
                              </w:rPr>
                            </w:pPr>
                            <w:r>
                              <w:rPr>
                                <w:rFonts w:asciiTheme="minorHAnsi" w:hAnsiTheme="minorHAnsi" w:cstheme="minorHAnsi"/>
                              </w:rPr>
                              <w:t xml:space="preserve">All </w:t>
                            </w:r>
                            <w:r w:rsidR="00D000B3">
                              <w:rPr>
                                <w:rFonts w:asciiTheme="minorHAnsi" w:hAnsiTheme="minorHAnsi" w:cstheme="minorHAnsi"/>
                              </w:rPr>
                              <w:t>SF</w:t>
                            </w:r>
                            <w:r>
                              <w:rPr>
                                <w:rFonts w:asciiTheme="minorHAnsi" w:hAnsiTheme="minorHAnsi" w:cstheme="minorHAnsi"/>
                              </w:rPr>
                              <w:t>As must have a written and clearly communicated meal charge policy.</w:t>
                            </w:r>
                          </w:p>
                          <w:p w14:paraId="5BF64FD1" w14:textId="4AD51B8C" w:rsidR="00FD3CC1" w:rsidRPr="00FD3CC1" w:rsidRDefault="00FD3CC1" w:rsidP="00FD3CC1">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 xml:space="preserve">The meal charge policy </w:t>
                            </w:r>
                            <w:r w:rsidRPr="00FD3CC1">
                              <w:rPr>
                                <w:rFonts w:asciiTheme="minorHAnsi" w:hAnsiTheme="minorHAnsi" w:cstheme="minorHAnsi"/>
                                <w:b/>
                              </w:rPr>
                              <w:t>must</w:t>
                            </w:r>
                            <w:r>
                              <w:rPr>
                                <w:rFonts w:asciiTheme="minorHAnsi" w:hAnsiTheme="minorHAnsi" w:cstheme="minorHAnsi"/>
                              </w:rPr>
                              <w:t>:</w:t>
                            </w:r>
                          </w:p>
                          <w:p w14:paraId="6C8EAC9D" w14:textId="616A42C8" w:rsidR="00FD3CC1" w:rsidRPr="00FD3CC1" w:rsidRDefault="00FD3CC1" w:rsidP="00FD3CC1">
                            <w:pPr>
                              <w:pStyle w:val="ListParagraph"/>
                              <w:numPr>
                                <w:ilvl w:val="0"/>
                                <w:numId w:val="19"/>
                              </w:numPr>
                              <w:rPr>
                                <w:rFonts w:asciiTheme="minorHAnsi" w:hAnsiTheme="minorHAnsi" w:cstheme="minorHAnsi"/>
                              </w:rPr>
                            </w:pPr>
                            <w:r w:rsidRPr="00FD3CC1">
                              <w:rPr>
                                <w:rFonts w:asciiTheme="minorHAnsi" w:hAnsiTheme="minorHAnsi" w:cstheme="minorHAnsi"/>
                              </w:rPr>
                              <w:t>Be</w:t>
                            </w:r>
                            <w:r>
                              <w:rPr>
                                <w:rFonts w:asciiTheme="minorHAnsi" w:hAnsiTheme="minorHAnsi" w:cstheme="minorHAnsi"/>
                              </w:rPr>
                              <w:t xml:space="preserve"> provided to all households in writing at the beginning of each school year and to households that transfer to the school during the year.</w:t>
                            </w:r>
                          </w:p>
                          <w:p w14:paraId="2E43DA1F" w14:textId="6BA5FDE8" w:rsidR="00FD3CC1" w:rsidRPr="00FD3CC1" w:rsidRDefault="004167E5" w:rsidP="00FD3CC1">
                            <w:pPr>
                              <w:pStyle w:val="ListParagraph"/>
                              <w:numPr>
                                <w:ilvl w:val="0"/>
                                <w:numId w:val="17"/>
                              </w:numPr>
                              <w:rPr>
                                <w:rFonts w:asciiTheme="minorHAnsi" w:hAnsiTheme="minorHAnsi" w:cstheme="minorHAnsi"/>
                              </w:rPr>
                            </w:pPr>
                            <w:r>
                              <w:rPr>
                                <w:rFonts w:asciiTheme="minorHAnsi" w:hAnsiTheme="minorHAnsi" w:cstheme="minorHAnsi"/>
                              </w:rPr>
                              <w:t>SFAs must m</w:t>
                            </w:r>
                            <w:r w:rsidR="00FD3CC1">
                              <w:rPr>
                                <w:rFonts w:asciiTheme="minorHAnsi" w:hAnsiTheme="minorHAnsi" w:cstheme="minorHAnsi"/>
                              </w:rPr>
                              <w:t>aintain documentation of the method used to communicate the policy.</w:t>
                            </w:r>
                          </w:p>
                          <w:p w14:paraId="3D0218DE" w14:textId="7E5738DC" w:rsidR="001E09A8" w:rsidRDefault="00FD3CC1" w:rsidP="00FD3CC1">
                            <w:pPr>
                              <w:pStyle w:val="ListParagraph"/>
                              <w:numPr>
                                <w:ilvl w:val="0"/>
                                <w:numId w:val="19"/>
                              </w:numPr>
                              <w:rPr>
                                <w:rFonts w:asciiTheme="minorHAnsi" w:hAnsiTheme="minorHAnsi" w:cstheme="minorHAnsi"/>
                              </w:rPr>
                            </w:pPr>
                            <w:r>
                              <w:rPr>
                                <w:rFonts w:asciiTheme="minorHAnsi" w:hAnsiTheme="minorHAnsi" w:cstheme="minorHAnsi"/>
                              </w:rPr>
                              <w:t>Be provided to all staff responsible for policy enforcement such as school food service cashiers, staff that notify households of low balances, and staff involved in enforcing any aspect of the meal charge policy. Social workers, homeless liaisons, and school nurses as well as school principals and other administrators should be informed of the policy.</w:t>
                            </w:r>
                          </w:p>
                          <w:p w14:paraId="5DB4D3EC" w14:textId="74D5CC46" w:rsidR="00A95CD3" w:rsidRPr="00A95CD3" w:rsidRDefault="00FD3CC1" w:rsidP="00A95CD3">
                            <w:pPr>
                              <w:pStyle w:val="ListParagraph"/>
                              <w:numPr>
                                <w:ilvl w:val="0"/>
                                <w:numId w:val="19"/>
                              </w:numPr>
                              <w:rPr>
                                <w:rFonts w:asciiTheme="minorHAnsi" w:hAnsiTheme="minorHAnsi" w:cstheme="minorHAnsi"/>
                              </w:rPr>
                            </w:pPr>
                            <w:r w:rsidRPr="00785410">
                              <w:rPr>
                                <w:rFonts w:asciiTheme="minorHAnsi" w:hAnsiTheme="minorHAnsi" w:cstheme="minorHAnsi"/>
                              </w:rPr>
                              <w:t>Include process and timeline for collection of unpaid meal charges.</w:t>
                            </w:r>
                          </w:p>
                          <w:p w14:paraId="29ECCC55" w14:textId="6F9DA255" w:rsidR="00FD3CC1" w:rsidRDefault="00A95CD3" w:rsidP="00FD3CC1">
                            <w:pPr>
                              <w:pStyle w:val="ListParagraph"/>
                              <w:numPr>
                                <w:ilvl w:val="0"/>
                                <w:numId w:val="5"/>
                              </w:numPr>
                              <w:rPr>
                                <w:rFonts w:asciiTheme="minorHAnsi" w:hAnsiTheme="minorHAnsi" w:cstheme="minorHAnsi"/>
                              </w:rPr>
                            </w:pPr>
                            <w:r>
                              <w:rPr>
                                <w:rFonts w:asciiTheme="minorHAnsi" w:hAnsiTheme="minorHAnsi" w:cstheme="minorHAnsi"/>
                              </w:rPr>
                              <w:t xml:space="preserve">In accordance with </w:t>
                            </w:r>
                            <w:hyperlink r:id="rId11" w:history="1">
                              <w:r w:rsidRPr="00154844">
                                <w:rPr>
                                  <w:rStyle w:val="Hyperlink"/>
                                  <w:rFonts w:asciiTheme="minorHAnsi" w:hAnsiTheme="minorHAnsi"/>
                                </w:rPr>
                                <w:t>ORS 327.537</w:t>
                              </w:r>
                            </w:hyperlink>
                            <w:r w:rsidR="003E205D">
                              <w:rPr>
                                <w:rStyle w:val="Hyperlink"/>
                                <w:rFonts w:asciiTheme="minorHAnsi" w:hAnsiTheme="minorHAnsi"/>
                              </w:rPr>
                              <w:t>,</w:t>
                            </w:r>
                            <w:r w:rsidR="003E205D">
                              <w:rPr>
                                <w:rStyle w:val="Hyperlink"/>
                                <w:rFonts w:asciiTheme="minorHAnsi" w:hAnsiTheme="minorHAnsi"/>
                                <w:color w:val="auto"/>
                                <w:u w:val="none"/>
                              </w:rPr>
                              <w:t xml:space="preserve"> if you are a school district or other school subject to ORS 327.537,</w:t>
                            </w:r>
                            <w:r>
                              <w:rPr>
                                <w:rStyle w:val="Hyperlink"/>
                                <w:rFonts w:asciiTheme="minorHAnsi" w:hAnsiTheme="minorHAnsi"/>
                                <w:color w:val="auto"/>
                                <w:u w:val="none"/>
                              </w:rPr>
                              <w:t xml:space="preserve"> t</w:t>
                            </w:r>
                            <w:r w:rsidR="00FD3CC1" w:rsidRPr="00FD3CC1">
                              <w:rPr>
                                <w:rFonts w:asciiTheme="minorHAnsi" w:hAnsiTheme="minorHAnsi" w:cstheme="minorHAnsi"/>
                              </w:rPr>
                              <w:t>he meal charge policy</w:t>
                            </w:r>
                            <w:r>
                              <w:rPr>
                                <w:rFonts w:asciiTheme="minorHAnsi" w:hAnsiTheme="minorHAnsi" w:cstheme="minorHAnsi"/>
                              </w:rPr>
                              <w:t xml:space="preserve"> </w:t>
                            </w:r>
                            <w:r w:rsidR="00FD3CC1" w:rsidRPr="00B64260">
                              <w:rPr>
                                <w:rFonts w:asciiTheme="minorHAnsi" w:hAnsiTheme="minorHAnsi" w:cstheme="minorHAnsi"/>
                                <w:b/>
                              </w:rPr>
                              <w:t>may</w:t>
                            </w:r>
                            <w:r>
                              <w:rPr>
                                <w:rFonts w:asciiTheme="minorHAnsi" w:hAnsiTheme="minorHAnsi" w:cstheme="minorHAnsi"/>
                                <w:b/>
                              </w:rPr>
                              <w:t xml:space="preserve"> not</w:t>
                            </w:r>
                            <w:r w:rsidR="00FD3CC1" w:rsidRPr="00FD3CC1">
                              <w:rPr>
                                <w:rFonts w:asciiTheme="minorHAnsi" w:hAnsiTheme="minorHAnsi" w:cstheme="minorHAnsi"/>
                              </w:rPr>
                              <w:t>:</w:t>
                            </w:r>
                          </w:p>
                          <w:p w14:paraId="001C424B" w14:textId="4ABB4025" w:rsidR="00785410" w:rsidRPr="00A95CD3" w:rsidRDefault="00A95CD3" w:rsidP="00785410">
                            <w:pPr>
                              <w:pStyle w:val="ListParagraph"/>
                              <w:numPr>
                                <w:ilvl w:val="0"/>
                                <w:numId w:val="19"/>
                              </w:numPr>
                              <w:rPr>
                                <w:rFonts w:asciiTheme="minorHAnsi" w:hAnsiTheme="minorHAnsi" w:cstheme="minorHAnsi"/>
                              </w:rPr>
                            </w:pPr>
                            <w:r w:rsidRPr="00A95CD3">
                              <w:rPr>
                                <w:rFonts w:asciiTheme="minorHAnsi" w:hAnsiTheme="minorHAnsi" w:cstheme="minorHAnsi"/>
                              </w:rPr>
                              <w:t>Prohibit a child from receiving a reimbursable meal, regardless of their ability to pay</w:t>
                            </w:r>
                            <w:r w:rsidR="00785410" w:rsidRPr="00A95CD3">
                              <w:rPr>
                                <w:rFonts w:asciiTheme="minorHAnsi" w:hAnsiTheme="minorHAnsi" w:cstheme="minorHAnsi"/>
                              </w:rPr>
                              <w:t>.</w:t>
                            </w:r>
                            <w:r>
                              <w:rPr>
                                <w:rFonts w:asciiTheme="minorHAnsi" w:hAnsiTheme="minorHAnsi" w:cstheme="minorHAnsi"/>
                              </w:rPr>
                              <w:t xml:space="preserve"> The only exception to this is if the school has written permission from the student’s parent or guardian to not provide the student a meal.</w:t>
                            </w:r>
                          </w:p>
                          <w:p w14:paraId="5030C8D6" w14:textId="73722902" w:rsidR="00785410" w:rsidRDefault="00A95CD3" w:rsidP="00785410">
                            <w:pPr>
                              <w:pStyle w:val="ListParagraph"/>
                              <w:numPr>
                                <w:ilvl w:val="0"/>
                                <w:numId w:val="19"/>
                              </w:numPr>
                              <w:rPr>
                                <w:rFonts w:asciiTheme="minorHAnsi" w:hAnsiTheme="minorHAnsi" w:cstheme="minorHAnsi"/>
                              </w:rPr>
                            </w:pPr>
                            <w:r w:rsidRPr="00A95CD3">
                              <w:rPr>
                                <w:rFonts w:asciiTheme="minorHAnsi" w:hAnsiTheme="minorHAnsi" w:cstheme="minorHAnsi"/>
                              </w:rPr>
                              <w:t>Provide a student who cannot pay for a meal a low cost alternative meal. The student must be offered the same choices as the other students</w:t>
                            </w:r>
                            <w:r w:rsidR="00785410" w:rsidRPr="00A95CD3">
                              <w:rPr>
                                <w:rFonts w:asciiTheme="minorHAnsi" w:hAnsiTheme="minorHAnsi" w:cstheme="minorHAnsi"/>
                              </w:rPr>
                              <w:t>.</w:t>
                            </w:r>
                          </w:p>
                          <w:p w14:paraId="7D9C2902" w14:textId="0045D71E" w:rsidR="00DD1BCC" w:rsidRPr="00A95CD3" w:rsidRDefault="00DD1BCC" w:rsidP="00785410">
                            <w:pPr>
                              <w:pStyle w:val="ListParagraph"/>
                              <w:numPr>
                                <w:ilvl w:val="0"/>
                                <w:numId w:val="19"/>
                              </w:numPr>
                              <w:rPr>
                                <w:rFonts w:asciiTheme="minorHAnsi" w:hAnsiTheme="minorHAnsi" w:cstheme="minorHAnsi"/>
                              </w:rPr>
                            </w:pPr>
                            <w:r>
                              <w:rPr>
                                <w:rFonts w:asciiTheme="minorHAnsi" w:hAnsiTheme="minorHAnsi" w:cstheme="minorHAnsi"/>
                              </w:rPr>
                              <w:t>Require student to work or do chores in order to pay for the meal.</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38176" id="_x0000_t202" coordsize="21600,21600" o:spt="202" path="m,l,21600r21600,l21600,xe">
                <v:stroke joinstyle="miter"/>
                <v:path gradientshapeok="t" o:connecttype="rect"/>
              </v:shapetype>
              <v:shape id="Text Box 200" o:spid="_x0000_s1026" type="#_x0000_t202" style="position:absolute;margin-left:-1.5pt;margin-top:23.65pt;width:480pt;height:36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" fillcolor="#d8d8d8 [2732]" stroked="f" strokeweight=".5pt">
                <v:textbox inset=",7.2pt,,0">
                  <w:txbxContent>
                    <w:p w14:paraId="524CB7E8" w14:textId="1A43958C" w:rsidR="005777D5" w:rsidRPr="005777D5" w:rsidRDefault="005777D5" w:rsidP="00D82900">
                      <w:pPr>
                        <w:pStyle w:val="Heading2"/>
                        <w:rPr>
                          <w:b/>
                        </w:rPr>
                      </w:pPr>
                      <w:r w:rsidRPr="005777D5">
                        <w:rPr>
                          <w:b/>
                        </w:rPr>
                        <w:t>Requirements</w:t>
                      </w:r>
                      <w:r w:rsidRPr="004C2009">
                        <w:rPr>
                          <w:b/>
                          <w:color w:val="14578C" w:themeColor="accent6" w:themeShade="BF"/>
                        </w:rPr>
                        <w:t>:</w:t>
                      </w:r>
                    </w:p>
                    <w:p w14:paraId="067498E8" w14:textId="7C0B9C09" w:rsidR="00E44F24" w:rsidRPr="001E09A8" w:rsidRDefault="00FD3CC1" w:rsidP="001E09A8">
                      <w:pPr>
                        <w:pStyle w:val="ListParagraph"/>
                        <w:numPr>
                          <w:ilvl w:val="0"/>
                          <w:numId w:val="5"/>
                        </w:numPr>
                        <w:rPr>
                          <w:rFonts w:asciiTheme="minorHAnsi" w:hAnsiTheme="minorHAnsi" w:cstheme="minorHAnsi"/>
                        </w:rPr>
                      </w:pPr>
                      <w:r>
                        <w:rPr>
                          <w:rFonts w:asciiTheme="minorHAnsi" w:hAnsiTheme="minorHAnsi" w:cstheme="minorHAnsi"/>
                        </w:rPr>
                        <w:t xml:space="preserve">All </w:t>
                      </w:r>
                      <w:r w:rsidR="00D000B3">
                        <w:rPr>
                          <w:rFonts w:asciiTheme="minorHAnsi" w:hAnsiTheme="minorHAnsi" w:cstheme="minorHAnsi"/>
                        </w:rPr>
                        <w:t>SF</w:t>
                      </w:r>
                      <w:r>
                        <w:rPr>
                          <w:rFonts w:asciiTheme="minorHAnsi" w:hAnsiTheme="minorHAnsi" w:cstheme="minorHAnsi"/>
                        </w:rPr>
                        <w:t>As must have a written and clearly communicated meal charge policy.</w:t>
                      </w:r>
                    </w:p>
                    <w:p w14:paraId="5BF64FD1" w14:textId="4AD51B8C" w:rsidR="00FD3CC1" w:rsidRPr="00FD3CC1" w:rsidRDefault="00FD3CC1" w:rsidP="00FD3CC1">
                      <w:pPr>
                        <w:pStyle w:val="ListParagraph"/>
                        <w:numPr>
                          <w:ilvl w:val="0"/>
                          <w:numId w:val="5"/>
                        </w:numPr>
                        <w:rPr>
                          <w:rFonts w:asciiTheme="minorHAnsi" w:hAnsiTheme="minorHAnsi" w:cstheme="minorHAnsi"/>
                          <w:caps/>
                          <w:color w:val="1B75BC" w:themeColor="accent1"/>
                          <w:sz w:val="26"/>
                          <w:szCs w:val="26"/>
                        </w:rPr>
                      </w:pPr>
                      <w:r>
                        <w:rPr>
                          <w:rFonts w:asciiTheme="minorHAnsi" w:hAnsiTheme="minorHAnsi" w:cstheme="minorHAnsi"/>
                        </w:rPr>
                        <w:t xml:space="preserve">The meal charge policy </w:t>
                      </w:r>
                      <w:r w:rsidRPr="00FD3CC1">
                        <w:rPr>
                          <w:rFonts w:asciiTheme="minorHAnsi" w:hAnsiTheme="minorHAnsi" w:cstheme="minorHAnsi"/>
                          <w:b/>
                        </w:rPr>
                        <w:t>must</w:t>
                      </w:r>
                      <w:r>
                        <w:rPr>
                          <w:rFonts w:asciiTheme="minorHAnsi" w:hAnsiTheme="minorHAnsi" w:cstheme="minorHAnsi"/>
                        </w:rPr>
                        <w:t>:</w:t>
                      </w:r>
                    </w:p>
                    <w:p w14:paraId="6C8EAC9D" w14:textId="616A42C8" w:rsidR="00FD3CC1" w:rsidRPr="00FD3CC1" w:rsidRDefault="00FD3CC1" w:rsidP="00FD3CC1">
                      <w:pPr>
                        <w:pStyle w:val="ListParagraph"/>
                        <w:numPr>
                          <w:ilvl w:val="0"/>
                          <w:numId w:val="19"/>
                        </w:numPr>
                        <w:rPr>
                          <w:rFonts w:asciiTheme="minorHAnsi" w:hAnsiTheme="minorHAnsi" w:cstheme="minorHAnsi"/>
                        </w:rPr>
                      </w:pPr>
                      <w:r w:rsidRPr="00FD3CC1">
                        <w:rPr>
                          <w:rFonts w:asciiTheme="minorHAnsi" w:hAnsiTheme="minorHAnsi" w:cstheme="minorHAnsi"/>
                        </w:rPr>
                        <w:t>Be</w:t>
                      </w:r>
                      <w:r>
                        <w:rPr>
                          <w:rFonts w:asciiTheme="minorHAnsi" w:hAnsiTheme="minorHAnsi" w:cstheme="minorHAnsi"/>
                        </w:rPr>
                        <w:t xml:space="preserve"> provided to all households in writing at the beginning of each school year and to households that transfer to the school during the year.</w:t>
                      </w:r>
                    </w:p>
                    <w:p w14:paraId="2E43DA1F" w14:textId="6BA5FDE8" w:rsidR="00FD3CC1" w:rsidRPr="00FD3CC1" w:rsidRDefault="004167E5" w:rsidP="00FD3CC1">
                      <w:pPr>
                        <w:pStyle w:val="ListParagraph"/>
                        <w:numPr>
                          <w:ilvl w:val="0"/>
                          <w:numId w:val="17"/>
                        </w:numPr>
                        <w:rPr>
                          <w:rFonts w:asciiTheme="minorHAnsi" w:hAnsiTheme="minorHAnsi" w:cstheme="minorHAnsi"/>
                        </w:rPr>
                      </w:pPr>
                      <w:r>
                        <w:rPr>
                          <w:rFonts w:asciiTheme="minorHAnsi" w:hAnsiTheme="minorHAnsi" w:cstheme="minorHAnsi"/>
                        </w:rPr>
                        <w:t>SFAs must m</w:t>
                      </w:r>
                      <w:r w:rsidR="00FD3CC1">
                        <w:rPr>
                          <w:rFonts w:asciiTheme="minorHAnsi" w:hAnsiTheme="minorHAnsi" w:cstheme="minorHAnsi"/>
                        </w:rPr>
                        <w:t>aintain documentation of the method used to communicate the policy.</w:t>
                      </w:r>
                    </w:p>
                    <w:p w14:paraId="3D0218DE" w14:textId="7E5738DC" w:rsidR="001E09A8" w:rsidRDefault="00FD3CC1" w:rsidP="00FD3CC1">
                      <w:pPr>
                        <w:pStyle w:val="ListParagraph"/>
                        <w:numPr>
                          <w:ilvl w:val="0"/>
                          <w:numId w:val="19"/>
                        </w:numPr>
                        <w:rPr>
                          <w:rFonts w:asciiTheme="minorHAnsi" w:hAnsiTheme="minorHAnsi" w:cstheme="minorHAnsi"/>
                        </w:rPr>
                      </w:pPr>
                      <w:r>
                        <w:rPr>
                          <w:rFonts w:asciiTheme="minorHAnsi" w:hAnsiTheme="minorHAnsi" w:cstheme="minorHAnsi"/>
                        </w:rPr>
                        <w:t>Be provided to all staff responsible for policy enforcement such as school food service cashiers, staff that notify households of low balances, and staff involved in enforcing any aspect of the meal charge policy. Social workers, homeless liaisons, and school nurses as well as school principals and other administrators should be informed of the policy.</w:t>
                      </w:r>
                    </w:p>
                    <w:p w14:paraId="5DB4D3EC" w14:textId="74D5CC46" w:rsidR="00A95CD3" w:rsidRPr="00A95CD3" w:rsidRDefault="00FD3CC1" w:rsidP="00A95CD3">
                      <w:pPr>
                        <w:pStyle w:val="ListParagraph"/>
                        <w:numPr>
                          <w:ilvl w:val="0"/>
                          <w:numId w:val="19"/>
                        </w:numPr>
                        <w:rPr>
                          <w:rFonts w:asciiTheme="minorHAnsi" w:hAnsiTheme="minorHAnsi" w:cstheme="minorHAnsi"/>
                        </w:rPr>
                      </w:pPr>
                      <w:r w:rsidRPr="00785410">
                        <w:rPr>
                          <w:rFonts w:asciiTheme="minorHAnsi" w:hAnsiTheme="minorHAnsi" w:cstheme="minorHAnsi"/>
                        </w:rPr>
                        <w:t>Include process and timeline for collection of unpaid meal charges.</w:t>
                      </w:r>
                    </w:p>
                    <w:p w14:paraId="29ECCC55" w14:textId="6F9DA255" w:rsidR="00FD3CC1" w:rsidRDefault="00A95CD3" w:rsidP="00FD3CC1">
                      <w:pPr>
                        <w:pStyle w:val="ListParagraph"/>
                        <w:numPr>
                          <w:ilvl w:val="0"/>
                          <w:numId w:val="5"/>
                        </w:numPr>
                        <w:rPr>
                          <w:rFonts w:asciiTheme="minorHAnsi" w:hAnsiTheme="minorHAnsi" w:cstheme="minorHAnsi"/>
                        </w:rPr>
                      </w:pPr>
                      <w:r>
                        <w:rPr>
                          <w:rFonts w:asciiTheme="minorHAnsi" w:hAnsiTheme="minorHAnsi" w:cstheme="minorHAnsi"/>
                        </w:rPr>
                        <w:t xml:space="preserve">In accordance with </w:t>
                      </w:r>
                      <w:hyperlink r:id="rId12" w:history="1">
                        <w:r w:rsidRPr="00154844">
                          <w:rPr>
                            <w:rStyle w:val="Hyperlink"/>
                            <w:rFonts w:asciiTheme="minorHAnsi" w:hAnsiTheme="minorHAnsi"/>
                          </w:rPr>
                          <w:t>ORS 327.537</w:t>
                        </w:r>
                      </w:hyperlink>
                      <w:r w:rsidR="003E205D">
                        <w:rPr>
                          <w:rStyle w:val="Hyperlink"/>
                          <w:rFonts w:asciiTheme="minorHAnsi" w:hAnsiTheme="minorHAnsi"/>
                        </w:rPr>
                        <w:t>,</w:t>
                      </w:r>
                      <w:r w:rsidR="003E205D">
                        <w:rPr>
                          <w:rStyle w:val="Hyperlink"/>
                          <w:rFonts w:asciiTheme="minorHAnsi" w:hAnsiTheme="minorHAnsi"/>
                          <w:color w:val="auto"/>
                          <w:u w:val="none"/>
                        </w:rPr>
                        <w:t xml:space="preserve"> if you are a school district or other school subject to ORS 327.537,</w:t>
                      </w:r>
                      <w:r>
                        <w:rPr>
                          <w:rStyle w:val="Hyperlink"/>
                          <w:rFonts w:asciiTheme="minorHAnsi" w:hAnsiTheme="minorHAnsi"/>
                          <w:color w:val="auto"/>
                          <w:u w:val="none"/>
                        </w:rPr>
                        <w:t xml:space="preserve"> t</w:t>
                      </w:r>
                      <w:r w:rsidR="00FD3CC1" w:rsidRPr="00FD3CC1">
                        <w:rPr>
                          <w:rFonts w:asciiTheme="minorHAnsi" w:hAnsiTheme="minorHAnsi" w:cstheme="minorHAnsi"/>
                        </w:rPr>
                        <w:t>he meal charge policy</w:t>
                      </w:r>
                      <w:r>
                        <w:rPr>
                          <w:rFonts w:asciiTheme="minorHAnsi" w:hAnsiTheme="minorHAnsi" w:cstheme="minorHAnsi"/>
                        </w:rPr>
                        <w:t xml:space="preserve"> </w:t>
                      </w:r>
                      <w:r w:rsidR="00FD3CC1" w:rsidRPr="00B64260">
                        <w:rPr>
                          <w:rFonts w:asciiTheme="minorHAnsi" w:hAnsiTheme="minorHAnsi" w:cstheme="minorHAnsi"/>
                          <w:b/>
                        </w:rPr>
                        <w:t>may</w:t>
                      </w:r>
                      <w:r>
                        <w:rPr>
                          <w:rFonts w:asciiTheme="minorHAnsi" w:hAnsiTheme="minorHAnsi" w:cstheme="minorHAnsi"/>
                          <w:b/>
                        </w:rPr>
                        <w:t xml:space="preserve"> not</w:t>
                      </w:r>
                      <w:r w:rsidR="00FD3CC1" w:rsidRPr="00FD3CC1">
                        <w:rPr>
                          <w:rFonts w:asciiTheme="minorHAnsi" w:hAnsiTheme="minorHAnsi" w:cstheme="minorHAnsi"/>
                        </w:rPr>
                        <w:t>:</w:t>
                      </w:r>
                    </w:p>
                    <w:p w14:paraId="001C424B" w14:textId="4ABB4025" w:rsidR="00785410" w:rsidRPr="00A95CD3" w:rsidRDefault="00A95CD3" w:rsidP="00785410">
                      <w:pPr>
                        <w:pStyle w:val="ListParagraph"/>
                        <w:numPr>
                          <w:ilvl w:val="0"/>
                          <w:numId w:val="19"/>
                        </w:numPr>
                        <w:rPr>
                          <w:rFonts w:asciiTheme="minorHAnsi" w:hAnsiTheme="minorHAnsi" w:cstheme="minorHAnsi"/>
                        </w:rPr>
                      </w:pPr>
                      <w:r w:rsidRPr="00A95CD3">
                        <w:rPr>
                          <w:rFonts w:asciiTheme="minorHAnsi" w:hAnsiTheme="minorHAnsi" w:cstheme="minorHAnsi"/>
                        </w:rPr>
                        <w:t>Prohibit a child from receiving a reimbursable meal, regardless of their ability to pay</w:t>
                      </w:r>
                      <w:r w:rsidR="00785410" w:rsidRPr="00A95CD3">
                        <w:rPr>
                          <w:rFonts w:asciiTheme="minorHAnsi" w:hAnsiTheme="minorHAnsi" w:cstheme="minorHAnsi"/>
                        </w:rPr>
                        <w:t>.</w:t>
                      </w:r>
                      <w:r>
                        <w:rPr>
                          <w:rFonts w:asciiTheme="minorHAnsi" w:hAnsiTheme="minorHAnsi" w:cstheme="minorHAnsi"/>
                        </w:rPr>
                        <w:t xml:space="preserve"> The only exception to this is if the school has written permission from the student’s parent or guardian to not provide the student a meal.</w:t>
                      </w:r>
                    </w:p>
                    <w:p w14:paraId="5030C8D6" w14:textId="73722902" w:rsidR="00785410" w:rsidRDefault="00A95CD3" w:rsidP="00785410">
                      <w:pPr>
                        <w:pStyle w:val="ListParagraph"/>
                        <w:numPr>
                          <w:ilvl w:val="0"/>
                          <w:numId w:val="19"/>
                        </w:numPr>
                        <w:rPr>
                          <w:rFonts w:asciiTheme="minorHAnsi" w:hAnsiTheme="minorHAnsi" w:cstheme="minorHAnsi"/>
                        </w:rPr>
                      </w:pPr>
                      <w:r w:rsidRPr="00A95CD3">
                        <w:rPr>
                          <w:rFonts w:asciiTheme="minorHAnsi" w:hAnsiTheme="minorHAnsi" w:cstheme="minorHAnsi"/>
                        </w:rPr>
                        <w:t>Provide a student who cannot pay for a meal a low cost alternative meal. The student must be offered the same choices as the other students</w:t>
                      </w:r>
                      <w:r w:rsidR="00785410" w:rsidRPr="00A95CD3">
                        <w:rPr>
                          <w:rFonts w:asciiTheme="minorHAnsi" w:hAnsiTheme="minorHAnsi" w:cstheme="minorHAnsi"/>
                        </w:rPr>
                        <w:t>.</w:t>
                      </w:r>
                    </w:p>
                    <w:p w14:paraId="7D9C2902" w14:textId="0045D71E" w:rsidR="00DD1BCC" w:rsidRPr="00A95CD3" w:rsidRDefault="00DD1BCC" w:rsidP="00785410">
                      <w:pPr>
                        <w:pStyle w:val="ListParagraph"/>
                        <w:numPr>
                          <w:ilvl w:val="0"/>
                          <w:numId w:val="19"/>
                        </w:numPr>
                        <w:rPr>
                          <w:rFonts w:asciiTheme="minorHAnsi" w:hAnsiTheme="minorHAnsi" w:cstheme="minorHAnsi"/>
                        </w:rPr>
                      </w:pPr>
                      <w:r>
                        <w:rPr>
                          <w:rFonts w:asciiTheme="minorHAnsi" w:hAnsiTheme="minorHAnsi" w:cstheme="minorHAnsi"/>
                        </w:rPr>
                        <w:t>Require student to work or do chores in order to pay for the meal.</w:t>
                      </w:r>
                    </w:p>
                  </w:txbxContent>
                </v:textbox>
                <w10:wrap type="square" anchorx="margin"/>
              </v:shape>
            </w:pict>
          </mc:Fallback>
        </mc:AlternateContent>
      </w:r>
    </w:p>
    <w:p w14:paraId="4482CF5B" w14:textId="77777777" w:rsidR="00DD1BCC" w:rsidRDefault="00DD1BCC" w:rsidP="006B7F2B">
      <w:pPr>
        <w:rPr>
          <w:rFonts w:asciiTheme="minorHAnsi" w:hAnsiTheme="minorHAnsi" w:cstheme="minorHAnsi"/>
          <w:b/>
        </w:rPr>
      </w:pPr>
    </w:p>
    <w:p w14:paraId="2F39CDB0" w14:textId="77777777" w:rsidR="00DD1BCC" w:rsidRDefault="00DD1BCC">
      <w:pPr>
        <w:spacing w:after="200" w:line="288" w:lineRule="auto"/>
        <w:rPr>
          <w:rFonts w:asciiTheme="minorHAnsi" w:hAnsiTheme="minorHAnsi" w:cstheme="minorHAnsi"/>
          <w:b/>
        </w:rPr>
      </w:pPr>
      <w:r>
        <w:rPr>
          <w:rFonts w:asciiTheme="minorHAnsi" w:hAnsiTheme="minorHAnsi" w:cstheme="minorHAnsi"/>
          <w:b/>
        </w:rPr>
        <w:br w:type="page"/>
      </w:r>
    </w:p>
    <w:p w14:paraId="5E03EA38" w14:textId="3938F610" w:rsidR="00785410" w:rsidRDefault="00DD1BCC" w:rsidP="005B6A53">
      <w:pPr>
        <w:rPr>
          <w:rFonts w:asciiTheme="minorHAnsi" w:hAnsiTheme="minorHAnsi" w:cstheme="minorHAnsi"/>
          <w:b/>
        </w:rPr>
      </w:pPr>
      <w:r w:rsidRPr="00785410">
        <w:rPr>
          <w:i/>
          <w:noProof/>
        </w:rPr>
        <w:lastRenderedPageBreak/>
        <mc:AlternateContent>
          <mc:Choice Requires="wps">
            <w:drawing>
              <wp:anchor distT="45720" distB="45720" distL="114300" distR="114300" simplePos="0" relativeHeight="251668992" behindDoc="0" locked="0" layoutInCell="1" allowOverlap="1" wp14:anchorId="57B0AD3C" wp14:editId="544E0893">
                <wp:simplePos x="0" y="0"/>
                <wp:positionH relativeFrom="margin">
                  <wp:align>right</wp:align>
                </wp:positionH>
                <wp:positionV relativeFrom="paragraph">
                  <wp:posOffset>6350</wp:posOffset>
                </wp:positionV>
                <wp:extent cx="5930900" cy="22225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2222500"/>
                        </a:xfrm>
                        <a:prstGeom prst="rect">
                          <a:avLst/>
                        </a:prstGeom>
                        <a:solidFill>
                          <a:schemeClr val="bg1">
                            <a:lumMod val="85000"/>
                          </a:schemeClr>
                        </a:solidFill>
                        <a:ln w="9525">
                          <a:solidFill>
                            <a:srgbClr val="000000"/>
                          </a:solidFill>
                          <a:miter lim="800000"/>
                          <a:headEnd/>
                          <a:tailEnd/>
                        </a:ln>
                      </wps:spPr>
                      <wps:txbx>
                        <w:txbxContent>
                          <w:p w14:paraId="37920391" w14:textId="77777777" w:rsidR="00A95CD3" w:rsidRDefault="00A95CD3" w:rsidP="00785410">
                            <w:pPr>
                              <w:rPr>
                                <w:rFonts w:asciiTheme="minorHAnsi" w:hAnsiTheme="minorHAnsi" w:cstheme="minorHAnsi"/>
                              </w:rPr>
                            </w:pPr>
                          </w:p>
                          <w:p w14:paraId="41E2EB61" w14:textId="69A9EA00" w:rsidR="00A95CD3" w:rsidRDefault="00A95CD3" w:rsidP="00A95CD3">
                            <w:pPr>
                              <w:pStyle w:val="ListParagraph"/>
                              <w:numPr>
                                <w:ilvl w:val="0"/>
                                <w:numId w:val="20"/>
                              </w:numPr>
                              <w:rPr>
                                <w:rFonts w:asciiTheme="minorHAnsi" w:hAnsiTheme="minorHAnsi" w:cstheme="minorHAnsi"/>
                              </w:rPr>
                            </w:pPr>
                            <w:r>
                              <w:rPr>
                                <w:rFonts w:asciiTheme="minorHAnsi" w:hAnsiTheme="minorHAnsi" w:cstheme="minorHAnsi"/>
                              </w:rPr>
                              <w:t xml:space="preserve">Direct </w:t>
                            </w:r>
                            <w:r w:rsidR="00072477">
                              <w:rPr>
                                <w:rFonts w:asciiTheme="minorHAnsi" w:hAnsiTheme="minorHAnsi" w:cstheme="minorHAnsi"/>
                              </w:rPr>
                              <w:t>any</w:t>
                            </w:r>
                            <w:r>
                              <w:rPr>
                                <w:rFonts w:asciiTheme="minorHAnsi" w:hAnsiTheme="minorHAnsi" w:cstheme="minorHAnsi"/>
                              </w:rPr>
                              <w:t xml:space="preserve"> communication regarding unpaid balances to the student. All communication must be directed to the parent or guardian.</w:t>
                            </w:r>
                          </w:p>
                          <w:p w14:paraId="07ADD0FA" w14:textId="5D3216D9" w:rsidR="00E42CBE" w:rsidRDefault="00E42CBE" w:rsidP="00E42CBE">
                            <w:pPr>
                              <w:pStyle w:val="ListParagraph"/>
                              <w:numPr>
                                <w:ilvl w:val="0"/>
                                <w:numId w:val="5"/>
                              </w:numPr>
                              <w:rPr>
                                <w:rFonts w:asciiTheme="minorHAnsi" w:hAnsiTheme="minorHAnsi" w:cstheme="minorHAnsi"/>
                              </w:rPr>
                            </w:pPr>
                            <w:r>
                              <w:rPr>
                                <w:rFonts w:asciiTheme="minorHAnsi" w:hAnsiTheme="minorHAnsi" w:cstheme="minorHAnsi"/>
                              </w:rPr>
                              <w:t xml:space="preserve">Programs not required to comply with </w:t>
                            </w:r>
                            <w:hyperlink r:id="rId13" w:history="1">
                              <w:r w:rsidRPr="00154844">
                                <w:rPr>
                                  <w:rStyle w:val="Hyperlink"/>
                                  <w:rFonts w:asciiTheme="minorHAnsi" w:hAnsiTheme="minorHAnsi"/>
                                </w:rPr>
                                <w:t>ORS 327.537</w:t>
                              </w:r>
                            </w:hyperlink>
                            <w:r>
                              <w:rPr>
                                <w:rStyle w:val="Hyperlink"/>
                                <w:rFonts w:asciiTheme="minorHAnsi" w:hAnsiTheme="minorHAnsi"/>
                                <w:color w:val="auto"/>
                                <w:u w:val="none"/>
                              </w:rPr>
                              <w:t xml:space="preserve"> the meal charge policy should allow children to receive the nutrition they need to stay focused during the day and minimize identification of children with insufficient funds to pay for meals.</w:t>
                            </w:r>
                            <w:r>
                              <w:rPr>
                                <w:rFonts w:asciiTheme="minorHAnsi" w:hAnsiTheme="minorHAnsi" w:cstheme="minorHAnsi"/>
                              </w:rPr>
                              <w:t xml:space="preserve"> </w:t>
                            </w:r>
                          </w:p>
                          <w:p w14:paraId="65A37133" w14:textId="626B1ECF" w:rsidR="00E42CBE" w:rsidRDefault="00E42CBE" w:rsidP="00E42CBE">
                            <w:pPr>
                              <w:pStyle w:val="ListParagraph"/>
                              <w:numPr>
                                <w:ilvl w:val="0"/>
                                <w:numId w:val="5"/>
                              </w:numPr>
                              <w:rPr>
                                <w:rFonts w:asciiTheme="minorHAnsi" w:hAnsiTheme="minorHAnsi" w:cstheme="minorHAnsi"/>
                              </w:rPr>
                            </w:pPr>
                            <w:r>
                              <w:rPr>
                                <w:rFonts w:asciiTheme="minorHAnsi" w:hAnsiTheme="minorHAnsi" w:cstheme="minorHAnsi"/>
                              </w:rPr>
                              <w:t>All programs should annually review and update their Meal Charge Policy.</w:t>
                            </w:r>
                          </w:p>
                          <w:p w14:paraId="0EC8E9F8" w14:textId="19A51306" w:rsidR="00785410" w:rsidRDefault="00E42CBE" w:rsidP="00785410">
                            <w:pPr>
                              <w:pStyle w:val="ListParagraph"/>
                              <w:numPr>
                                <w:ilvl w:val="0"/>
                                <w:numId w:val="5"/>
                              </w:numPr>
                              <w:rPr>
                                <w:rFonts w:asciiTheme="minorHAnsi" w:hAnsiTheme="minorHAnsi" w:cstheme="minorHAnsi"/>
                              </w:rPr>
                            </w:pPr>
                            <w:r>
                              <w:rPr>
                                <w:rFonts w:asciiTheme="minorHAnsi" w:hAnsiTheme="minorHAnsi" w:cstheme="minorHAnsi"/>
                              </w:rPr>
                              <w:t xml:space="preserve">See </w:t>
                            </w:r>
                            <w:r w:rsidR="00785410">
                              <w:rPr>
                                <w:rFonts w:asciiTheme="minorHAnsi" w:hAnsiTheme="minorHAnsi" w:cstheme="minorHAnsi"/>
                              </w:rPr>
                              <w:t xml:space="preserve">Appendix B of the </w:t>
                            </w:r>
                            <w:hyperlink r:id="rId14" w:history="1">
                              <w:r>
                                <w:rPr>
                                  <w:rStyle w:val="Hyperlink"/>
                                  <w:rFonts w:asciiTheme="minorHAnsi" w:hAnsiTheme="minorHAnsi" w:cstheme="minorHAnsi"/>
                                </w:rPr>
                                <w:t>USDA Handbook: Overcoming the Unpaid Meal Challenge</w:t>
                              </w:r>
                            </w:hyperlink>
                            <w:r>
                              <w:rPr>
                                <w:rFonts w:asciiTheme="minorHAnsi" w:hAnsiTheme="minorHAnsi" w:cstheme="minorHAnsi"/>
                              </w:rPr>
                              <w:t xml:space="preserve"> for Local Meal Charge Policy Checklist.</w:t>
                            </w:r>
                          </w:p>
                          <w:p w14:paraId="3EE7AF26" w14:textId="53CF9273" w:rsidR="00A95CD3" w:rsidRPr="00785410" w:rsidRDefault="00A95CD3" w:rsidP="00785410">
                            <w:pPr>
                              <w:pStyle w:val="ListParagraph"/>
                              <w:numPr>
                                <w:ilvl w:val="0"/>
                                <w:numId w:val="5"/>
                              </w:numPr>
                              <w:rPr>
                                <w:rFonts w:asciiTheme="minorHAnsi" w:hAnsiTheme="minorHAnsi" w:cstheme="minorHAnsi"/>
                              </w:rPr>
                            </w:pPr>
                            <w:r>
                              <w:rPr>
                                <w:rFonts w:asciiTheme="minorHAnsi" w:hAnsiTheme="minorHAnsi" w:cstheme="minorHAnsi"/>
                              </w:rPr>
                              <w:t xml:space="preserve">See </w:t>
                            </w:r>
                            <w:hyperlink r:id="rId15" w:history="1">
                              <w:r w:rsidRPr="00B64260">
                                <w:rPr>
                                  <w:rStyle w:val="Hyperlink"/>
                                  <w:rFonts w:asciiTheme="minorHAnsi" w:hAnsiTheme="minorHAnsi"/>
                                </w:rPr>
                                <w:t>Oregon HB 3454 "Lunch Shaming Ban" Q &amp; A</w:t>
                              </w:r>
                            </w:hyperlink>
                            <w:r w:rsidR="00E42CBE">
                              <w:rPr>
                                <w:rStyle w:val="Hyperlink"/>
                                <w:rFonts w:asciiTheme="minorHAnsi" w:hAnsiTheme="minorHAnsi"/>
                                <w:color w:val="auto"/>
                                <w:u w:val="none"/>
                              </w:rPr>
                              <w:t xml:space="preserve"> for information regarding student debts fo</w:t>
                            </w:r>
                            <w:r w:rsidR="005B6AB9">
                              <w:rPr>
                                <w:rStyle w:val="Hyperlink"/>
                                <w:rFonts w:asciiTheme="minorHAnsi" w:hAnsiTheme="minorHAnsi"/>
                                <w:color w:val="auto"/>
                                <w:u w:val="none"/>
                              </w:rPr>
                              <w:t>r five or more meals and how to handle ongoing unpaid debt.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0AD3C" id="Text Box 2" o:spid="_x0000_s1027" type="#_x0000_t202" style="position:absolute;margin-left:415.8pt;margin-top:.5pt;width:467pt;height:175pt;z-index:251668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" fillcolor="#d8d8d8 [2732]">
                <v:textbox>
                  <w:txbxContent>
                    <w:p w14:paraId="37920391" w14:textId="77777777" w:rsidR="00A95CD3" w:rsidRDefault="00A95CD3" w:rsidP="00785410">
                      <w:pPr>
                        <w:rPr>
                          <w:rFonts w:asciiTheme="minorHAnsi" w:hAnsiTheme="minorHAnsi" w:cstheme="minorHAnsi"/>
                        </w:rPr>
                      </w:pPr>
                    </w:p>
                    <w:p w14:paraId="41E2EB61" w14:textId="69A9EA00" w:rsidR="00A95CD3" w:rsidRDefault="00A95CD3" w:rsidP="00A95CD3">
                      <w:pPr>
                        <w:pStyle w:val="ListParagraph"/>
                        <w:numPr>
                          <w:ilvl w:val="0"/>
                          <w:numId w:val="20"/>
                        </w:numPr>
                        <w:rPr>
                          <w:rFonts w:asciiTheme="minorHAnsi" w:hAnsiTheme="minorHAnsi" w:cstheme="minorHAnsi"/>
                        </w:rPr>
                      </w:pPr>
                      <w:r>
                        <w:rPr>
                          <w:rFonts w:asciiTheme="minorHAnsi" w:hAnsiTheme="minorHAnsi" w:cstheme="minorHAnsi"/>
                        </w:rPr>
                        <w:t xml:space="preserve">Direct </w:t>
                      </w:r>
                      <w:r w:rsidR="00072477">
                        <w:rPr>
                          <w:rFonts w:asciiTheme="minorHAnsi" w:hAnsiTheme="minorHAnsi" w:cstheme="minorHAnsi"/>
                        </w:rPr>
                        <w:t>any</w:t>
                      </w:r>
                      <w:r>
                        <w:rPr>
                          <w:rFonts w:asciiTheme="minorHAnsi" w:hAnsiTheme="minorHAnsi" w:cstheme="minorHAnsi"/>
                        </w:rPr>
                        <w:t xml:space="preserve"> communication regarding unpaid balances to the student. All communication must be directed to the parent or guardian.</w:t>
                      </w:r>
                    </w:p>
                    <w:p w14:paraId="07ADD0FA" w14:textId="5D3216D9" w:rsidR="00E42CBE" w:rsidRDefault="00E42CBE" w:rsidP="00E42CBE">
                      <w:pPr>
                        <w:pStyle w:val="ListParagraph"/>
                        <w:numPr>
                          <w:ilvl w:val="0"/>
                          <w:numId w:val="5"/>
                        </w:numPr>
                        <w:rPr>
                          <w:rFonts w:asciiTheme="minorHAnsi" w:hAnsiTheme="minorHAnsi" w:cstheme="minorHAnsi"/>
                        </w:rPr>
                      </w:pPr>
                      <w:r>
                        <w:rPr>
                          <w:rFonts w:asciiTheme="minorHAnsi" w:hAnsiTheme="minorHAnsi" w:cstheme="minorHAnsi"/>
                        </w:rPr>
                        <w:t xml:space="preserve">Programs not required to comply with </w:t>
                      </w:r>
                      <w:hyperlink r:id="rId16" w:history="1">
                        <w:r w:rsidRPr="00154844">
                          <w:rPr>
                            <w:rStyle w:val="Hyperlink"/>
                            <w:rFonts w:asciiTheme="minorHAnsi" w:hAnsiTheme="minorHAnsi"/>
                          </w:rPr>
                          <w:t>ORS 327.537</w:t>
                        </w:r>
                      </w:hyperlink>
                      <w:r>
                        <w:rPr>
                          <w:rStyle w:val="Hyperlink"/>
                          <w:rFonts w:asciiTheme="minorHAnsi" w:hAnsiTheme="minorHAnsi"/>
                          <w:color w:val="auto"/>
                          <w:u w:val="none"/>
                        </w:rPr>
                        <w:t xml:space="preserve"> the meal charge policy should allow children to receive the nutrition they need to stay focused during the day and minimize identification of children with insufficient funds to pay for meals.</w:t>
                      </w:r>
                      <w:r>
                        <w:rPr>
                          <w:rFonts w:asciiTheme="minorHAnsi" w:hAnsiTheme="minorHAnsi" w:cstheme="minorHAnsi"/>
                        </w:rPr>
                        <w:t xml:space="preserve"> </w:t>
                      </w:r>
                    </w:p>
                    <w:p w14:paraId="65A37133" w14:textId="626B1ECF" w:rsidR="00E42CBE" w:rsidRDefault="00E42CBE" w:rsidP="00E42CBE">
                      <w:pPr>
                        <w:pStyle w:val="ListParagraph"/>
                        <w:numPr>
                          <w:ilvl w:val="0"/>
                          <w:numId w:val="5"/>
                        </w:numPr>
                        <w:rPr>
                          <w:rFonts w:asciiTheme="minorHAnsi" w:hAnsiTheme="minorHAnsi" w:cstheme="minorHAnsi"/>
                        </w:rPr>
                      </w:pPr>
                      <w:r>
                        <w:rPr>
                          <w:rFonts w:asciiTheme="minorHAnsi" w:hAnsiTheme="minorHAnsi" w:cstheme="minorHAnsi"/>
                        </w:rPr>
                        <w:t>All programs should annually review and update their Meal Charge Policy.</w:t>
                      </w:r>
                    </w:p>
                    <w:p w14:paraId="0EC8E9F8" w14:textId="19A51306" w:rsidR="00785410" w:rsidRDefault="00E42CBE" w:rsidP="00785410">
                      <w:pPr>
                        <w:pStyle w:val="ListParagraph"/>
                        <w:numPr>
                          <w:ilvl w:val="0"/>
                          <w:numId w:val="5"/>
                        </w:numPr>
                        <w:rPr>
                          <w:rFonts w:asciiTheme="minorHAnsi" w:hAnsiTheme="minorHAnsi" w:cstheme="minorHAnsi"/>
                        </w:rPr>
                      </w:pPr>
                      <w:r>
                        <w:rPr>
                          <w:rFonts w:asciiTheme="minorHAnsi" w:hAnsiTheme="minorHAnsi" w:cstheme="minorHAnsi"/>
                        </w:rPr>
                        <w:t xml:space="preserve">See </w:t>
                      </w:r>
                      <w:r w:rsidR="00785410">
                        <w:rPr>
                          <w:rFonts w:asciiTheme="minorHAnsi" w:hAnsiTheme="minorHAnsi" w:cstheme="minorHAnsi"/>
                        </w:rPr>
                        <w:t xml:space="preserve">Appendix B of the </w:t>
                      </w:r>
                      <w:hyperlink r:id="rId17" w:history="1">
                        <w:r>
                          <w:rPr>
                            <w:rStyle w:val="Hyperlink"/>
                            <w:rFonts w:asciiTheme="minorHAnsi" w:hAnsiTheme="minorHAnsi" w:cstheme="minorHAnsi"/>
                          </w:rPr>
                          <w:t>USDA Hand</w:t>
                        </w:r>
                        <w:r>
                          <w:rPr>
                            <w:rStyle w:val="Hyperlink"/>
                            <w:rFonts w:asciiTheme="minorHAnsi" w:hAnsiTheme="minorHAnsi" w:cstheme="minorHAnsi"/>
                          </w:rPr>
                          <w:t>b</w:t>
                        </w:r>
                        <w:r>
                          <w:rPr>
                            <w:rStyle w:val="Hyperlink"/>
                            <w:rFonts w:asciiTheme="minorHAnsi" w:hAnsiTheme="minorHAnsi" w:cstheme="minorHAnsi"/>
                          </w:rPr>
                          <w:t>ook: Overcoming the Unpaid Meal Challenge</w:t>
                        </w:r>
                      </w:hyperlink>
                      <w:r>
                        <w:rPr>
                          <w:rFonts w:asciiTheme="minorHAnsi" w:hAnsiTheme="minorHAnsi" w:cstheme="minorHAnsi"/>
                        </w:rPr>
                        <w:t xml:space="preserve"> for Local Meal Charge Policy Checklist.</w:t>
                      </w:r>
                    </w:p>
                    <w:p w14:paraId="3EE7AF26" w14:textId="53CF9273" w:rsidR="00A95CD3" w:rsidRPr="00785410" w:rsidRDefault="00A95CD3" w:rsidP="00785410">
                      <w:pPr>
                        <w:pStyle w:val="ListParagraph"/>
                        <w:numPr>
                          <w:ilvl w:val="0"/>
                          <w:numId w:val="5"/>
                        </w:numPr>
                        <w:rPr>
                          <w:rFonts w:asciiTheme="minorHAnsi" w:hAnsiTheme="minorHAnsi" w:cstheme="minorHAnsi"/>
                        </w:rPr>
                      </w:pPr>
                      <w:r>
                        <w:rPr>
                          <w:rFonts w:asciiTheme="minorHAnsi" w:hAnsiTheme="minorHAnsi" w:cstheme="minorHAnsi"/>
                        </w:rPr>
                        <w:t xml:space="preserve">See </w:t>
                      </w:r>
                      <w:hyperlink r:id="rId18" w:history="1">
                        <w:r w:rsidRPr="00B64260">
                          <w:rPr>
                            <w:rStyle w:val="Hyperlink"/>
                            <w:rFonts w:asciiTheme="minorHAnsi" w:hAnsiTheme="minorHAnsi"/>
                          </w:rPr>
                          <w:t>Oregon HB 3454 "Lunc</w:t>
                        </w:r>
                        <w:r w:rsidRPr="00B64260">
                          <w:rPr>
                            <w:rStyle w:val="Hyperlink"/>
                            <w:rFonts w:asciiTheme="minorHAnsi" w:hAnsiTheme="minorHAnsi"/>
                          </w:rPr>
                          <w:t>h</w:t>
                        </w:r>
                        <w:r w:rsidRPr="00B64260">
                          <w:rPr>
                            <w:rStyle w:val="Hyperlink"/>
                            <w:rFonts w:asciiTheme="minorHAnsi" w:hAnsiTheme="minorHAnsi"/>
                          </w:rPr>
                          <w:t xml:space="preserve"> Shaming Ban" Q &amp; A</w:t>
                        </w:r>
                      </w:hyperlink>
                      <w:r w:rsidR="00E42CBE">
                        <w:rPr>
                          <w:rStyle w:val="Hyperlink"/>
                          <w:rFonts w:asciiTheme="minorHAnsi" w:hAnsiTheme="minorHAnsi"/>
                          <w:color w:val="auto"/>
                          <w:u w:val="none"/>
                        </w:rPr>
                        <w:t xml:space="preserve"> for information regarding student debts fo</w:t>
                      </w:r>
                      <w:r w:rsidR="005B6AB9">
                        <w:rPr>
                          <w:rStyle w:val="Hyperlink"/>
                          <w:rFonts w:asciiTheme="minorHAnsi" w:hAnsiTheme="minorHAnsi"/>
                          <w:color w:val="auto"/>
                          <w:u w:val="none"/>
                        </w:rPr>
                        <w:t>r five or more meals and how to handle ongoing unpaid debt.</w:t>
                      </w:r>
                    </w:p>
                  </w:txbxContent>
                </v:textbox>
                <w10:wrap type="square" anchorx="margin"/>
              </v:shape>
            </w:pict>
          </mc:Fallback>
        </mc:AlternateContent>
      </w:r>
    </w:p>
    <w:p w14:paraId="685BF899" w14:textId="77777777" w:rsidR="00785410" w:rsidRDefault="00785410" w:rsidP="005B6A53">
      <w:pPr>
        <w:rPr>
          <w:rFonts w:asciiTheme="minorHAnsi" w:hAnsiTheme="minorHAnsi" w:cstheme="minorHAnsi"/>
          <w:b/>
        </w:rPr>
      </w:pPr>
    </w:p>
    <w:p w14:paraId="292CD348" w14:textId="77777777" w:rsidR="00785410" w:rsidRDefault="00785410" w:rsidP="005B6A53">
      <w:pPr>
        <w:rPr>
          <w:rFonts w:asciiTheme="minorHAnsi" w:hAnsiTheme="minorHAnsi" w:cstheme="minorHAnsi"/>
          <w:b/>
        </w:rPr>
      </w:pPr>
    </w:p>
    <w:p w14:paraId="3E17EBEE" w14:textId="2B5CFB98" w:rsidR="00E933BA" w:rsidRPr="004167E5" w:rsidRDefault="00910723" w:rsidP="005B6A53">
      <w:pPr>
        <w:rPr>
          <w:rFonts w:asciiTheme="majorHAnsi" w:hAnsiTheme="majorHAnsi" w:cstheme="majorHAnsi"/>
          <w:b/>
          <w:color w:val="14578C" w:themeColor="accent6" w:themeShade="BF"/>
          <w:sz w:val="26"/>
          <w:szCs w:val="26"/>
        </w:rPr>
      </w:pPr>
      <w:r w:rsidRPr="004167E5">
        <w:rPr>
          <w:rFonts w:asciiTheme="majorHAnsi" w:hAnsiTheme="majorHAnsi" w:cstheme="majorHAnsi"/>
          <w:b/>
          <w:color w:val="14578C" w:themeColor="accent6" w:themeShade="BF"/>
          <w:sz w:val="26"/>
          <w:szCs w:val="26"/>
        </w:rPr>
        <w:t xml:space="preserve">Helpful </w:t>
      </w:r>
      <w:r w:rsidR="00E933BA" w:rsidRPr="004167E5">
        <w:rPr>
          <w:rFonts w:asciiTheme="majorHAnsi" w:hAnsiTheme="majorHAnsi" w:cstheme="majorHAnsi"/>
          <w:b/>
          <w:color w:val="14578C" w:themeColor="accent6" w:themeShade="BF"/>
          <w:sz w:val="26"/>
          <w:szCs w:val="26"/>
        </w:rPr>
        <w:t>R</w:t>
      </w:r>
      <w:r w:rsidR="005B6A53" w:rsidRPr="004167E5">
        <w:rPr>
          <w:rFonts w:asciiTheme="majorHAnsi" w:hAnsiTheme="majorHAnsi" w:cstheme="majorHAnsi"/>
          <w:b/>
          <w:color w:val="14578C" w:themeColor="accent6" w:themeShade="BF"/>
          <w:sz w:val="26"/>
          <w:szCs w:val="26"/>
        </w:rPr>
        <w:t xml:space="preserve">esources: </w:t>
      </w:r>
    </w:p>
    <w:p w14:paraId="7D369C25" w14:textId="7712B98F" w:rsidR="00910723" w:rsidRPr="00E42CBE" w:rsidRDefault="00A574B8" w:rsidP="00364350">
      <w:pPr>
        <w:pStyle w:val="ListParagraph"/>
        <w:numPr>
          <w:ilvl w:val="0"/>
          <w:numId w:val="9"/>
        </w:numPr>
        <w:rPr>
          <w:rStyle w:val="Hyperlink"/>
          <w:rFonts w:asciiTheme="minorHAnsi" w:hAnsiTheme="minorHAnsi" w:cstheme="minorHAnsi"/>
          <w:color w:val="auto"/>
          <w:u w:val="none"/>
        </w:rPr>
      </w:pPr>
      <w:hyperlink r:id="rId19" w:history="1">
        <w:r w:rsidR="00BC2F2C">
          <w:rPr>
            <w:rStyle w:val="Hyperlink"/>
            <w:rFonts w:asciiTheme="minorHAnsi" w:hAnsiTheme="minorHAnsi" w:cstheme="minorHAnsi"/>
          </w:rPr>
          <w:t>USDA Unpaid Meal Charge Webpage</w:t>
        </w:r>
      </w:hyperlink>
    </w:p>
    <w:p w14:paraId="76030B8B" w14:textId="5554E305" w:rsidR="00E42CBE" w:rsidRDefault="00A574B8" w:rsidP="00364350">
      <w:pPr>
        <w:pStyle w:val="ListParagraph"/>
        <w:numPr>
          <w:ilvl w:val="0"/>
          <w:numId w:val="9"/>
        </w:numPr>
        <w:rPr>
          <w:rFonts w:asciiTheme="minorHAnsi" w:hAnsiTheme="minorHAnsi" w:cstheme="minorHAnsi"/>
        </w:rPr>
      </w:pPr>
      <w:hyperlink r:id="rId20" w:history="1">
        <w:r w:rsidR="00E42CBE">
          <w:rPr>
            <w:rStyle w:val="Hyperlink"/>
            <w:rFonts w:asciiTheme="minorHAnsi" w:hAnsiTheme="minorHAnsi" w:cstheme="minorHAnsi"/>
          </w:rPr>
          <w:t>USDA Handbook: Overcoming the Unpaid Meal Challenge</w:t>
        </w:r>
      </w:hyperlink>
    </w:p>
    <w:p w14:paraId="2FC3F71F" w14:textId="0BEC305D" w:rsidR="00E42CBE" w:rsidRDefault="00A574B8" w:rsidP="00364350">
      <w:pPr>
        <w:pStyle w:val="ListParagraph"/>
        <w:numPr>
          <w:ilvl w:val="0"/>
          <w:numId w:val="9"/>
        </w:numPr>
        <w:rPr>
          <w:rFonts w:asciiTheme="minorHAnsi" w:hAnsiTheme="minorHAnsi" w:cstheme="minorHAnsi"/>
        </w:rPr>
      </w:pPr>
      <w:hyperlink r:id="rId21" w:history="1">
        <w:r w:rsidR="00E42CBE" w:rsidRPr="00B64260">
          <w:rPr>
            <w:rStyle w:val="Hyperlink"/>
            <w:rFonts w:asciiTheme="minorHAnsi" w:hAnsiTheme="minorHAnsi"/>
          </w:rPr>
          <w:t>Oregon HB 3454 "Lunch Shaming Ban" Q &amp; A</w:t>
        </w:r>
      </w:hyperlink>
    </w:p>
    <w:p w14:paraId="0CE68D92" w14:textId="77777777" w:rsidR="00364350" w:rsidRPr="00364350" w:rsidRDefault="00364350" w:rsidP="00364350">
      <w:pPr>
        <w:pStyle w:val="ListParagraph"/>
        <w:rPr>
          <w:rFonts w:asciiTheme="minorHAnsi" w:hAnsiTheme="minorHAnsi" w:cstheme="minorHAnsi"/>
        </w:rPr>
      </w:pPr>
    </w:p>
    <w:p w14:paraId="33112536" w14:textId="77777777" w:rsidR="00E933BA" w:rsidRPr="004167E5" w:rsidRDefault="00910723" w:rsidP="00E933BA">
      <w:pPr>
        <w:rPr>
          <w:rFonts w:asciiTheme="majorHAnsi" w:hAnsiTheme="majorHAnsi" w:cstheme="majorHAnsi"/>
          <w:b/>
          <w:color w:val="14578C" w:themeColor="accent6" w:themeShade="BF"/>
          <w:sz w:val="26"/>
          <w:szCs w:val="26"/>
        </w:rPr>
      </w:pPr>
      <w:r w:rsidRPr="004167E5">
        <w:rPr>
          <w:rFonts w:asciiTheme="majorHAnsi" w:hAnsiTheme="majorHAnsi" w:cstheme="majorHAnsi"/>
          <w:b/>
          <w:color w:val="14578C" w:themeColor="accent6" w:themeShade="BF"/>
          <w:sz w:val="26"/>
          <w:szCs w:val="26"/>
        </w:rPr>
        <w:t xml:space="preserve">Regulatory </w:t>
      </w:r>
      <w:r w:rsidR="005B6A53" w:rsidRPr="004167E5">
        <w:rPr>
          <w:rFonts w:asciiTheme="majorHAnsi" w:hAnsiTheme="majorHAnsi" w:cstheme="majorHAnsi"/>
          <w:b/>
          <w:color w:val="14578C" w:themeColor="accent6" w:themeShade="BF"/>
          <w:sz w:val="26"/>
          <w:szCs w:val="26"/>
        </w:rPr>
        <w:t xml:space="preserve">Reference: </w:t>
      </w:r>
    </w:p>
    <w:p w14:paraId="69E22D31" w14:textId="009E80D8" w:rsidR="005B6A53" w:rsidRDefault="00A574B8" w:rsidP="0016287F">
      <w:pPr>
        <w:pStyle w:val="ListParagraph"/>
        <w:numPr>
          <w:ilvl w:val="0"/>
          <w:numId w:val="10"/>
        </w:numPr>
        <w:rPr>
          <w:rFonts w:asciiTheme="minorHAnsi" w:hAnsiTheme="minorHAnsi" w:cstheme="minorHAnsi"/>
        </w:rPr>
      </w:pPr>
      <w:hyperlink r:id="rId22" w:history="1">
        <w:r w:rsidR="009A046F">
          <w:rPr>
            <w:rStyle w:val="Hyperlink"/>
            <w:rFonts w:asciiTheme="minorHAnsi" w:hAnsiTheme="minorHAnsi" w:cstheme="minorHAnsi"/>
          </w:rPr>
          <w:t>SP 46-2016 Unpaid Meal Charges: Local Meal Charge Policies</w:t>
        </w:r>
      </w:hyperlink>
    </w:p>
    <w:p w14:paraId="5BC18E32" w14:textId="646AF19A" w:rsidR="009A046F" w:rsidRDefault="00A574B8" w:rsidP="0016287F">
      <w:pPr>
        <w:pStyle w:val="ListParagraph"/>
        <w:numPr>
          <w:ilvl w:val="0"/>
          <w:numId w:val="10"/>
        </w:numPr>
        <w:rPr>
          <w:rFonts w:asciiTheme="minorHAnsi" w:hAnsiTheme="minorHAnsi" w:cstheme="minorHAnsi"/>
        </w:rPr>
      </w:pPr>
      <w:hyperlink r:id="rId23" w:history="1">
        <w:r w:rsidR="009A046F" w:rsidRPr="009A046F">
          <w:rPr>
            <w:rStyle w:val="Hyperlink"/>
            <w:rFonts w:asciiTheme="minorHAnsi" w:hAnsiTheme="minorHAnsi" w:cstheme="minorHAnsi"/>
          </w:rPr>
          <w:t>SP 47-2016 Unpaid Meal Charges: Clarification on Collection of Delinquent Meal Payments</w:t>
        </w:r>
      </w:hyperlink>
    </w:p>
    <w:p w14:paraId="75C39B60" w14:textId="0FB0F469" w:rsidR="009A046F" w:rsidRDefault="00A574B8" w:rsidP="0016287F">
      <w:pPr>
        <w:pStyle w:val="ListParagraph"/>
        <w:numPr>
          <w:ilvl w:val="0"/>
          <w:numId w:val="10"/>
        </w:numPr>
        <w:rPr>
          <w:rFonts w:asciiTheme="minorHAnsi" w:hAnsiTheme="minorHAnsi" w:cstheme="minorHAnsi"/>
        </w:rPr>
      </w:pPr>
      <w:hyperlink r:id="rId24" w:history="1">
        <w:r w:rsidR="009A046F" w:rsidRPr="009A046F">
          <w:rPr>
            <w:rStyle w:val="Hyperlink"/>
            <w:rFonts w:asciiTheme="minorHAnsi" w:hAnsiTheme="minorHAnsi" w:cstheme="minorHAnsi"/>
          </w:rPr>
          <w:t>SP 57-2016 Unpaid Meal Charges: Guidance and Q &amp; A's</w:t>
        </w:r>
      </w:hyperlink>
    </w:p>
    <w:p w14:paraId="4DA48CB0" w14:textId="328AAFFD" w:rsidR="009A046F" w:rsidRPr="006A639E" w:rsidRDefault="00A574B8" w:rsidP="0016287F">
      <w:pPr>
        <w:pStyle w:val="ListParagraph"/>
        <w:numPr>
          <w:ilvl w:val="0"/>
          <w:numId w:val="10"/>
        </w:numPr>
        <w:rPr>
          <w:rFonts w:asciiTheme="minorHAnsi" w:hAnsiTheme="minorHAnsi" w:cstheme="minorHAnsi"/>
        </w:rPr>
      </w:pPr>
      <w:hyperlink r:id="rId25" w:history="1">
        <w:r w:rsidR="009A046F" w:rsidRPr="009A046F">
          <w:rPr>
            <w:rStyle w:val="Hyperlink"/>
            <w:rFonts w:asciiTheme="minorHAnsi" w:hAnsiTheme="minorHAnsi" w:cstheme="minorHAnsi"/>
          </w:rPr>
          <w:t xml:space="preserve">SP 58-2016 </w:t>
        </w:r>
        <w:r w:rsidR="004C0FB4" w:rsidRPr="009A046F">
          <w:rPr>
            <w:rStyle w:val="Hyperlink"/>
            <w:rFonts w:asciiTheme="minorHAnsi" w:hAnsiTheme="minorHAnsi" w:cstheme="minorHAnsi"/>
          </w:rPr>
          <w:t>Overcoming</w:t>
        </w:r>
        <w:r w:rsidR="009A046F" w:rsidRPr="009A046F">
          <w:rPr>
            <w:rStyle w:val="Hyperlink"/>
            <w:rFonts w:asciiTheme="minorHAnsi" w:hAnsiTheme="minorHAnsi" w:cstheme="minorHAnsi"/>
          </w:rPr>
          <w:t xml:space="preserve"> the Unpaid Meal Challenge: Proven Strategies from Our Nation's Schools</w:t>
        </w:r>
      </w:hyperlink>
    </w:p>
    <w:p w14:paraId="24EC91D6" w14:textId="77777777" w:rsidR="00910723" w:rsidRDefault="00910723" w:rsidP="00E933BA"/>
    <w:p w14:paraId="22A37AD6" w14:textId="3794D898" w:rsidR="006A639E" w:rsidRPr="004C2009" w:rsidRDefault="00A574B8" w:rsidP="00A46EDE">
      <w:pPr>
        <w:rPr>
          <w:rFonts w:ascii="Calibri" w:hAnsi="Calibri" w:cs="Calibri"/>
          <w:szCs w:val="24"/>
        </w:rPr>
      </w:pPr>
      <w:r w:rsidRPr="006A639E">
        <w:rPr>
          <w:rFonts w:ascii="Calibri" w:hAnsi="Calibri" w:cs="Calibri"/>
          <w:i/>
          <w:noProof/>
          <w:color w:val="1B75BC" w:themeColor="accent1"/>
          <w:szCs w:val="24"/>
        </w:rPr>
        <mc:AlternateContent>
          <mc:Choice Requires="wps">
            <w:drawing>
              <wp:anchor distT="45720" distB="45720" distL="114300" distR="114300" simplePos="0" relativeHeight="251666944" behindDoc="0" locked="0" layoutInCell="1" allowOverlap="1" wp14:anchorId="568DE13D" wp14:editId="6446116A">
                <wp:simplePos x="0" y="0"/>
                <wp:positionH relativeFrom="margin">
                  <wp:align>left</wp:align>
                </wp:positionH>
                <wp:positionV relativeFrom="paragraph">
                  <wp:posOffset>402336</wp:posOffset>
                </wp:positionV>
                <wp:extent cx="5961380" cy="1404620"/>
                <wp:effectExtent l="0" t="0" r="2032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404620"/>
                        </a:xfrm>
                        <a:prstGeom prst="rect">
                          <a:avLst/>
                        </a:prstGeom>
                        <a:solidFill>
                          <a:schemeClr val="bg1">
                            <a:lumMod val="85000"/>
                          </a:schemeClr>
                        </a:solidFill>
                        <a:ln w="9525">
                          <a:solidFill>
                            <a:srgbClr val="000000"/>
                          </a:solidFill>
                          <a:miter lim="800000"/>
                          <a:headEnd/>
                          <a:tailEnd/>
                        </a:ln>
                      </wps:spPr>
                      <wps:txbx>
                        <w:txbxContent>
                          <w:p w14:paraId="02DFF18F" w14:textId="2C1FE443" w:rsidR="00A46ED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300B3F01" w14:textId="4E50D309" w:rsidR="0093429C" w:rsidRDefault="009A046F" w:rsidP="00A46EDE">
                            <w:pPr>
                              <w:rPr>
                                <w:rFonts w:asciiTheme="minorHAnsi" w:hAnsiTheme="minorHAnsi" w:cstheme="minorHAnsi"/>
                              </w:rPr>
                            </w:pPr>
                            <w:r>
                              <w:rPr>
                                <w:rFonts w:asciiTheme="minorHAnsi" w:hAnsiTheme="minorHAnsi" w:cstheme="minorHAnsi"/>
                              </w:rPr>
                              <w:t>-NSLP</w:t>
                            </w:r>
                            <w:r>
                              <w:rPr>
                                <w:rFonts w:asciiTheme="minorHAnsi" w:hAnsiTheme="minorHAnsi" w:cstheme="minorHAnsi"/>
                              </w:rPr>
                              <w:tab/>
                            </w:r>
                            <w:r>
                              <w:rPr>
                                <w:rFonts w:asciiTheme="minorHAnsi" w:hAnsiTheme="minorHAnsi" w:cstheme="minorHAnsi"/>
                              </w:rPr>
                              <w:tab/>
                              <w:t>National School Lunch Program</w:t>
                            </w:r>
                          </w:p>
                          <w:p w14:paraId="0DBCE0B5" w14:textId="646E0971" w:rsidR="009A046F" w:rsidRDefault="009A046F" w:rsidP="00A46EDE">
                            <w:pPr>
                              <w:rPr>
                                <w:rFonts w:asciiTheme="minorHAnsi" w:hAnsiTheme="minorHAnsi" w:cstheme="minorHAnsi"/>
                              </w:rPr>
                            </w:pPr>
                            <w:r>
                              <w:rPr>
                                <w:rFonts w:asciiTheme="minorHAnsi" w:hAnsiTheme="minorHAnsi" w:cstheme="minorHAnsi"/>
                              </w:rPr>
                              <w:t>-SBP</w:t>
                            </w:r>
                            <w:r>
                              <w:rPr>
                                <w:rFonts w:asciiTheme="minorHAnsi" w:hAnsiTheme="minorHAnsi" w:cstheme="minorHAnsi"/>
                              </w:rPr>
                              <w:tab/>
                            </w:r>
                            <w:r>
                              <w:rPr>
                                <w:rFonts w:asciiTheme="minorHAnsi" w:hAnsiTheme="minorHAnsi" w:cstheme="minorHAnsi"/>
                              </w:rPr>
                              <w:tab/>
                              <w:t>School Breakfast Program</w:t>
                            </w:r>
                          </w:p>
                          <w:p w14:paraId="6C6D1DC6" w14:textId="44005D97" w:rsidR="00D000B3" w:rsidRDefault="00D000B3"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DE13D" id="_x0000_t202" coordsize="21600,21600" o:spt="202" path="m,l,21600r21600,l21600,xe">
                <v:stroke joinstyle="miter"/>
                <v:path gradientshapeok="t" o:connecttype="rect"/>
              </v:shapetype>
              <v:shape id="_x0000_s1028" type="#_x0000_t202" style="position:absolute;margin-left:0;margin-top:31.7pt;width:469.4pt;height:110.6pt;z-index:2516669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" fillcolor="#d8d8d8 [2732]">
                <v:textbox style="mso-fit-shape-to-text:t">
                  <w:txbxContent>
                    <w:p w14:paraId="02DFF18F" w14:textId="2C1FE443" w:rsidR="00A46EDE" w:rsidRDefault="00A46EDE" w:rsidP="00A46EDE">
                      <w:pPr>
                        <w:rPr>
                          <w:rFonts w:asciiTheme="minorHAnsi" w:hAnsiTheme="minorHAnsi" w:cstheme="minorHAnsi"/>
                        </w:rPr>
                      </w:pPr>
                      <w:r w:rsidRPr="006A639E">
                        <w:rPr>
                          <w:rFonts w:asciiTheme="minorHAnsi" w:hAnsiTheme="minorHAnsi" w:cstheme="minorHAnsi"/>
                          <w:b/>
                        </w:rPr>
                        <w:t>Acronym Reference</w:t>
                      </w:r>
                      <w:r w:rsidRPr="006A639E">
                        <w:rPr>
                          <w:rFonts w:asciiTheme="minorHAnsi" w:hAnsiTheme="minorHAnsi" w:cstheme="minorHAnsi"/>
                        </w:rPr>
                        <w:t xml:space="preserve"> </w:t>
                      </w:r>
                      <w:r w:rsidRPr="004C2009">
                        <w:rPr>
                          <w:rFonts w:asciiTheme="minorHAnsi" w:hAnsiTheme="minorHAnsi" w:cstheme="minorHAnsi"/>
                          <w:b/>
                        </w:rPr>
                        <w:t>and Definitions</w:t>
                      </w:r>
                    </w:p>
                    <w:p w14:paraId="300B3F01" w14:textId="4E50D309" w:rsidR="0093429C" w:rsidRDefault="009A046F" w:rsidP="00A46EDE">
                      <w:pPr>
                        <w:rPr>
                          <w:rFonts w:asciiTheme="minorHAnsi" w:hAnsiTheme="minorHAnsi" w:cstheme="minorHAnsi"/>
                        </w:rPr>
                      </w:pPr>
                      <w:r>
                        <w:rPr>
                          <w:rFonts w:asciiTheme="minorHAnsi" w:hAnsiTheme="minorHAnsi" w:cstheme="minorHAnsi"/>
                        </w:rPr>
                        <w:t>-NSLP</w:t>
                      </w:r>
                      <w:r>
                        <w:rPr>
                          <w:rFonts w:asciiTheme="minorHAnsi" w:hAnsiTheme="minorHAnsi" w:cstheme="minorHAnsi"/>
                        </w:rPr>
                        <w:tab/>
                      </w:r>
                      <w:r>
                        <w:rPr>
                          <w:rFonts w:asciiTheme="minorHAnsi" w:hAnsiTheme="minorHAnsi" w:cstheme="minorHAnsi"/>
                        </w:rPr>
                        <w:tab/>
                        <w:t>National School Lunch Program</w:t>
                      </w:r>
                    </w:p>
                    <w:p w14:paraId="0DBCE0B5" w14:textId="646E0971" w:rsidR="009A046F" w:rsidRDefault="009A046F" w:rsidP="00A46EDE">
                      <w:pPr>
                        <w:rPr>
                          <w:rFonts w:asciiTheme="minorHAnsi" w:hAnsiTheme="minorHAnsi" w:cstheme="minorHAnsi"/>
                        </w:rPr>
                      </w:pPr>
                      <w:r>
                        <w:rPr>
                          <w:rFonts w:asciiTheme="minorHAnsi" w:hAnsiTheme="minorHAnsi" w:cstheme="minorHAnsi"/>
                        </w:rPr>
                        <w:t>-SBP</w:t>
                      </w:r>
                      <w:r>
                        <w:rPr>
                          <w:rFonts w:asciiTheme="minorHAnsi" w:hAnsiTheme="minorHAnsi" w:cstheme="minorHAnsi"/>
                        </w:rPr>
                        <w:tab/>
                      </w:r>
                      <w:r>
                        <w:rPr>
                          <w:rFonts w:asciiTheme="minorHAnsi" w:hAnsiTheme="minorHAnsi" w:cstheme="minorHAnsi"/>
                        </w:rPr>
                        <w:tab/>
                        <w:t>School Breakfast Program</w:t>
                      </w:r>
                    </w:p>
                    <w:p w14:paraId="6C6D1DC6" w14:textId="44005D97" w:rsidR="00D000B3" w:rsidRDefault="00D000B3" w:rsidP="00A46EDE">
                      <w:pPr>
                        <w:rPr>
                          <w:rFonts w:asciiTheme="minorHAnsi" w:hAnsiTheme="minorHAnsi" w:cstheme="minorHAnsi"/>
                        </w:rPr>
                      </w:pPr>
                      <w:r>
                        <w:rPr>
                          <w:rFonts w:asciiTheme="minorHAnsi" w:hAnsiTheme="minorHAnsi" w:cstheme="minorHAnsi"/>
                        </w:rPr>
                        <w:t>-SFA</w:t>
                      </w:r>
                      <w:r>
                        <w:rPr>
                          <w:rFonts w:asciiTheme="minorHAnsi" w:hAnsiTheme="minorHAnsi" w:cstheme="minorHAnsi"/>
                        </w:rPr>
                        <w:tab/>
                      </w:r>
                      <w:r>
                        <w:rPr>
                          <w:rFonts w:asciiTheme="minorHAnsi" w:hAnsiTheme="minorHAnsi" w:cstheme="minorHAnsi"/>
                        </w:rPr>
                        <w:tab/>
                        <w:t>School Food Authority</w:t>
                      </w:r>
                    </w:p>
                  </w:txbxContent>
                </v:textbox>
                <w10:wrap type="square" anchorx="margin"/>
              </v:shape>
            </w:pict>
          </mc:Fallback>
        </mc:AlternateContent>
      </w:r>
      <w:r w:rsidR="006A639E" w:rsidRPr="004C2009">
        <w:rPr>
          <w:rFonts w:ascii="Calibri" w:hAnsi="Calibri" w:cs="Calibri"/>
          <w:szCs w:val="24"/>
        </w:rPr>
        <w:t>This institution is an equal opportunity provider.</w:t>
      </w:r>
    </w:p>
    <w:p w14:paraId="74AC3124" w14:textId="27BA69A0" w:rsidR="00A46EDE" w:rsidRDefault="00A46EDE" w:rsidP="00A46EDE">
      <w:pPr>
        <w:rPr>
          <w:rFonts w:ascii="Calibri" w:hAnsi="Calibri" w:cs="Calibri"/>
          <w:color w:val="9F2065" w:themeColor="accent2"/>
          <w:szCs w:val="24"/>
        </w:rPr>
      </w:pPr>
    </w:p>
    <w:p w14:paraId="1FA16F74" w14:textId="482DAFDE" w:rsidR="00A574B8" w:rsidRDefault="00A574B8" w:rsidP="00A574B8">
      <w:pPr>
        <w:pStyle w:val="Heading1"/>
        <w:spacing w:before="0"/>
        <w:jc w:val="center"/>
      </w:pPr>
      <w:r>
        <w:rPr>
          <w:sz w:val="20"/>
        </w:rPr>
        <w:t>The Washington Office of Superintendent of Public Instruction created this document. The Oregon Department of Education modified the document to apply to Oregon.</w:t>
      </w:r>
    </w:p>
    <w:p w14:paraId="0CE62446" w14:textId="25DA023E" w:rsidR="00A46EDE" w:rsidRPr="006A639E" w:rsidRDefault="00A46EDE" w:rsidP="00A46EDE">
      <w:pPr>
        <w:rPr>
          <w:rFonts w:ascii="Calibri" w:hAnsi="Calibri" w:cs="Calibri"/>
          <w:color w:val="9F2065" w:themeColor="accent2"/>
          <w:szCs w:val="24"/>
        </w:rPr>
      </w:pPr>
      <w:bookmarkStart w:id="0" w:name="_GoBack"/>
      <w:bookmarkEnd w:id="0"/>
    </w:p>
    <w:sectPr w:rsidR="00A46EDE" w:rsidRPr="006A639E" w:rsidSect="0026187E">
      <w:headerReference w:type="even" r:id="rId26"/>
      <w:headerReference w:type="default" r:id="rId27"/>
      <w:footerReference w:type="even" r:id="rId28"/>
      <w:footerReference w:type="default" r:id="rId29"/>
      <w:headerReference w:type="first" r:id="rId30"/>
      <w:footerReference w:type="first" r:id="rId31"/>
      <w:pgSz w:w="12240" w:h="15840"/>
      <w:pgMar w:top="153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8BD89" w14:textId="77777777" w:rsidR="00E74910" w:rsidRDefault="00E74910" w:rsidP="006B7F2B">
      <w:r>
        <w:separator/>
      </w:r>
    </w:p>
  </w:endnote>
  <w:endnote w:type="continuationSeparator" w:id="0">
    <w:p w14:paraId="439EA5AC" w14:textId="77777777" w:rsidR="00E74910" w:rsidRDefault="00E74910" w:rsidP="006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09A4" w14:textId="77777777" w:rsidR="00072477" w:rsidRDefault="00072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3CC9" w14:textId="7DCC278E" w:rsidR="006A639E" w:rsidRPr="006A639E" w:rsidRDefault="006A639E" w:rsidP="006A639E">
    <w:pPr>
      <w:rPr>
        <w:rFonts w:ascii="Calibri" w:hAnsi="Calibri" w:cs="Calibri"/>
        <w:i/>
        <w:color w:val="1B75BC" w:themeColor="accent1"/>
        <w:szCs w:val="24"/>
      </w:rPr>
    </w:pPr>
    <w:r w:rsidRPr="006A639E">
      <w:rPr>
        <w:rFonts w:ascii="Calibri" w:hAnsi="Calibri" w:cs="Calibri"/>
        <w:i/>
        <w:color w:val="1B75BC" w:themeColor="accent1"/>
        <w:szCs w:val="24"/>
      </w:rPr>
      <w:t xml:space="preserve">Oregon Department of Education Child Nutrition Programs </w:t>
    </w:r>
    <w:r>
      <w:rPr>
        <w:rFonts w:ascii="Calibri" w:hAnsi="Calibri" w:cs="Calibri"/>
        <w:i/>
        <w:color w:val="1B75BC" w:themeColor="accent1"/>
        <w:szCs w:val="24"/>
      </w:rPr>
      <w:tab/>
    </w:r>
    <w:r>
      <w:rPr>
        <w:rFonts w:ascii="Calibri" w:hAnsi="Calibri" w:cs="Calibri"/>
        <w:i/>
        <w:color w:val="1B75BC" w:themeColor="accent1"/>
        <w:szCs w:val="24"/>
      </w:rPr>
      <w:tab/>
    </w:r>
    <w:r>
      <w:rPr>
        <w:rFonts w:ascii="Calibri" w:hAnsi="Calibri" w:cs="Calibri"/>
        <w:i/>
        <w:color w:val="1B75BC" w:themeColor="accent1"/>
        <w:szCs w:val="24"/>
      </w:rPr>
      <w:tab/>
      <w:t xml:space="preserve">          </w:t>
    </w:r>
    <w:r w:rsidR="009C6FE1">
      <w:rPr>
        <w:rFonts w:ascii="Calibri" w:hAnsi="Calibri" w:cs="Calibri"/>
        <w:i/>
        <w:color w:val="1B75BC" w:themeColor="accent1"/>
        <w:szCs w:val="24"/>
      </w:rPr>
      <w:t>December</w:t>
    </w:r>
    <w:r w:rsidR="00072477">
      <w:rPr>
        <w:rFonts w:ascii="Calibri" w:hAnsi="Calibri" w:cs="Calibri"/>
        <w:i/>
        <w:color w:val="1B75BC" w:themeColor="accent1"/>
        <w:szCs w:val="24"/>
      </w:rPr>
      <w:t xml:space="preserve"> 2022</w:t>
    </w:r>
  </w:p>
  <w:p w14:paraId="111EAC83" w14:textId="77777777" w:rsidR="006A639E" w:rsidRDefault="006A6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8CB5" w14:textId="77777777" w:rsidR="00072477" w:rsidRDefault="00072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FA6A0" w14:textId="77777777" w:rsidR="00E74910" w:rsidRDefault="00E74910" w:rsidP="006B7F2B">
      <w:r>
        <w:separator/>
      </w:r>
    </w:p>
  </w:footnote>
  <w:footnote w:type="continuationSeparator" w:id="0">
    <w:p w14:paraId="3FEB6694" w14:textId="77777777" w:rsidR="00E74910" w:rsidRDefault="00E74910" w:rsidP="006B7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4F784" w14:textId="77777777" w:rsidR="00072477" w:rsidRDefault="00072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557B" w14:textId="56EAE62E" w:rsidR="006B7F2B" w:rsidRPr="00EC5D23" w:rsidRDefault="00D44D04" w:rsidP="00EC5D23">
    <w:pPr>
      <w:pStyle w:val="Header"/>
      <w:rPr>
        <w:rStyle w:val="IntenseEmphasis"/>
      </w:rPr>
    </w:pPr>
    <w:r>
      <w:rPr>
        <w:rStyle w:val="IntenseEmphasis"/>
      </w:rPr>
      <w:t>Meal Charge Policy</w:t>
    </w:r>
    <w:r w:rsidR="006A639E">
      <w:rPr>
        <w:rStyle w:val="IntenseEmphasis"/>
      </w:rPr>
      <w:tab/>
    </w:r>
    <w:r w:rsidR="006A639E">
      <w:rPr>
        <w:rStyle w:val="IntenseEmphasis"/>
      </w:rPr>
      <w:tab/>
    </w:r>
    <w:r w:rsidR="006B7F2B" w:rsidRPr="00EC5D23">
      <w:rPr>
        <w:rStyle w:val="IntenseEmphasis"/>
      </w:rPr>
      <w:t>School Nutrition Program At-A-Glance</w:t>
    </w:r>
  </w:p>
  <w:p w14:paraId="185D009D" w14:textId="77777777" w:rsidR="006B7F2B" w:rsidRPr="006B7F2B" w:rsidRDefault="00EC5D23" w:rsidP="006B7F2B">
    <w:r>
      <w:rPr>
        <w:noProof/>
      </w:rPr>
      <mc:AlternateContent>
        <mc:Choice Requires="wps">
          <w:drawing>
            <wp:anchor distT="0" distB="0" distL="114300" distR="114300" simplePos="0" relativeHeight="251659264" behindDoc="0" locked="0" layoutInCell="1" allowOverlap="1" wp14:anchorId="2CBB0F88" wp14:editId="1F4FAF72">
              <wp:simplePos x="0" y="0"/>
              <wp:positionH relativeFrom="column">
                <wp:posOffset>-95416</wp:posOffset>
              </wp:positionH>
              <wp:positionV relativeFrom="paragraph">
                <wp:posOffset>59221</wp:posOffset>
              </wp:positionV>
              <wp:extent cx="6057900" cy="0"/>
              <wp:effectExtent l="0" t="0" r="19050" b="19050"/>
              <wp:wrapNone/>
              <wp:docPr id="6" name="Straight Connector 6" descr="Decorative Straight Line" title="Straight Line"/>
              <wp:cNvGraphicFramePr/>
              <a:graphic xmlns:a="http://schemas.openxmlformats.org/drawingml/2006/main">
                <a:graphicData uri="http://schemas.microsoft.com/office/word/2010/wordprocessingShape">
                  <wps:wsp>
                    <wps:cNvCnPr/>
                    <wps:spPr>
                      <a:xfrm>
                        <a:off x="0" y="0"/>
                        <a:ext cx="60579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A9B32" id="Straight Connector 6" o:spid="_x0000_s1026" alt="Title: Straight Line - Description: Decorative Straight 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" strokecolor="#1b75bc [320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1B25" w14:textId="77777777" w:rsidR="00EC5D23" w:rsidRPr="006B7F2B" w:rsidRDefault="00EC5D23" w:rsidP="00EC5D23">
    <w:pPr>
      <w:pStyle w:val="Header"/>
      <w:jc w:val="center"/>
      <w:rPr>
        <w:rStyle w:val="TitleChar"/>
      </w:rPr>
    </w:pPr>
    <w:r w:rsidRPr="006B7F2B">
      <w:rPr>
        <w:rStyle w:val="TitleChar"/>
        <w:noProof/>
      </w:rPr>
      <w:drawing>
        <wp:anchor distT="0" distB="0" distL="114300" distR="114300" simplePos="0" relativeHeight="251662336" behindDoc="1" locked="0" layoutInCell="1" allowOverlap="1" wp14:anchorId="4F0A767D" wp14:editId="5F707D96">
          <wp:simplePos x="0" y="0"/>
          <wp:positionH relativeFrom="column">
            <wp:posOffset>-898525</wp:posOffset>
          </wp:positionH>
          <wp:positionV relativeFrom="paragraph">
            <wp:posOffset>-457200</wp:posOffset>
          </wp:positionV>
          <wp:extent cx="1033145" cy="1042670"/>
          <wp:effectExtent l="0" t="0" r="0" b="5080"/>
          <wp:wrapSquare wrapText="bothSides"/>
          <wp:docPr id="29" name="Picture 29" descr="Graduation cap Oregon Department of Education "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ODE Logo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145" cy="1042670"/>
                  </a:xfrm>
                  <a:prstGeom prst="rect">
                    <a:avLst/>
                  </a:prstGeom>
                </pic:spPr>
              </pic:pic>
            </a:graphicData>
          </a:graphic>
          <wp14:sizeRelH relativeFrom="page">
            <wp14:pctWidth>0</wp14:pctWidth>
          </wp14:sizeRelH>
          <wp14:sizeRelV relativeFrom="page">
            <wp14:pctHeight>0</wp14:pctHeight>
          </wp14:sizeRelV>
        </wp:anchor>
      </w:drawing>
    </w:r>
    <w:r w:rsidRPr="006B7F2B">
      <w:rPr>
        <w:rStyle w:val="TitleChar"/>
      </w:rPr>
      <w:t>School Nutrition Program At-A-Glance</w:t>
    </w:r>
  </w:p>
  <w:p w14:paraId="17052200" w14:textId="77777777" w:rsidR="00EC5D23" w:rsidRDefault="00EC5D23">
    <w:pPr>
      <w:pStyle w:val="Header"/>
    </w:pPr>
    <w:r>
      <w:rPr>
        <w:noProof/>
      </w:rPr>
      <mc:AlternateContent>
        <mc:Choice Requires="wps">
          <w:drawing>
            <wp:anchor distT="0" distB="0" distL="114300" distR="114300" simplePos="0" relativeHeight="251665408" behindDoc="0" locked="0" layoutInCell="1" allowOverlap="1" wp14:anchorId="798EDE12" wp14:editId="78EA5F08">
              <wp:simplePos x="0" y="0"/>
              <wp:positionH relativeFrom="column">
                <wp:posOffset>39756</wp:posOffset>
              </wp:positionH>
              <wp:positionV relativeFrom="paragraph">
                <wp:posOffset>70568</wp:posOffset>
              </wp:positionV>
              <wp:extent cx="5876013" cy="0"/>
              <wp:effectExtent l="0" t="0" r="29845" b="19050"/>
              <wp:wrapNone/>
              <wp:docPr id="8" name="Straight Connector 8" descr="Decorative straight line" title="Straight Line"/>
              <wp:cNvGraphicFramePr/>
              <a:graphic xmlns:a="http://schemas.openxmlformats.org/drawingml/2006/main">
                <a:graphicData uri="http://schemas.microsoft.com/office/word/2010/wordprocessingShape">
                  <wps:wsp>
                    <wps:cNvCnPr/>
                    <wps:spPr>
                      <a:xfrm>
                        <a:off x="0" y="0"/>
                        <a:ext cx="5876013"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5EF93" id="Straight Connector 8" o:spid="_x0000_s1026" alt="Title: Straight Line - Description: Decorative straight 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15pt,5.55pt" to="465.8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" strokecolor="#1b75bc [3204]"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5E159D"/>
    <w:multiLevelType w:val="hybridMultilevel"/>
    <w:tmpl w:val="B49C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74D70"/>
    <w:multiLevelType w:val="hybridMultilevel"/>
    <w:tmpl w:val="7AB4B79E"/>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16E21356"/>
    <w:multiLevelType w:val="hybridMultilevel"/>
    <w:tmpl w:val="F06CD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CE5A5A"/>
    <w:multiLevelType w:val="hybridMultilevel"/>
    <w:tmpl w:val="8A020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B63450"/>
    <w:multiLevelType w:val="hybridMultilevel"/>
    <w:tmpl w:val="3788C3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3402D"/>
    <w:multiLevelType w:val="multilevel"/>
    <w:tmpl w:val="96B8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DA6E6E"/>
    <w:multiLevelType w:val="hybridMultilevel"/>
    <w:tmpl w:val="95DC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840BD"/>
    <w:multiLevelType w:val="hybridMultilevel"/>
    <w:tmpl w:val="9E04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43672"/>
    <w:multiLevelType w:val="hybridMultilevel"/>
    <w:tmpl w:val="E5D26C32"/>
    <w:lvl w:ilvl="0" w:tplc="04090005">
      <w:start w:val="1"/>
      <w:numFmt w:val="bullet"/>
      <w:lvlText w:val=""/>
      <w:lvlJc w:val="left"/>
      <w:pPr>
        <w:ind w:left="1490" w:hanging="360"/>
      </w:pPr>
      <w:rPr>
        <w:rFonts w:ascii="Wingdings" w:hAnsi="Wingdings"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1" w15:restartNumberingAfterBreak="0">
    <w:nsid w:val="418435B1"/>
    <w:multiLevelType w:val="hybridMultilevel"/>
    <w:tmpl w:val="369C5496"/>
    <w:lvl w:ilvl="0" w:tplc="5CB2983C">
      <w:start w:val="1"/>
      <w:numFmt w:val="bullet"/>
      <w:lvlText w:val=""/>
      <w:lvlJc w:val="left"/>
      <w:pPr>
        <w:ind w:left="720" w:hanging="360"/>
      </w:pPr>
      <w:rPr>
        <w:rFonts w:ascii="Wingdings" w:hAnsi="Wingdings" w:hint="default"/>
        <w:color w:val="1B75BC" w:themeColor="accen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D550D"/>
    <w:multiLevelType w:val="hybridMultilevel"/>
    <w:tmpl w:val="1DACBF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4F4203"/>
    <w:multiLevelType w:val="hybridMultilevel"/>
    <w:tmpl w:val="66764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2E41D4"/>
    <w:multiLevelType w:val="hybridMultilevel"/>
    <w:tmpl w:val="667288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5B84290C"/>
    <w:multiLevelType w:val="hybridMultilevel"/>
    <w:tmpl w:val="3EDCFECE"/>
    <w:lvl w:ilvl="0" w:tplc="E4E830BA">
      <w:start w:val="1"/>
      <w:numFmt w:val="bullet"/>
      <w:lvlText w:val="o"/>
      <w:lvlJc w:val="left"/>
      <w:pPr>
        <w:ind w:left="1440" w:hanging="360"/>
      </w:pPr>
      <w:rPr>
        <w:rFonts w:asciiTheme="minorHAnsi" w:hAnsiTheme="minorHAnsi" w:cstheme="minorHAnsi"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2E797E"/>
    <w:multiLevelType w:val="hybridMultilevel"/>
    <w:tmpl w:val="34421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330C7"/>
    <w:multiLevelType w:val="multilevel"/>
    <w:tmpl w:val="FAA6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num>
  <w:num w:numId="3">
    <w:abstractNumId w:val="0"/>
  </w:num>
  <w:num w:numId="4">
    <w:abstractNumId w:val="0"/>
  </w:num>
  <w:num w:numId="5">
    <w:abstractNumId w:val="11"/>
  </w:num>
  <w:num w:numId="6">
    <w:abstractNumId w:val="7"/>
  </w:num>
  <w:num w:numId="7">
    <w:abstractNumId w:val="17"/>
  </w:num>
  <w:num w:numId="8">
    <w:abstractNumId w:val="2"/>
  </w:num>
  <w:num w:numId="9">
    <w:abstractNumId w:val="16"/>
  </w:num>
  <w:num w:numId="10">
    <w:abstractNumId w:val="6"/>
  </w:num>
  <w:num w:numId="11">
    <w:abstractNumId w:val="10"/>
  </w:num>
  <w:num w:numId="12">
    <w:abstractNumId w:val="9"/>
  </w:num>
  <w:num w:numId="13">
    <w:abstractNumId w:val="13"/>
  </w:num>
  <w:num w:numId="14">
    <w:abstractNumId w:val="8"/>
  </w:num>
  <w:num w:numId="15">
    <w:abstractNumId w:val="15"/>
  </w:num>
  <w:num w:numId="16">
    <w:abstractNumId w:val="12"/>
  </w:num>
  <w:num w:numId="17">
    <w:abstractNumId w:val="3"/>
  </w:num>
  <w:num w:numId="18">
    <w:abstractNumId w:val="14"/>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2B"/>
    <w:rsid w:val="00011A13"/>
    <w:rsid w:val="00054335"/>
    <w:rsid w:val="00072477"/>
    <w:rsid w:val="0009345E"/>
    <w:rsid w:val="000C14A2"/>
    <w:rsid w:val="000D36B7"/>
    <w:rsid w:val="000E6A15"/>
    <w:rsid w:val="000E7BC7"/>
    <w:rsid w:val="001411A0"/>
    <w:rsid w:val="00142CE1"/>
    <w:rsid w:val="00154844"/>
    <w:rsid w:val="0016287F"/>
    <w:rsid w:val="001E09A8"/>
    <w:rsid w:val="0022037B"/>
    <w:rsid w:val="00223DAF"/>
    <w:rsid w:val="0026187E"/>
    <w:rsid w:val="00295954"/>
    <w:rsid w:val="002B7707"/>
    <w:rsid w:val="002D37BB"/>
    <w:rsid w:val="002F1535"/>
    <w:rsid w:val="00346621"/>
    <w:rsid w:val="00364350"/>
    <w:rsid w:val="003A5E26"/>
    <w:rsid w:val="003E205D"/>
    <w:rsid w:val="003F6983"/>
    <w:rsid w:val="003F79B7"/>
    <w:rsid w:val="004024D8"/>
    <w:rsid w:val="004159AA"/>
    <w:rsid w:val="004167E5"/>
    <w:rsid w:val="00465BAE"/>
    <w:rsid w:val="004B38C1"/>
    <w:rsid w:val="004C0FB4"/>
    <w:rsid w:val="004C2009"/>
    <w:rsid w:val="005110C4"/>
    <w:rsid w:val="00524B91"/>
    <w:rsid w:val="005777D5"/>
    <w:rsid w:val="005B6A53"/>
    <w:rsid w:val="005B6AB9"/>
    <w:rsid w:val="006A639E"/>
    <w:rsid w:val="006B7F2B"/>
    <w:rsid w:val="00712E0C"/>
    <w:rsid w:val="00785410"/>
    <w:rsid w:val="00871D17"/>
    <w:rsid w:val="00910723"/>
    <w:rsid w:val="0093429C"/>
    <w:rsid w:val="009A046F"/>
    <w:rsid w:val="009C6FE1"/>
    <w:rsid w:val="00A1287D"/>
    <w:rsid w:val="00A456E2"/>
    <w:rsid w:val="00A46EDE"/>
    <w:rsid w:val="00A574B8"/>
    <w:rsid w:val="00A95CD3"/>
    <w:rsid w:val="00AB351A"/>
    <w:rsid w:val="00AD1307"/>
    <w:rsid w:val="00B00F77"/>
    <w:rsid w:val="00B01343"/>
    <w:rsid w:val="00B3764B"/>
    <w:rsid w:val="00B56B6A"/>
    <w:rsid w:val="00B60464"/>
    <w:rsid w:val="00B64260"/>
    <w:rsid w:val="00BC2F2C"/>
    <w:rsid w:val="00C26B6D"/>
    <w:rsid w:val="00CA7877"/>
    <w:rsid w:val="00CB3A7E"/>
    <w:rsid w:val="00CB56F4"/>
    <w:rsid w:val="00D000B3"/>
    <w:rsid w:val="00D07E3F"/>
    <w:rsid w:val="00D12EB0"/>
    <w:rsid w:val="00D13DED"/>
    <w:rsid w:val="00D30210"/>
    <w:rsid w:val="00D44D04"/>
    <w:rsid w:val="00D82900"/>
    <w:rsid w:val="00DD1BCC"/>
    <w:rsid w:val="00DD212E"/>
    <w:rsid w:val="00E42CBE"/>
    <w:rsid w:val="00E44F24"/>
    <w:rsid w:val="00E70EDF"/>
    <w:rsid w:val="00E73AC0"/>
    <w:rsid w:val="00E74910"/>
    <w:rsid w:val="00E933BA"/>
    <w:rsid w:val="00EC5D23"/>
    <w:rsid w:val="00FD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5D4074E"/>
  <w15:chartTrackingRefBased/>
  <w15:docId w15:val="{2ABF5A31-32D6-4DEB-B732-CE59F905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A7E"/>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CB3A7E"/>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CB3A7E"/>
    <w:pPr>
      <w:keepNext/>
      <w:keepLines/>
      <w:spacing w:before="40"/>
      <w:outlineLvl w:val="1"/>
    </w:pPr>
    <w:rPr>
      <w:rFonts w:asciiTheme="majorHAnsi" w:eastAsiaTheme="majorEastAsia" w:hAnsiTheme="majorHAnsi" w:cstheme="majorBidi"/>
      <w:color w:val="14578C" w:themeColor="accent1" w:themeShade="BF"/>
      <w:sz w:val="26"/>
      <w:szCs w:val="26"/>
    </w:rPr>
  </w:style>
  <w:style w:type="paragraph" w:styleId="Heading3">
    <w:name w:val="heading 3"/>
    <w:basedOn w:val="Normal"/>
    <w:next w:val="Normal"/>
    <w:link w:val="Heading3Char"/>
    <w:uiPriority w:val="9"/>
    <w:semiHidden/>
    <w:unhideWhenUsed/>
    <w:qFormat/>
    <w:rsid w:val="00CB3A7E"/>
    <w:pPr>
      <w:keepNext/>
      <w:keepLines/>
      <w:spacing w:before="40"/>
      <w:outlineLvl w:val="2"/>
    </w:pPr>
    <w:rPr>
      <w:rFonts w:asciiTheme="majorHAnsi" w:eastAsiaTheme="majorEastAsia" w:hAnsiTheme="majorHAnsi" w:cstheme="majorBidi"/>
      <w:color w:val="0D3A5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Name">
    <w:name w:val="Header Name"/>
    <w:basedOn w:val="Normal"/>
    <w:qFormat/>
    <w:rsid w:val="00CB3A7E"/>
    <w:pPr>
      <w:spacing w:after="80"/>
      <w:jc w:val="right"/>
    </w:pPr>
    <w:rPr>
      <w:rFonts w:ascii="Palatino Linotype" w:hAnsi="Palatino Linotype"/>
      <w:sz w:val="22"/>
      <w:szCs w:val="22"/>
    </w:rPr>
  </w:style>
  <w:style w:type="character" w:customStyle="1" w:styleId="Heading1Char">
    <w:name w:val="Heading 1 Char"/>
    <w:basedOn w:val="DefaultParagraphFont"/>
    <w:link w:val="Heading1"/>
    <w:uiPriority w:val="9"/>
    <w:rsid w:val="00CB3A7E"/>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CB3A7E"/>
    <w:rPr>
      <w:rFonts w:asciiTheme="majorHAnsi" w:eastAsiaTheme="majorEastAsia" w:hAnsiTheme="majorHAnsi" w:cstheme="majorBidi"/>
      <w:color w:val="14578C" w:themeColor="accent1" w:themeShade="BF"/>
      <w:sz w:val="26"/>
      <w:szCs w:val="26"/>
    </w:rPr>
  </w:style>
  <w:style w:type="character" w:customStyle="1" w:styleId="Heading3Char">
    <w:name w:val="Heading 3 Char"/>
    <w:basedOn w:val="DefaultParagraphFont"/>
    <w:link w:val="Heading3"/>
    <w:uiPriority w:val="9"/>
    <w:semiHidden/>
    <w:rsid w:val="00CB3A7E"/>
    <w:rPr>
      <w:rFonts w:asciiTheme="majorHAnsi" w:eastAsiaTheme="majorEastAsia" w:hAnsiTheme="majorHAnsi" w:cstheme="majorBidi"/>
      <w:color w:val="0D3A5D" w:themeColor="accent1" w:themeShade="7F"/>
      <w:sz w:val="24"/>
      <w:szCs w:val="24"/>
    </w:rPr>
  </w:style>
  <w:style w:type="paragraph" w:styleId="ListBullet">
    <w:name w:val="List Bullet"/>
    <w:basedOn w:val="Normal"/>
    <w:uiPriority w:val="99"/>
    <w:unhideWhenUsed/>
    <w:qFormat/>
    <w:rsid w:val="00CB3A7E"/>
    <w:pPr>
      <w:spacing w:after="100"/>
      <w:ind w:left="360" w:hanging="360"/>
      <w:contextualSpacing/>
    </w:pPr>
    <w:rPr>
      <w:rFonts w:asciiTheme="minorHAnsi" w:hAnsiTheme="minorHAnsi"/>
      <w:sz w:val="21"/>
      <w:szCs w:val="21"/>
    </w:rPr>
  </w:style>
  <w:style w:type="paragraph" w:styleId="ListBullet2">
    <w:name w:val="List Bullet 2"/>
    <w:basedOn w:val="Normal"/>
    <w:uiPriority w:val="99"/>
    <w:unhideWhenUsed/>
    <w:qFormat/>
    <w:rsid w:val="00CB3A7E"/>
    <w:pPr>
      <w:numPr>
        <w:numId w:val="4"/>
      </w:numPr>
      <w:spacing w:after="100"/>
      <w:contextualSpacing/>
    </w:pPr>
    <w:rPr>
      <w:rFonts w:asciiTheme="minorHAnsi" w:hAnsiTheme="minorHAnsi"/>
      <w:sz w:val="21"/>
      <w:szCs w:val="21"/>
    </w:rPr>
  </w:style>
  <w:style w:type="paragraph" w:styleId="Title">
    <w:name w:val="Title"/>
    <w:basedOn w:val="Normal"/>
    <w:next w:val="Normal"/>
    <w:link w:val="TitleChar"/>
    <w:autoRedefine/>
    <w:uiPriority w:val="10"/>
    <w:qFormat/>
    <w:rsid w:val="006B7F2B"/>
    <w:pPr>
      <w:contextualSpacing/>
      <w:jc w:val="center"/>
    </w:pPr>
    <w:rPr>
      <w:rFonts w:asciiTheme="majorHAnsi" w:eastAsiaTheme="majorEastAsia" w:hAnsiTheme="majorHAnsi" w:cstheme="majorBidi"/>
      <w:color w:val="72C9F1" w:themeColor="accent4"/>
      <w:sz w:val="56"/>
      <w:szCs w:val="56"/>
    </w:rPr>
  </w:style>
  <w:style w:type="character" w:customStyle="1" w:styleId="TitleChar">
    <w:name w:val="Title Char"/>
    <w:basedOn w:val="DefaultParagraphFont"/>
    <w:link w:val="Title"/>
    <w:uiPriority w:val="10"/>
    <w:rsid w:val="006B7F2B"/>
    <w:rPr>
      <w:rFonts w:asciiTheme="majorHAnsi" w:eastAsiaTheme="majorEastAsia" w:hAnsiTheme="majorHAnsi" w:cstheme="majorBidi"/>
      <w:color w:val="72C9F1" w:themeColor="accent4"/>
      <w:sz w:val="56"/>
      <w:szCs w:val="56"/>
    </w:rPr>
  </w:style>
  <w:style w:type="character" w:styleId="Strong">
    <w:name w:val="Strong"/>
    <w:basedOn w:val="DefaultParagraphFont"/>
    <w:uiPriority w:val="99"/>
    <w:qFormat/>
    <w:rsid w:val="00CB3A7E"/>
    <w:rPr>
      <w:b/>
      <w:bCs/>
    </w:rPr>
  </w:style>
  <w:style w:type="paragraph" w:styleId="Header">
    <w:name w:val="header"/>
    <w:basedOn w:val="Normal"/>
    <w:link w:val="HeaderChar"/>
    <w:uiPriority w:val="99"/>
    <w:unhideWhenUsed/>
    <w:rsid w:val="006B7F2B"/>
    <w:pPr>
      <w:tabs>
        <w:tab w:val="center" w:pos="4680"/>
        <w:tab w:val="right" w:pos="9360"/>
      </w:tabs>
    </w:pPr>
  </w:style>
  <w:style w:type="character" w:customStyle="1" w:styleId="HeaderChar">
    <w:name w:val="Header Char"/>
    <w:basedOn w:val="DefaultParagraphFont"/>
    <w:link w:val="Header"/>
    <w:uiPriority w:val="99"/>
    <w:rsid w:val="006B7F2B"/>
    <w:rPr>
      <w:rFonts w:ascii="Arial" w:hAnsi="Arial"/>
      <w:sz w:val="24"/>
      <w:szCs w:val="20"/>
    </w:rPr>
  </w:style>
  <w:style w:type="paragraph" w:styleId="Footer">
    <w:name w:val="footer"/>
    <w:basedOn w:val="Normal"/>
    <w:link w:val="FooterChar"/>
    <w:uiPriority w:val="99"/>
    <w:unhideWhenUsed/>
    <w:rsid w:val="006B7F2B"/>
    <w:pPr>
      <w:tabs>
        <w:tab w:val="center" w:pos="4680"/>
        <w:tab w:val="right" w:pos="9360"/>
      </w:tabs>
    </w:pPr>
  </w:style>
  <w:style w:type="character" w:customStyle="1" w:styleId="FooterChar">
    <w:name w:val="Footer Char"/>
    <w:basedOn w:val="DefaultParagraphFont"/>
    <w:link w:val="Footer"/>
    <w:uiPriority w:val="99"/>
    <w:rsid w:val="006B7F2B"/>
    <w:rPr>
      <w:rFonts w:ascii="Arial" w:hAnsi="Arial"/>
      <w:sz w:val="24"/>
      <w:szCs w:val="20"/>
    </w:rPr>
  </w:style>
  <w:style w:type="paragraph" w:styleId="NoSpacing">
    <w:name w:val="No Spacing"/>
    <w:link w:val="NoSpacingChar"/>
    <w:uiPriority w:val="1"/>
    <w:qFormat/>
    <w:rsid w:val="005777D5"/>
    <w:pPr>
      <w:spacing w:after="0" w:line="240" w:lineRule="auto"/>
    </w:pPr>
    <w:rPr>
      <w:rFonts w:eastAsiaTheme="minorEastAsia"/>
      <w:sz w:val="22"/>
      <w:szCs w:val="22"/>
    </w:rPr>
  </w:style>
  <w:style w:type="character" w:customStyle="1" w:styleId="NoSpacingChar">
    <w:name w:val="No Spacing Char"/>
    <w:basedOn w:val="DefaultParagraphFont"/>
    <w:link w:val="NoSpacing"/>
    <w:uiPriority w:val="1"/>
    <w:rsid w:val="005777D5"/>
    <w:rPr>
      <w:rFonts w:eastAsiaTheme="minorEastAsia"/>
      <w:sz w:val="22"/>
      <w:szCs w:val="22"/>
    </w:rPr>
  </w:style>
  <w:style w:type="paragraph" w:styleId="ListParagraph">
    <w:name w:val="List Paragraph"/>
    <w:basedOn w:val="Normal"/>
    <w:uiPriority w:val="34"/>
    <w:rsid w:val="005777D5"/>
    <w:pPr>
      <w:ind w:left="720"/>
      <w:contextualSpacing/>
    </w:pPr>
  </w:style>
  <w:style w:type="paragraph" w:styleId="NormalWeb">
    <w:name w:val="Normal (Web)"/>
    <w:basedOn w:val="Normal"/>
    <w:uiPriority w:val="99"/>
    <w:semiHidden/>
    <w:unhideWhenUsed/>
    <w:rsid w:val="005777D5"/>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unhideWhenUsed/>
    <w:rsid w:val="005777D5"/>
    <w:rPr>
      <w:color w:val="0000FF"/>
      <w:u w:val="single"/>
    </w:rPr>
  </w:style>
  <w:style w:type="paragraph" w:customStyle="1" w:styleId="text-align-center">
    <w:name w:val="text-align-center"/>
    <w:basedOn w:val="Normal"/>
    <w:rsid w:val="005777D5"/>
    <w:pPr>
      <w:spacing w:before="100" w:beforeAutospacing="1" w:after="100" w:afterAutospacing="1"/>
    </w:pPr>
    <w:rPr>
      <w:rFonts w:ascii="Times New Roman" w:eastAsia="Times New Roman" w:hAnsi="Times New Roman" w:cs="Times New Roman"/>
      <w:szCs w:val="24"/>
    </w:rPr>
  </w:style>
  <w:style w:type="character" w:styleId="Emphasis">
    <w:name w:val="Emphasis"/>
    <w:basedOn w:val="DefaultParagraphFont"/>
    <w:uiPriority w:val="20"/>
    <w:qFormat/>
    <w:rsid w:val="005777D5"/>
    <w:rPr>
      <w:i/>
      <w:iCs/>
    </w:rPr>
  </w:style>
  <w:style w:type="character" w:styleId="IntenseEmphasis">
    <w:name w:val="Intense Emphasis"/>
    <w:basedOn w:val="DefaultParagraphFont"/>
    <w:uiPriority w:val="21"/>
    <w:qFormat/>
    <w:rsid w:val="00EC5D23"/>
    <w:rPr>
      <w:i/>
      <w:iCs/>
      <w:color w:val="1B75BC" w:themeColor="accent1"/>
    </w:rPr>
  </w:style>
  <w:style w:type="character" w:styleId="CommentReference">
    <w:name w:val="annotation reference"/>
    <w:basedOn w:val="DefaultParagraphFont"/>
    <w:uiPriority w:val="99"/>
    <w:semiHidden/>
    <w:unhideWhenUsed/>
    <w:rsid w:val="00D30210"/>
    <w:rPr>
      <w:sz w:val="16"/>
      <w:szCs w:val="16"/>
    </w:rPr>
  </w:style>
  <w:style w:type="paragraph" w:styleId="CommentText">
    <w:name w:val="annotation text"/>
    <w:basedOn w:val="Normal"/>
    <w:link w:val="CommentTextChar"/>
    <w:uiPriority w:val="99"/>
    <w:semiHidden/>
    <w:unhideWhenUsed/>
    <w:rsid w:val="00D30210"/>
    <w:rPr>
      <w:sz w:val="20"/>
    </w:rPr>
  </w:style>
  <w:style w:type="character" w:customStyle="1" w:styleId="CommentTextChar">
    <w:name w:val="Comment Text Char"/>
    <w:basedOn w:val="DefaultParagraphFont"/>
    <w:link w:val="CommentText"/>
    <w:uiPriority w:val="99"/>
    <w:semiHidden/>
    <w:rsid w:val="00D3021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30210"/>
    <w:rPr>
      <w:b/>
      <w:bCs/>
    </w:rPr>
  </w:style>
  <w:style w:type="character" w:customStyle="1" w:styleId="CommentSubjectChar">
    <w:name w:val="Comment Subject Char"/>
    <w:basedOn w:val="CommentTextChar"/>
    <w:link w:val="CommentSubject"/>
    <w:uiPriority w:val="99"/>
    <w:semiHidden/>
    <w:rsid w:val="00D30210"/>
    <w:rPr>
      <w:rFonts w:ascii="Arial" w:hAnsi="Arial"/>
      <w:b/>
      <w:bCs/>
      <w:sz w:val="20"/>
      <w:szCs w:val="20"/>
    </w:rPr>
  </w:style>
  <w:style w:type="paragraph" w:styleId="BalloonText">
    <w:name w:val="Balloon Text"/>
    <w:basedOn w:val="Normal"/>
    <w:link w:val="BalloonTextChar"/>
    <w:uiPriority w:val="99"/>
    <w:semiHidden/>
    <w:unhideWhenUsed/>
    <w:rsid w:val="00D302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0"/>
    <w:rPr>
      <w:rFonts w:ascii="Segoe UI" w:hAnsi="Segoe UI" w:cs="Segoe UI"/>
      <w:sz w:val="18"/>
      <w:szCs w:val="18"/>
    </w:rPr>
  </w:style>
  <w:style w:type="character" w:styleId="FollowedHyperlink">
    <w:name w:val="FollowedHyperlink"/>
    <w:basedOn w:val="DefaultParagraphFont"/>
    <w:uiPriority w:val="99"/>
    <w:semiHidden/>
    <w:unhideWhenUsed/>
    <w:rsid w:val="00785410"/>
    <w:rPr>
      <w:color w:val="21AAE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56662">
      <w:bodyDiv w:val="1"/>
      <w:marLeft w:val="0"/>
      <w:marRight w:val="0"/>
      <w:marTop w:val="0"/>
      <w:marBottom w:val="0"/>
      <w:divBdr>
        <w:top w:val="none" w:sz="0" w:space="0" w:color="auto"/>
        <w:left w:val="none" w:sz="0" w:space="0" w:color="auto"/>
        <w:bottom w:val="none" w:sz="0" w:space="0" w:color="auto"/>
        <w:right w:val="none" w:sz="0" w:space="0" w:color="auto"/>
      </w:divBdr>
    </w:div>
    <w:div w:id="566647070">
      <w:bodyDiv w:val="1"/>
      <w:marLeft w:val="0"/>
      <w:marRight w:val="0"/>
      <w:marTop w:val="0"/>
      <w:marBottom w:val="0"/>
      <w:divBdr>
        <w:top w:val="none" w:sz="0" w:space="0" w:color="auto"/>
        <w:left w:val="none" w:sz="0" w:space="0" w:color="auto"/>
        <w:bottom w:val="none" w:sz="0" w:space="0" w:color="auto"/>
        <w:right w:val="none" w:sz="0" w:space="0" w:color="auto"/>
      </w:divBdr>
    </w:div>
    <w:div w:id="16112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legislature.gov/bills_laws/ors/ors327.html" TargetMode="External"/><Relationship Id="rId18" Type="http://schemas.openxmlformats.org/officeDocument/2006/relationships/hyperlink" Target="https://www.oregon.gov/ode/students-and-family/childnutrition/SNP/Documents/2018-09-12%20-%20HB%203454%20Q%20and%20A%20memo%20v3.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oregon.gov/ode/students-and-family/childnutrition/SNP/Documents/2018-09-12%20-%20HB%203454%20Q%20and%20A%20memo%20v3.pdf"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oregonlegislature.gov/bills_laws/ors/ors327.html" TargetMode="External"/><Relationship Id="rId17" Type="http://schemas.openxmlformats.org/officeDocument/2006/relationships/hyperlink" Target="https://www.fns.usda.gov/cn/2017-edition-overcoming-unpaid-meal-challenge-proven-strategies-our-nations-schools" TargetMode="External"/><Relationship Id="rId25" Type="http://schemas.openxmlformats.org/officeDocument/2006/relationships/hyperlink" Target="https://edu.wyoming.gov/downloads/nutrition/2016/sp58-2016.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regonlegislature.gov/bills_laws/ors/ors327.html" TargetMode="External"/><Relationship Id="rId20" Type="http://schemas.openxmlformats.org/officeDocument/2006/relationships/hyperlink" Target="https://www.fns.usda.gov/cn/2017-edition-overcoming-unpaid-meal-challenge-proven-strategies-our-nations-schoo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legislature.gov/bills_laws/ors/ors327.html" TargetMode="External"/><Relationship Id="rId24" Type="http://schemas.openxmlformats.org/officeDocument/2006/relationships/hyperlink" Target="https://www.fns.usda.gov/cn/unpaid-meal-charges-guidance-qa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regon.gov/ode/students-and-family/childnutrition/SNP/Documents/2018-09-12%20-%20HB%203454%20Q%20and%20A%20memo%20v3.pdf" TargetMode="External"/><Relationship Id="rId23" Type="http://schemas.openxmlformats.org/officeDocument/2006/relationships/hyperlink" Target="https://www.fns.usda.gov/cn/unpaid-meal-charges-clarification-collection-delinquent-meal-payments" TargetMode="External"/><Relationship Id="rId28" Type="http://schemas.openxmlformats.org/officeDocument/2006/relationships/footer" Target="footer1.xml"/><Relationship Id="rId36" Type="http://schemas.openxmlformats.org/officeDocument/2006/relationships/customXml" Target="../customXml/item4.xml"/><Relationship Id="rId10" Type="http://schemas.openxmlformats.org/officeDocument/2006/relationships/hyperlink" Target="https://www.oregon.gov/ode/students-and-family/childnutrition/SNP/Documents/2018-09-12%20-%20HB%203454%20Q%20and%20A%20memo%20v3.pdf" TargetMode="External"/><Relationship Id="rId19" Type="http://schemas.openxmlformats.org/officeDocument/2006/relationships/hyperlink" Target="https://www.fns.usda.gov/cn/unpaid-meal-charge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oregonlegislature.gov/bills_laws/ors/ors327.html" TargetMode="External"/><Relationship Id="rId14" Type="http://schemas.openxmlformats.org/officeDocument/2006/relationships/hyperlink" Target="https://www.fns.usda.gov/cn/2017-edition-overcoming-unpaid-meal-challenge-proven-strategies-our-nations-schools" TargetMode="External"/><Relationship Id="rId22" Type="http://schemas.openxmlformats.org/officeDocument/2006/relationships/hyperlink" Target="https://www.fns.usda.gov/cn/unpaid-meal-charges-local-meal-charge-policie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customXml" Target="../customXml/item3.xml"/><Relationship Id="rId8" Type="http://schemas.openxmlformats.org/officeDocument/2006/relationships/hyperlink" Target="https://www.oregonlegislature.gov/bills_laws/ors/ors327.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2023-03-30T15:34:22+00:00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1AB8D0-207D-41D8-8E46-368D101924DE}">
  <ds:schemaRefs>
    <ds:schemaRef ds:uri="http://schemas.openxmlformats.org/officeDocument/2006/bibliography"/>
  </ds:schemaRefs>
</ds:datastoreItem>
</file>

<file path=customXml/itemProps2.xml><?xml version="1.0" encoding="utf-8"?>
<ds:datastoreItem xmlns:ds="http://schemas.openxmlformats.org/officeDocument/2006/customXml" ds:itemID="{D2616983-E93F-4930-9C81-60A228BEE003}"/>
</file>

<file path=customXml/itemProps3.xml><?xml version="1.0" encoding="utf-8"?>
<ds:datastoreItem xmlns:ds="http://schemas.openxmlformats.org/officeDocument/2006/customXml" ds:itemID="{369DC1F1-A50F-44CF-84E9-6AE6F0124E15}"/>
</file>

<file path=customXml/itemProps4.xml><?xml version="1.0" encoding="utf-8"?>
<ds:datastoreItem xmlns:ds="http://schemas.openxmlformats.org/officeDocument/2006/customXml" ds:itemID="{7A7A6959-E52D-43FC-9AB0-9E47040631FA}"/>
</file>

<file path=docProps/app.xml><?xml version="1.0" encoding="utf-8"?>
<Properties xmlns="http://schemas.openxmlformats.org/officeDocument/2006/extended-properties" xmlns:vt="http://schemas.openxmlformats.org/officeDocument/2006/docPropsVTypes">
  <Template>Normal</Template>
  <TotalTime>141</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FLEENER Michelle * ODE</dc:creator>
  <cp:keywords/>
  <dc:description/>
  <cp:lastModifiedBy>SCOTT Tamara L * ODE</cp:lastModifiedBy>
  <cp:revision>17</cp:revision>
  <dcterms:created xsi:type="dcterms:W3CDTF">2022-01-04T21:42:00Z</dcterms:created>
  <dcterms:modified xsi:type="dcterms:W3CDTF">2023-03-28T21:29:00Z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