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83CF" w14:textId="77777777" w:rsidR="00C3677A" w:rsidRPr="00ED42E9" w:rsidRDefault="00400D74" w:rsidP="00777329">
      <w:pPr>
        <w:pStyle w:val="Heading1"/>
        <w:spacing w:before="0" w:line="240" w:lineRule="auto"/>
        <w:jc w:val="center"/>
      </w:pPr>
      <w:r w:rsidRPr="00ED42E9">
        <w:t>Offer vs</w:t>
      </w:r>
      <w:r w:rsidR="00925434" w:rsidRPr="00ED42E9">
        <w:t>.</w:t>
      </w:r>
      <w:r w:rsidRPr="00ED42E9">
        <w:t xml:space="preserve"> Serve Exception for Grades 9-12</w:t>
      </w:r>
    </w:p>
    <w:p w14:paraId="03FD8687" w14:textId="52D74666" w:rsidR="00316842" w:rsidRPr="00ED42E9" w:rsidRDefault="00DD34CE" w:rsidP="00777329">
      <w:pPr>
        <w:pStyle w:val="Heading1"/>
        <w:spacing w:before="0" w:line="240" w:lineRule="auto"/>
        <w:jc w:val="center"/>
      </w:pPr>
      <w:r w:rsidRPr="00ED42E9">
        <w:t xml:space="preserve">School Year </w:t>
      </w:r>
      <w:sdt>
        <w:sdtPr>
          <w:rPr>
            <w:highlight w:val="yellow"/>
          </w:rPr>
          <w:alias w:val="Select School Year"/>
          <w:tag w:val="Select School Year"/>
          <w:id w:val="1814601561"/>
          <w:placeholder>
            <w:docPart w:val="C8CA2139714E4ACABC870CECF54CC6ED"/>
          </w:placeholder>
          <w:showingPlcHdr/>
          <w:dropDownList>
            <w:listItem w:value="Select School Year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/>
        <w:sdtContent>
          <w:r w:rsidR="005A2BAF" w:rsidRPr="00641541">
            <w:rPr>
              <w:rStyle w:val="PlaceholderText"/>
              <w:highlight w:val="yellow"/>
            </w:rPr>
            <w:t>Choose an item.</w:t>
          </w:r>
        </w:sdtContent>
      </w:sdt>
    </w:p>
    <w:p w14:paraId="301E92EE" w14:textId="77777777" w:rsidR="007D2610" w:rsidRPr="00ED42E9" w:rsidRDefault="00C07477" w:rsidP="00D77EC1">
      <w:pPr>
        <w:spacing w:before="120" w:after="0" w:line="240" w:lineRule="auto"/>
        <w:rPr>
          <w:rFonts w:cs="Calibri"/>
          <w:sz w:val="24"/>
          <w:szCs w:val="24"/>
        </w:rPr>
      </w:pPr>
      <w:r w:rsidRPr="00ED42E9">
        <w:rPr>
          <w:rFonts w:cs="Calibri"/>
          <w:b/>
          <w:sz w:val="24"/>
          <w:szCs w:val="24"/>
        </w:rPr>
        <w:t>Instructions:</w:t>
      </w:r>
      <w:r w:rsidRPr="00ED42E9">
        <w:rPr>
          <w:rFonts w:cs="Calibri"/>
          <w:sz w:val="24"/>
          <w:szCs w:val="24"/>
        </w:rPr>
        <w:t xml:space="preserve"> </w:t>
      </w:r>
      <w:r w:rsidR="001673F4" w:rsidRPr="00ED42E9">
        <w:rPr>
          <w:rFonts w:cs="Calibri"/>
          <w:sz w:val="24"/>
          <w:szCs w:val="24"/>
        </w:rPr>
        <w:t xml:space="preserve"> </w:t>
      </w:r>
    </w:p>
    <w:p w14:paraId="1FF77C8B" w14:textId="77777777" w:rsidR="007D2610" w:rsidRPr="00ED42E9" w:rsidRDefault="00C07477" w:rsidP="007D26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D42E9">
        <w:rPr>
          <w:sz w:val="24"/>
          <w:szCs w:val="24"/>
        </w:rPr>
        <w:t xml:space="preserve">Complete </w:t>
      </w:r>
      <w:r w:rsidR="00343ABC" w:rsidRPr="00ED42E9">
        <w:rPr>
          <w:sz w:val="24"/>
          <w:szCs w:val="24"/>
        </w:rPr>
        <w:t xml:space="preserve">one form </w:t>
      </w:r>
      <w:r w:rsidRPr="00ED42E9">
        <w:rPr>
          <w:sz w:val="24"/>
          <w:szCs w:val="24"/>
        </w:rPr>
        <w:t xml:space="preserve">for each site requesting an exception.  </w:t>
      </w:r>
    </w:p>
    <w:p w14:paraId="7471B04B" w14:textId="77777777" w:rsidR="007D2610" w:rsidRPr="00ED42E9" w:rsidRDefault="00B939C0" w:rsidP="007D26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D42E9">
        <w:rPr>
          <w:sz w:val="24"/>
          <w:szCs w:val="24"/>
        </w:rPr>
        <w:t xml:space="preserve">Submit the </w:t>
      </w:r>
      <w:r w:rsidR="00423BF6" w:rsidRPr="00ED42E9">
        <w:rPr>
          <w:sz w:val="24"/>
          <w:szCs w:val="24"/>
        </w:rPr>
        <w:t xml:space="preserve">completed and </w:t>
      </w:r>
      <w:r w:rsidR="00343ABC" w:rsidRPr="00ED42E9">
        <w:rPr>
          <w:sz w:val="24"/>
          <w:szCs w:val="24"/>
        </w:rPr>
        <w:t>signed copy</w:t>
      </w:r>
      <w:r w:rsidRPr="00ED42E9">
        <w:rPr>
          <w:sz w:val="24"/>
          <w:szCs w:val="24"/>
        </w:rPr>
        <w:t>(s)</w:t>
      </w:r>
      <w:r w:rsidR="00C07477" w:rsidRPr="00ED42E9">
        <w:rPr>
          <w:sz w:val="24"/>
          <w:szCs w:val="24"/>
        </w:rPr>
        <w:t xml:space="preserve"> to</w:t>
      </w:r>
      <w:r w:rsidR="00423BF6" w:rsidRPr="00ED42E9">
        <w:rPr>
          <w:sz w:val="24"/>
          <w:szCs w:val="24"/>
        </w:rPr>
        <w:t xml:space="preserve"> </w:t>
      </w:r>
      <w:hyperlink r:id="rId8" w:history="1">
        <w:r w:rsidR="00EF6875" w:rsidRPr="00D12725">
          <w:rPr>
            <w:rStyle w:val="Hyperlink"/>
            <w:sz w:val="24"/>
            <w:szCs w:val="24"/>
          </w:rPr>
          <w:t>ode.schoolnutrition@ode.oregon.gov</w:t>
        </w:r>
      </w:hyperlink>
      <w:r w:rsidR="00423BF6" w:rsidRPr="00ED42E9">
        <w:rPr>
          <w:sz w:val="24"/>
          <w:szCs w:val="24"/>
        </w:rPr>
        <w:t xml:space="preserve"> </w:t>
      </w:r>
    </w:p>
    <w:p w14:paraId="4885183E" w14:textId="77777777" w:rsidR="00C07477" w:rsidRPr="00ED42E9" w:rsidRDefault="00C07477" w:rsidP="00D77EC1">
      <w:pPr>
        <w:pStyle w:val="ListParagraph"/>
        <w:numPr>
          <w:ilvl w:val="0"/>
          <w:numId w:val="8"/>
        </w:numPr>
        <w:spacing w:after="240"/>
        <w:rPr>
          <w:sz w:val="24"/>
          <w:szCs w:val="24"/>
        </w:rPr>
      </w:pPr>
      <w:r w:rsidRPr="00ED42E9">
        <w:rPr>
          <w:sz w:val="24"/>
          <w:szCs w:val="24"/>
        </w:rPr>
        <w:t xml:space="preserve">Record </w:t>
      </w:r>
      <w:r w:rsidR="00343ABC" w:rsidRPr="00ED42E9">
        <w:rPr>
          <w:sz w:val="24"/>
          <w:szCs w:val="24"/>
        </w:rPr>
        <w:t xml:space="preserve">the </w:t>
      </w:r>
      <w:r w:rsidRPr="00ED42E9">
        <w:rPr>
          <w:sz w:val="24"/>
          <w:szCs w:val="24"/>
        </w:rPr>
        <w:t>date sent in CNP</w:t>
      </w:r>
      <w:r w:rsidR="00FD5DC2" w:rsidRPr="00ED42E9">
        <w:rPr>
          <w:sz w:val="24"/>
          <w:szCs w:val="24"/>
        </w:rPr>
        <w:t>w</w:t>
      </w:r>
      <w:r w:rsidR="00424E9D">
        <w:rPr>
          <w:sz w:val="24"/>
          <w:szCs w:val="24"/>
        </w:rPr>
        <w:t xml:space="preserve">eb, </w:t>
      </w:r>
      <w:r w:rsidRPr="00ED42E9">
        <w:rPr>
          <w:sz w:val="24"/>
          <w:szCs w:val="24"/>
        </w:rPr>
        <w:t>Sponsor Summary, Packet</w:t>
      </w:r>
      <w:r w:rsidR="00343ABC" w:rsidRPr="00ED42E9">
        <w:rPr>
          <w:sz w:val="24"/>
          <w:szCs w:val="24"/>
        </w:rPr>
        <w:t xml:space="preserve"> tab, Off-L</w:t>
      </w:r>
      <w:r w:rsidRPr="00ED42E9">
        <w:rPr>
          <w:sz w:val="24"/>
          <w:szCs w:val="24"/>
        </w:rPr>
        <w:t>ine Forms.</w:t>
      </w:r>
    </w:p>
    <w:p w14:paraId="34FFEB0D" w14:textId="77777777" w:rsidR="00357083" w:rsidRPr="00ED42E9" w:rsidRDefault="00357083" w:rsidP="00357083">
      <w:pPr>
        <w:pStyle w:val="ListParagraph"/>
        <w:spacing w:after="240"/>
        <w:ind w:left="0"/>
        <w:rPr>
          <w:sz w:val="24"/>
          <w:szCs w:val="24"/>
        </w:rPr>
      </w:pPr>
      <w:r w:rsidRPr="00ED42E9">
        <w:rPr>
          <w:sz w:val="24"/>
          <w:szCs w:val="24"/>
        </w:rPr>
        <w:t xml:space="preserve">Sponsor Name:   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6875" w:rsidRPr="007969D9">
        <w:rPr>
          <w:u w:val="single"/>
        </w:rPr>
        <w:instrText xml:space="preserve"> FORMTEXT </w:instrText>
      </w:r>
      <w:r w:rsidR="00EF6875" w:rsidRPr="007969D9">
        <w:rPr>
          <w:u w:val="single"/>
        </w:rPr>
      </w:r>
      <w:r w:rsidR="00EF6875" w:rsidRPr="007969D9">
        <w:rPr>
          <w:u w:val="single"/>
        </w:rPr>
        <w:fldChar w:fldCharType="separate"/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fldChar w:fldCharType="end"/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</w:p>
    <w:p w14:paraId="58E9141C" w14:textId="77777777" w:rsidR="00357083" w:rsidRPr="00ED42E9" w:rsidRDefault="00357083" w:rsidP="00357083">
      <w:pPr>
        <w:pStyle w:val="ListParagraph"/>
        <w:spacing w:after="240"/>
        <w:ind w:left="0"/>
        <w:rPr>
          <w:sz w:val="24"/>
          <w:szCs w:val="24"/>
        </w:rPr>
      </w:pPr>
      <w:r w:rsidRPr="00ED42E9">
        <w:rPr>
          <w:sz w:val="24"/>
          <w:szCs w:val="24"/>
        </w:rPr>
        <w:t>Agreement number: _</w:t>
      </w:r>
      <w:r w:rsidR="00EF6875"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6875" w:rsidRPr="007969D9">
        <w:rPr>
          <w:u w:val="single"/>
        </w:rPr>
        <w:instrText xml:space="preserve"> FORMTEXT </w:instrText>
      </w:r>
      <w:r w:rsidR="00EF6875" w:rsidRPr="007969D9">
        <w:rPr>
          <w:u w:val="single"/>
        </w:rPr>
      </w:r>
      <w:r w:rsidR="00EF6875" w:rsidRPr="007969D9">
        <w:rPr>
          <w:u w:val="single"/>
        </w:rPr>
        <w:fldChar w:fldCharType="separate"/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fldChar w:fldCharType="end"/>
      </w:r>
    </w:p>
    <w:p w14:paraId="00B54D78" w14:textId="77777777" w:rsidR="00357083" w:rsidRPr="00ED42E9" w:rsidRDefault="00357083" w:rsidP="00357083">
      <w:pPr>
        <w:pStyle w:val="ListParagraph"/>
        <w:spacing w:after="240"/>
        <w:ind w:left="0"/>
        <w:rPr>
          <w:sz w:val="24"/>
          <w:szCs w:val="24"/>
        </w:rPr>
      </w:pPr>
      <w:r w:rsidRPr="00ED42E9">
        <w:rPr>
          <w:sz w:val="24"/>
          <w:szCs w:val="24"/>
        </w:rPr>
        <w:t>Site Name(s):  _</w:t>
      </w:r>
      <w:r w:rsidR="00EF6875"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6875" w:rsidRPr="007969D9">
        <w:rPr>
          <w:u w:val="single"/>
        </w:rPr>
        <w:instrText xml:space="preserve"> FORMTEXT </w:instrText>
      </w:r>
      <w:r w:rsidR="00EF6875" w:rsidRPr="007969D9">
        <w:rPr>
          <w:u w:val="single"/>
        </w:rPr>
      </w:r>
      <w:r w:rsidR="00EF6875" w:rsidRPr="007969D9">
        <w:rPr>
          <w:u w:val="single"/>
        </w:rPr>
        <w:fldChar w:fldCharType="separate"/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fldChar w:fldCharType="end"/>
      </w:r>
    </w:p>
    <w:p w14:paraId="46699929" w14:textId="77777777" w:rsidR="00EA7288" w:rsidRPr="00ED42E9" w:rsidRDefault="00400D74" w:rsidP="00357083">
      <w:pPr>
        <w:pStyle w:val="ListParagraph"/>
        <w:spacing w:after="240"/>
        <w:ind w:left="0"/>
        <w:rPr>
          <w:sz w:val="24"/>
          <w:szCs w:val="24"/>
        </w:rPr>
      </w:pPr>
      <w:r w:rsidRPr="00ED42E9">
        <w:rPr>
          <w:sz w:val="24"/>
          <w:szCs w:val="24"/>
        </w:rPr>
        <w:t>Offer vs. Serve is a program requirement in the National School Lunch Program for schools and RCCIs serving Grades 9-12</w:t>
      </w:r>
      <w:r w:rsidR="00405817" w:rsidRPr="00ED42E9">
        <w:rPr>
          <w:sz w:val="24"/>
          <w:szCs w:val="24"/>
        </w:rPr>
        <w:t xml:space="preserve"> (</w:t>
      </w:r>
      <w:hyperlink r:id="rId9" w:anchor="se7.4.210_110" w:history="1">
        <w:r w:rsidR="00405817" w:rsidRPr="00ED42E9">
          <w:rPr>
            <w:rStyle w:val="Hyperlink"/>
            <w:sz w:val="24"/>
            <w:szCs w:val="24"/>
          </w:rPr>
          <w:t>7 CFR 210.10(e)</w:t>
        </w:r>
      </w:hyperlink>
      <w:r w:rsidR="00405817" w:rsidRPr="00ED42E9">
        <w:rPr>
          <w:sz w:val="24"/>
          <w:szCs w:val="24"/>
        </w:rPr>
        <w:t>)</w:t>
      </w:r>
      <w:r w:rsidRPr="00ED42E9">
        <w:rPr>
          <w:sz w:val="24"/>
          <w:szCs w:val="24"/>
        </w:rPr>
        <w:t>.</w:t>
      </w:r>
      <w:r w:rsidR="00925434" w:rsidRPr="00ED42E9">
        <w:rPr>
          <w:sz w:val="24"/>
          <w:szCs w:val="24"/>
        </w:rPr>
        <w:t xml:space="preserve"> </w:t>
      </w:r>
      <w:r w:rsidRPr="00ED42E9">
        <w:rPr>
          <w:sz w:val="24"/>
          <w:szCs w:val="24"/>
        </w:rPr>
        <w:t xml:space="preserve"> An exception may be granted when there are logistical limitations, such as facility or space restrictions, or situations where students are unable to select from food offered. </w:t>
      </w:r>
      <w:r w:rsidR="00925434" w:rsidRPr="00ED42E9">
        <w:rPr>
          <w:sz w:val="24"/>
          <w:szCs w:val="24"/>
        </w:rPr>
        <w:t xml:space="preserve"> </w:t>
      </w:r>
      <w:r w:rsidR="00DD5E49" w:rsidRPr="00ED42E9">
        <w:rPr>
          <w:sz w:val="24"/>
          <w:szCs w:val="24"/>
        </w:rPr>
        <w:t>Sponsors are encouraged to implement Offer vs. Serve to the extent possible.</w:t>
      </w:r>
    </w:p>
    <w:p w14:paraId="5C2585F2" w14:textId="77777777" w:rsidR="00357083" w:rsidRPr="00ED42E9" w:rsidRDefault="00400D74" w:rsidP="00357083">
      <w:pPr>
        <w:spacing w:after="0" w:line="240" w:lineRule="auto"/>
        <w:ind w:right="115"/>
        <w:jc w:val="both"/>
        <w:rPr>
          <w:rFonts w:cs="Calibri"/>
          <w:sz w:val="24"/>
          <w:szCs w:val="24"/>
        </w:rPr>
      </w:pPr>
      <w:r w:rsidRPr="00ED42E9">
        <w:rPr>
          <w:rFonts w:cs="Calibri"/>
          <w:sz w:val="24"/>
          <w:szCs w:val="24"/>
        </w:rPr>
        <w:t xml:space="preserve">Describe the </w:t>
      </w:r>
      <w:r w:rsidR="00DD5E49" w:rsidRPr="00ED42E9">
        <w:rPr>
          <w:rFonts w:cs="Calibri"/>
          <w:sz w:val="24"/>
          <w:szCs w:val="24"/>
        </w:rPr>
        <w:t>serving</w:t>
      </w:r>
      <w:r w:rsidRPr="00ED42E9">
        <w:rPr>
          <w:rFonts w:cs="Calibri"/>
          <w:sz w:val="24"/>
          <w:szCs w:val="24"/>
        </w:rPr>
        <w:t xml:space="preserve"> situation preventing the implementation of Offer vs. Serve:</w:t>
      </w:r>
    </w:p>
    <w:p w14:paraId="2690883B" w14:textId="77777777" w:rsidR="00EF6875" w:rsidRDefault="00EF6875" w:rsidP="00D77EC1">
      <w:pPr>
        <w:spacing w:before="240" w:after="0" w:line="240" w:lineRule="auto"/>
        <w:ind w:left="86" w:right="115"/>
        <w:jc w:val="both"/>
        <w:rPr>
          <w:u w:val="single"/>
        </w:rPr>
      </w:pP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</w:p>
    <w:p w14:paraId="11C707D1" w14:textId="77777777" w:rsidR="008A3177" w:rsidRPr="00ED42E9" w:rsidRDefault="008A3177" w:rsidP="00D77EC1">
      <w:pPr>
        <w:spacing w:before="240" w:after="0" w:line="240" w:lineRule="auto"/>
        <w:ind w:left="86" w:right="115"/>
        <w:jc w:val="both"/>
        <w:rPr>
          <w:rFonts w:cs="Calibri"/>
          <w:b/>
          <w:sz w:val="24"/>
          <w:szCs w:val="24"/>
        </w:rPr>
      </w:pPr>
      <w:r w:rsidRPr="00ED42E9">
        <w:rPr>
          <w:rFonts w:cs="Calibri"/>
          <w:b/>
          <w:sz w:val="24"/>
          <w:szCs w:val="24"/>
        </w:rPr>
        <w:t xml:space="preserve">Sponsors must obtain approval from </w:t>
      </w:r>
      <w:r w:rsidR="004A36FE" w:rsidRPr="00ED42E9">
        <w:rPr>
          <w:rFonts w:cs="Calibri"/>
          <w:b/>
          <w:sz w:val="24"/>
          <w:szCs w:val="24"/>
        </w:rPr>
        <w:t xml:space="preserve">the </w:t>
      </w:r>
      <w:r w:rsidR="00423BF6" w:rsidRPr="00ED42E9">
        <w:rPr>
          <w:rFonts w:cs="Calibri"/>
          <w:b/>
          <w:sz w:val="24"/>
          <w:szCs w:val="24"/>
        </w:rPr>
        <w:t>ODE C</w:t>
      </w:r>
      <w:r w:rsidR="00F22B61" w:rsidRPr="00ED42E9">
        <w:rPr>
          <w:rFonts w:cs="Calibri"/>
          <w:b/>
          <w:sz w:val="24"/>
          <w:szCs w:val="24"/>
        </w:rPr>
        <w:t>NP</w:t>
      </w:r>
      <w:r w:rsidRPr="00ED42E9">
        <w:rPr>
          <w:rFonts w:cs="Calibri"/>
          <w:b/>
          <w:sz w:val="24"/>
          <w:szCs w:val="24"/>
        </w:rPr>
        <w:t xml:space="preserve"> </w:t>
      </w:r>
      <w:r w:rsidRPr="00ED42E9">
        <w:rPr>
          <w:rFonts w:cs="Calibri"/>
          <w:b/>
          <w:sz w:val="24"/>
          <w:szCs w:val="24"/>
          <w:u w:val="single"/>
        </w:rPr>
        <w:t>prior</w:t>
      </w:r>
      <w:r w:rsidRPr="00ED42E9">
        <w:rPr>
          <w:rFonts w:cs="Calibri"/>
          <w:b/>
          <w:sz w:val="24"/>
          <w:szCs w:val="24"/>
        </w:rPr>
        <w:t xml:space="preserve"> to </w:t>
      </w:r>
      <w:r w:rsidR="004A36FE" w:rsidRPr="00ED42E9">
        <w:rPr>
          <w:rFonts w:cs="Calibri"/>
          <w:b/>
          <w:sz w:val="24"/>
          <w:szCs w:val="24"/>
        </w:rPr>
        <w:t>implementing this option.</w:t>
      </w:r>
    </w:p>
    <w:p w14:paraId="1B83A23D" w14:textId="77777777" w:rsidR="008A3177" w:rsidRPr="00ED42E9" w:rsidRDefault="008A3177" w:rsidP="00A75008">
      <w:pPr>
        <w:spacing w:after="0" w:line="240" w:lineRule="auto"/>
        <w:ind w:left="90" w:right="108"/>
        <w:jc w:val="both"/>
        <w:rPr>
          <w:rFonts w:cs="Calibri"/>
          <w:sz w:val="24"/>
          <w:szCs w:val="24"/>
        </w:rPr>
      </w:pPr>
    </w:p>
    <w:p w14:paraId="23F3B250" w14:textId="77777777" w:rsidR="00826375" w:rsidRPr="00ED42E9" w:rsidRDefault="004E4043" w:rsidP="00A75008">
      <w:pPr>
        <w:spacing w:after="120" w:line="240" w:lineRule="auto"/>
        <w:ind w:left="86" w:right="115"/>
        <w:jc w:val="both"/>
        <w:rPr>
          <w:rFonts w:cs="Calibri"/>
          <w:sz w:val="24"/>
          <w:szCs w:val="24"/>
        </w:rPr>
      </w:pPr>
      <w:r w:rsidRPr="00ED42E9">
        <w:rPr>
          <w:rFonts w:cs="Calibri"/>
          <w:sz w:val="24"/>
          <w:szCs w:val="24"/>
        </w:rPr>
        <w:t xml:space="preserve">I understand that ODE </w:t>
      </w:r>
      <w:r w:rsidR="00423BF6" w:rsidRPr="00ED42E9">
        <w:rPr>
          <w:rFonts w:cs="Calibri"/>
          <w:sz w:val="24"/>
          <w:szCs w:val="24"/>
        </w:rPr>
        <w:t>C</w:t>
      </w:r>
      <w:r w:rsidR="00826375" w:rsidRPr="00ED42E9">
        <w:rPr>
          <w:rFonts w:cs="Calibri"/>
          <w:sz w:val="24"/>
          <w:szCs w:val="24"/>
        </w:rPr>
        <w:t xml:space="preserve">NP must consider each request on a case-by-case basis and must ensure that all </w:t>
      </w:r>
      <w:r w:rsidR="00DD5E49" w:rsidRPr="00ED42E9">
        <w:rPr>
          <w:rFonts w:cs="Calibri"/>
          <w:sz w:val="24"/>
          <w:szCs w:val="24"/>
        </w:rPr>
        <w:t>program requirements</w:t>
      </w:r>
      <w:r w:rsidR="00826375" w:rsidRPr="00ED42E9">
        <w:rPr>
          <w:rFonts w:cs="Calibri"/>
          <w:sz w:val="24"/>
          <w:szCs w:val="24"/>
        </w:rPr>
        <w:t xml:space="preserve"> are met prior to granting an e</w:t>
      </w:r>
      <w:r w:rsidR="00B133EF" w:rsidRPr="00ED42E9">
        <w:rPr>
          <w:rFonts w:cs="Calibri"/>
          <w:sz w:val="24"/>
          <w:szCs w:val="24"/>
        </w:rPr>
        <w:t>xception</w:t>
      </w:r>
      <w:r w:rsidR="00826375" w:rsidRPr="00ED42E9">
        <w:rPr>
          <w:rFonts w:cs="Calibri"/>
          <w:sz w:val="24"/>
          <w:szCs w:val="24"/>
        </w:rPr>
        <w:t>.</w:t>
      </w:r>
    </w:p>
    <w:p w14:paraId="570C6AB9" w14:textId="77777777" w:rsidR="00357083" w:rsidRPr="00ED42E9" w:rsidRDefault="00357083" w:rsidP="00A75008">
      <w:pPr>
        <w:spacing w:after="120" w:line="240" w:lineRule="auto"/>
        <w:ind w:left="86" w:right="115"/>
        <w:jc w:val="both"/>
        <w:rPr>
          <w:rFonts w:cs="Calibri"/>
          <w:sz w:val="24"/>
          <w:szCs w:val="24"/>
        </w:rPr>
      </w:pPr>
    </w:p>
    <w:p w14:paraId="126715E0" w14:textId="77777777" w:rsidR="00357083" w:rsidRDefault="00357083" w:rsidP="00357083">
      <w:pPr>
        <w:tabs>
          <w:tab w:val="left" w:pos="288"/>
          <w:tab w:val="left" w:pos="864"/>
          <w:tab w:val="left" w:pos="1440"/>
          <w:tab w:val="left" w:pos="2016"/>
          <w:tab w:val="left" w:pos="5616"/>
          <w:tab w:val="decimal" w:pos="11088"/>
        </w:tabs>
        <w:spacing w:after="0" w:line="240" w:lineRule="auto"/>
        <w:ind w:right="11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</w:t>
      </w:r>
      <w:r w:rsidR="00EF6875"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6875" w:rsidRPr="007969D9">
        <w:rPr>
          <w:u w:val="single"/>
        </w:rPr>
        <w:instrText xml:space="preserve"> FORMTEXT </w:instrText>
      </w:r>
      <w:r w:rsidR="00EF6875" w:rsidRPr="007969D9">
        <w:rPr>
          <w:u w:val="single"/>
        </w:rPr>
      </w:r>
      <w:r w:rsidR="00EF6875" w:rsidRPr="007969D9">
        <w:rPr>
          <w:u w:val="single"/>
        </w:rPr>
        <w:fldChar w:fldCharType="separate"/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fldChar w:fldCharType="end"/>
      </w:r>
      <w:r w:rsidR="00EF6875">
        <w:rPr>
          <w:rFonts w:cs="Calibri"/>
          <w:sz w:val="24"/>
          <w:szCs w:val="24"/>
        </w:rPr>
        <w:t xml:space="preserve">                   </w:t>
      </w:r>
      <w:r w:rsidR="004B62AC">
        <w:rPr>
          <w:rFonts w:cs="Calibri"/>
          <w:sz w:val="24"/>
          <w:szCs w:val="24"/>
        </w:rPr>
        <w:tab/>
      </w:r>
      <w:r w:rsidR="004B62AC">
        <w:rPr>
          <w:rFonts w:cs="Calibri"/>
          <w:sz w:val="24"/>
          <w:szCs w:val="24"/>
        </w:rPr>
        <w:tab/>
        <w:t xml:space="preserve">                                   </w:t>
      </w:r>
      <w:r w:rsidR="00EF6875"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6875" w:rsidRPr="007969D9">
        <w:rPr>
          <w:u w:val="single"/>
        </w:rPr>
        <w:instrText xml:space="preserve"> FORMTEXT </w:instrText>
      </w:r>
      <w:r w:rsidR="00EF6875" w:rsidRPr="007969D9">
        <w:rPr>
          <w:u w:val="single"/>
        </w:rPr>
      </w:r>
      <w:r w:rsidR="00EF6875" w:rsidRPr="007969D9">
        <w:rPr>
          <w:u w:val="single"/>
        </w:rPr>
        <w:fldChar w:fldCharType="separate"/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t> </w:t>
      </w:r>
      <w:r w:rsidR="00EF6875" w:rsidRPr="007969D9">
        <w:rPr>
          <w:u w:val="single"/>
        </w:rPr>
        <w:fldChar w:fldCharType="end"/>
      </w:r>
    </w:p>
    <w:p w14:paraId="17BEDD9D" w14:textId="77777777" w:rsidR="00357083" w:rsidRPr="00357083" w:rsidRDefault="00357083" w:rsidP="00357083">
      <w:pPr>
        <w:tabs>
          <w:tab w:val="left" w:pos="288"/>
          <w:tab w:val="left" w:pos="864"/>
          <w:tab w:val="left" w:pos="1440"/>
          <w:tab w:val="left" w:pos="2016"/>
          <w:tab w:val="left" w:pos="5616"/>
          <w:tab w:val="decimal" w:pos="11088"/>
        </w:tabs>
        <w:spacing w:after="0" w:line="240" w:lineRule="auto"/>
        <w:ind w:right="115"/>
        <w:rPr>
          <w:rFonts w:cs="Calibri"/>
          <w:sz w:val="24"/>
          <w:szCs w:val="24"/>
        </w:rPr>
      </w:pPr>
      <w:r w:rsidRPr="00357083">
        <w:rPr>
          <w:rFonts w:cs="Calibri"/>
          <w:sz w:val="24"/>
          <w:szCs w:val="24"/>
        </w:rPr>
        <w:t>Signature of CNP Program Manager or Executive Contact in CNPweb</w:t>
      </w:r>
      <w:r>
        <w:rPr>
          <w:rFonts w:cs="Calibri"/>
          <w:sz w:val="24"/>
          <w:szCs w:val="24"/>
        </w:rPr>
        <w:t xml:space="preserve">                  Date</w:t>
      </w:r>
      <w:r>
        <w:rPr>
          <w:rFonts w:cs="Calibri"/>
          <w:sz w:val="24"/>
          <w:szCs w:val="24"/>
        </w:rPr>
        <w:tab/>
      </w:r>
    </w:p>
    <w:p w14:paraId="10487C19" w14:textId="77777777" w:rsidR="00823E85" w:rsidRPr="00ED42E9" w:rsidRDefault="00823E85" w:rsidP="00453020">
      <w:pPr>
        <w:tabs>
          <w:tab w:val="left" w:pos="288"/>
          <w:tab w:val="left" w:pos="864"/>
          <w:tab w:val="left" w:pos="1440"/>
          <w:tab w:val="left" w:pos="2016"/>
          <w:tab w:val="left" w:pos="8100"/>
          <w:tab w:val="decimal" w:pos="11088"/>
        </w:tabs>
        <w:spacing w:after="80" w:line="240" w:lineRule="auto"/>
        <w:ind w:left="86" w:right="115"/>
        <w:rPr>
          <w:rFonts w:cs="Calibri"/>
          <w:sz w:val="24"/>
          <w:szCs w:val="24"/>
        </w:rPr>
      </w:pPr>
    </w:p>
    <w:tbl>
      <w:tblPr>
        <w:tblW w:w="9597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647"/>
      </w:tblGrid>
      <w:tr w:rsidR="003B779A" w:rsidRPr="00ED42E9" w14:paraId="305D928E" w14:textId="77777777" w:rsidTr="002D62F8">
        <w:trPr>
          <w:trHeight w:val="283"/>
        </w:trPr>
        <w:tc>
          <w:tcPr>
            <w:tcW w:w="95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</w:tcPr>
          <w:p w14:paraId="47CD7711" w14:textId="77777777" w:rsidR="003B779A" w:rsidRPr="00ED42E9" w:rsidRDefault="00423BF6" w:rsidP="00DD45A6">
            <w:pPr>
              <w:spacing w:after="0" w:line="240" w:lineRule="auto"/>
              <w:ind w:left="-360"/>
              <w:jc w:val="center"/>
              <w:rPr>
                <w:rFonts w:cs="Calibri"/>
                <w:b/>
                <w:sz w:val="24"/>
                <w:szCs w:val="24"/>
              </w:rPr>
            </w:pPr>
            <w:r w:rsidRPr="00ED42E9">
              <w:rPr>
                <w:rFonts w:cs="Calibri"/>
                <w:b/>
                <w:sz w:val="24"/>
                <w:szCs w:val="24"/>
              </w:rPr>
              <w:t>ODE C</w:t>
            </w:r>
            <w:r w:rsidR="003B779A" w:rsidRPr="00ED42E9">
              <w:rPr>
                <w:rFonts w:cs="Calibri"/>
                <w:b/>
                <w:sz w:val="24"/>
                <w:szCs w:val="24"/>
              </w:rPr>
              <w:t>NP USE ONLY</w:t>
            </w:r>
          </w:p>
        </w:tc>
      </w:tr>
      <w:tr w:rsidR="003B779A" w:rsidRPr="00ED42E9" w14:paraId="5790098B" w14:textId="77777777" w:rsidTr="002D62F8">
        <w:trPr>
          <w:trHeight w:val="591"/>
        </w:trPr>
        <w:tc>
          <w:tcPr>
            <w:tcW w:w="4950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10CC2117" w14:textId="77777777" w:rsidR="00453020" w:rsidRPr="00ED42E9" w:rsidRDefault="00EF6875" w:rsidP="00EB754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ascii="MS Gothic" w:eastAsia="MS Gothic" w:hAnsi="MS Gothic" w:cs="Calibri" w:hint="eastAsia"/>
                <w:sz w:val="24"/>
                <w:szCs w:val="24"/>
              </w:rPr>
              <w:t>☐</w:t>
            </w:r>
            <w:r w:rsidR="003B779A" w:rsidRPr="00ED42E9">
              <w:rPr>
                <w:rFonts w:cs="Calibri"/>
                <w:sz w:val="24"/>
                <w:szCs w:val="24"/>
              </w:rPr>
              <w:t xml:space="preserve"> </w:t>
            </w:r>
            <w:r w:rsidR="003D7824" w:rsidRPr="00ED42E9">
              <w:rPr>
                <w:rFonts w:cs="Calibri"/>
                <w:sz w:val="24"/>
                <w:szCs w:val="24"/>
              </w:rPr>
              <w:t xml:space="preserve"> </w:t>
            </w:r>
            <w:r w:rsidR="003B779A" w:rsidRPr="00ED42E9">
              <w:rPr>
                <w:rFonts w:cs="Calibri"/>
                <w:sz w:val="24"/>
                <w:szCs w:val="24"/>
              </w:rPr>
              <w:t>Approved</w:t>
            </w:r>
            <w:proofErr w:type="gramEnd"/>
          </w:p>
        </w:tc>
        <w:tc>
          <w:tcPr>
            <w:tcW w:w="4647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021E181F" w14:textId="77777777" w:rsidR="006F7F9B" w:rsidRPr="00ED42E9" w:rsidRDefault="00EF6875" w:rsidP="00EF6875">
            <w:pPr>
              <w:spacing w:after="0" w:line="240" w:lineRule="auto"/>
              <w:ind w:left="45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ascii="MS Gothic" w:eastAsia="MS Gothic" w:hAnsi="MS Gothic" w:cs="Calibri" w:hint="eastAsia"/>
                <w:sz w:val="24"/>
                <w:szCs w:val="24"/>
              </w:rPr>
              <w:t>☐</w:t>
            </w:r>
            <w:r w:rsidR="00350FBC" w:rsidRPr="00ED42E9">
              <w:rPr>
                <w:rFonts w:cs="Calibri"/>
                <w:sz w:val="24"/>
                <w:szCs w:val="24"/>
              </w:rPr>
              <w:t xml:space="preserve">  </w:t>
            </w:r>
            <w:r w:rsidR="00875269" w:rsidRPr="00ED42E9">
              <w:rPr>
                <w:rFonts w:cs="Calibri"/>
                <w:sz w:val="24"/>
                <w:szCs w:val="24"/>
              </w:rPr>
              <w:t>Denied</w:t>
            </w:r>
            <w:proofErr w:type="gramEnd"/>
          </w:p>
        </w:tc>
      </w:tr>
      <w:tr w:rsidR="0092671A" w:rsidRPr="00ED42E9" w14:paraId="07AC9C20" w14:textId="77777777" w:rsidTr="002D62F8">
        <w:trPr>
          <w:trHeight w:val="450"/>
        </w:trPr>
        <w:tc>
          <w:tcPr>
            <w:tcW w:w="495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BCB00C0" w14:textId="77777777" w:rsidR="0092671A" w:rsidRPr="00EF6875" w:rsidRDefault="00EF6875" w:rsidP="00EF68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68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875">
              <w:instrText xml:space="preserve"> FORMTEXT </w:instrText>
            </w:r>
            <w:r w:rsidRPr="00EF6875">
              <w:fldChar w:fldCharType="separate"/>
            </w:r>
            <w:r w:rsidRPr="00EF6875">
              <w:t> </w:t>
            </w:r>
            <w:r w:rsidRPr="00EF6875">
              <w:t> </w:t>
            </w:r>
            <w:r w:rsidRPr="00EF6875">
              <w:t> </w:t>
            </w:r>
            <w:r w:rsidRPr="00EF6875">
              <w:t> </w:t>
            </w:r>
            <w:r w:rsidRPr="00EF6875">
              <w:t> </w:t>
            </w:r>
            <w:r w:rsidRPr="00EF6875">
              <w:fldChar w:fldCharType="end"/>
            </w:r>
          </w:p>
        </w:tc>
        <w:tc>
          <w:tcPr>
            <w:tcW w:w="464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5E89BC5" w14:textId="77777777" w:rsidR="0092671A" w:rsidRPr="00EF6875" w:rsidRDefault="00EF6875" w:rsidP="0092671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68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875">
              <w:instrText xml:space="preserve"> FORMTEXT </w:instrText>
            </w:r>
            <w:r w:rsidRPr="00EF6875">
              <w:fldChar w:fldCharType="separate"/>
            </w:r>
            <w:r w:rsidRPr="00EF6875">
              <w:t> </w:t>
            </w:r>
            <w:r w:rsidRPr="00EF6875">
              <w:t> </w:t>
            </w:r>
            <w:r w:rsidRPr="00EF6875">
              <w:t> </w:t>
            </w:r>
            <w:r w:rsidRPr="00EF6875">
              <w:t> </w:t>
            </w:r>
            <w:r w:rsidRPr="00EF6875">
              <w:t> </w:t>
            </w:r>
            <w:r w:rsidRPr="00EF6875">
              <w:fldChar w:fldCharType="end"/>
            </w:r>
          </w:p>
        </w:tc>
      </w:tr>
      <w:tr w:rsidR="003D7824" w:rsidRPr="00ED42E9" w14:paraId="5FC97228" w14:textId="77777777" w:rsidTr="002D62F8">
        <w:trPr>
          <w:trHeight w:val="368"/>
        </w:trPr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03EE3D03" w14:textId="77777777" w:rsidR="003D7824" w:rsidRPr="00ED42E9" w:rsidRDefault="003D7824" w:rsidP="004B7DDE">
            <w:pPr>
              <w:spacing w:after="0" w:line="240" w:lineRule="auto"/>
              <w:ind w:right="430"/>
              <w:jc w:val="center"/>
              <w:rPr>
                <w:rFonts w:cs="Calibri"/>
                <w:sz w:val="24"/>
                <w:szCs w:val="24"/>
              </w:rPr>
            </w:pPr>
            <w:r w:rsidRPr="00ED42E9">
              <w:rPr>
                <w:rFonts w:cs="Calibri"/>
                <w:sz w:val="24"/>
                <w:szCs w:val="24"/>
              </w:rPr>
              <w:t>Child Nutrition Specialist</w:t>
            </w:r>
          </w:p>
        </w:tc>
        <w:tc>
          <w:tcPr>
            <w:tcW w:w="46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5A75735" w14:textId="77777777" w:rsidR="003D7824" w:rsidRPr="00ED42E9" w:rsidRDefault="00BE1991" w:rsidP="004B7DD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00ED42E9">
              <w:rPr>
                <w:rFonts w:cs="Calibri"/>
                <w:sz w:val="24"/>
                <w:szCs w:val="24"/>
              </w:rPr>
              <w:t>Date</w:t>
            </w:r>
          </w:p>
        </w:tc>
      </w:tr>
    </w:tbl>
    <w:p w14:paraId="4E2D4392" w14:textId="77777777" w:rsidR="000A54A9" w:rsidRDefault="000A54A9" w:rsidP="00D77EC1">
      <w:pPr>
        <w:rPr>
          <w:rFonts w:cs="Calibri"/>
        </w:rPr>
      </w:pPr>
    </w:p>
    <w:p w14:paraId="25AD7C8D" w14:textId="77777777" w:rsidR="008F4565" w:rsidRPr="008F4565" w:rsidRDefault="008F4565" w:rsidP="008F4565">
      <w:pPr>
        <w:rPr>
          <w:rFonts w:cs="Calibri"/>
        </w:rPr>
      </w:pPr>
    </w:p>
    <w:p w14:paraId="2C6C4504" w14:textId="77777777" w:rsidR="008F4565" w:rsidRPr="008F4565" w:rsidRDefault="008F4565" w:rsidP="008F4565">
      <w:pPr>
        <w:rPr>
          <w:rFonts w:cs="Calibri"/>
        </w:rPr>
      </w:pPr>
    </w:p>
    <w:p w14:paraId="371A38C6" w14:textId="77777777" w:rsidR="008F4565" w:rsidRPr="008F4565" w:rsidRDefault="008F4565" w:rsidP="008F4565">
      <w:pPr>
        <w:jc w:val="right"/>
        <w:rPr>
          <w:rFonts w:cs="Calibri"/>
        </w:rPr>
      </w:pPr>
    </w:p>
    <w:sectPr w:rsidR="008F4565" w:rsidRPr="008F4565" w:rsidSect="00C92713">
      <w:headerReference w:type="default" r:id="rId10"/>
      <w:headerReference w:type="first" r:id="rId11"/>
      <w:footerReference w:type="first" r:id="rId12"/>
      <w:type w:val="continuous"/>
      <w:pgSz w:w="12240" w:h="15840" w:code="1"/>
      <w:pgMar w:top="1008" w:right="1296" w:bottom="720" w:left="1296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B624" w14:textId="77777777" w:rsidR="00E12D07" w:rsidRDefault="00E12D07" w:rsidP="0068259C">
      <w:pPr>
        <w:spacing w:after="0" w:line="240" w:lineRule="auto"/>
      </w:pPr>
      <w:r>
        <w:separator/>
      </w:r>
    </w:p>
  </w:endnote>
  <w:endnote w:type="continuationSeparator" w:id="0">
    <w:p w14:paraId="3EE3DADE" w14:textId="77777777" w:rsidR="00E12D07" w:rsidRDefault="00E12D07" w:rsidP="0068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1BE0" w14:textId="76725BF7" w:rsidR="00883697" w:rsidRDefault="00E440A9" w:rsidP="00D77EC1">
    <w:pPr>
      <w:jc w:val="right"/>
      <w:rPr>
        <w:noProof/>
      </w:rPr>
    </w:pPr>
    <w:r>
      <w:t>Offer vs. Serve Exception</w:t>
    </w:r>
    <w:r w:rsidR="00B86201">
      <w:t xml:space="preserve"> Revised </w:t>
    </w:r>
    <w:r w:rsidR="008F4565">
      <w:t>1</w:t>
    </w:r>
    <w:r w:rsidR="00B86201">
      <w:t>/</w:t>
    </w:r>
    <w:r w:rsidR="008F4565">
      <w:t>13</w:t>
    </w:r>
    <w:r w:rsidR="00B86201">
      <w:t>/2</w:t>
    </w:r>
    <w:r w:rsidR="008F456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6AB6" w14:textId="77777777" w:rsidR="00E12D07" w:rsidRDefault="00E12D07" w:rsidP="0068259C">
      <w:pPr>
        <w:spacing w:after="0" w:line="240" w:lineRule="auto"/>
      </w:pPr>
      <w:r>
        <w:separator/>
      </w:r>
    </w:p>
  </w:footnote>
  <w:footnote w:type="continuationSeparator" w:id="0">
    <w:p w14:paraId="76692D28" w14:textId="77777777" w:rsidR="00E12D07" w:rsidRDefault="00E12D07" w:rsidP="0068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C36C" w14:textId="77777777" w:rsidR="000E66F3" w:rsidRDefault="000E66F3" w:rsidP="00581A8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432" w:type="dxa"/>
      <w:tblLayout w:type="fixed"/>
      <w:tblLook w:val="04A0" w:firstRow="1" w:lastRow="0" w:firstColumn="1" w:lastColumn="0" w:noHBand="0" w:noVBand="1"/>
    </w:tblPr>
    <w:tblGrid>
      <w:gridCol w:w="3690"/>
      <w:gridCol w:w="3510"/>
      <w:gridCol w:w="3690"/>
    </w:tblGrid>
    <w:tr w:rsidR="00357083" w:rsidRPr="00DD45A6" w14:paraId="5F23DEF1" w14:textId="77777777" w:rsidTr="00357083">
      <w:trPr>
        <w:trHeight w:val="810"/>
      </w:trPr>
      <w:tc>
        <w:tcPr>
          <w:tcW w:w="3690" w:type="dxa"/>
          <w:shd w:val="clear" w:color="auto" w:fill="auto"/>
        </w:tcPr>
        <w:p w14:paraId="060C1C1C" w14:textId="77777777" w:rsidR="001E7A4F" w:rsidRPr="003F5252" w:rsidRDefault="001E7A4F" w:rsidP="003800BD">
          <w:pPr>
            <w:pStyle w:val="Header"/>
            <w:spacing w:before="240"/>
            <w:rPr>
              <w:rFonts w:cs="Arial"/>
            </w:rPr>
          </w:pPr>
          <w:r w:rsidRPr="003F5252">
            <w:rPr>
              <w:rFonts w:cs="Arial"/>
            </w:rPr>
            <w:t>255 Capitol St. NE</w:t>
          </w:r>
        </w:p>
        <w:p w14:paraId="199F16AC" w14:textId="77777777" w:rsidR="001E7A4F" w:rsidRPr="003F5252" w:rsidRDefault="001E7A4F" w:rsidP="003800BD">
          <w:pPr>
            <w:pStyle w:val="Header"/>
          </w:pPr>
          <w:r w:rsidRPr="003F5252">
            <w:rPr>
              <w:rFonts w:cs="Arial"/>
            </w:rPr>
            <w:t>Salem, OR 97310-0203</w:t>
          </w:r>
        </w:p>
      </w:tc>
      <w:tc>
        <w:tcPr>
          <w:tcW w:w="3510" w:type="dxa"/>
          <w:shd w:val="clear" w:color="auto" w:fill="auto"/>
        </w:tcPr>
        <w:p w14:paraId="07357651" w14:textId="47419CB7" w:rsidR="001E7A4F" w:rsidRPr="003F5252" w:rsidRDefault="008F4565" w:rsidP="00357083">
          <w:pPr>
            <w:pStyle w:val="Header"/>
            <w:ind w:left="555" w:hanging="555"/>
            <w:jc w:val="center"/>
          </w:pPr>
          <w:r w:rsidRPr="00890993">
            <w:rPr>
              <w:noProof/>
            </w:rPr>
            <w:drawing>
              <wp:inline distT="0" distB="0" distL="0" distR="0" wp14:anchorId="1C9E8EEE" wp14:editId="26EF594D">
                <wp:extent cx="1636777" cy="558800"/>
                <wp:effectExtent l="0" t="0" r="0" b="0"/>
                <wp:docPr id="1" name="Picture 11" title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title="OD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39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shd w:val="clear" w:color="auto" w:fill="auto"/>
        </w:tcPr>
        <w:p w14:paraId="2908ACE3" w14:textId="77777777" w:rsidR="001E7A4F" w:rsidRPr="003F5252" w:rsidRDefault="00D918AC" w:rsidP="003800BD">
          <w:pPr>
            <w:pStyle w:val="Header"/>
            <w:spacing w:before="240"/>
            <w:jc w:val="right"/>
            <w:rPr>
              <w:rFonts w:cs="Arial"/>
            </w:rPr>
          </w:pPr>
          <w:r>
            <w:rPr>
              <w:rFonts w:cs="Arial"/>
            </w:rPr>
            <w:t>Child</w:t>
          </w:r>
          <w:r w:rsidR="001E7A4F" w:rsidRPr="003F5252">
            <w:rPr>
              <w:rFonts w:cs="Arial"/>
            </w:rPr>
            <w:t xml:space="preserve"> Nutrition Programs</w:t>
          </w:r>
        </w:p>
        <w:p w14:paraId="4CDD416D" w14:textId="77777777" w:rsidR="001E7A4F" w:rsidRPr="003F5252" w:rsidRDefault="000E1A5F" w:rsidP="00357083">
          <w:pPr>
            <w:pStyle w:val="Header"/>
            <w:jc w:val="right"/>
          </w:pPr>
          <w:r>
            <w:rPr>
              <w:rFonts w:cs="Arial"/>
            </w:rPr>
            <w:t>S</w:t>
          </w:r>
          <w:r w:rsidR="00786619">
            <w:rPr>
              <w:rFonts w:cs="Arial"/>
            </w:rPr>
            <w:t xml:space="preserve">ubmit to: </w:t>
          </w:r>
          <w:hyperlink r:id="rId2" w:history="1">
            <w:r w:rsidR="00357083" w:rsidRPr="0099220F">
              <w:rPr>
                <w:rStyle w:val="Hyperlink"/>
                <w:rFonts w:cs="Arial"/>
              </w:rPr>
              <w:t>ode.schoolnutrition@ode.oregon</w:t>
            </w:r>
          </w:hyperlink>
          <w:r w:rsidR="00357083">
            <w:rPr>
              <w:rStyle w:val="Hyperlink"/>
              <w:rFonts w:cs="Arial"/>
            </w:rPr>
            <w:t>.gov</w:t>
          </w:r>
        </w:p>
      </w:tc>
    </w:tr>
  </w:tbl>
  <w:p w14:paraId="7E2CB66A" w14:textId="77777777" w:rsidR="001E7A4F" w:rsidRDefault="001E7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659C"/>
    <w:multiLevelType w:val="hybridMultilevel"/>
    <w:tmpl w:val="E4F06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8105A0"/>
    <w:multiLevelType w:val="hybridMultilevel"/>
    <w:tmpl w:val="18B42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4A6746"/>
    <w:multiLevelType w:val="hybridMultilevel"/>
    <w:tmpl w:val="4A32F8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E0C7370"/>
    <w:multiLevelType w:val="hybridMultilevel"/>
    <w:tmpl w:val="B46C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F0319"/>
    <w:multiLevelType w:val="hybridMultilevel"/>
    <w:tmpl w:val="2D800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029A3"/>
    <w:multiLevelType w:val="hybridMultilevel"/>
    <w:tmpl w:val="6660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00A7C"/>
    <w:multiLevelType w:val="hybridMultilevel"/>
    <w:tmpl w:val="C192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9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420727">
    <w:abstractNumId w:val="6"/>
  </w:num>
  <w:num w:numId="3" w16cid:durableId="348218225">
    <w:abstractNumId w:val="0"/>
  </w:num>
  <w:num w:numId="4" w16cid:durableId="1144152491">
    <w:abstractNumId w:val="3"/>
  </w:num>
  <w:num w:numId="5" w16cid:durableId="912473868">
    <w:abstractNumId w:val="5"/>
  </w:num>
  <w:num w:numId="6" w16cid:durableId="1827167589">
    <w:abstractNumId w:val="1"/>
  </w:num>
  <w:num w:numId="7" w16cid:durableId="1078986671">
    <w:abstractNumId w:val="2"/>
  </w:num>
  <w:num w:numId="8" w16cid:durableId="1928414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97"/>
    <w:rsid w:val="000047F0"/>
    <w:rsid w:val="0002602F"/>
    <w:rsid w:val="00026B82"/>
    <w:rsid w:val="0003446D"/>
    <w:rsid w:val="000558C2"/>
    <w:rsid w:val="00080918"/>
    <w:rsid w:val="0008562B"/>
    <w:rsid w:val="00085D79"/>
    <w:rsid w:val="000A54A9"/>
    <w:rsid w:val="000B1B89"/>
    <w:rsid w:val="000B6C8E"/>
    <w:rsid w:val="000D726A"/>
    <w:rsid w:val="000E1A5F"/>
    <w:rsid w:val="000E66F3"/>
    <w:rsid w:val="000F3D4B"/>
    <w:rsid w:val="00117281"/>
    <w:rsid w:val="00117FF2"/>
    <w:rsid w:val="00120283"/>
    <w:rsid w:val="001511CE"/>
    <w:rsid w:val="001673F4"/>
    <w:rsid w:val="00170B1B"/>
    <w:rsid w:val="001723FE"/>
    <w:rsid w:val="0017443C"/>
    <w:rsid w:val="001B58E4"/>
    <w:rsid w:val="001E7A4F"/>
    <w:rsid w:val="001F04B3"/>
    <w:rsid w:val="00235677"/>
    <w:rsid w:val="0027424E"/>
    <w:rsid w:val="00276AAC"/>
    <w:rsid w:val="002D62F8"/>
    <w:rsid w:val="002F36B2"/>
    <w:rsid w:val="002F7C0A"/>
    <w:rsid w:val="00310FD6"/>
    <w:rsid w:val="00316842"/>
    <w:rsid w:val="00343ABC"/>
    <w:rsid w:val="0034424A"/>
    <w:rsid w:val="00350FBC"/>
    <w:rsid w:val="00357083"/>
    <w:rsid w:val="003800BD"/>
    <w:rsid w:val="00382BC0"/>
    <w:rsid w:val="00384664"/>
    <w:rsid w:val="00392F04"/>
    <w:rsid w:val="00394D55"/>
    <w:rsid w:val="003B779A"/>
    <w:rsid w:val="003B7807"/>
    <w:rsid w:val="003D7824"/>
    <w:rsid w:val="003F5252"/>
    <w:rsid w:val="00400D74"/>
    <w:rsid w:val="00405817"/>
    <w:rsid w:val="00414DE7"/>
    <w:rsid w:val="00423BF6"/>
    <w:rsid w:val="00424E9D"/>
    <w:rsid w:val="00452BC0"/>
    <w:rsid w:val="00453020"/>
    <w:rsid w:val="00472D24"/>
    <w:rsid w:val="00482B9A"/>
    <w:rsid w:val="00493B0B"/>
    <w:rsid w:val="004952B6"/>
    <w:rsid w:val="004A36FE"/>
    <w:rsid w:val="004B62AC"/>
    <w:rsid w:val="004B7DDE"/>
    <w:rsid w:val="004D61FA"/>
    <w:rsid w:val="004E4043"/>
    <w:rsid w:val="00507029"/>
    <w:rsid w:val="0051589D"/>
    <w:rsid w:val="00560FF9"/>
    <w:rsid w:val="00561D66"/>
    <w:rsid w:val="00581A81"/>
    <w:rsid w:val="0058576D"/>
    <w:rsid w:val="00585ECB"/>
    <w:rsid w:val="00595C47"/>
    <w:rsid w:val="005A2BAF"/>
    <w:rsid w:val="005A51E9"/>
    <w:rsid w:val="005D1033"/>
    <w:rsid w:val="0061299E"/>
    <w:rsid w:val="00635974"/>
    <w:rsid w:val="00641541"/>
    <w:rsid w:val="00656AA2"/>
    <w:rsid w:val="0068259C"/>
    <w:rsid w:val="006D5F22"/>
    <w:rsid w:val="006D7132"/>
    <w:rsid w:val="006E6746"/>
    <w:rsid w:val="006F7F9B"/>
    <w:rsid w:val="00777329"/>
    <w:rsid w:val="0078208D"/>
    <w:rsid w:val="00786619"/>
    <w:rsid w:val="007950F7"/>
    <w:rsid w:val="00795530"/>
    <w:rsid w:val="007D1532"/>
    <w:rsid w:val="007D2610"/>
    <w:rsid w:val="007D52DD"/>
    <w:rsid w:val="00815B8C"/>
    <w:rsid w:val="008238BD"/>
    <w:rsid w:val="00823E85"/>
    <w:rsid w:val="00826375"/>
    <w:rsid w:val="00875269"/>
    <w:rsid w:val="00883697"/>
    <w:rsid w:val="008A3177"/>
    <w:rsid w:val="008B12A5"/>
    <w:rsid w:val="008C5ED9"/>
    <w:rsid w:val="008D489B"/>
    <w:rsid w:val="008F4565"/>
    <w:rsid w:val="00906616"/>
    <w:rsid w:val="00925434"/>
    <w:rsid w:val="0092671A"/>
    <w:rsid w:val="00930D45"/>
    <w:rsid w:val="00931926"/>
    <w:rsid w:val="0093455D"/>
    <w:rsid w:val="00981E72"/>
    <w:rsid w:val="009A5ED3"/>
    <w:rsid w:val="009C1158"/>
    <w:rsid w:val="009C5DCF"/>
    <w:rsid w:val="009F11B7"/>
    <w:rsid w:val="00A15041"/>
    <w:rsid w:val="00A50002"/>
    <w:rsid w:val="00A648DC"/>
    <w:rsid w:val="00A75008"/>
    <w:rsid w:val="00AB36C4"/>
    <w:rsid w:val="00B00005"/>
    <w:rsid w:val="00B133EF"/>
    <w:rsid w:val="00B64EAA"/>
    <w:rsid w:val="00B7236D"/>
    <w:rsid w:val="00B7526C"/>
    <w:rsid w:val="00B86201"/>
    <w:rsid w:val="00B939C0"/>
    <w:rsid w:val="00BB4518"/>
    <w:rsid w:val="00BB4D0C"/>
    <w:rsid w:val="00BD71A8"/>
    <w:rsid w:val="00BE1991"/>
    <w:rsid w:val="00C07477"/>
    <w:rsid w:val="00C16623"/>
    <w:rsid w:val="00C26EFB"/>
    <w:rsid w:val="00C351BE"/>
    <w:rsid w:val="00C3677A"/>
    <w:rsid w:val="00C80C38"/>
    <w:rsid w:val="00C92713"/>
    <w:rsid w:val="00CB28A1"/>
    <w:rsid w:val="00CC5D05"/>
    <w:rsid w:val="00D1228C"/>
    <w:rsid w:val="00D126CC"/>
    <w:rsid w:val="00D50F34"/>
    <w:rsid w:val="00D77EC1"/>
    <w:rsid w:val="00D918AC"/>
    <w:rsid w:val="00DD19F7"/>
    <w:rsid w:val="00DD34CE"/>
    <w:rsid w:val="00DD45A6"/>
    <w:rsid w:val="00DD5E49"/>
    <w:rsid w:val="00E01095"/>
    <w:rsid w:val="00E12D07"/>
    <w:rsid w:val="00E13232"/>
    <w:rsid w:val="00E2031A"/>
    <w:rsid w:val="00E31DC8"/>
    <w:rsid w:val="00E440A9"/>
    <w:rsid w:val="00E53ED0"/>
    <w:rsid w:val="00E54475"/>
    <w:rsid w:val="00E67750"/>
    <w:rsid w:val="00E73472"/>
    <w:rsid w:val="00EA7288"/>
    <w:rsid w:val="00EB0725"/>
    <w:rsid w:val="00EB3706"/>
    <w:rsid w:val="00EB754C"/>
    <w:rsid w:val="00EC54A2"/>
    <w:rsid w:val="00ED42E9"/>
    <w:rsid w:val="00EF0554"/>
    <w:rsid w:val="00EF6875"/>
    <w:rsid w:val="00F22B61"/>
    <w:rsid w:val="00F26897"/>
    <w:rsid w:val="00F840A1"/>
    <w:rsid w:val="00FB27F3"/>
    <w:rsid w:val="00FB2A18"/>
    <w:rsid w:val="00FB51CC"/>
    <w:rsid w:val="00FB7F3F"/>
    <w:rsid w:val="00FC0543"/>
    <w:rsid w:val="00FD5DC2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65A9A"/>
  <w15:chartTrackingRefBased/>
  <w15:docId w15:val="{083FAA1B-1F51-453F-968D-C65756CC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2F8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2F8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54A9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68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9C"/>
  </w:style>
  <w:style w:type="paragraph" w:styleId="Footer">
    <w:name w:val="footer"/>
    <w:basedOn w:val="Normal"/>
    <w:link w:val="FooterChar"/>
    <w:uiPriority w:val="99"/>
    <w:unhideWhenUsed/>
    <w:rsid w:val="0068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9C"/>
  </w:style>
  <w:style w:type="paragraph" w:styleId="BalloonText">
    <w:name w:val="Balloon Text"/>
    <w:basedOn w:val="Normal"/>
    <w:link w:val="BalloonTextChar"/>
    <w:uiPriority w:val="99"/>
    <w:semiHidden/>
    <w:unhideWhenUsed/>
    <w:rsid w:val="0068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26375"/>
    <w:rPr>
      <w:rFonts w:ascii="Calibri" w:hAnsi="Calibri" w:cs="Calibri"/>
    </w:rPr>
  </w:style>
  <w:style w:type="character" w:styleId="CommentReference">
    <w:name w:val="annotation reference"/>
    <w:uiPriority w:val="99"/>
    <w:semiHidden/>
    <w:unhideWhenUsed/>
    <w:rsid w:val="00EF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5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0554"/>
    <w:rPr>
      <w:b/>
      <w:bCs/>
    </w:rPr>
  </w:style>
  <w:style w:type="character" w:styleId="Hyperlink">
    <w:name w:val="Hyperlink"/>
    <w:uiPriority w:val="99"/>
    <w:unhideWhenUsed/>
    <w:rsid w:val="001F04B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D62F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2D62F8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FollowedHyperlink">
    <w:name w:val="FollowedHyperlink"/>
    <w:uiPriority w:val="99"/>
    <w:semiHidden/>
    <w:unhideWhenUsed/>
    <w:rsid w:val="00357083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F45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.schoolnutrition@ode.oregon.gov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fr.gov/cgi-bin/text-idx?SID=4c211a738d6109939c6054a6286ac109&amp;mc=true&amp;node=pt7.4.210&amp;rgn=div5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e.schoolnutrition@ode.orego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CA2139714E4ACABC870CECF54CC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A04F9-9F86-4CD5-AB88-C0FB3C982755}"/>
      </w:docPartPr>
      <w:docPartBody>
        <w:p w:rsidR="00096880" w:rsidRDefault="00096880" w:rsidP="00096880">
          <w:pPr>
            <w:pStyle w:val="C8CA2139714E4ACABC870CECF54CC6ED"/>
          </w:pPr>
          <w:r w:rsidRPr="00C14A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80"/>
    <w:rsid w:val="00096880"/>
    <w:rsid w:val="0084355C"/>
    <w:rsid w:val="009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880"/>
    <w:rPr>
      <w:color w:val="666666"/>
    </w:rPr>
  </w:style>
  <w:style w:type="paragraph" w:customStyle="1" w:styleId="C8CA2139714E4ACABC870CECF54CC6ED">
    <w:name w:val="C8CA2139714E4ACABC870CECF54CC6ED"/>
    <w:rsid w:val="00096880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2025-04-17T19:17:26+00:00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C97C44-A413-4E9B-AE8E-B2A24D6D8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04513-88E8-46EC-B2D1-B70E726316E9}"/>
</file>

<file path=customXml/itemProps3.xml><?xml version="1.0" encoding="utf-8"?>
<ds:datastoreItem xmlns:ds="http://schemas.openxmlformats.org/officeDocument/2006/customXml" ds:itemID="{BD81A463-423A-4672-94E8-EF1D27BBB314}"/>
</file>

<file path=customXml/itemProps4.xml><?xml version="1.0" encoding="utf-8"?>
<ds:datastoreItem xmlns:ds="http://schemas.openxmlformats.org/officeDocument/2006/customXml" ds:itemID="{AF689487-EC9B-488C-8C3D-765C9F0CB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1667</CharactersWithSpaces>
  <SharedDoc>false</SharedDoc>
  <HLinks>
    <vt:vector size="18" baseType="variant">
      <vt:variant>
        <vt:i4>1048681</vt:i4>
      </vt:variant>
      <vt:variant>
        <vt:i4>12</vt:i4>
      </vt:variant>
      <vt:variant>
        <vt:i4>0</vt:i4>
      </vt:variant>
      <vt:variant>
        <vt:i4>5</vt:i4>
      </vt:variant>
      <vt:variant>
        <vt:lpwstr>https://www.ecfr.gov/cgi-bin/text-idx?SID=4c211a738d6109939c6054a6286ac109&amp;mc=true&amp;node=pt7.4.210&amp;rgn=div5</vt:lpwstr>
      </vt:variant>
      <vt:variant>
        <vt:lpwstr>se7.4.210_110</vt:lpwstr>
      </vt:variant>
      <vt:variant>
        <vt:i4>4587626</vt:i4>
      </vt:variant>
      <vt:variant>
        <vt:i4>0</vt:i4>
      </vt:variant>
      <vt:variant>
        <vt:i4>0</vt:i4>
      </vt:variant>
      <vt:variant>
        <vt:i4>5</vt:i4>
      </vt:variant>
      <vt:variant>
        <vt:lpwstr>mailto:ode.schoolnutrition@ode.oregon.gov</vt:lpwstr>
      </vt:variant>
      <vt:variant>
        <vt:lpwstr/>
      </vt:variant>
      <vt:variant>
        <vt:i4>458851</vt:i4>
      </vt:variant>
      <vt:variant>
        <vt:i4>0</vt:i4>
      </vt:variant>
      <vt:variant>
        <vt:i4>0</vt:i4>
      </vt:variant>
      <vt:variant>
        <vt:i4>5</vt:i4>
      </vt:variant>
      <vt:variant>
        <vt:lpwstr>mailto:ode.schoolnutrition@ode.oregon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Teschneer</dc:creator>
  <cp:keywords/>
  <cp:lastModifiedBy>WILLIAMS Karen L * ODE</cp:lastModifiedBy>
  <cp:revision>4</cp:revision>
  <cp:lastPrinted>2019-01-25T23:49:00Z</cp:lastPrinted>
  <dcterms:created xsi:type="dcterms:W3CDTF">2025-01-13T19:06:00Z</dcterms:created>
  <dcterms:modified xsi:type="dcterms:W3CDTF">2025-01-13T19:08:00Z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2025-01-13T19:07:21Z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fbeae22b-7223-4439-9187-61daa6e0d4ba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