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1F952" w14:textId="11038D2B" w:rsidR="00E92BF5" w:rsidRPr="00F52F11" w:rsidRDefault="00F52F11" w:rsidP="00F52F11">
      <w:pPr>
        <w:pStyle w:val="BodyText"/>
        <w:jc w:val="center"/>
        <w:rPr>
          <w:rFonts w:ascii="Calibri" w:hAnsi="Calibri" w:cs="Calibri"/>
          <w:b/>
          <w:i/>
          <w:iCs/>
          <w:sz w:val="25"/>
          <w:szCs w:val="25"/>
        </w:rPr>
      </w:pPr>
      <w:r w:rsidRPr="00F52F11">
        <w:rPr>
          <w:rFonts w:ascii="Calibri" w:hAnsi="Calibri" w:cs="Calibri"/>
          <w:b/>
          <w:i/>
          <w:iCs/>
          <w:sz w:val="25"/>
          <w:szCs w:val="25"/>
        </w:rPr>
        <w:t xml:space="preserve">Sponsors </w:t>
      </w:r>
      <w:r w:rsidR="002E414F">
        <w:rPr>
          <w:rFonts w:ascii="Calibri" w:hAnsi="Calibri" w:cs="Calibri"/>
          <w:b/>
          <w:i/>
          <w:iCs/>
          <w:sz w:val="25"/>
          <w:szCs w:val="25"/>
        </w:rPr>
        <w:t>W</w:t>
      </w:r>
      <w:r w:rsidRPr="00F52F11">
        <w:rPr>
          <w:rFonts w:ascii="Calibri" w:hAnsi="Calibri" w:cs="Calibri"/>
          <w:b/>
          <w:i/>
          <w:iCs/>
          <w:sz w:val="25"/>
          <w:szCs w:val="25"/>
        </w:rPr>
        <w:t>ith CEP and Non- CEP Sites</w:t>
      </w:r>
    </w:p>
    <w:p w14:paraId="4765CA08" w14:textId="1C1C1F7D" w:rsidR="00F52F11" w:rsidRPr="00F52F11" w:rsidRDefault="00F52F11" w:rsidP="00F52F11">
      <w:pPr>
        <w:pStyle w:val="BodyText"/>
        <w:jc w:val="center"/>
        <w:rPr>
          <w:rFonts w:ascii="Calibri" w:hAnsi="Calibri" w:cs="Calibri"/>
          <w:b/>
          <w:i/>
          <w:iCs/>
          <w:sz w:val="25"/>
          <w:szCs w:val="25"/>
        </w:rPr>
      </w:pPr>
      <w:r w:rsidRPr="00F52F11">
        <w:rPr>
          <w:rFonts w:ascii="Calibri" w:hAnsi="Calibri" w:cs="Calibri"/>
          <w:b/>
          <w:i/>
          <w:iCs/>
          <w:sz w:val="25"/>
          <w:szCs w:val="25"/>
        </w:rPr>
        <w:t xml:space="preserve">Completing the FNS 742- Verification Collection Report </w:t>
      </w:r>
    </w:p>
    <w:p w14:paraId="7DF0BE2C" w14:textId="77777777" w:rsidR="00F52F11" w:rsidRPr="00144EF7" w:rsidRDefault="00F52F11" w:rsidP="00F52F11">
      <w:pPr>
        <w:pStyle w:val="BodyText"/>
        <w:jc w:val="center"/>
        <w:rPr>
          <w:rFonts w:ascii="Calibri" w:hAnsi="Calibri" w:cs="Calibri"/>
          <w:b/>
          <w:i/>
          <w:iCs/>
          <w:sz w:val="24"/>
          <w:szCs w:val="24"/>
        </w:rPr>
      </w:pPr>
    </w:p>
    <w:p w14:paraId="328F61F3" w14:textId="3B51C5AD" w:rsidR="008E2129" w:rsidRPr="001246BA" w:rsidRDefault="008E2129" w:rsidP="008E2129">
      <w:pPr>
        <w:spacing w:after="80"/>
        <w:rPr>
          <w:rFonts w:ascii="Calibri" w:hAnsi="Calibri" w:cs="Calibri"/>
          <w:b/>
          <w:sz w:val="22"/>
        </w:rPr>
      </w:pPr>
      <w:r w:rsidRPr="001246BA">
        <w:rPr>
          <w:rFonts w:ascii="Calibri" w:hAnsi="Calibri" w:cs="Calibri"/>
          <w:b/>
          <w:iCs/>
          <w:sz w:val="22"/>
        </w:rPr>
        <w:t>Submit one FNS-742 report per sponsor</w:t>
      </w:r>
      <w:r w:rsidR="002E414F">
        <w:rPr>
          <w:rFonts w:ascii="Calibri" w:hAnsi="Calibri" w:cs="Calibri"/>
          <w:b/>
          <w:iCs/>
          <w:sz w:val="22"/>
        </w:rPr>
        <w:t xml:space="preserve"> annually</w:t>
      </w:r>
      <w:r w:rsidRPr="001246BA">
        <w:rPr>
          <w:rFonts w:ascii="Calibri" w:hAnsi="Calibri" w:cs="Calibri"/>
          <w:b/>
          <w:iCs/>
          <w:sz w:val="22"/>
        </w:rPr>
        <w:t xml:space="preserve"> by February </w:t>
      </w:r>
      <w:r w:rsidR="00CF6B96">
        <w:rPr>
          <w:rFonts w:ascii="Calibri" w:hAnsi="Calibri" w:cs="Calibri"/>
          <w:b/>
          <w:iCs/>
          <w:sz w:val="22"/>
        </w:rPr>
        <w:t>1</w:t>
      </w:r>
      <w:r w:rsidRPr="001246BA">
        <w:rPr>
          <w:rFonts w:ascii="Calibri" w:hAnsi="Calibri" w:cs="Calibri"/>
          <w:b/>
          <w:iCs/>
          <w:sz w:val="22"/>
        </w:rPr>
        <w:t xml:space="preserve">. </w:t>
      </w:r>
      <w:r w:rsidRPr="001246BA">
        <w:rPr>
          <w:rFonts w:ascii="Calibri" w:hAnsi="Calibri" w:cs="Calibri"/>
          <w:b/>
          <w:sz w:val="22"/>
        </w:rPr>
        <w:t xml:space="preserve">The report is in CNPweb, on the </w:t>
      </w:r>
      <w:r w:rsidRPr="002E414F">
        <w:rPr>
          <w:rFonts w:ascii="Calibri" w:hAnsi="Calibri" w:cs="Calibri"/>
          <w:b/>
          <w:i/>
          <w:sz w:val="22"/>
        </w:rPr>
        <w:t>Claims</w:t>
      </w:r>
      <w:r w:rsidRPr="001246BA">
        <w:rPr>
          <w:rFonts w:ascii="Calibri" w:hAnsi="Calibri" w:cs="Calibri"/>
          <w:b/>
          <w:sz w:val="22"/>
        </w:rPr>
        <w:t xml:space="preserve"> tab, click on “Add” under </w:t>
      </w:r>
      <w:r w:rsidRPr="002E414F">
        <w:rPr>
          <w:rFonts w:ascii="Calibri" w:hAnsi="Calibri" w:cs="Calibri"/>
          <w:b/>
          <w:i/>
          <w:sz w:val="22"/>
        </w:rPr>
        <w:t>Action</w:t>
      </w:r>
      <w:r w:rsidR="00A2044A">
        <w:rPr>
          <w:rFonts w:ascii="Calibri" w:hAnsi="Calibri" w:cs="Calibri"/>
          <w:b/>
          <w:sz w:val="22"/>
        </w:rPr>
        <w:t xml:space="preserve"> to open the report.</w:t>
      </w:r>
    </w:p>
    <w:p w14:paraId="35C208F5" w14:textId="523CD8E3" w:rsidR="00E03C05" w:rsidRPr="00E03C05" w:rsidRDefault="008E2129" w:rsidP="0072447F">
      <w:pPr>
        <w:ind w:right="-216"/>
        <w:rPr>
          <w:rFonts w:ascii="Calibri" w:hAnsi="Calibri"/>
          <w:sz w:val="22"/>
        </w:rPr>
      </w:pPr>
      <w:r w:rsidRPr="001246BA">
        <w:rPr>
          <w:rFonts w:ascii="Calibri" w:hAnsi="Calibri" w:cs="Calibri"/>
          <w:sz w:val="22"/>
        </w:rPr>
        <w:t xml:space="preserve">If the completed </w:t>
      </w:r>
      <w:r w:rsidRPr="001246BA">
        <w:rPr>
          <w:rFonts w:ascii="Calibri" w:hAnsi="Calibri" w:cs="Calibri"/>
          <w:i/>
          <w:iCs/>
          <w:sz w:val="22"/>
        </w:rPr>
        <w:t xml:space="preserve">FNS 742 Verification Collection Report </w:t>
      </w:r>
      <w:r w:rsidRPr="001246BA">
        <w:rPr>
          <w:rFonts w:ascii="Calibri" w:hAnsi="Calibri" w:cs="Calibri"/>
          <w:sz w:val="22"/>
        </w:rPr>
        <w:t xml:space="preserve">is not </w:t>
      </w:r>
      <w:r w:rsidR="00A2044A">
        <w:rPr>
          <w:rFonts w:ascii="Calibri" w:hAnsi="Calibri" w:cs="Calibri"/>
          <w:sz w:val="22"/>
        </w:rPr>
        <w:t>submitted in</w:t>
      </w:r>
      <w:r w:rsidRPr="001246BA">
        <w:rPr>
          <w:rFonts w:ascii="Calibri" w:hAnsi="Calibri" w:cs="Calibri"/>
          <w:sz w:val="22"/>
        </w:rPr>
        <w:t xml:space="preserve"> </w:t>
      </w:r>
      <w:r w:rsidRPr="001246BA">
        <w:rPr>
          <w:rFonts w:ascii="Calibri" w:hAnsi="Calibri" w:cs="Calibri"/>
          <w:b/>
          <w:bCs/>
          <w:sz w:val="22"/>
        </w:rPr>
        <w:t xml:space="preserve">CNPweb </w:t>
      </w:r>
      <w:r w:rsidR="002E414F">
        <w:rPr>
          <w:rFonts w:ascii="Calibri" w:hAnsi="Calibri" w:cs="Calibri"/>
          <w:b/>
          <w:bCs/>
          <w:sz w:val="22"/>
        </w:rPr>
        <w:t xml:space="preserve">annually </w:t>
      </w:r>
      <w:r w:rsidRPr="001246BA">
        <w:rPr>
          <w:rFonts w:ascii="Calibri" w:hAnsi="Calibri" w:cs="Calibri"/>
          <w:b/>
          <w:bCs/>
          <w:sz w:val="22"/>
        </w:rPr>
        <w:t xml:space="preserve">by February </w:t>
      </w:r>
      <w:r w:rsidR="00CF6B96">
        <w:rPr>
          <w:rFonts w:ascii="Calibri" w:hAnsi="Calibri" w:cs="Calibri"/>
          <w:b/>
          <w:bCs/>
          <w:sz w:val="22"/>
        </w:rPr>
        <w:t>2</w:t>
      </w:r>
      <w:r w:rsidR="002E414F">
        <w:rPr>
          <w:rFonts w:ascii="Calibri" w:hAnsi="Calibri" w:cs="Calibri"/>
          <w:b/>
          <w:bCs/>
          <w:sz w:val="22"/>
        </w:rPr>
        <w:t>,</w:t>
      </w:r>
      <w:r w:rsidRPr="001246BA">
        <w:rPr>
          <w:rFonts w:ascii="Calibri" w:hAnsi="Calibri" w:cs="Calibri"/>
          <w:b/>
          <w:bCs/>
          <w:sz w:val="22"/>
        </w:rPr>
        <w:t xml:space="preserve"> </w:t>
      </w:r>
      <w:r w:rsidRPr="001246BA">
        <w:rPr>
          <w:rFonts w:ascii="Calibri" w:hAnsi="Calibri" w:cs="Calibri"/>
          <w:b/>
          <w:bCs/>
          <w:i/>
          <w:iCs/>
          <w:sz w:val="22"/>
        </w:rPr>
        <w:t xml:space="preserve">Claims for Reimbursement </w:t>
      </w:r>
      <w:r w:rsidRPr="001246BA">
        <w:rPr>
          <w:rFonts w:ascii="Calibri" w:hAnsi="Calibri" w:cs="Calibri"/>
          <w:b/>
          <w:bCs/>
          <w:sz w:val="22"/>
        </w:rPr>
        <w:t>wil</w:t>
      </w:r>
      <w:r w:rsidR="00D25D08">
        <w:rPr>
          <w:rFonts w:ascii="Calibri" w:hAnsi="Calibri" w:cs="Calibri"/>
          <w:b/>
          <w:bCs/>
          <w:sz w:val="22"/>
        </w:rPr>
        <w:t>l be withheld until it is submit</w:t>
      </w:r>
      <w:r w:rsidRPr="001246BA">
        <w:rPr>
          <w:rFonts w:ascii="Calibri" w:hAnsi="Calibri" w:cs="Calibri"/>
          <w:b/>
          <w:bCs/>
          <w:sz w:val="22"/>
        </w:rPr>
        <w:t xml:space="preserve">ted. </w:t>
      </w:r>
    </w:p>
    <w:p w14:paraId="6FDE8282" w14:textId="54EC9A02" w:rsidR="00E03C05" w:rsidRPr="00E03C05" w:rsidRDefault="00CB10A4" w:rsidP="0072447F">
      <w:pPr>
        <w:ind w:right="-216"/>
        <w:rPr>
          <w:rFonts w:ascii="Calibri" w:hAnsi="Calibri"/>
          <w:sz w:val="22"/>
        </w:rPr>
      </w:pPr>
      <w:r>
        <w:rPr>
          <w:noProof/>
        </w:rPr>
        <mc:AlternateContent>
          <mc:Choice Requires="wps">
            <w:drawing>
              <wp:anchor distT="0" distB="0" distL="114300" distR="114300" simplePos="0" relativeHeight="251668480" behindDoc="0" locked="0" layoutInCell="1" allowOverlap="1" wp14:anchorId="13DD3172" wp14:editId="36BFB926">
                <wp:simplePos x="0" y="0"/>
                <wp:positionH relativeFrom="column">
                  <wp:posOffset>4451900</wp:posOffset>
                </wp:positionH>
                <wp:positionV relativeFrom="paragraph">
                  <wp:posOffset>55217</wp:posOffset>
                </wp:positionV>
                <wp:extent cx="1610436" cy="122829"/>
                <wp:effectExtent l="0" t="0" r="27940" b="10795"/>
                <wp:wrapNone/>
                <wp:docPr id="5" name="Rectangle 5" descr="black box blocking sponsor name"/>
                <wp:cNvGraphicFramePr/>
                <a:graphic xmlns:a="http://schemas.openxmlformats.org/drawingml/2006/main">
                  <a:graphicData uri="http://schemas.microsoft.com/office/word/2010/wordprocessingShape">
                    <wps:wsp>
                      <wps:cNvSpPr/>
                      <wps:spPr>
                        <a:xfrm>
                          <a:off x="0" y="0"/>
                          <a:ext cx="1610436" cy="12282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0D084" id="Rectangle 5" o:spid="_x0000_s1026" alt="black box blocking sponsor name" style="position:absolute;margin-left:350.55pt;margin-top:4.35pt;width:126.8pt;height:9.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" fillcolor="black [3200]" strokecolor="black [1600]" strokeweight="2pt"/>
            </w:pict>
          </mc:Fallback>
        </mc:AlternateContent>
      </w:r>
      <w:r w:rsidR="001F33E6">
        <w:rPr>
          <w:noProof/>
        </w:rPr>
        <w:drawing>
          <wp:inline distT="0" distB="0" distL="0" distR="0" wp14:anchorId="071D9AEB" wp14:editId="30D4F0BD">
            <wp:extent cx="6118860" cy="506730"/>
            <wp:effectExtent l="0" t="0" r="0" b="7620"/>
            <wp:docPr id="30" name="Picture 30" descr="The FNS 742- Verification Collection Report is located in CNPweb for each sponsor at the bottom of the claims tab." title="CNPweb picture of FNS - 742 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18860" cy="506730"/>
                    </a:xfrm>
                    <a:prstGeom prst="rect">
                      <a:avLst/>
                    </a:prstGeom>
                  </pic:spPr>
                </pic:pic>
              </a:graphicData>
            </a:graphic>
          </wp:inline>
        </w:drawing>
      </w:r>
    </w:p>
    <w:p w14:paraId="46419775" w14:textId="77777777" w:rsidR="00E03C05" w:rsidRPr="00E03C05" w:rsidRDefault="00E03C05" w:rsidP="0072447F">
      <w:pPr>
        <w:ind w:right="-216"/>
        <w:rPr>
          <w:rFonts w:ascii="Calibri" w:hAnsi="Calibri"/>
          <w:sz w:val="22"/>
        </w:rPr>
      </w:pPr>
    </w:p>
    <w:p w14:paraId="5D5C4270" w14:textId="73950FE4" w:rsidR="00E03C05" w:rsidRDefault="001F33E6" w:rsidP="0072447F">
      <w:pPr>
        <w:pStyle w:val="BodyText"/>
        <w:ind w:right="-216"/>
        <w:rPr>
          <w:rFonts w:ascii="Calibri" w:hAnsi="Calibri"/>
          <w:noProof/>
          <w:sz w:val="22"/>
          <w:szCs w:val="22"/>
        </w:rPr>
      </w:pPr>
      <w:r>
        <w:rPr>
          <w:noProof/>
        </w:rPr>
        <w:drawing>
          <wp:inline distT="0" distB="0" distL="0" distR="0" wp14:anchorId="388F8707" wp14:editId="68A6A9C1">
            <wp:extent cx="6156960" cy="277495"/>
            <wp:effectExtent l="0" t="0" r="0" b="8255"/>
            <wp:docPr id="194" name="Picture 194" descr="Where the FNS 742 Verification Collection Report is located in CNPweb on the sponsor's claim's tab at the bottom." title="Picture of where the  FNS-742 Verification Collection Repo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56960" cy="277495"/>
                    </a:xfrm>
                    <a:prstGeom prst="rect">
                      <a:avLst/>
                    </a:prstGeom>
                  </pic:spPr>
                </pic:pic>
              </a:graphicData>
            </a:graphic>
          </wp:inline>
        </w:drawing>
      </w:r>
    </w:p>
    <w:p w14:paraId="376DA1D9" w14:textId="77777777" w:rsidR="00E03C05" w:rsidRPr="0022401A" w:rsidRDefault="00E03C05" w:rsidP="0072447F">
      <w:pPr>
        <w:pStyle w:val="BodyText"/>
        <w:ind w:right="-216"/>
        <w:rPr>
          <w:rFonts w:ascii="Calibri" w:hAnsi="Calibri" w:cs="Calibri"/>
          <w:b/>
          <w:i/>
          <w:iCs/>
          <w:sz w:val="20"/>
        </w:rPr>
      </w:pPr>
    </w:p>
    <w:p w14:paraId="31E9D5BF" w14:textId="77777777" w:rsidR="006F2EF3" w:rsidRDefault="006F2EF3" w:rsidP="001F33E6">
      <w:pPr>
        <w:spacing w:after="120"/>
        <w:rPr>
          <w:rFonts w:ascii="Calibri" w:hAnsi="Calibri" w:cs="Calibri"/>
          <w:b/>
          <w:sz w:val="22"/>
        </w:rPr>
      </w:pPr>
    </w:p>
    <w:p w14:paraId="23F01D11" w14:textId="1B8E01DA" w:rsidR="001F33E6" w:rsidRDefault="008E2129" w:rsidP="001F33E6">
      <w:pPr>
        <w:spacing w:after="120"/>
        <w:rPr>
          <w:rFonts w:asciiTheme="minorHAnsi" w:hAnsiTheme="minorHAnsi" w:cstheme="minorHAnsi"/>
          <w:b/>
          <w:sz w:val="22"/>
        </w:rPr>
      </w:pPr>
      <w:r w:rsidRPr="001246BA">
        <w:rPr>
          <w:rFonts w:ascii="Calibri" w:hAnsi="Calibri" w:cs="Calibri"/>
          <w:b/>
          <w:sz w:val="22"/>
        </w:rPr>
        <w:t>Sponsor contact information is prepopulated.</w:t>
      </w:r>
    </w:p>
    <w:p w14:paraId="6758A885" w14:textId="12C87213" w:rsidR="001F33E6" w:rsidRPr="00B40404" w:rsidRDefault="00852084" w:rsidP="001F33E6">
      <w:pPr>
        <w:spacing w:after="120"/>
        <w:rPr>
          <w:rFonts w:asciiTheme="minorHAnsi" w:hAnsiTheme="minorHAnsi" w:cstheme="minorHAnsi"/>
          <w:b/>
          <w:sz w:val="22"/>
        </w:rPr>
      </w:pPr>
      <w:r>
        <w:rPr>
          <w:noProof/>
        </w:rPr>
        <mc:AlternateContent>
          <mc:Choice Requires="wps">
            <w:drawing>
              <wp:anchor distT="0" distB="0" distL="114300" distR="114300" simplePos="0" relativeHeight="251670528" behindDoc="0" locked="0" layoutInCell="1" allowOverlap="1" wp14:anchorId="45F9BDF3" wp14:editId="3CC757F9">
                <wp:simplePos x="0" y="0"/>
                <wp:positionH relativeFrom="margin">
                  <wp:align>left</wp:align>
                </wp:positionH>
                <wp:positionV relativeFrom="paragraph">
                  <wp:posOffset>47758</wp:posOffset>
                </wp:positionV>
                <wp:extent cx="1828800" cy="142714"/>
                <wp:effectExtent l="0" t="0" r="19050" b="10160"/>
                <wp:wrapNone/>
                <wp:docPr id="13" name="Rectangle 13" descr="black box blocking sponsor name"/>
                <wp:cNvGraphicFramePr/>
                <a:graphic xmlns:a="http://schemas.openxmlformats.org/drawingml/2006/main">
                  <a:graphicData uri="http://schemas.microsoft.com/office/word/2010/wordprocessingShape">
                    <wps:wsp>
                      <wps:cNvSpPr/>
                      <wps:spPr>
                        <a:xfrm>
                          <a:off x="0" y="0"/>
                          <a:ext cx="1828800" cy="142714"/>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8DB91" id="Rectangle 13" o:spid="_x0000_s1026" alt="black box blocking sponsor name" style="position:absolute;margin-left:0;margin-top:3.75pt;width:2in;height:11.2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" fillcolor="windowText" strokeweight="2pt">
                <w10:wrap anchorx="margin"/>
              </v:rect>
            </w:pict>
          </mc:Fallback>
        </mc:AlternateContent>
      </w:r>
      <w:r>
        <w:rPr>
          <w:noProof/>
        </w:rPr>
        <mc:AlternateContent>
          <mc:Choice Requires="wps">
            <w:drawing>
              <wp:anchor distT="0" distB="0" distL="114300" distR="114300" simplePos="0" relativeHeight="251672576" behindDoc="0" locked="0" layoutInCell="1" allowOverlap="1" wp14:anchorId="154049AE" wp14:editId="4686BF01">
                <wp:simplePos x="0" y="0"/>
                <wp:positionH relativeFrom="margin">
                  <wp:align>left</wp:align>
                </wp:positionH>
                <wp:positionV relativeFrom="paragraph">
                  <wp:posOffset>1255585</wp:posOffset>
                </wp:positionV>
                <wp:extent cx="955343" cy="81603"/>
                <wp:effectExtent l="0" t="0" r="16510" b="13970"/>
                <wp:wrapNone/>
                <wp:docPr id="14" name="Rectangle 14" descr="black box blocking sponsor name"/>
                <wp:cNvGraphicFramePr/>
                <a:graphic xmlns:a="http://schemas.openxmlformats.org/drawingml/2006/main">
                  <a:graphicData uri="http://schemas.microsoft.com/office/word/2010/wordprocessingShape">
                    <wps:wsp>
                      <wps:cNvSpPr/>
                      <wps:spPr>
                        <a:xfrm>
                          <a:off x="0" y="0"/>
                          <a:ext cx="955343" cy="81603"/>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C0253" id="Rectangle 14" o:spid="_x0000_s1026" alt="black box blocking sponsor name" style="position:absolute;margin-left:0;margin-top:98.85pt;width:75.2pt;height:6.4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" fillcolor="windowText" strokeweight="2pt">
                <w10:wrap anchorx="margin"/>
              </v:rect>
            </w:pict>
          </mc:Fallback>
        </mc:AlternateContent>
      </w:r>
      <w:r>
        <w:rPr>
          <w:noProof/>
        </w:rPr>
        <mc:AlternateContent>
          <mc:Choice Requires="wps">
            <w:drawing>
              <wp:anchor distT="0" distB="0" distL="114300" distR="114300" simplePos="0" relativeHeight="251674624" behindDoc="0" locked="0" layoutInCell="1" allowOverlap="1" wp14:anchorId="37581FFA" wp14:editId="3E36B2DA">
                <wp:simplePos x="0" y="0"/>
                <wp:positionH relativeFrom="column">
                  <wp:posOffset>2110816</wp:posOffset>
                </wp:positionH>
                <wp:positionV relativeFrom="paragraph">
                  <wp:posOffset>934758</wp:posOffset>
                </wp:positionV>
                <wp:extent cx="573130" cy="95260"/>
                <wp:effectExtent l="0" t="0" r="17780" b="19050"/>
                <wp:wrapNone/>
                <wp:docPr id="15" name="Rectangle 15" descr="black box blocking sponsor number"/>
                <wp:cNvGraphicFramePr/>
                <a:graphic xmlns:a="http://schemas.openxmlformats.org/drawingml/2006/main">
                  <a:graphicData uri="http://schemas.microsoft.com/office/word/2010/wordprocessingShape">
                    <wps:wsp>
                      <wps:cNvSpPr/>
                      <wps:spPr>
                        <a:xfrm>
                          <a:off x="0" y="0"/>
                          <a:ext cx="573130" cy="95260"/>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56BCF" id="Rectangle 15" o:spid="_x0000_s1026" alt="black box blocking sponsor number" style="position:absolute;margin-left:166.2pt;margin-top:73.6pt;width:45.15pt;height: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" fillcolor="windowText" strokeweight="2pt"/>
            </w:pict>
          </mc:Fallback>
        </mc:AlternateContent>
      </w:r>
      <w:r w:rsidR="00CB10A4">
        <w:rPr>
          <w:rFonts w:asciiTheme="minorHAnsi" w:hAnsiTheme="minorHAnsi" w:cstheme="minorHAnsi"/>
          <w:b/>
          <w:noProof/>
          <w:sz w:val="22"/>
        </w:rPr>
        <w:drawing>
          <wp:inline distT="0" distB="0" distL="0" distR="0" wp14:anchorId="5FFB4A41" wp14:editId="6E1AA788">
            <wp:extent cx="5711588" cy="1455152"/>
            <wp:effectExtent l="0" t="0" r="3810" b="0"/>
            <wp:docPr id="12" name="Picture 12" descr="screen shot of sponsor contac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9104575.tmp"/>
                    <pic:cNvPicPr/>
                  </pic:nvPicPr>
                  <pic:blipFill>
                    <a:blip r:embed="rId13">
                      <a:extLst>
                        <a:ext uri="{28A0092B-C50C-407E-A947-70E740481C1C}">
                          <a14:useLocalDpi xmlns:a14="http://schemas.microsoft.com/office/drawing/2010/main" val="0"/>
                        </a:ext>
                      </a:extLst>
                    </a:blip>
                    <a:stretch>
                      <a:fillRect/>
                    </a:stretch>
                  </pic:blipFill>
                  <pic:spPr>
                    <a:xfrm>
                      <a:off x="0" y="0"/>
                      <a:ext cx="5723457" cy="1458176"/>
                    </a:xfrm>
                    <a:prstGeom prst="rect">
                      <a:avLst/>
                    </a:prstGeom>
                  </pic:spPr>
                </pic:pic>
              </a:graphicData>
            </a:graphic>
          </wp:inline>
        </w:drawing>
      </w:r>
    </w:p>
    <w:p w14:paraId="3287BE51" w14:textId="77777777" w:rsidR="006F2EF3" w:rsidRDefault="006F2EF3" w:rsidP="008E2129">
      <w:pPr>
        <w:pStyle w:val="ListParagraph"/>
        <w:tabs>
          <w:tab w:val="left" w:pos="540"/>
          <w:tab w:val="left" w:pos="7200"/>
          <w:tab w:val="left" w:pos="8910"/>
        </w:tabs>
        <w:ind w:left="450" w:hanging="450"/>
        <w:rPr>
          <w:rFonts w:ascii="Calibri" w:hAnsi="Calibri" w:cs="Calibri"/>
          <w:b/>
          <w:color w:val="000000"/>
          <w:sz w:val="22"/>
          <w:szCs w:val="22"/>
        </w:rPr>
      </w:pPr>
    </w:p>
    <w:p w14:paraId="1942F5CA" w14:textId="1779B0FE" w:rsidR="008E2129" w:rsidRPr="005045AA" w:rsidRDefault="008E2129" w:rsidP="008E2129">
      <w:pPr>
        <w:pStyle w:val="ListParagraph"/>
        <w:tabs>
          <w:tab w:val="left" w:pos="540"/>
          <w:tab w:val="left" w:pos="7200"/>
          <w:tab w:val="left" w:pos="8910"/>
        </w:tabs>
        <w:ind w:left="450" w:hanging="450"/>
        <w:rPr>
          <w:rFonts w:ascii="Calibri" w:hAnsi="Calibri" w:cs="Calibri"/>
          <w:b/>
          <w:color w:val="000000"/>
          <w:sz w:val="22"/>
          <w:szCs w:val="22"/>
        </w:rPr>
      </w:pPr>
      <w:r w:rsidRPr="001246BA">
        <w:rPr>
          <w:rFonts w:ascii="Calibri" w:hAnsi="Calibri" w:cs="Calibri"/>
          <w:b/>
          <w:color w:val="000000"/>
          <w:sz w:val="22"/>
          <w:szCs w:val="22"/>
        </w:rPr>
        <w:t>1-1 #1 Column A &amp; B as of the last operating day in October</w:t>
      </w:r>
      <w:r w:rsidRPr="005045AA">
        <w:rPr>
          <w:rFonts w:ascii="Calibri" w:hAnsi="Calibri" w:cs="Calibri"/>
          <w:b/>
          <w:color w:val="000000"/>
          <w:sz w:val="22"/>
          <w:szCs w:val="22"/>
        </w:rPr>
        <w:t>.</w:t>
      </w:r>
    </w:p>
    <w:p w14:paraId="6BE79057" w14:textId="4C29F31E" w:rsidR="00F540A4" w:rsidRPr="00281293" w:rsidRDefault="00B33993" w:rsidP="00281293">
      <w:pPr>
        <w:ind w:right="-216"/>
        <w:rPr>
          <w:rFonts w:ascii="Calibri" w:hAnsi="Calibri" w:cs="Calibri"/>
          <w:b/>
          <w:szCs w:val="24"/>
        </w:rPr>
      </w:pPr>
      <w:r w:rsidRPr="00281293">
        <w:rPr>
          <w:rFonts w:ascii="Calibri" w:hAnsi="Calibri" w:cs="Calibri"/>
          <w:b/>
          <w:color w:val="000000"/>
          <w:sz w:val="22"/>
        </w:rPr>
        <w:t>(</w:t>
      </w:r>
      <w:r w:rsidR="008E2129">
        <w:rPr>
          <w:rFonts w:ascii="Calibri" w:hAnsi="Calibri" w:cs="Calibri"/>
          <w:b/>
          <w:color w:val="000000"/>
          <w:sz w:val="22"/>
        </w:rPr>
        <w:t>T</w:t>
      </w:r>
      <w:r w:rsidRPr="00281293">
        <w:rPr>
          <w:rFonts w:ascii="Calibri" w:hAnsi="Calibri" w:cs="Calibri"/>
          <w:b/>
          <w:color w:val="000000"/>
          <w:sz w:val="22"/>
        </w:rPr>
        <w:t xml:space="preserve">his </w:t>
      </w:r>
      <w:proofErr w:type="gramStart"/>
      <w:r w:rsidRPr="00281293">
        <w:rPr>
          <w:rFonts w:ascii="Calibri" w:hAnsi="Calibri" w:cs="Calibri"/>
          <w:b/>
          <w:color w:val="000000"/>
          <w:sz w:val="22"/>
        </w:rPr>
        <w:t>include</w:t>
      </w:r>
      <w:proofErr w:type="gramEnd"/>
      <w:r w:rsidR="008E2129">
        <w:rPr>
          <w:rFonts w:ascii="Calibri" w:hAnsi="Calibri" w:cs="Calibri"/>
          <w:b/>
          <w:color w:val="000000"/>
          <w:sz w:val="22"/>
        </w:rPr>
        <w:t xml:space="preserve"> </w:t>
      </w:r>
      <w:r w:rsidRPr="00281293">
        <w:rPr>
          <w:rFonts w:ascii="Calibri" w:hAnsi="Calibri" w:cs="Calibri"/>
          <w:b/>
          <w:color w:val="000000"/>
          <w:sz w:val="22"/>
        </w:rPr>
        <w:t>CEP and Non-CEP sites</w:t>
      </w:r>
      <w:r w:rsidR="00BC552E">
        <w:rPr>
          <w:rFonts w:ascii="Calibri" w:hAnsi="Calibri" w:cs="Calibri"/>
          <w:b/>
          <w:color w:val="000000"/>
          <w:sz w:val="22"/>
        </w:rPr>
        <w:t>/s</w:t>
      </w:r>
      <w:r w:rsidR="008E2129">
        <w:rPr>
          <w:rFonts w:ascii="Calibri" w:hAnsi="Calibri" w:cs="Calibri"/>
          <w:b/>
          <w:color w:val="000000"/>
          <w:sz w:val="22"/>
        </w:rPr>
        <w:t>tudents</w:t>
      </w:r>
      <w:r w:rsidRPr="00281293">
        <w:rPr>
          <w:rFonts w:ascii="Calibri" w:hAnsi="Calibri" w:cs="Calibri"/>
          <w:b/>
          <w:color w:val="000000"/>
          <w:sz w:val="22"/>
        </w:rPr>
        <w:t>)</w:t>
      </w:r>
    </w:p>
    <w:p w14:paraId="0DF9DB64" w14:textId="2ECD07B0" w:rsidR="001F33E6" w:rsidRDefault="00852084" w:rsidP="00F526F4">
      <w:pPr>
        <w:pStyle w:val="ListParagraph"/>
        <w:tabs>
          <w:tab w:val="left" w:pos="540"/>
          <w:tab w:val="left" w:pos="7200"/>
          <w:tab w:val="left" w:pos="8910"/>
        </w:tabs>
        <w:ind w:left="0" w:right="-216"/>
        <w:rPr>
          <w:rFonts w:ascii="Calibri" w:hAnsi="Calibri" w:cs="Calibri"/>
          <w:b/>
          <w:color w:val="000000"/>
          <w:sz w:val="22"/>
          <w:szCs w:val="22"/>
        </w:rPr>
      </w:pPr>
      <w:r>
        <w:rPr>
          <w:rFonts w:ascii="Calibri" w:hAnsi="Calibri" w:cs="Calibri"/>
          <w:b/>
          <w:noProof/>
          <w:color w:val="000000"/>
          <w:sz w:val="22"/>
          <w:szCs w:val="22"/>
        </w:rPr>
        <w:drawing>
          <wp:inline distT="0" distB="0" distL="0" distR="0" wp14:anchorId="2E67D03A" wp14:editId="6AE3CD94">
            <wp:extent cx="5637353" cy="1744895"/>
            <wp:effectExtent l="0" t="0" r="1905" b="8255"/>
            <wp:docPr id="16" name="Picture 16" descr="section 1 screen 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91046F3.tmp"/>
                    <pic:cNvPicPr/>
                  </pic:nvPicPr>
                  <pic:blipFill>
                    <a:blip r:embed="rId14">
                      <a:extLst>
                        <a:ext uri="{28A0092B-C50C-407E-A947-70E740481C1C}">
                          <a14:useLocalDpi xmlns:a14="http://schemas.microsoft.com/office/drawing/2010/main" val="0"/>
                        </a:ext>
                      </a:extLst>
                    </a:blip>
                    <a:stretch>
                      <a:fillRect/>
                    </a:stretch>
                  </pic:blipFill>
                  <pic:spPr>
                    <a:xfrm>
                      <a:off x="0" y="0"/>
                      <a:ext cx="5648260" cy="1748271"/>
                    </a:xfrm>
                    <a:prstGeom prst="rect">
                      <a:avLst/>
                    </a:prstGeom>
                  </pic:spPr>
                </pic:pic>
              </a:graphicData>
            </a:graphic>
          </wp:inline>
        </w:drawing>
      </w:r>
    </w:p>
    <w:p w14:paraId="61678611" w14:textId="77777777" w:rsidR="00F526F4" w:rsidRPr="00F526F4" w:rsidRDefault="00F526F4" w:rsidP="00F526F4">
      <w:pPr>
        <w:pStyle w:val="ListParagraph"/>
        <w:tabs>
          <w:tab w:val="left" w:pos="540"/>
          <w:tab w:val="left" w:pos="7200"/>
          <w:tab w:val="left" w:pos="8910"/>
        </w:tabs>
        <w:ind w:left="0" w:right="-216"/>
        <w:rPr>
          <w:rFonts w:ascii="Calibri" w:hAnsi="Calibri" w:cs="Calibri"/>
          <w:b/>
          <w:color w:val="000000"/>
          <w:sz w:val="16"/>
          <w:szCs w:val="16"/>
        </w:rPr>
      </w:pPr>
    </w:p>
    <w:p w14:paraId="4BBED8F9" w14:textId="20672490" w:rsidR="00E03C05" w:rsidRPr="00F526F4" w:rsidRDefault="00F540A4" w:rsidP="00F526F4">
      <w:pPr>
        <w:pStyle w:val="ListParagraph"/>
        <w:tabs>
          <w:tab w:val="left" w:pos="810"/>
          <w:tab w:val="left" w:pos="7200"/>
          <w:tab w:val="left" w:pos="8910"/>
        </w:tabs>
        <w:ind w:left="450" w:right="-216"/>
        <w:rPr>
          <w:rFonts w:ascii="Calibri" w:hAnsi="Calibri" w:cs="Calibri"/>
          <w:i/>
          <w:color w:val="000000"/>
          <w:sz w:val="22"/>
          <w:szCs w:val="22"/>
        </w:rPr>
      </w:pPr>
      <w:r w:rsidRPr="007B7528">
        <w:rPr>
          <w:rFonts w:ascii="Calibri" w:hAnsi="Calibri" w:cs="Calibri"/>
          <w:i/>
          <w:color w:val="000000"/>
          <w:sz w:val="22"/>
          <w:szCs w:val="22"/>
        </w:rPr>
        <w:tab/>
      </w:r>
    </w:p>
    <w:p w14:paraId="7396A07F" w14:textId="3C31FFA8" w:rsidR="00B33993" w:rsidRPr="003D2582" w:rsidRDefault="00B33993" w:rsidP="003D2582">
      <w:pPr>
        <w:ind w:right="-216"/>
        <w:rPr>
          <w:rFonts w:ascii="Calibri" w:eastAsia="Times New Roman" w:hAnsi="Calibri" w:cs="Calibri"/>
          <w:b/>
          <w:sz w:val="22"/>
        </w:rPr>
      </w:pPr>
      <w:r w:rsidRPr="003D2582">
        <w:rPr>
          <w:rFonts w:ascii="Calibri" w:hAnsi="Calibri" w:cs="Calibri"/>
          <w:b/>
          <w:sz w:val="22"/>
        </w:rPr>
        <w:t>Section 2</w:t>
      </w:r>
      <w:r w:rsidR="00FA76CE" w:rsidRPr="003D2582">
        <w:rPr>
          <w:rFonts w:ascii="Calibri" w:hAnsi="Calibri" w:cs="Calibri"/>
          <w:b/>
          <w:sz w:val="22"/>
        </w:rPr>
        <w:t xml:space="preserve"> - </w:t>
      </w:r>
      <w:r w:rsidR="001139FC" w:rsidRPr="003D2582">
        <w:rPr>
          <w:rFonts w:ascii="Calibri" w:hAnsi="Calibri" w:cs="Calibri"/>
          <w:b/>
          <w:sz w:val="22"/>
        </w:rPr>
        <w:t>C</w:t>
      </w:r>
      <w:r w:rsidRPr="003D2582">
        <w:rPr>
          <w:rFonts w:ascii="Calibri" w:hAnsi="Calibri" w:cs="Calibri"/>
          <w:b/>
          <w:sz w:val="22"/>
        </w:rPr>
        <w:t xml:space="preserve">omplete for CEP sites </w:t>
      </w:r>
      <w:r w:rsidRPr="003D2582">
        <w:rPr>
          <w:rFonts w:ascii="Calibri" w:hAnsi="Calibri" w:cs="Calibri"/>
          <w:b/>
          <w:i/>
          <w:sz w:val="22"/>
        </w:rPr>
        <w:t>only</w:t>
      </w:r>
    </w:p>
    <w:p w14:paraId="746AB375" w14:textId="77777777" w:rsidR="008E2129" w:rsidRDefault="008E2129" w:rsidP="008E2129">
      <w:pPr>
        <w:pStyle w:val="Default"/>
      </w:pPr>
    </w:p>
    <w:p w14:paraId="74981262" w14:textId="0F8D4ED0" w:rsidR="00B33993" w:rsidRPr="002E414F" w:rsidRDefault="008E2129" w:rsidP="00912F5F">
      <w:pPr>
        <w:rPr>
          <w:rFonts w:ascii="Calibri" w:hAnsi="Calibri" w:cs="Calibri"/>
          <w:sz w:val="22"/>
        </w:rPr>
      </w:pPr>
      <w:r w:rsidRPr="002E414F">
        <w:rPr>
          <w:rFonts w:ascii="Calibri" w:eastAsia="Times New Roman" w:hAnsi="Calibri" w:cs="Calibri"/>
          <w:b/>
          <w:color w:val="000000"/>
          <w:sz w:val="22"/>
        </w:rPr>
        <w:t>2-</w:t>
      </w:r>
      <w:proofErr w:type="spellStart"/>
      <w:r w:rsidRPr="002E414F">
        <w:rPr>
          <w:rFonts w:ascii="Calibri" w:eastAsia="Times New Roman" w:hAnsi="Calibri" w:cs="Calibri"/>
          <w:b/>
          <w:color w:val="000000"/>
          <w:sz w:val="22"/>
        </w:rPr>
        <w:t>3A</w:t>
      </w:r>
      <w:proofErr w:type="spellEnd"/>
      <w:r w:rsidRPr="002E414F">
        <w:rPr>
          <w:rFonts w:ascii="Calibri" w:eastAsia="Times New Roman" w:hAnsi="Calibri" w:cs="Calibri"/>
          <w:b/>
          <w:color w:val="000000"/>
          <w:sz w:val="22"/>
        </w:rPr>
        <w:t xml:space="preserve"> &amp; B:</w:t>
      </w:r>
      <w:r>
        <w:rPr>
          <w:b/>
          <w:bCs/>
          <w:sz w:val="16"/>
          <w:szCs w:val="16"/>
        </w:rPr>
        <w:t xml:space="preserve"> </w:t>
      </w:r>
      <w:r w:rsidRPr="002E414F">
        <w:rPr>
          <w:rFonts w:ascii="Calibri" w:hAnsi="Calibri" w:cs="Calibri"/>
          <w:sz w:val="22"/>
        </w:rPr>
        <w:t xml:space="preserve">Number of schools operating the Community Eligibility Option and the number of enrolled students in the schools with access to the NSLP and/or SBP. </w:t>
      </w:r>
    </w:p>
    <w:p w14:paraId="09062953" w14:textId="77777777" w:rsidR="00FA76CE" w:rsidRPr="007B7528" w:rsidRDefault="00FA76CE" w:rsidP="00B33993">
      <w:pPr>
        <w:pStyle w:val="ListParagraph"/>
        <w:ind w:left="450"/>
        <w:rPr>
          <w:rFonts w:ascii="Calibri" w:hAnsi="Calibri" w:cs="Calibri"/>
          <w:b/>
          <w:sz w:val="22"/>
          <w:szCs w:val="22"/>
        </w:rPr>
      </w:pPr>
    </w:p>
    <w:p w14:paraId="4C6C0209" w14:textId="0AACBB0A" w:rsidR="00F540A4" w:rsidRDefault="00852084" w:rsidP="00DF68FA">
      <w:pPr>
        <w:pStyle w:val="ListParagraph"/>
        <w:ind w:left="180"/>
        <w:rPr>
          <w:rFonts w:ascii="Calibri" w:hAnsi="Calibri" w:cs="Calibri"/>
          <w:b/>
          <w:sz w:val="22"/>
          <w:szCs w:val="22"/>
        </w:rPr>
      </w:pPr>
      <w:r>
        <w:rPr>
          <w:rFonts w:ascii="Calibri" w:hAnsi="Calibri" w:cs="Calibri"/>
          <w:b/>
          <w:noProof/>
          <w:sz w:val="22"/>
          <w:szCs w:val="22"/>
        </w:rPr>
        <w:lastRenderedPageBreak/>
        <w:drawing>
          <wp:inline distT="0" distB="0" distL="0" distR="0" wp14:anchorId="23EFD15D" wp14:editId="123A8306">
            <wp:extent cx="5540591" cy="2374539"/>
            <wp:effectExtent l="0" t="0" r="3175" b="6985"/>
            <wp:docPr id="17" name="Picture 17" descr="Section 2 screen 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910BE33.tmp"/>
                    <pic:cNvPicPr/>
                  </pic:nvPicPr>
                  <pic:blipFill>
                    <a:blip r:embed="rId15">
                      <a:extLst>
                        <a:ext uri="{28A0092B-C50C-407E-A947-70E740481C1C}">
                          <a14:useLocalDpi xmlns:a14="http://schemas.microsoft.com/office/drawing/2010/main" val="0"/>
                        </a:ext>
                      </a:extLst>
                    </a:blip>
                    <a:stretch>
                      <a:fillRect/>
                    </a:stretch>
                  </pic:blipFill>
                  <pic:spPr>
                    <a:xfrm>
                      <a:off x="0" y="0"/>
                      <a:ext cx="5560821" cy="2383209"/>
                    </a:xfrm>
                    <a:prstGeom prst="rect">
                      <a:avLst/>
                    </a:prstGeom>
                  </pic:spPr>
                </pic:pic>
              </a:graphicData>
            </a:graphic>
          </wp:inline>
        </w:drawing>
      </w:r>
      <w:r w:rsidR="00B33993" w:rsidRPr="007B7528">
        <w:rPr>
          <w:rFonts w:ascii="Calibri" w:hAnsi="Calibri" w:cs="Calibri"/>
          <w:b/>
          <w:sz w:val="22"/>
          <w:szCs w:val="22"/>
        </w:rPr>
        <w:t xml:space="preserve"> </w:t>
      </w:r>
    </w:p>
    <w:p w14:paraId="6EFA9376" w14:textId="1DF7FB8C" w:rsidR="0071675B" w:rsidRDefault="0071675B" w:rsidP="00DF68FA">
      <w:pPr>
        <w:pStyle w:val="ListParagraph"/>
        <w:ind w:left="180"/>
        <w:rPr>
          <w:rFonts w:ascii="Calibri" w:hAnsi="Calibri" w:cs="Calibri"/>
          <w:b/>
          <w:sz w:val="22"/>
          <w:szCs w:val="22"/>
        </w:rPr>
      </w:pPr>
    </w:p>
    <w:p w14:paraId="42A3197D" w14:textId="77777777" w:rsidR="006F2EF3" w:rsidRDefault="006F2EF3" w:rsidP="00E92BF5">
      <w:pPr>
        <w:rPr>
          <w:rFonts w:ascii="Calibri" w:hAnsi="Calibri" w:cs="Calibri"/>
          <w:b/>
          <w:color w:val="000000"/>
          <w:sz w:val="22"/>
        </w:rPr>
      </w:pPr>
    </w:p>
    <w:p w14:paraId="77047166" w14:textId="5D2A80FC" w:rsidR="0072447F" w:rsidRDefault="00E92BF5" w:rsidP="00E92BF5">
      <w:pPr>
        <w:rPr>
          <w:rFonts w:ascii="Calibri" w:hAnsi="Calibri" w:cs="Calibri"/>
          <w:b/>
          <w:i/>
          <w:sz w:val="22"/>
        </w:rPr>
      </w:pPr>
      <w:r w:rsidRPr="007B7528">
        <w:rPr>
          <w:rFonts w:ascii="Calibri" w:hAnsi="Calibri" w:cs="Calibri"/>
          <w:b/>
          <w:color w:val="000000"/>
          <w:sz w:val="22"/>
        </w:rPr>
        <w:t xml:space="preserve">Section 3 </w:t>
      </w:r>
      <w:r w:rsidR="005A7C29" w:rsidRPr="007B7528">
        <w:rPr>
          <w:rFonts w:ascii="Calibri" w:hAnsi="Calibri" w:cs="Calibri"/>
          <w:b/>
          <w:color w:val="000000"/>
          <w:sz w:val="22"/>
        </w:rPr>
        <w:t>–</w:t>
      </w:r>
      <w:r w:rsidR="00FA76CE" w:rsidRPr="007B7528">
        <w:rPr>
          <w:rFonts w:ascii="Calibri" w:hAnsi="Calibri" w:cs="Calibri"/>
          <w:b/>
          <w:color w:val="000000"/>
          <w:sz w:val="22"/>
        </w:rPr>
        <w:t xml:space="preserve"> Non CEP </w:t>
      </w:r>
      <w:r w:rsidR="000C31E0" w:rsidRPr="007B7528">
        <w:rPr>
          <w:rFonts w:ascii="Calibri" w:hAnsi="Calibri" w:cs="Calibri"/>
          <w:b/>
          <w:i/>
          <w:sz w:val="22"/>
        </w:rPr>
        <w:t>Student as</w:t>
      </w:r>
      <w:r w:rsidR="00FA76CE" w:rsidRPr="007B7528">
        <w:rPr>
          <w:rFonts w:ascii="Calibri" w:hAnsi="Calibri" w:cs="Calibri"/>
          <w:b/>
          <w:i/>
          <w:sz w:val="22"/>
        </w:rPr>
        <w:t xml:space="preserve"> of </w:t>
      </w:r>
      <w:r w:rsidR="008E2129">
        <w:rPr>
          <w:rFonts w:ascii="Calibri" w:hAnsi="Calibri" w:cs="Calibri"/>
          <w:b/>
          <w:i/>
          <w:sz w:val="22"/>
        </w:rPr>
        <w:t>the last operating day in October.</w:t>
      </w:r>
    </w:p>
    <w:p w14:paraId="04005DD0" w14:textId="096C0AFF" w:rsidR="00DF68FA" w:rsidRDefault="00FA76CE" w:rsidP="00E92BF5">
      <w:pPr>
        <w:rPr>
          <w:rFonts w:ascii="Calibri" w:hAnsi="Calibri" w:cs="Calibri"/>
          <w:i/>
          <w:sz w:val="21"/>
          <w:szCs w:val="21"/>
        </w:rPr>
      </w:pPr>
      <w:r w:rsidRPr="00050658">
        <w:rPr>
          <w:rFonts w:ascii="Calibri" w:hAnsi="Calibri" w:cs="Calibri"/>
          <w:i/>
          <w:sz w:val="21"/>
          <w:szCs w:val="21"/>
        </w:rPr>
        <w:t>(Do not include Directly Certified student numbers from CEP sites.)</w:t>
      </w:r>
    </w:p>
    <w:p w14:paraId="10EE88D2" w14:textId="2A038BE6" w:rsidR="00636B40" w:rsidRDefault="00636B40" w:rsidP="00E92BF5">
      <w:pPr>
        <w:rPr>
          <w:rFonts w:ascii="Calibri" w:hAnsi="Calibri" w:cs="Calibri"/>
          <w:i/>
          <w:sz w:val="21"/>
          <w:szCs w:val="21"/>
        </w:rPr>
      </w:pPr>
    </w:p>
    <w:p w14:paraId="651AC574" w14:textId="029251FD" w:rsidR="00636B40" w:rsidRDefault="00636B40" w:rsidP="00E92BF5">
      <w:pPr>
        <w:rPr>
          <w:rFonts w:ascii="Calibri" w:hAnsi="Calibri" w:cs="Calibri"/>
          <w:sz w:val="21"/>
          <w:szCs w:val="21"/>
        </w:rPr>
      </w:pPr>
      <w:r w:rsidRPr="00636B40">
        <w:rPr>
          <w:rFonts w:ascii="Calibri" w:hAnsi="Calibri" w:cs="Calibri"/>
          <w:b/>
          <w:sz w:val="21"/>
          <w:szCs w:val="21"/>
        </w:rPr>
        <w:t>3-3</w:t>
      </w:r>
      <w:r>
        <w:rPr>
          <w:rFonts w:ascii="Calibri" w:hAnsi="Calibri" w:cs="Calibri"/>
          <w:b/>
          <w:sz w:val="21"/>
          <w:szCs w:val="21"/>
        </w:rPr>
        <w:t xml:space="preserve"> </w:t>
      </w:r>
      <w:r>
        <w:rPr>
          <w:rFonts w:ascii="Calibri" w:hAnsi="Calibri" w:cs="Calibri"/>
          <w:sz w:val="21"/>
          <w:szCs w:val="21"/>
        </w:rPr>
        <w:t xml:space="preserve">For Medicaid directly certified </w:t>
      </w:r>
      <w:r w:rsidR="00845A89">
        <w:rPr>
          <w:rFonts w:ascii="Calibri" w:hAnsi="Calibri" w:cs="Calibri"/>
          <w:sz w:val="21"/>
          <w:szCs w:val="21"/>
        </w:rPr>
        <w:t>students</w:t>
      </w:r>
      <w:r>
        <w:rPr>
          <w:rFonts w:ascii="Calibri" w:hAnsi="Calibri" w:cs="Calibri"/>
          <w:sz w:val="21"/>
          <w:szCs w:val="21"/>
        </w:rPr>
        <w:t xml:space="preserve"> only include those certified for </w:t>
      </w:r>
      <w:r w:rsidRPr="00636B40">
        <w:rPr>
          <w:rFonts w:ascii="Calibri" w:hAnsi="Calibri" w:cs="Calibri"/>
          <w:b/>
          <w:sz w:val="21"/>
          <w:szCs w:val="21"/>
        </w:rPr>
        <w:t>FREE</w:t>
      </w:r>
      <w:r>
        <w:rPr>
          <w:rFonts w:ascii="Calibri" w:hAnsi="Calibri" w:cs="Calibri"/>
          <w:sz w:val="21"/>
          <w:szCs w:val="21"/>
        </w:rPr>
        <w:t xml:space="preserve"> meal benefits in this section. </w:t>
      </w:r>
      <w:r w:rsidRPr="00A42A6C">
        <w:rPr>
          <w:rFonts w:ascii="Calibri" w:hAnsi="Calibri" w:cs="Calibri"/>
          <w:sz w:val="21"/>
          <w:szCs w:val="21"/>
          <w:u w:val="single"/>
        </w:rPr>
        <w:t>Do not</w:t>
      </w:r>
      <w:r>
        <w:rPr>
          <w:rFonts w:ascii="Calibri" w:hAnsi="Calibri" w:cs="Calibri"/>
          <w:sz w:val="21"/>
          <w:szCs w:val="21"/>
        </w:rPr>
        <w:t xml:space="preserve"> include those certified for </w:t>
      </w:r>
      <w:r w:rsidRPr="00636B40">
        <w:rPr>
          <w:rFonts w:ascii="Calibri" w:hAnsi="Calibri" w:cs="Calibri"/>
          <w:b/>
          <w:sz w:val="21"/>
          <w:szCs w:val="21"/>
        </w:rPr>
        <w:t>REDUCE PRICE</w:t>
      </w:r>
      <w:r>
        <w:rPr>
          <w:rFonts w:ascii="Calibri" w:hAnsi="Calibri" w:cs="Calibri"/>
          <w:sz w:val="21"/>
          <w:szCs w:val="21"/>
        </w:rPr>
        <w:t xml:space="preserve"> meal benefits.</w:t>
      </w:r>
    </w:p>
    <w:p w14:paraId="4BE03853" w14:textId="77777777" w:rsidR="00547E4E" w:rsidRDefault="00547E4E" w:rsidP="00E92BF5">
      <w:pPr>
        <w:rPr>
          <w:rFonts w:ascii="Calibri" w:hAnsi="Calibri" w:cs="Calibri"/>
          <w:sz w:val="21"/>
          <w:szCs w:val="21"/>
        </w:rPr>
      </w:pPr>
    </w:p>
    <w:p w14:paraId="1857620D" w14:textId="25DE4A02" w:rsidR="00547E4E" w:rsidRPr="00547E4E" w:rsidRDefault="00547E4E" w:rsidP="00E92BF5">
      <w:pPr>
        <w:rPr>
          <w:rFonts w:ascii="Calibri" w:hAnsi="Calibri" w:cs="Calibri"/>
          <w:sz w:val="21"/>
          <w:szCs w:val="21"/>
        </w:rPr>
      </w:pPr>
      <w:r w:rsidRPr="00547E4E">
        <w:rPr>
          <w:rFonts w:ascii="Calibri" w:hAnsi="Calibri" w:cs="Calibri"/>
          <w:b/>
          <w:bCs/>
          <w:sz w:val="21"/>
          <w:szCs w:val="21"/>
        </w:rPr>
        <w:t xml:space="preserve">3-4 </w:t>
      </w:r>
      <w:r w:rsidRPr="00A178AD">
        <w:rPr>
          <w:rFonts w:ascii="Calibri" w:hAnsi="Calibri" w:cs="Calibri"/>
          <w:b/>
          <w:bCs/>
          <w:color w:val="C00000"/>
          <w:sz w:val="21"/>
          <w:szCs w:val="21"/>
        </w:rPr>
        <w:t xml:space="preserve">New for SY 25-26 </w:t>
      </w:r>
      <w:r>
        <w:rPr>
          <w:rFonts w:ascii="Calibri" w:hAnsi="Calibri" w:cs="Calibri"/>
          <w:sz w:val="21"/>
          <w:szCs w:val="21"/>
        </w:rPr>
        <w:t xml:space="preserve">This field should </w:t>
      </w:r>
      <w:r>
        <w:rPr>
          <w:rFonts w:ascii="Calibri" w:hAnsi="Calibri" w:cs="Calibri"/>
          <w:sz w:val="21"/>
          <w:szCs w:val="21"/>
          <w:u w:val="single"/>
        </w:rPr>
        <w:t>always</w:t>
      </w:r>
      <w:r>
        <w:rPr>
          <w:rFonts w:ascii="Calibri" w:hAnsi="Calibri" w:cs="Calibri"/>
          <w:sz w:val="21"/>
          <w:szCs w:val="21"/>
        </w:rPr>
        <w:t xml:space="preserve"> be “0”. Report 3-4 students under 4-1 because providing a SNAP letter makes the student to the “categorically eligible”.</w:t>
      </w:r>
    </w:p>
    <w:p w14:paraId="7EB98548" w14:textId="77777777" w:rsidR="00845A89" w:rsidRPr="00636B40" w:rsidRDefault="00845A89" w:rsidP="00E92BF5">
      <w:pPr>
        <w:rPr>
          <w:rFonts w:ascii="Calibri" w:hAnsi="Calibri" w:cs="Calibri"/>
          <w:sz w:val="21"/>
          <w:szCs w:val="21"/>
        </w:rPr>
      </w:pPr>
    </w:p>
    <w:p w14:paraId="315618AB" w14:textId="213FA858" w:rsidR="00F540A4" w:rsidRPr="007B7528" w:rsidRDefault="00852084" w:rsidP="00E92BF5">
      <w:pPr>
        <w:rPr>
          <w:rFonts w:ascii="Calibri" w:hAnsi="Calibri" w:cs="Calibri"/>
          <w:b/>
          <w:i/>
          <w:sz w:val="22"/>
        </w:rPr>
      </w:pPr>
      <w:r>
        <w:rPr>
          <w:rFonts w:ascii="Calibri" w:hAnsi="Calibri" w:cs="Calibri"/>
          <w:b/>
          <w:i/>
          <w:noProof/>
          <w:sz w:val="22"/>
        </w:rPr>
        <w:drawing>
          <wp:inline distT="0" distB="0" distL="0" distR="0" wp14:anchorId="299FDB39" wp14:editId="7A5E284F">
            <wp:extent cx="5670644" cy="2531110"/>
            <wp:effectExtent l="0" t="0" r="6350" b="2540"/>
            <wp:docPr id="18" name="Picture 18" descr="Section 3 screen 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910588F.tmp"/>
                    <pic:cNvPicPr/>
                  </pic:nvPicPr>
                  <pic:blipFill>
                    <a:blip r:embed="rId16">
                      <a:extLst>
                        <a:ext uri="{28A0092B-C50C-407E-A947-70E740481C1C}">
                          <a14:useLocalDpi xmlns:a14="http://schemas.microsoft.com/office/drawing/2010/main" val="0"/>
                        </a:ext>
                      </a:extLst>
                    </a:blip>
                    <a:stretch>
                      <a:fillRect/>
                    </a:stretch>
                  </pic:blipFill>
                  <pic:spPr>
                    <a:xfrm>
                      <a:off x="0" y="0"/>
                      <a:ext cx="5694530" cy="2541772"/>
                    </a:xfrm>
                    <a:prstGeom prst="rect">
                      <a:avLst/>
                    </a:prstGeom>
                  </pic:spPr>
                </pic:pic>
              </a:graphicData>
            </a:graphic>
          </wp:inline>
        </w:drawing>
      </w:r>
    </w:p>
    <w:p w14:paraId="32C0AF3C" w14:textId="77777777" w:rsidR="006F2EF3" w:rsidRDefault="006F2EF3" w:rsidP="00912F5F">
      <w:pPr>
        <w:rPr>
          <w:rFonts w:ascii="Calibri" w:hAnsi="Calibri" w:cs="Calibri"/>
          <w:b/>
          <w:sz w:val="22"/>
        </w:rPr>
      </w:pPr>
    </w:p>
    <w:p w14:paraId="008311D2" w14:textId="1EFB88ED" w:rsidR="00D25D08" w:rsidRPr="00D25D08" w:rsidRDefault="00912F5F" w:rsidP="00912F5F">
      <w:pPr>
        <w:rPr>
          <w:rFonts w:ascii="Calibri" w:hAnsi="Calibri" w:cs="Calibri"/>
          <w:b/>
          <w:sz w:val="22"/>
        </w:rPr>
      </w:pPr>
      <w:r w:rsidRPr="00D25D08">
        <w:rPr>
          <w:rFonts w:ascii="Calibri" w:hAnsi="Calibri" w:cs="Calibri"/>
          <w:b/>
          <w:sz w:val="22"/>
        </w:rPr>
        <w:t xml:space="preserve">Section 4: </w:t>
      </w:r>
    </w:p>
    <w:p w14:paraId="6407121D" w14:textId="5CBF1E36" w:rsidR="00D25D08" w:rsidRPr="00D25D08" w:rsidRDefault="00912F5F" w:rsidP="00912F5F">
      <w:pPr>
        <w:rPr>
          <w:rFonts w:ascii="Calibri" w:hAnsi="Calibri" w:cs="Calibri"/>
          <w:b/>
          <w:sz w:val="22"/>
        </w:rPr>
      </w:pPr>
      <w:r w:rsidRPr="00D25D08">
        <w:rPr>
          <w:rFonts w:ascii="Calibri" w:hAnsi="Calibri" w:cs="Calibri"/>
          <w:b/>
          <w:sz w:val="22"/>
        </w:rPr>
        <w:t xml:space="preserve">Report number of </w:t>
      </w:r>
      <w:r w:rsidRPr="00D25D08">
        <w:rPr>
          <w:rFonts w:ascii="Calibri" w:hAnsi="Calibri" w:cs="Calibri"/>
          <w:b/>
          <w:bCs/>
          <w:sz w:val="22"/>
        </w:rPr>
        <w:t xml:space="preserve">applications (A) </w:t>
      </w:r>
      <w:r w:rsidRPr="00D25D08">
        <w:rPr>
          <w:rFonts w:ascii="Calibri" w:hAnsi="Calibri" w:cs="Calibri"/>
          <w:b/>
          <w:sz w:val="22"/>
        </w:rPr>
        <w:t xml:space="preserve">approved as of </w:t>
      </w:r>
      <w:r w:rsidR="002E414F">
        <w:rPr>
          <w:rFonts w:ascii="Calibri" w:hAnsi="Calibri" w:cs="Calibri"/>
          <w:b/>
          <w:bCs/>
          <w:sz w:val="22"/>
        </w:rPr>
        <w:t>October 1</w:t>
      </w:r>
      <w:r w:rsidRPr="00D25D08">
        <w:rPr>
          <w:rFonts w:ascii="Calibri" w:hAnsi="Calibri" w:cs="Calibri"/>
          <w:b/>
          <w:sz w:val="22"/>
        </w:rPr>
        <w:t xml:space="preserve">. </w:t>
      </w:r>
    </w:p>
    <w:p w14:paraId="59FA1ABB" w14:textId="3F4F65F4" w:rsidR="00912F5F" w:rsidRPr="00D25D08" w:rsidRDefault="00912F5F" w:rsidP="00912F5F">
      <w:pPr>
        <w:rPr>
          <w:rFonts w:ascii="Calibri" w:hAnsi="Calibri" w:cs="Calibri"/>
          <w:b/>
          <w:sz w:val="22"/>
        </w:rPr>
      </w:pPr>
      <w:r w:rsidRPr="00D25D08">
        <w:rPr>
          <w:rFonts w:ascii="Calibri" w:hAnsi="Calibri" w:cs="Calibri"/>
          <w:b/>
          <w:sz w:val="22"/>
        </w:rPr>
        <w:t xml:space="preserve">Report number of </w:t>
      </w:r>
      <w:r w:rsidRPr="00D25D08">
        <w:rPr>
          <w:rFonts w:ascii="Calibri" w:hAnsi="Calibri" w:cs="Calibri"/>
          <w:b/>
          <w:bCs/>
          <w:sz w:val="22"/>
        </w:rPr>
        <w:t>students (B) as of the last operating day in October</w:t>
      </w:r>
      <w:r w:rsidRPr="00D25D08">
        <w:rPr>
          <w:rFonts w:ascii="Calibri" w:hAnsi="Calibri" w:cs="Calibri"/>
          <w:b/>
          <w:sz w:val="22"/>
        </w:rPr>
        <w:t xml:space="preserve">. </w:t>
      </w:r>
    </w:p>
    <w:p w14:paraId="6AE06301" w14:textId="77777777" w:rsidR="00912F5F" w:rsidRPr="006615CB" w:rsidRDefault="00912F5F" w:rsidP="00912F5F">
      <w:pPr>
        <w:rPr>
          <w:rFonts w:ascii="Calibri" w:hAnsi="Calibri" w:cs="Calibri"/>
          <w:b/>
          <w:bCs/>
          <w:sz w:val="22"/>
        </w:rPr>
      </w:pPr>
    </w:p>
    <w:p w14:paraId="7A169C17" w14:textId="77777777" w:rsidR="00D25D08" w:rsidRDefault="00912F5F" w:rsidP="001054F6">
      <w:pPr>
        <w:rPr>
          <w:rFonts w:ascii="Calibri" w:hAnsi="Calibri" w:cs="Calibri"/>
          <w:b/>
          <w:bCs/>
          <w:sz w:val="22"/>
        </w:rPr>
      </w:pPr>
      <w:r w:rsidRPr="005045AA">
        <w:rPr>
          <w:rFonts w:ascii="Calibri" w:hAnsi="Calibri" w:cs="Calibri"/>
          <w:b/>
          <w:bCs/>
          <w:sz w:val="22"/>
        </w:rPr>
        <w:t>4-1A &amp; B:</w:t>
      </w:r>
      <w:r w:rsidR="00D25D08">
        <w:rPr>
          <w:rFonts w:ascii="Calibri" w:hAnsi="Calibri" w:cs="Calibri"/>
          <w:b/>
          <w:bCs/>
          <w:sz w:val="22"/>
        </w:rPr>
        <w:t xml:space="preserve">  </w:t>
      </w:r>
      <w:r w:rsidRPr="005045AA">
        <w:rPr>
          <w:rFonts w:ascii="Calibri" w:hAnsi="Calibri" w:cs="Calibri"/>
          <w:b/>
          <w:bCs/>
          <w:sz w:val="22"/>
        </w:rPr>
        <w:t xml:space="preserve"> </w:t>
      </w:r>
    </w:p>
    <w:p w14:paraId="51F69EFB" w14:textId="6CF604BB" w:rsidR="00D25D08" w:rsidRPr="00D25D08" w:rsidRDefault="00912F5F" w:rsidP="00D25D08">
      <w:pPr>
        <w:pStyle w:val="ListParagraph"/>
        <w:numPr>
          <w:ilvl w:val="0"/>
          <w:numId w:val="2"/>
        </w:numPr>
        <w:rPr>
          <w:rFonts w:ascii="Calibri" w:hAnsi="Calibri" w:cs="Calibri"/>
          <w:b/>
          <w:bCs/>
          <w:sz w:val="22"/>
        </w:rPr>
      </w:pPr>
      <w:r w:rsidRPr="00D25D08">
        <w:rPr>
          <w:rFonts w:ascii="Calibri" w:hAnsi="Calibri" w:cs="Calibri"/>
          <w:b/>
          <w:sz w:val="22"/>
        </w:rPr>
        <w:t xml:space="preserve">Number of </w:t>
      </w:r>
      <w:r w:rsidRPr="00D25D08">
        <w:rPr>
          <w:rFonts w:ascii="Calibri" w:hAnsi="Calibri" w:cs="Calibri"/>
          <w:b/>
          <w:bCs/>
          <w:sz w:val="22"/>
        </w:rPr>
        <w:t xml:space="preserve">applications </w:t>
      </w:r>
      <w:r w:rsidRPr="00D25D08">
        <w:rPr>
          <w:rFonts w:ascii="Calibri" w:hAnsi="Calibri" w:cs="Calibri"/>
          <w:b/>
          <w:sz w:val="22"/>
        </w:rPr>
        <w:t>approved FREE e</w:t>
      </w:r>
      <w:r w:rsidR="00D25D08" w:rsidRPr="00D25D08">
        <w:rPr>
          <w:rFonts w:ascii="Calibri" w:hAnsi="Calibri" w:cs="Calibri"/>
          <w:b/>
          <w:sz w:val="22"/>
        </w:rPr>
        <w:t>ligible based on a</w:t>
      </w:r>
      <w:r w:rsidRPr="00D25D08">
        <w:rPr>
          <w:rFonts w:ascii="Calibri" w:hAnsi="Calibri" w:cs="Calibri"/>
          <w:b/>
          <w:sz w:val="22"/>
        </w:rPr>
        <w:t xml:space="preserve"> case number for SNAP, TANF, or </w:t>
      </w:r>
      <w:r w:rsidR="000C31E0">
        <w:rPr>
          <w:rFonts w:ascii="Calibri" w:hAnsi="Calibri" w:cs="Calibri"/>
          <w:b/>
          <w:sz w:val="22"/>
        </w:rPr>
        <w:t xml:space="preserve">indication of participation in </w:t>
      </w:r>
      <w:r w:rsidRPr="00D25D08">
        <w:rPr>
          <w:rFonts w:ascii="Calibri" w:hAnsi="Calibri" w:cs="Calibri"/>
          <w:b/>
          <w:sz w:val="22"/>
        </w:rPr>
        <w:t>FDPIR</w:t>
      </w:r>
      <w:r w:rsidR="00D25D08" w:rsidRPr="00D25D08">
        <w:rPr>
          <w:rFonts w:ascii="Calibri" w:hAnsi="Calibri" w:cs="Calibri"/>
          <w:b/>
          <w:sz w:val="22"/>
        </w:rPr>
        <w:t xml:space="preserve"> </w:t>
      </w:r>
      <w:r w:rsidRPr="00D25D08">
        <w:rPr>
          <w:rFonts w:ascii="Calibri" w:hAnsi="Calibri" w:cs="Calibri"/>
          <w:b/>
          <w:sz w:val="22"/>
        </w:rPr>
        <w:t xml:space="preserve">on file as of </w:t>
      </w:r>
      <w:r w:rsidRPr="00D25D08">
        <w:rPr>
          <w:rFonts w:ascii="Calibri" w:hAnsi="Calibri" w:cs="Calibri"/>
          <w:b/>
          <w:bCs/>
          <w:sz w:val="22"/>
        </w:rPr>
        <w:t>October 1</w:t>
      </w:r>
      <w:r w:rsidR="00D25D08" w:rsidRPr="00D25D08">
        <w:rPr>
          <w:rFonts w:ascii="Calibri" w:hAnsi="Calibri" w:cs="Calibri"/>
          <w:b/>
          <w:bCs/>
          <w:sz w:val="22"/>
        </w:rPr>
        <w:t>.</w:t>
      </w:r>
    </w:p>
    <w:p w14:paraId="540C1C10" w14:textId="420A2B21" w:rsidR="00D25D08" w:rsidRPr="00D25D08" w:rsidRDefault="00D25D08" w:rsidP="00D25D08">
      <w:pPr>
        <w:pStyle w:val="ListParagraph"/>
        <w:numPr>
          <w:ilvl w:val="0"/>
          <w:numId w:val="2"/>
        </w:numPr>
        <w:spacing w:after="120"/>
        <w:ind w:left="547"/>
        <w:rPr>
          <w:rFonts w:ascii="Calibri" w:hAnsi="Calibri" w:cs="Calibri"/>
          <w:b/>
          <w:bCs/>
          <w:sz w:val="22"/>
        </w:rPr>
      </w:pPr>
      <w:r w:rsidRPr="00D25D08">
        <w:rPr>
          <w:rFonts w:ascii="Calibri" w:hAnsi="Calibri" w:cs="Calibri"/>
          <w:b/>
          <w:bCs/>
          <w:sz w:val="22"/>
        </w:rPr>
        <w:t>T</w:t>
      </w:r>
      <w:r w:rsidR="00912F5F" w:rsidRPr="00D25D08">
        <w:rPr>
          <w:rFonts w:ascii="Calibri" w:hAnsi="Calibri" w:cs="Calibri"/>
          <w:b/>
          <w:sz w:val="22"/>
        </w:rPr>
        <w:t xml:space="preserve">he number of </w:t>
      </w:r>
      <w:r w:rsidR="00912F5F" w:rsidRPr="00D25D08">
        <w:rPr>
          <w:rFonts w:ascii="Calibri" w:hAnsi="Calibri" w:cs="Calibri"/>
          <w:b/>
          <w:bCs/>
          <w:sz w:val="22"/>
        </w:rPr>
        <w:t xml:space="preserve">students </w:t>
      </w:r>
      <w:r w:rsidRPr="00D25D08">
        <w:rPr>
          <w:rFonts w:ascii="Calibri" w:hAnsi="Calibri" w:cs="Calibri"/>
          <w:b/>
          <w:bCs/>
          <w:sz w:val="22"/>
        </w:rPr>
        <w:t xml:space="preserve">on these applications </w:t>
      </w:r>
      <w:r w:rsidR="00912F5F" w:rsidRPr="00D25D08">
        <w:rPr>
          <w:rFonts w:ascii="Calibri" w:hAnsi="Calibri" w:cs="Calibri"/>
          <w:b/>
          <w:bCs/>
          <w:sz w:val="22"/>
        </w:rPr>
        <w:t>as of the last operating day in October</w:t>
      </w:r>
      <w:r w:rsidRPr="00D25D08">
        <w:rPr>
          <w:rFonts w:ascii="Calibri" w:hAnsi="Calibri" w:cs="Calibri"/>
          <w:b/>
          <w:bCs/>
          <w:sz w:val="22"/>
        </w:rPr>
        <w:t>.</w:t>
      </w:r>
    </w:p>
    <w:p w14:paraId="09F2AC3D" w14:textId="77777777" w:rsidR="00D25D08" w:rsidRDefault="00912F5F" w:rsidP="00912F5F">
      <w:pPr>
        <w:rPr>
          <w:rFonts w:ascii="Calibri" w:hAnsi="Calibri" w:cs="Calibri"/>
          <w:b/>
          <w:bCs/>
          <w:sz w:val="22"/>
        </w:rPr>
      </w:pPr>
      <w:r w:rsidRPr="005045AA">
        <w:rPr>
          <w:rFonts w:ascii="Calibri" w:hAnsi="Calibri" w:cs="Calibri"/>
          <w:b/>
          <w:bCs/>
          <w:sz w:val="22"/>
        </w:rPr>
        <w:t>4-</w:t>
      </w:r>
      <w:proofErr w:type="spellStart"/>
      <w:r w:rsidRPr="005045AA">
        <w:rPr>
          <w:rFonts w:ascii="Calibri" w:hAnsi="Calibri" w:cs="Calibri"/>
          <w:b/>
          <w:bCs/>
          <w:sz w:val="22"/>
        </w:rPr>
        <w:t>2A</w:t>
      </w:r>
      <w:proofErr w:type="spellEnd"/>
      <w:r w:rsidRPr="005045AA">
        <w:rPr>
          <w:rFonts w:ascii="Calibri" w:hAnsi="Calibri" w:cs="Calibri"/>
          <w:b/>
          <w:bCs/>
          <w:sz w:val="22"/>
        </w:rPr>
        <w:t xml:space="preserve"> &amp; B: </w:t>
      </w:r>
    </w:p>
    <w:p w14:paraId="3A9840CC" w14:textId="35207E42" w:rsidR="00D25D08" w:rsidRPr="00D25D08" w:rsidRDefault="00912F5F" w:rsidP="00D25D08">
      <w:pPr>
        <w:pStyle w:val="ListParagraph"/>
        <w:numPr>
          <w:ilvl w:val="0"/>
          <w:numId w:val="3"/>
        </w:numPr>
        <w:rPr>
          <w:rFonts w:ascii="Calibri" w:hAnsi="Calibri" w:cs="Calibri"/>
          <w:b/>
          <w:bCs/>
          <w:sz w:val="22"/>
        </w:rPr>
      </w:pPr>
      <w:r w:rsidRPr="00D25D08">
        <w:rPr>
          <w:rFonts w:ascii="Calibri" w:hAnsi="Calibri" w:cs="Calibri"/>
          <w:b/>
          <w:sz w:val="22"/>
        </w:rPr>
        <w:t xml:space="preserve">Number of </w:t>
      </w:r>
      <w:r w:rsidRPr="00D25D08">
        <w:rPr>
          <w:rFonts w:ascii="Calibri" w:hAnsi="Calibri" w:cs="Calibri"/>
          <w:b/>
          <w:bCs/>
          <w:sz w:val="22"/>
        </w:rPr>
        <w:t xml:space="preserve">applications </w:t>
      </w:r>
      <w:r w:rsidRPr="00D25D08">
        <w:rPr>
          <w:rFonts w:ascii="Calibri" w:hAnsi="Calibri" w:cs="Calibri"/>
          <w:b/>
          <w:sz w:val="22"/>
        </w:rPr>
        <w:t>approved FREE</w:t>
      </w:r>
      <w:r w:rsidR="00D25D08" w:rsidRPr="00D25D08">
        <w:rPr>
          <w:rFonts w:ascii="Calibri" w:hAnsi="Calibri" w:cs="Calibri"/>
          <w:b/>
          <w:sz w:val="22"/>
        </w:rPr>
        <w:t xml:space="preserve"> eligible based</w:t>
      </w:r>
      <w:r w:rsidRPr="00D25D08">
        <w:rPr>
          <w:rFonts w:ascii="Calibri" w:hAnsi="Calibri" w:cs="Calibri"/>
          <w:b/>
          <w:sz w:val="22"/>
        </w:rPr>
        <w:t xml:space="preserve"> on file as of </w:t>
      </w:r>
      <w:r w:rsidRPr="00D25D08">
        <w:rPr>
          <w:rFonts w:ascii="Calibri" w:hAnsi="Calibri" w:cs="Calibri"/>
          <w:b/>
          <w:bCs/>
          <w:sz w:val="22"/>
        </w:rPr>
        <w:t>October 1</w:t>
      </w:r>
      <w:r w:rsidR="00D25D08" w:rsidRPr="00D25D08">
        <w:rPr>
          <w:rFonts w:ascii="Calibri" w:hAnsi="Calibri" w:cs="Calibri"/>
          <w:b/>
          <w:bCs/>
          <w:sz w:val="22"/>
        </w:rPr>
        <w:t>.</w:t>
      </w:r>
    </w:p>
    <w:p w14:paraId="50511230" w14:textId="0641D3AA" w:rsidR="00912F5F" w:rsidRPr="00D25D08" w:rsidRDefault="00D25D08" w:rsidP="00D25D08">
      <w:pPr>
        <w:pStyle w:val="ListParagraph"/>
        <w:numPr>
          <w:ilvl w:val="0"/>
          <w:numId w:val="3"/>
        </w:numPr>
        <w:spacing w:after="120"/>
        <w:rPr>
          <w:rFonts w:ascii="Calibri" w:hAnsi="Calibri" w:cs="Calibri"/>
          <w:b/>
          <w:sz w:val="22"/>
        </w:rPr>
      </w:pPr>
      <w:r w:rsidRPr="00D25D08">
        <w:rPr>
          <w:rFonts w:ascii="Calibri" w:hAnsi="Calibri" w:cs="Calibri"/>
          <w:b/>
          <w:sz w:val="22"/>
        </w:rPr>
        <w:lastRenderedPageBreak/>
        <w:t>T</w:t>
      </w:r>
      <w:r w:rsidR="00912F5F" w:rsidRPr="00D25D08">
        <w:rPr>
          <w:rFonts w:ascii="Calibri" w:hAnsi="Calibri" w:cs="Calibri"/>
          <w:b/>
          <w:sz w:val="22"/>
        </w:rPr>
        <w:t xml:space="preserve">he number of </w:t>
      </w:r>
      <w:r w:rsidR="00912F5F" w:rsidRPr="00D25D08">
        <w:rPr>
          <w:rFonts w:ascii="Calibri" w:hAnsi="Calibri" w:cs="Calibri"/>
          <w:b/>
          <w:bCs/>
          <w:sz w:val="22"/>
        </w:rPr>
        <w:t>students</w:t>
      </w:r>
      <w:r w:rsidRPr="00D25D08">
        <w:rPr>
          <w:rFonts w:ascii="Calibri" w:hAnsi="Calibri" w:cs="Calibri"/>
          <w:b/>
          <w:bCs/>
          <w:sz w:val="22"/>
        </w:rPr>
        <w:t xml:space="preserve"> on these applications </w:t>
      </w:r>
      <w:r w:rsidR="00912F5F" w:rsidRPr="00D25D08">
        <w:rPr>
          <w:rFonts w:ascii="Calibri" w:hAnsi="Calibri" w:cs="Calibri"/>
          <w:b/>
          <w:bCs/>
          <w:sz w:val="22"/>
        </w:rPr>
        <w:t>as of th</w:t>
      </w:r>
      <w:r w:rsidRPr="00D25D08">
        <w:rPr>
          <w:rFonts w:ascii="Calibri" w:hAnsi="Calibri" w:cs="Calibri"/>
          <w:b/>
          <w:bCs/>
          <w:sz w:val="22"/>
        </w:rPr>
        <w:t>e last operating day in October.</w:t>
      </w:r>
    </w:p>
    <w:p w14:paraId="2E1F3861" w14:textId="77777777" w:rsidR="00845A89" w:rsidRDefault="00845A89" w:rsidP="00E92BF5">
      <w:pPr>
        <w:rPr>
          <w:rFonts w:ascii="Calibri" w:hAnsi="Calibri" w:cs="Calibri"/>
          <w:b/>
          <w:bCs/>
          <w:sz w:val="22"/>
        </w:rPr>
      </w:pPr>
    </w:p>
    <w:p w14:paraId="2915330D" w14:textId="2E3B25A0" w:rsidR="00D25D08" w:rsidRDefault="00912F5F" w:rsidP="00E92BF5">
      <w:pPr>
        <w:rPr>
          <w:rFonts w:ascii="Calibri" w:hAnsi="Calibri" w:cs="Calibri"/>
          <w:b/>
          <w:bCs/>
          <w:sz w:val="22"/>
        </w:rPr>
      </w:pPr>
      <w:r w:rsidRPr="005045AA">
        <w:rPr>
          <w:rFonts w:ascii="Calibri" w:hAnsi="Calibri" w:cs="Calibri"/>
          <w:b/>
          <w:bCs/>
          <w:sz w:val="22"/>
        </w:rPr>
        <w:t xml:space="preserve">4-3A &amp; B: </w:t>
      </w:r>
    </w:p>
    <w:p w14:paraId="3DD24574" w14:textId="3A987B6D" w:rsidR="00D25D08" w:rsidRPr="00D25D08" w:rsidRDefault="00912F5F" w:rsidP="00D25D08">
      <w:pPr>
        <w:pStyle w:val="ListParagraph"/>
        <w:numPr>
          <w:ilvl w:val="0"/>
          <w:numId w:val="4"/>
        </w:numPr>
        <w:rPr>
          <w:rFonts w:ascii="Calibri" w:hAnsi="Calibri" w:cs="Calibri"/>
          <w:b/>
          <w:bCs/>
          <w:sz w:val="22"/>
        </w:rPr>
      </w:pPr>
      <w:r w:rsidRPr="00D25D08">
        <w:rPr>
          <w:rFonts w:ascii="Calibri" w:hAnsi="Calibri" w:cs="Calibri"/>
          <w:b/>
          <w:sz w:val="22"/>
        </w:rPr>
        <w:t xml:space="preserve">Number of </w:t>
      </w:r>
      <w:r w:rsidRPr="00D25D08">
        <w:rPr>
          <w:rFonts w:ascii="Calibri" w:hAnsi="Calibri" w:cs="Calibri"/>
          <w:b/>
          <w:bCs/>
          <w:sz w:val="22"/>
        </w:rPr>
        <w:t xml:space="preserve">applications </w:t>
      </w:r>
      <w:r w:rsidRPr="00D25D08">
        <w:rPr>
          <w:rFonts w:ascii="Calibri" w:hAnsi="Calibri" w:cs="Calibri"/>
          <w:b/>
          <w:sz w:val="22"/>
        </w:rPr>
        <w:t xml:space="preserve">approved REDUCED PRICE </w:t>
      </w:r>
      <w:r w:rsidR="00D25D08" w:rsidRPr="00D25D08">
        <w:rPr>
          <w:rFonts w:ascii="Calibri" w:hAnsi="Calibri" w:cs="Calibri"/>
          <w:b/>
          <w:sz w:val="22"/>
        </w:rPr>
        <w:t xml:space="preserve">eligible </w:t>
      </w:r>
      <w:r w:rsidRPr="00D25D08">
        <w:rPr>
          <w:rFonts w:ascii="Calibri" w:hAnsi="Calibri" w:cs="Calibri"/>
          <w:b/>
          <w:sz w:val="22"/>
        </w:rPr>
        <w:t xml:space="preserve">on file as of </w:t>
      </w:r>
      <w:r w:rsidRPr="00D25D08">
        <w:rPr>
          <w:rFonts w:ascii="Calibri" w:hAnsi="Calibri" w:cs="Calibri"/>
          <w:b/>
          <w:bCs/>
          <w:sz w:val="22"/>
        </w:rPr>
        <w:t>October 1</w:t>
      </w:r>
      <w:r w:rsidR="00D25D08" w:rsidRPr="00D25D08">
        <w:rPr>
          <w:rFonts w:ascii="Calibri" w:hAnsi="Calibri" w:cs="Calibri"/>
          <w:b/>
          <w:bCs/>
          <w:sz w:val="22"/>
        </w:rPr>
        <w:t>.</w:t>
      </w:r>
      <w:r w:rsidRPr="00D25D08">
        <w:rPr>
          <w:rFonts w:ascii="Calibri" w:hAnsi="Calibri" w:cs="Calibri"/>
          <w:b/>
          <w:bCs/>
          <w:sz w:val="22"/>
        </w:rPr>
        <w:t xml:space="preserve"> </w:t>
      </w:r>
    </w:p>
    <w:p w14:paraId="5ABC6293" w14:textId="75A88B4F" w:rsidR="00D25D08" w:rsidRDefault="00D25D08" w:rsidP="00D25D08">
      <w:pPr>
        <w:pStyle w:val="ListParagraph"/>
        <w:numPr>
          <w:ilvl w:val="0"/>
          <w:numId w:val="4"/>
        </w:numPr>
        <w:spacing w:after="120"/>
        <w:rPr>
          <w:rFonts w:ascii="Calibri" w:hAnsi="Calibri" w:cs="Calibri"/>
          <w:b/>
          <w:bCs/>
          <w:sz w:val="22"/>
        </w:rPr>
      </w:pPr>
      <w:r w:rsidRPr="00D25D08">
        <w:rPr>
          <w:rFonts w:ascii="Calibri" w:hAnsi="Calibri" w:cs="Calibri"/>
          <w:b/>
          <w:sz w:val="22"/>
        </w:rPr>
        <w:t>T</w:t>
      </w:r>
      <w:r w:rsidR="00912F5F" w:rsidRPr="00D25D08">
        <w:rPr>
          <w:rFonts w:ascii="Calibri" w:hAnsi="Calibri" w:cs="Calibri"/>
          <w:b/>
          <w:sz w:val="22"/>
        </w:rPr>
        <w:t xml:space="preserve">he number of </w:t>
      </w:r>
      <w:r w:rsidR="00912F5F" w:rsidRPr="00D25D08">
        <w:rPr>
          <w:rFonts w:ascii="Calibri" w:hAnsi="Calibri" w:cs="Calibri"/>
          <w:b/>
          <w:bCs/>
          <w:sz w:val="22"/>
        </w:rPr>
        <w:t>students</w:t>
      </w:r>
      <w:r w:rsidRPr="00D25D08">
        <w:rPr>
          <w:rFonts w:ascii="Calibri" w:hAnsi="Calibri" w:cs="Calibri"/>
          <w:b/>
          <w:bCs/>
          <w:sz w:val="22"/>
        </w:rPr>
        <w:t xml:space="preserve"> on these REDUCED PRICE</w:t>
      </w:r>
      <w:r w:rsidR="00912F5F" w:rsidRPr="00D25D08">
        <w:rPr>
          <w:rFonts w:ascii="Calibri" w:hAnsi="Calibri" w:cs="Calibri"/>
          <w:b/>
          <w:bCs/>
          <w:sz w:val="22"/>
        </w:rPr>
        <w:t xml:space="preserve"> as of last o</w:t>
      </w:r>
      <w:r w:rsidRPr="00D25D08">
        <w:rPr>
          <w:rFonts w:ascii="Calibri" w:hAnsi="Calibri" w:cs="Calibri"/>
          <w:b/>
          <w:bCs/>
          <w:sz w:val="22"/>
        </w:rPr>
        <w:t>perating day in October.</w:t>
      </w:r>
    </w:p>
    <w:p w14:paraId="5DF55467" w14:textId="1A6966CB" w:rsidR="00636B40" w:rsidRPr="00636B40" w:rsidRDefault="00636B40" w:rsidP="00636B40">
      <w:pPr>
        <w:pStyle w:val="ListParagraph"/>
        <w:spacing w:after="120"/>
        <w:ind w:left="0"/>
        <w:rPr>
          <w:rFonts w:ascii="Calibri" w:hAnsi="Calibri" w:cs="Calibri"/>
          <w:b/>
          <w:bCs/>
          <w:color w:val="C00000"/>
          <w:sz w:val="22"/>
        </w:rPr>
      </w:pPr>
      <w:r>
        <w:rPr>
          <w:rFonts w:ascii="Calibri" w:hAnsi="Calibri" w:cs="Calibri"/>
          <w:b/>
          <w:bCs/>
          <w:color w:val="C00000"/>
          <w:sz w:val="22"/>
        </w:rPr>
        <w:t>NOTE: Do not include students approved for REDUCED PRICE meal benefits that were approved via the Medicaid direct certification process. ODE will report these students directly to USDA.</w:t>
      </w:r>
    </w:p>
    <w:p w14:paraId="1525A2CB" w14:textId="77777777" w:rsidR="00D25D08" w:rsidRPr="00D25D08" w:rsidRDefault="00D25D08" w:rsidP="00E92BF5">
      <w:pPr>
        <w:rPr>
          <w:rFonts w:ascii="Calibri" w:hAnsi="Calibri" w:cs="Calibri"/>
          <w:b/>
          <w:bCs/>
          <w:sz w:val="22"/>
        </w:rPr>
      </w:pPr>
    </w:p>
    <w:p w14:paraId="011AD975" w14:textId="081E801E" w:rsidR="00E92BF5" w:rsidRDefault="00281293" w:rsidP="00E92BF5">
      <w:pPr>
        <w:rPr>
          <w:rFonts w:ascii="Calibri" w:hAnsi="Calibri" w:cs="Calibri"/>
          <w:i/>
          <w:color w:val="000000"/>
          <w:sz w:val="22"/>
        </w:rPr>
      </w:pPr>
      <w:r>
        <w:rPr>
          <w:noProof/>
        </w:rPr>
        <w:drawing>
          <wp:inline distT="0" distB="0" distL="0" distR="0" wp14:anchorId="18D90354" wp14:editId="07A54235">
            <wp:extent cx="5608320" cy="2324100"/>
            <wp:effectExtent l="0" t="0" r="0" b="0"/>
            <wp:docPr id="198" name="Picture 198" descr="Section 4 screen shot" title="Section 4 - FNS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08320" cy="2324100"/>
                    </a:xfrm>
                    <a:prstGeom prst="rect">
                      <a:avLst/>
                    </a:prstGeom>
                  </pic:spPr>
                </pic:pic>
              </a:graphicData>
            </a:graphic>
          </wp:inline>
        </w:drawing>
      </w:r>
    </w:p>
    <w:p w14:paraId="14F94EB7" w14:textId="6029B3EA" w:rsidR="00281293" w:rsidRDefault="00281293" w:rsidP="00E92BF5">
      <w:pPr>
        <w:rPr>
          <w:rFonts w:ascii="Calibri" w:hAnsi="Calibri" w:cs="Calibri"/>
          <w:i/>
          <w:color w:val="000000"/>
          <w:sz w:val="22"/>
        </w:rPr>
      </w:pPr>
    </w:p>
    <w:p w14:paraId="6F7E0E6B" w14:textId="77777777" w:rsidR="00D25D08" w:rsidRPr="007B7528" w:rsidRDefault="00D25D08" w:rsidP="00E92BF5">
      <w:pPr>
        <w:rPr>
          <w:rFonts w:ascii="Calibri" w:hAnsi="Calibri" w:cs="Calibri"/>
          <w:b/>
          <w:i/>
          <w:noProof/>
          <w:sz w:val="22"/>
        </w:rPr>
      </w:pPr>
    </w:p>
    <w:p w14:paraId="6601DE24" w14:textId="00E0AB78" w:rsidR="00912F5F" w:rsidRDefault="00912F5F" w:rsidP="00912F5F">
      <w:pPr>
        <w:rPr>
          <w:rFonts w:ascii="Calibri" w:hAnsi="Calibri" w:cs="Calibri"/>
          <w:sz w:val="22"/>
        </w:rPr>
      </w:pPr>
      <w:r w:rsidRPr="005045AA">
        <w:rPr>
          <w:rFonts w:ascii="Calibri" w:hAnsi="Calibri" w:cs="Calibri"/>
          <w:b/>
          <w:bCs/>
          <w:sz w:val="22"/>
        </w:rPr>
        <w:t xml:space="preserve">5-2: </w:t>
      </w:r>
      <w:r w:rsidRPr="005045AA">
        <w:rPr>
          <w:rFonts w:ascii="Calibri" w:hAnsi="Calibri" w:cs="Calibri"/>
          <w:sz w:val="22"/>
        </w:rPr>
        <w:t xml:space="preserve">Indicate whether verification was performed and completed </w:t>
      </w:r>
      <w:r w:rsidR="002E414F">
        <w:rPr>
          <w:rFonts w:ascii="Calibri" w:hAnsi="Calibri" w:cs="Calibri"/>
          <w:sz w:val="22"/>
        </w:rPr>
        <w:t>by the deadline of November 15.</w:t>
      </w:r>
      <w:r w:rsidRPr="001246BA">
        <w:rPr>
          <w:rFonts w:ascii="Calibri" w:hAnsi="Calibri" w:cs="Calibri"/>
          <w:sz w:val="22"/>
        </w:rPr>
        <w:t xml:space="preserve"> </w:t>
      </w:r>
    </w:p>
    <w:p w14:paraId="57D33149" w14:textId="77777777" w:rsidR="006F2EF3" w:rsidRPr="00B754B7" w:rsidRDefault="006F2EF3" w:rsidP="00912F5F">
      <w:pPr>
        <w:rPr>
          <w:rFonts w:ascii="Calibri" w:hAnsi="Calibri" w:cs="Calibri"/>
          <w:b/>
          <w:sz w:val="22"/>
        </w:rPr>
      </w:pPr>
    </w:p>
    <w:p w14:paraId="70B3F6D3" w14:textId="77777777" w:rsidR="00912F5F" w:rsidRPr="00B754B7" w:rsidRDefault="00912F5F" w:rsidP="00912F5F">
      <w:pPr>
        <w:pStyle w:val="Default"/>
        <w:rPr>
          <w:rFonts w:ascii="Calibri" w:hAnsi="Calibri" w:cs="Calibri"/>
          <w:b/>
          <w:sz w:val="22"/>
          <w:szCs w:val="22"/>
        </w:rPr>
      </w:pPr>
      <w:r w:rsidRPr="009D6525">
        <w:rPr>
          <w:rFonts w:ascii="Calibri" w:hAnsi="Calibri" w:cs="Calibri"/>
          <w:b/>
          <w:sz w:val="22"/>
          <w:szCs w:val="22"/>
        </w:rPr>
        <w:t>5-3</w:t>
      </w:r>
      <w:r w:rsidRPr="006615CB">
        <w:rPr>
          <w:rFonts w:ascii="Calibri" w:hAnsi="Calibri" w:cs="Calibri"/>
          <w:b/>
          <w:sz w:val="22"/>
          <w:szCs w:val="22"/>
        </w:rPr>
        <w:t xml:space="preserve">: </w:t>
      </w:r>
      <w:r w:rsidRPr="005045AA">
        <w:rPr>
          <w:rFonts w:ascii="Calibri" w:hAnsi="Calibri" w:cs="Calibri"/>
          <w:sz w:val="22"/>
          <w:szCs w:val="22"/>
        </w:rPr>
        <w:t xml:space="preserve">Check the type of verification process used </w:t>
      </w:r>
    </w:p>
    <w:p w14:paraId="7C992A04" w14:textId="68E24FFF" w:rsidR="00E92BF5" w:rsidRPr="007B7528" w:rsidRDefault="00E92BF5" w:rsidP="00E92BF5">
      <w:pPr>
        <w:rPr>
          <w:rFonts w:ascii="Calibri" w:hAnsi="Calibri" w:cs="Calibri"/>
          <w:b/>
          <w:i/>
          <w:sz w:val="22"/>
        </w:rPr>
      </w:pPr>
    </w:p>
    <w:p w14:paraId="534F05A0" w14:textId="1F9028C8" w:rsidR="001139FC" w:rsidRPr="006A1829" w:rsidRDefault="00852084" w:rsidP="00E92BF5">
      <w:pPr>
        <w:rPr>
          <w:rFonts w:ascii="Calibri" w:hAnsi="Calibri" w:cs="Calibri"/>
          <w:sz w:val="22"/>
        </w:rPr>
      </w:pPr>
      <w:r>
        <w:rPr>
          <w:rFonts w:ascii="Calibri" w:hAnsi="Calibri" w:cs="Calibri"/>
          <w:noProof/>
          <w:sz w:val="22"/>
        </w:rPr>
        <w:drawing>
          <wp:inline distT="0" distB="0" distL="0" distR="0" wp14:anchorId="5C639AAD" wp14:editId="00AEF82D">
            <wp:extent cx="5434967" cy="1046698"/>
            <wp:effectExtent l="0" t="0" r="0" b="1270"/>
            <wp:docPr id="19" name="Picture 19" descr="5-2 and 5-3 screen 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910A2FD.tmp"/>
                    <pic:cNvPicPr/>
                  </pic:nvPicPr>
                  <pic:blipFill>
                    <a:blip r:embed="rId18">
                      <a:extLst>
                        <a:ext uri="{28A0092B-C50C-407E-A947-70E740481C1C}">
                          <a14:useLocalDpi xmlns:a14="http://schemas.microsoft.com/office/drawing/2010/main" val="0"/>
                        </a:ext>
                      </a:extLst>
                    </a:blip>
                    <a:stretch>
                      <a:fillRect/>
                    </a:stretch>
                  </pic:blipFill>
                  <pic:spPr>
                    <a:xfrm>
                      <a:off x="0" y="0"/>
                      <a:ext cx="5498677" cy="1058968"/>
                    </a:xfrm>
                    <a:prstGeom prst="rect">
                      <a:avLst/>
                    </a:prstGeom>
                  </pic:spPr>
                </pic:pic>
              </a:graphicData>
            </a:graphic>
          </wp:inline>
        </w:drawing>
      </w:r>
    </w:p>
    <w:p w14:paraId="1997A4AB" w14:textId="77777777" w:rsidR="001139FC" w:rsidRPr="007B7528" w:rsidRDefault="001139FC" w:rsidP="00E92BF5">
      <w:pPr>
        <w:rPr>
          <w:rFonts w:ascii="Calibri" w:hAnsi="Calibri" w:cs="Calibri"/>
          <w:b/>
          <w:i/>
          <w:sz w:val="22"/>
        </w:rPr>
      </w:pPr>
    </w:p>
    <w:p w14:paraId="1427FD1C" w14:textId="7E52A65A" w:rsidR="00F93F4F" w:rsidRDefault="00912F5F" w:rsidP="00912F5F">
      <w:pPr>
        <w:rPr>
          <w:rFonts w:ascii="Calibri" w:hAnsi="Calibri" w:cs="Calibri"/>
          <w:sz w:val="22"/>
        </w:rPr>
      </w:pPr>
      <w:r w:rsidRPr="005045AA">
        <w:rPr>
          <w:rFonts w:ascii="Calibri" w:hAnsi="Calibri" w:cs="Calibri"/>
          <w:b/>
          <w:bCs/>
          <w:sz w:val="22"/>
        </w:rPr>
        <w:t xml:space="preserve">5-4: </w:t>
      </w:r>
      <w:r w:rsidRPr="005045AA">
        <w:rPr>
          <w:rFonts w:ascii="Calibri" w:hAnsi="Calibri" w:cs="Calibri"/>
          <w:sz w:val="22"/>
        </w:rPr>
        <w:t xml:space="preserve">Error-prone applications are household applications approved as of </w:t>
      </w:r>
      <w:r w:rsidRPr="005045AA">
        <w:rPr>
          <w:rFonts w:ascii="Calibri" w:hAnsi="Calibri" w:cs="Calibri"/>
          <w:b/>
          <w:bCs/>
          <w:sz w:val="22"/>
        </w:rPr>
        <w:t xml:space="preserve">October 1 </w:t>
      </w:r>
      <w:r w:rsidRPr="005045AA">
        <w:rPr>
          <w:rFonts w:ascii="Calibri" w:hAnsi="Calibri" w:cs="Calibri"/>
          <w:sz w:val="22"/>
        </w:rPr>
        <w:t>indicating monthly income within $100 of the monthly limit or annual income within $1,200 of the annual limit of the applicable income eligibility guidelines.</w:t>
      </w:r>
    </w:p>
    <w:p w14:paraId="728C3E7C" w14:textId="619E6225" w:rsidR="00912F5F" w:rsidRPr="006615CB" w:rsidRDefault="00912F5F" w:rsidP="00912F5F">
      <w:pPr>
        <w:rPr>
          <w:rFonts w:ascii="Calibri" w:hAnsi="Calibri" w:cs="Calibri"/>
          <w:sz w:val="22"/>
        </w:rPr>
      </w:pPr>
      <w:r w:rsidRPr="005045AA">
        <w:rPr>
          <w:rFonts w:ascii="Calibri" w:hAnsi="Calibri" w:cs="Calibri"/>
          <w:sz w:val="22"/>
        </w:rPr>
        <w:t xml:space="preserve"> </w:t>
      </w:r>
    </w:p>
    <w:p w14:paraId="305DFFE0" w14:textId="78793255" w:rsidR="001139FC" w:rsidRDefault="00912F5F" w:rsidP="00281293">
      <w:pPr>
        <w:rPr>
          <w:rFonts w:ascii="Calibri" w:hAnsi="Calibri" w:cs="Calibri"/>
          <w:sz w:val="22"/>
        </w:rPr>
      </w:pPr>
      <w:r w:rsidRPr="005045AA">
        <w:rPr>
          <w:rFonts w:ascii="Calibri" w:hAnsi="Calibri" w:cs="Calibri"/>
          <w:b/>
          <w:bCs/>
          <w:sz w:val="22"/>
        </w:rPr>
        <w:t xml:space="preserve">5-5: </w:t>
      </w:r>
      <w:r w:rsidRPr="005045AA">
        <w:rPr>
          <w:rFonts w:ascii="Calibri" w:hAnsi="Calibri" w:cs="Calibri"/>
          <w:sz w:val="22"/>
        </w:rPr>
        <w:t xml:space="preserve">Enter the total number of applications initially selected for the verification process </w:t>
      </w:r>
    </w:p>
    <w:p w14:paraId="62988195" w14:textId="5CFEA78B" w:rsidR="00852084" w:rsidRPr="007B7528" w:rsidRDefault="00852084" w:rsidP="00281293">
      <w:pPr>
        <w:rPr>
          <w:rFonts w:ascii="Calibri" w:hAnsi="Calibri" w:cs="Calibri"/>
          <w:b/>
          <w:i/>
          <w:sz w:val="22"/>
        </w:rPr>
      </w:pPr>
      <w:r>
        <w:rPr>
          <w:rFonts w:ascii="Calibri" w:hAnsi="Calibri" w:cs="Calibri"/>
          <w:b/>
          <w:i/>
          <w:noProof/>
          <w:sz w:val="22"/>
        </w:rPr>
        <w:drawing>
          <wp:inline distT="0" distB="0" distL="0" distR="0" wp14:anchorId="306E683F" wp14:editId="68DB9725">
            <wp:extent cx="5295331" cy="644228"/>
            <wp:effectExtent l="0" t="0" r="635" b="3810"/>
            <wp:docPr id="20" name="Picture 20" descr="5-4 aand 5-5 screen 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91032DA.tmp"/>
                    <pic:cNvPicPr/>
                  </pic:nvPicPr>
                  <pic:blipFill>
                    <a:blip r:embed="rId19">
                      <a:extLst>
                        <a:ext uri="{28A0092B-C50C-407E-A947-70E740481C1C}">
                          <a14:useLocalDpi xmlns:a14="http://schemas.microsoft.com/office/drawing/2010/main" val="0"/>
                        </a:ext>
                      </a:extLst>
                    </a:blip>
                    <a:stretch>
                      <a:fillRect/>
                    </a:stretch>
                  </pic:blipFill>
                  <pic:spPr>
                    <a:xfrm>
                      <a:off x="0" y="0"/>
                      <a:ext cx="5352430" cy="651175"/>
                    </a:xfrm>
                    <a:prstGeom prst="rect">
                      <a:avLst/>
                    </a:prstGeom>
                  </pic:spPr>
                </pic:pic>
              </a:graphicData>
            </a:graphic>
          </wp:inline>
        </w:drawing>
      </w:r>
    </w:p>
    <w:p w14:paraId="7C87A942" w14:textId="142AC7E1" w:rsidR="00E83331" w:rsidRDefault="00E83331" w:rsidP="00E92BF5">
      <w:pPr>
        <w:rPr>
          <w:rFonts w:ascii="Calibri" w:hAnsi="Calibri"/>
          <w:noProof/>
          <w:sz w:val="22"/>
        </w:rPr>
      </w:pPr>
    </w:p>
    <w:p w14:paraId="70FFC391" w14:textId="0AEF30EE" w:rsidR="00912F5F" w:rsidRDefault="00912F5F" w:rsidP="00912F5F">
      <w:pPr>
        <w:rPr>
          <w:rFonts w:ascii="Calibri" w:hAnsi="Calibri" w:cs="Calibri"/>
          <w:sz w:val="22"/>
        </w:rPr>
      </w:pPr>
      <w:r w:rsidRPr="005045AA">
        <w:rPr>
          <w:rFonts w:ascii="Calibri" w:hAnsi="Calibri" w:cs="Calibri"/>
          <w:b/>
          <w:bCs/>
          <w:sz w:val="22"/>
        </w:rPr>
        <w:t xml:space="preserve">5-6: </w:t>
      </w:r>
      <w:r w:rsidRPr="005045AA">
        <w:rPr>
          <w:rFonts w:ascii="Calibri" w:hAnsi="Calibri" w:cs="Calibri"/>
          <w:sz w:val="22"/>
        </w:rPr>
        <w:t xml:space="preserve">Check if </w:t>
      </w:r>
      <w:r w:rsidRPr="006A1829">
        <w:rPr>
          <w:rFonts w:ascii="Calibri" w:hAnsi="Calibri" w:cs="Calibri"/>
          <w:sz w:val="22"/>
          <w:u w:val="single"/>
        </w:rPr>
        <w:t>direct verification</w:t>
      </w:r>
      <w:r w:rsidRPr="005045AA">
        <w:rPr>
          <w:rFonts w:ascii="Calibri" w:hAnsi="Calibri" w:cs="Calibri"/>
          <w:sz w:val="22"/>
        </w:rPr>
        <w:t xml:space="preserve"> was not conducted </w:t>
      </w:r>
      <w:r w:rsidR="00A2044A">
        <w:rPr>
          <w:rFonts w:ascii="Calibri" w:hAnsi="Calibri" w:cs="Calibri"/>
          <w:sz w:val="22"/>
        </w:rPr>
        <w:t xml:space="preserve">by the </w:t>
      </w:r>
      <w:r w:rsidRPr="005045AA">
        <w:rPr>
          <w:rFonts w:ascii="Calibri" w:hAnsi="Calibri" w:cs="Calibri"/>
          <w:sz w:val="22"/>
        </w:rPr>
        <w:t>SFA</w:t>
      </w:r>
      <w:r w:rsidRPr="006615CB">
        <w:rPr>
          <w:rFonts w:ascii="Calibri" w:hAnsi="Calibri" w:cs="Calibri"/>
          <w:sz w:val="22"/>
        </w:rPr>
        <w:t>.</w:t>
      </w:r>
      <w:r w:rsidRPr="005045AA">
        <w:rPr>
          <w:rFonts w:ascii="Calibri" w:hAnsi="Calibri" w:cs="Calibri"/>
          <w:sz w:val="22"/>
        </w:rPr>
        <w:t xml:space="preserve"> Direct verification is using </w:t>
      </w:r>
      <w:r w:rsidRPr="006615CB">
        <w:rPr>
          <w:rFonts w:ascii="Calibri" w:hAnsi="Calibri" w:cs="Calibri"/>
          <w:sz w:val="22"/>
        </w:rPr>
        <w:t>Medicaid</w:t>
      </w:r>
      <w:r w:rsidR="00615595">
        <w:rPr>
          <w:rFonts w:ascii="Calibri" w:hAnsi="Calibri" w:cs="Calibri"/>
          <w:sz w:val="22"/>
        </w:rPr>
        <w:t xml:space="preserve"> or SNAP</w:t>
      </w:r>
      <w:r w:rsidRPr="006615CB">
        <w:rPr>
          <w:rFonts w:ascii="Calibri" w:hAnsi="Calibri" w:cs="Calibri"/>
          <w:sz w:val="22"/>
        </w:rPr>
        <w:t xml:space="preserve"> </w:t>
      </w:r>
      <w:r w:rsidRPr="005045AA">
        <w:rPr>
          <w:rFonts w:ascii="Calibri" w:hAnsi="Calibri" w:cs="Calibri"/>
          <w:sz w:val="22"/>
        </w:rPr>
        <w:t xml:space="preserve">records </w:t>
      </w:r>
      <w:r w:rsidRPr="006615CB">
        <w:rPr>
          <w:rFonts w:ascii="Calibri" w:hAnsi="Calibri" w:cs="Calibri"/>
          <w:sz w:val="22"/>
        </w:rPr>
        <w:t>on the secure Direct Certification website</w:t>
      </w:r>
      <w:r w:rsidRPr="005045AA">
        <w:rPr>
          <w:rFonts w:ascii="Calibri" w:hAnsi="Calibri" w:cs="Calibri"/>
          <w:sz w:val="22"/>
        </w:rPr>
        <w:t xml:space="preserve"> to verify income and/or program participation. </w:t>
      </w:r>
    </w:p>
    <w:p w14:paraId="11722594" w14:textId="77777777" w:rsidR="00F93F4F" w:rsidRPr="006615CB" w:rsidRDefault="00F93F4F" w:rsidP="00912F5F">
      <w:pPr>
        <w:rPr>
          <w:rFonts w:ascii="Calibri" w:hAnsi="Calibri" w:cs="Calibri"/>
          <w:sz w:val="22"/>
        </w:rPr>
      </w:pPr>
    </w:p>
    <w:p w14:paraId="1EFE7FF9" w14:textId="77777777" w:rsidR="00912F5F" w:rsidRPr="005045AA" w:rsidRDefault="00912F5F" w:rsidP="00912F5F">
      <w:pPr>
        <w:pStyle w:val="Default"/>
        <w:rPr>
          <w:rFonts w:ascii="Calibri" w:hAnsi="Calibri" w:cs="Calibri"/>
          <w:sz w:val="22"/>
          <w:szCs w:val="22"/>
        </w:rPr>
      </w:pPr>
      <w:r w:rsidRPr="005045AA">
        <w:rPr>
          <w:rFonts w:ascii="Calibri" w:hAnsi="Calibri" w:cs="Calibri"/>
          <w:b/>
          <w:bCs/>
          <w:sz w:val="22"/>
          <w:szCs w:val="22"/>
        </w:rPr>
        <w:t>5-</w:t>
      </w:r>
      <w:proofErr w:type="spellStart"/>
      <w:r w:rsidRPr="005045AA">
        <w:rPr>
          <w:rFonts w:ascii="Calibri" w:hAnsi="Calibri" w:cs="Calibri"/>
          <w:b/>
          <w:bCs/>
          <w:sz w:val="22"/>
          <w:szCs w:val="22"/>
        </w:rPr>
        <w:t>7A</w:t>
      </w:r>
      <w:proofErr w:type="spellEnd"/>
      <w:r w:rsidRPr="005045AA">
        <w:rPr>
          <w:rFonts w:ascii="Calibri" w:hAnsi="Calibri" w:cs="Calibri"/>
          <w:b/>
          <w:bCs/>
          <w:sz w:val="22"/>
          <w:szCs w:val="22"/>
        </w:rPr>
        <w:t xml:space="preserve"> &amp; B: </w:t>
      </w:r>
      <w:r w:rsidRPr="005045AA">
        <w:rPr>
          <w:rFonts w:ascii="Calibri" w:hAnsi="Calibri" w:cs="Calibri"/>
          <w:sz w:val="22"/>
          <w:szCs w:val="22"/>
        </w:rPr>
        <w:t xml:space="preserve">Only report applications and students if FREE and/or REDUCED </w:t>
      </w:r>
    </w:p>
    <w:p w14:paraId="768A5760" w14:textId="5C8CD120" w:rsidR="00E92BF5" w:rsidRDefault="00912F5F" w:rsidP="00E92BF5">
      <w:pPr>
        <w:rPr>
          <w:rFonts w:ascii="Calibri" w:hAnsi="Calibri" w:cs="Calibri"/>
          <w:b/>
          <w:i/>
          <w:noProof/>
          <w:sz w:val="22"/>
        </w:rPr>
      </w:pPr>
      <w:r w:rsidRPr="005045AA">
        <w:rPr>
          <w:rFonts w:ascii="Calibri" w:hAnsi="Calibri" w:cs="Calibri"/>
          <w:sz w:val="22"/>
        </w:rPr>
        <w:t>PRICE eligibility is confirmed through direct verification.</w:t>
      </w:r>
      <w:r w:rsidR="005A7C29" w:rsidRPr="007B7528">
        <w:rPr>
          <w:rFonts w:ascii="Calibri" w:hAnsi="Calibri" w:cs="Calibri"/>
          <w:b/>
          <w:i/>
          <w:noProof/>
          <w:sz w:val="22"/>
        </w:rPr>
        <w:t xml:space="preserve"> </w:t>
      </w:r>
    </w:p>
    <w:p w14:paraId="566853BC" w14:textId="70745452" w:rsidR="00852084" w:rsidRPr="006F2EF3" w:rsidRDefault="00852084" w:rsidP="00E92BF5">
      <w:pPr>
        <w:rPr>
          <w:rFonts w:ascii="Calibri" w:hAnsi="Calibri"/>
          <w:noProof/>
          <w:sz w:val="22"/>
        </w:rPr>
      </w:pPr>
      <w:r>
        <w:rPr>
          <w:rFonts w:ascii="Calibri" w:hAnsi="Calibri"/>
          <w:noProof/>
          <w:sz w:val="22"/>
        </w:rPr>
        <w:lastRenderedPageBreak/>
        <w:drawing>
          <wp:inline distT="0" distB="0" distL="0" distR="0" wp14:anchorId="39D3D389" wp14:editId="598F4872">
            <wp:extent cx="5284896" cy="974791"/>
            <wp:effectExtent l="0" t="0" r="0" b="0"/>
            <wp:docPr id="21" name="Picture 21" descr="5-6 screen 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910BC89.tmp"/>
                    <pic:cNvPicPr/>
                  </pic:nvPicPr>
                  <pic:blipFill>
                    <a:blip r:embed="rId20">
                      <a:extLst>
                        <a:ext uri="{28A0092B-C50C-407E-A947-70E740481C1C}">
                          <a14:useLocalDpi xmlns:a14="http://schemas.microsoft.com/office/drawing/2010/main" val="0"/>
                        </a:ext>
                      </a:extLst>
                    </a:blip>
                    <a:stretch>
                      <a:fillRect/>
                    </a:stretch>
                  </pic:blipFill>
                  <pic:spPr>
                    <a:xfrm>
                      <a:off x="0" y="0"/>
                      <a:ext cx="5334610" cy="983961"/>
                    </a:xfrm>
                    <a:prstGeom prst="rect">
                      <a:avLst/>
                    </a:prstGeom>
                  </pic:spPr>
                </pic:pic>
              </a:graphicData>
            </a:graphic>
          </wp:inline>
        </w:drawing>
      </w:r>
    </w:p>
    <w:p w14:paraId="50D7AEF1" w14:textId="4842BC22" w:rsidR="00E92BF5" w:rsidRPr="007B7528" w:rsidRDefault="00E92BF5" w:rsidP="00E92BF5">
      <w:pPr>
        <w:rPr>
          <w:rFonts w:ascii="Calibri" w:hAnsi="Calibri" w:cs="Calibri"/>
          <w:b/>
          <w:i/>
          <w:sz w:val="22"/>
        </w:rPr>
      </w:pPr>
    </w:p>
    <w:p w14:paraId="1CA2807F" w14:textId="77777777" w:rsidR="00912F5F" w:rsidRPr="00B754B7" w:rsidRDefault="00912F5F" w:rsidP="00912F5F">
      <w:pPr>
        <w:rPr>
          <w:rFonts w:ascii="Calibri" w:hAnsi="Calibri" w:cs="Calibri"/>
          <w:b/>
          <w:sz w:val="22"/>
        </w:rPr>
      </w:pPr>
      <w:r w:rsidRPr="001246BA">
        <w:rPr>
          <w:rFonts w:ascii="Calibri" w:hAnsi="Calibri" w:cs="Calibri"/>
          <w:b/>
          <w:sz w:val="22"/>
        </w:rPr>
        <w:t>5–8 -</w:t>
      </w:r>
      <w:r w:rsidRPr="00B754B7">
        <w:rPr>
          <w:rFonts w:ascii="Calibri" w:hAnsi="Calibri" w:cs="Calibri"/>
          <w:b/>
          <w:sz w:val="22"/>
        </w:rPr>
        <w:t>Results o</w:t>
      </w:r>
      <w:r w:rsidRPr="006615CB">
        <w:rPr>
          <w:rFonts w:ascii="Calibri" w:hAnsi="Calibri" w:cs="Calibri"/>
          <w:b/>
          <w:sz w:val="22"/>
        </w:rPr>
        <w:t>f</w:t>
      </w:r>
      <w:r w:rsidRPr="001246BA">
        <w:rPr>
          <w:rFonts w:ascii="Calibri" w:hAnsi="Calibri" w:cs="Calibri"/>
          <w:b/>
          <w:sz w:val="22"/>
        </w:rPr>
        <w:t xml:space="preserve"> Verification </w:t>
      </w:r>
      <w:r w:rsidRPr="006615CB">
        <w:rPr>
          <w:rFonts w:ascii="Calibri" w:hAnsi="Calibri" w:cs="Calibri"/>
          <w:b/>
          <w:sz w:val="22"/>
        </w:rPr>
        <w:t>by Original Benefit Type</w:t>
      </w:r>
    </w:p>
    <w:p w14:paraId="21284B6D" w14:textId="19EE496C" w:rsidR="00912F5F" w:rsidRDefault="00912F5F" w:rsidP="00912F5F">
      <w:pPr>
        <w:rPr>
          <w:rFonts w:ascii="Calibri" w:hAnsi="Calibri" w:cs="Calibri"/>
          <w:b/>
          <w:sz w:val="22"/>
        </w:rPr>
      </w:pPr>
      <w:r w:rsidRPr="006615CB">
        <w:rPr>
          <w:rFonts w:ascii="Calibri" w:hAnsi="Calibri" w:cs="Calibri"/>
          <w:b/>
          <w:sz w:val="22"/>
        </w:rPr>
        <w:t>For each original benefit type (A, B &amp; C) report the number of application and students as of November 15</w:t>
      </w:r>
      <w:r w:rsidR="002E414F">
        <w:rPr>
          <w:rFonts w:ascii="Calibri" w:hAnsi="Calibri" w:cs="Calibri"/>
          <w:b/>
          <w:sz w:val="22"/>
          <w:vertAlign w:val="superscript"/>
        </w:rPr>
        <w:t xml:space="preserve"> </w:t>
      </w:r>
      <w:r w:rsidRPr="006615CB">
        <w:rPr>
          <w:rFonts w:ascii="Calibri" w:hAnsi="Calibri" w:cs="Calibri"/>
          <w:b/>
          <w:sz w:val="22"/>
        </w:rPr>
        <w:t>for each result category (1, 2, 3, &amp; 4)</w:t>
      </w:r>
    </w:p>
    <w:p w14:paraId="71FA75D7" w14:textId="7D0CBB9C" w:rsidR="00D25D08" w:rsidRPr="006615CB" w:rsidRDefault="00852084" w:rsidP="00912F5F">
      <w:pPr>
        <w:rPr>
          <w:rFonts w:ascii="Calibri" w:hAnsi="Calibri" w:cs="Calibri"/>
          <w:b/>
          <w:sz w:val="22"/>
        </w:rPr>
      </w:pPr>
      <w:r>
        <w:rPr>
          <w:rFonts w:ascii="Calibri" w:hAnsi="Calibri" w:cs="Calibri"/>
          <w:b/>
          <w:noProof/>
          <w:sz w:val="22"/>
        </w:rPr>
        <w:drawing>
          <wp:inline distT="0" distB="0" distL="0" distR="0" wp14:anchorId="7AE2B71D" wp14:editId="1F18CC26">
            <wp:extent cx="5244307" cy="4869144"/>
            <wp:effectExtent l="0" t="0" r="0" b="8255"/>
            <wp:docPr id="22" name="Picture 22" descr="Verified application response categories screen 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9106A6D.tmp"/>
                    <pic:cNvPicPr/>
                  </pic:nvPicPr>
                  <pic:blipFill>
                    <a:blip r:embed="rId21">
                      <a:extLst>
                        <a:ext uri="{28A0092B-C50C-407E-A947-70E740481C1C}">
                          <a14:useLocalDpi xmlns:a14="http://schemas.microsoft.com/office/drawing/2010/main" val="0"/>
                        </a:ext>
                      </a:extLst>
                    </a:blip>
                    <a:stretch>
                      <a:fillRect/>
                    </a:stretch>
                  </pic:blipFill>
                  <pic:spPr>
                    <a:xfrm>
                      <a:off x="0" y="0"/>
                      <a:ext cx="5256818" cy="4880760"/>
                    </a:xfrm>
                    <a:prstGeom prst="rect">
                      <a:avLst/>
                    </a:prstGeom>
                  </pic:spPr>
                </pic:pic>
              </a:graphicData>
            </a:graphic>
          </wp:inline>
        </w:drawing>
      </w:r>
    </w:p>
    <w:p w14:paraId="7FED5560" w14:textId="77777777" w:rsidR="00852084" w:rsidRDefault="00852084" w:rsidP="00E92BF5">
      <w:pPr>
        <w:rPr>
          <w:rFonts w:ascii="Calibri" w:hAnsi="Calibri" w:cs="Calibri"/>
          <w:b/>
          <w:sz w:val="22"/>
        </w:rPr>
      </w:pPr>
    </w:p>
    <w:p w14:paraId="2177E6D0" w14:textId="1C623DE6" w:rsidR="00893DC3" w:rsidRPr="00E83331" w:rsidRDefault="00937E72" w:rsidP="00E92BF5">
      <w:pPr>
        <w:rPr>
          <w:rFonts w:ascii="Calibri" w:hAnsi="Calibri" w:cs="Calibri"/>
          <w:b/>
          <w:sz w:val="22"/>
        </w:rPr>
      </w:pPr>
      <w:r w:rsidRPr="00E83331">
        <w:rPr>
          <w:rFonts w:ascii="Calibri" w:hAnsi="Calibri" w:cs="Calibri"/>
          <w:b/>
          <w:sz w:val="22"/>
        </w:rPr>
        <w:t>VC</w:t>
      </w:r>
      <w:r w:rsidR="00893DC3" w:rsidRPr="00E83331">
        <w:rPr>
          <w:rFonts w:ascii="Calibri" w:hAnsi="Calibri" w:cs="Calibri"/>
          <w:b/>
          <w:sz w:val="22"/>
        </w:rPr>
        <w:t xml:space="preserve">–1 </w:t>
      </w:r>
      <w:r w:rsidR="00E92BF5" w:rsidRPr="00E83331">
        <w:rPr>
          <w:rFonts w:ascii="Calibri" w:hAnsi="Calibri" w:cs="Calibri"/>
          <w:b/>
          <w:sz w:val="22"/>
        </w:rPr>
        <w:t>Verification for Cause</w:t>
      </w:r>
    </w:p>
    <w:p w14:paraId="6C9F4276" w14:textId="4B415385" w:rsidR="00ED59E0" w:rsidRDefault="00912F5F" w:rsidP="00A96EC2">
      <w:pPr>
        <w:pStyle w:val="ListParagraph"/>
        <w:tabs>
          <w:tab w:val="left" w:pos="270"/>
        </w:tabs>
        <w:ind w:left="0" w:right="-540"/>
        <w:jc w:val="both"/>
        <w:rPr>
          <w:rFonts w:asciiTheme="minorHAnsi" w:hAnsiTheme="minorHAnsi" w:cstheme="minorHAnsi"/>
          <w:b/>
          <w:bCs/>
          <w:sz w:val="22"/>
        </w:rPr>
      </w:pPr>
      <w:r w:rsidRPr="005045AA">
        <w:rPr>
          <w:rFonts w:asciiTheme="minorHAnsi" w:hAnsiTheme="minorHAnsi" w:cstheme="minorHAnsi"/>
          <w:sz w:val="22"/>
        </w:rPr>
        <w:t xml:space="preserve">Report all applications verified for cause outside of the verification process as of November 15. Applications verified for cause are NOT considered part of the required sample size. If none were </w:t>
      </w:r>
      <w:r w:rsidR="00ED59E0" w:rsidRPr="005045AA">
        <w:rPr>
          <w:rFonts w:asciiTheme="minorHAnsi" w:hAnsiTheme="minorHAnsi" w:cstheme="minorHAnsi"/>
          <w:sz w:val="22"/>
        </w:rPr>
        <w:t>selected,</w:t>
      </w:r>
      <w:r w:rsidRPr="005045AA">
        <w:rPr>
          <w:rFonts w:asciiTheme="minorHAnsi" w:hAnsiTheme="minorHAnsi" w:cstheme="minorHAnsi"/>
          <w:sz w:val="22"/>
        </w:rPr>
        <w:t xml:space="preserve"> enter N/A. </w:t>
      </w:r>
      <w:r w:rsidRPr="005045AA">
        <w:rPr>
          <w:rFonts w:asciiTheme="minorHAnsi" w:hAnsiTheme="minorHAnsi" w:cstheme="minorHAnsi"/>
          <w:b/>
          <w:bCs/>
          <w:sz w:val="22"/>
        </w:rPr>
        <w:t>Include the results of verification for cause by original benefit type in the appropriate category in 5-8.</w:t>
      </w:r>
    </w:p>
    <w:p w14:paraId="7F69CB55" w14:textId="77777777" w:rsidR="00ED59E0" w:rsidRDefault="00ED59E0" w:rsidP="00A96EC2">
      <w:pPr>
        <w:pStyle w:val="ListParagraph"/>
        <w:tabs>
          <w:tab w:val="left" w:pos="270"/>
        </w:tabs>
        <w:ind w:left="0" w:right="-540"/>
        <w:jc w:val="both"/>
        <w:rPr>
          <w:rFonts w:asciiTheme="minorHAnsi" w:hAnsiTheme="minorHAnsi" w:cstheme="minorHAnsi"/>
          <w:b/>
          <w:bCs/>
          <w:sz w:val="22"/>
        </w:rPr>
      </w:pPr>
    </w:p>
    <w:p w14:paraId="0D94BFFB" w14:textId="32331451" w:rsidR="005A7C29" w:rsidRDefault="00050658" w:rsidP="00A96EC2">
      <w:pPr>
        <w:pStyle w:val="ListParagraph"/>
        <w:tabs>
          <w:tab w:val="left" w:pos="270"/>
        </w:tabs>
        <w:ind w:left="0" w:right="-540"/>
        <w:jc w:val="both"/>
        <w:rPr>
          <w:rFonts w:ascii="Calibri" w:hAnsi="Calibri" w:cs="Calibri"/>
          <w:b/>
          <w:i/>
          <w:sz w:val="22"/>
          <w:szCs w:val="22"/>
        </w:rPr>
      </w:pPr>
      <w:r>
        <w:rPr>
          <w:rFonts w:ascii="Calibri" w:hAnsi="Calibri"/>
          <w:noProof/>
          <w:sz w:val="22"/>
          <w:szCs w:val="22"/>
        </w:rPr>
        <w:drawing>
          <wp:inline distT="0" distB="0" distL="0" distR="0" wp14:anchorId="7686CA07" wp14:editId="47452EAF">
            <wp:extent cx="5966460" cy="571500"/>
            <wp:effectExtent l="0" t="0" r="0" b="0"/>
            <wp:docPr id="11" name="Picture 1" descr="VC-1:  where the total number of questionable applications verified for cause are entered. if no applications were verified for cause enter &quot;N/A&quot; if not applicable." title="VC-1 For number of applications 'verified for ca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66460" cy="571500"/>
                    </a:xfrm>
                    <a:prstGeom prst="rect">
                      <a:avLst/>
                    </a:prstGeom>
                    <a:noFill/>
                    <a:ln>
                      <a:noFill/>
                    </a:ln>
                  </pic:spPr>
                </pic:pic>
              </a:graphicData>
            </a:graphic>
          </wp:inline>
        </w:drawing>
      </w:r>
    </w:p>
    <w:p w14:paraId="7CD296F3" w14:textId="2D2B7789" w:rsidR="00050658" w:rsidRDefault="00050658" w:rsidP="00A96EC2">
      <w:pPr>
        <w:pStyle w:val="ListParagraph"/>
        <w:tabs>
          <w:tab w:val="left" w:pos="270"/>
        </w:tabs>
        <w:ind w:left="0" w:right="-540"/>
        <w:jc w:val="both"/>
        <w:rPr>
          <w:rFonts w:ascii="Calibri" w:hAnsi="Calibri" w:cs="Calibri"/>
          <w:b/>
          <w:i/>
          <w:sz w:val="22"/>
          <w:szCs w:val="22"/>
        </w:rPr>
      </w:pPr>
    </w:p>
    <w:p w14:paraId="039C1A93" w14:textId="38AE0288" w:rsidR="00050658" w:rsidRDefault="00050658" w:rsidP="00A96EC2">
      <w:pPr>
        <w:pStyle w:val="ListParagraph"/>
        <w:tabs>
          <w:tab w:val="left" w:pos="270"/>
        </w:tabs>
        <w:ind w:left="0" w:right="-540"/>
        <w:jc w:val="both"/>
        <w:rPr>
          <w:rFonts w:ascii="Calibri" w:hAnsi="Calibri" w:cs="Calibri"/>
          <w:b/>
          <w:i/>
          <w:sz w:val="22"/>
          <w:szCs w:val="22"/>
        </w:rPr>
      </w:pPr>
    </w:p>
    <w:p w14:paraId="06A3E8BC" w14:textId="77777777" w:rsidR="00A42A6C" w:rsidRPr="007B7528" w:rsidRDefault="00A42A6C" w:rsidP="00A96EC2">
      <w:pPr>
        <w:pStyle w:val="ListParagraph"/>
        <w:tabs>
          <w:tab w:val="left" w:pos="270"/>
        </w:tabs>
        <w:ind w:left="0" w:right="-540"/>
        <w:jc w:val="both"/>
        <w:rPr>
          <w:rFonts w:ascii="Calibri" w:hAnsi="Calibri" w:cs="Calibri"/>
          <w:b/>
          <w:i/>
          <w:sz w:val="22"/>
          <w:szCs w:val="22"/>
        </w:rPr>
      </w:pPr>
    </w:p>
    <w:p w14:paraId="65F8C833" w14:textId="2050AFE9" w:rsidR="007E3F04" w:rsidRPr="00A26D92" w:rsidRDefault="00912F5F" w:rsidP="00AC686D">
      <w:pPr>
        <w:tabs>
          <w:tab w:val="left" w:pos="450"/>
        </w:tabs>
        <w:rPr>
          <w:rFonts w:asciiTheme="minorHAnsi" w:hAnsiTheme="minorHAnsi" w:cstheme="minorHAnsi"/>
          <w:b/>
          <w:color w:val="000000" w:themeColor="text1"/>
        </w:rPr>
      </w:pPr>
      <w:r w:rsidRPr="00590495">
        <w:rPr>
          <w:rFonts w:ascii="Calibri" w:hAnsi="Calibri" w:cs="Calibri"/>
          <w:b/>
          <w:color w:val="000000"/>
          <w:sz w:val="22"/>
        </w:rPr>
        <w:lastRenderedPageBreak/>
        <w:t>Scroll to the bottom and check I certify box #43, then click “Submit.”</w:t>
      </w:r>
      <w:r w:rsidR="00050658">
        <w:rPr>
          <w:noProof/>
        </w:rPr>
        <w:drawing>
          <wp:anchor distT="0" distB="0" distL="114300" distR="114300" simplePos="0" relativeHeight="251667456" behindDoc="1" locked="0" layoutInCell="1" allowOverlap="1" wp14:anchorId="1CC11C11" wp14:editId="08243E53">
            <wp:simplePos x="0" y="0"/>
            <wp:positionH relativeFrom="margin">
              <wp:align>left</wp:align>
            </wp:positionH>
            <wp:positionV relativeFrom="paragraph">
              <wp:posOffset>175260</wp:posOffset>
            </wp:positionV>
            <wp:extent cx="6126480" cy="792480"/>
            <wp:effectExtent l="0" t="0" r="7620" b="7620"/>
            <wp:wrapNone/>
            <wp:docPr id="31" name="Picture 31" descr=" I Certify that the information submitted for the FNS 742-Verification Collection Report is true and correct. I am aware that deliberate misrepresentation or withholding of verification information may result in prosecution under applicable State and Federal statutes. I certify that records are available to support the Verification Collection Report data.   &#10; &#10;" title="Box # 43 sponsors check to certify information is true and 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6126480" cy="792480"/>
                    </a:xfrm>
                    <a:prstGeom prst="rect">
                      <a:avLst/>
                    </a:prstGeom>
                  </pic:spPr>
                </pic:pic>
              </a:graphicData>
            </a:graphic>
            <wp14:sizeRelH relativeFrom="page">
              <wp14:pctWidth>0</wp14:pctWidth>
            </wp14:sizeRelH>
            <wp14:sizeRelV relativeFrom="page">
              <wp14:pctHeight>0</wp14:pctHeight>
            </wp14:sizeRelV>
          </wp:anchor>
        </w:drawing>
      </w:r>
    </w:p>
    <w:p w14:paraId="6529BFED" w14:textId="525A95B7" w:rsidR="00050658" w:rsidRDefault="00852084" w:rsidP="00E63F63">
      <w:pPr>
        <w:tabs>
          <w:tab w:val="left" w:pos="720"/>
          <w:tab w:val="left" w:pos="840"/>
          <w:tab w:val="left" w:pos="1080"/>
          <w:tab w:val="left" w:pos="1200"/>
        </w:tabs>
        <w:rPr>
          <w:rFonts w:ascii="Calibri" w:hAnsi="Calibri"/>
          <w:szCs w:val="24"/>
        </w:rPr>
      </w:pPr>
      <w:r>
        <w:rPr>
          <w:rFonts w:ascii="Calibri" w:hAnsi="Calibri"/>
          <w:noProof/>
          <w:szCs w:val="24"/>
        </w:rPr>
        <w:drawing>
          <wp:inline distT="0" distB="0" distL="0" distR="0" wp14:anchorId="2870B2AE" wp14:editId="6C268138">
            <wp:extent cx="4885898" cy="567420"/>
            <wp:effectExtent l="0" t="0" r="0" b="4445"/>
            <wp:docPr id="23" name="Picture 23" descr="Screen shot of submi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9105C8F.tmp"/>
                    <pic:cNvPicPr/>
                  </pic:nvPicPr>
                  <pic:blipFill>
                    <a:blip r:embed="rId24">
                      <a:extLst>
                        <a:ext uri="{28A0092B-C50C-407E-A947-70E740481C1C}">
                          <a14:useLocalDpi xmlns:a14="http://schemas.microsoft.com/office/drawing/2010/main" val="0"/>
                        </a:ext>
                      </a:extLst>
                    </a:blip>
                    <a:stretch>
                      <a:fillRect/>
                    </a:stretch>
                  </pic:blipFill>
                  <pic:spPr>
                    <a:xfrm>
                      <a:off x="0" y="0"/>
                      <a:ext cx="4985881" cy="579031"/>
                    </a:xfrm>
                    <a:prstGeom prst="rect">
                      <a:avLst/>
                    </a:prstGeom>
                  </pic:spPr>
                </pic:pic>
              </a:graphicData>
            </a:graphic>
          </wp:inline>
        </w:drawing>
      </w:r>
    </w:p>
    <w:p w14:paraId="4A3445DF" w14:textId="77777777" w:rsidR="00852084" w:rsidRDefault="00852084" w:rsidP="00E63F63">
      <w:pPr>
        <w:tabs>
          <w:tab w:val="left" w:pos="720"/>
          <w:tab w:val="left" w:pos="840"/>
          <w:tab w:val="left" w:pos="1080"/>
          <w:tab w:val="left" w:pos="1200"/>
        </w:tabs>
        <w:rPr>
          <w:rFonts w:ascii="Calibri" w:hAnsi="Calibri"/>
          <w:szCs w:val="24"/>
        </w:rPr>
      </w:pPr>
    </w:p>
    <w:p w14:paraId="5DB18A99" w14:textId="77777777" w:rsidR="00A42A6C" w:rsidRDefault="00A42A6C" w:rsidP="00050658">
      <w:pPr>
        <w:pStyle w:val="ListParagraph"/>
        <w:tabs>
          <w:tab w:val="left" w:pos="270"/>
        </w:tabs>
        <w:ind w:left="0" w:right="-540"/>
        <w:jc w:val="both"/>
        <w:rPr>
          <w:rFonts w:ascii="Calibri" w:hAnsi="Calibri" w:cs="Calibri"/>
          <w:b/>
          <w:sz w:val="22"/>
          <w:szCs w:val="22"/>
        </w:rPr>
      </w:pPr>
    </w:p>
    <w:p w14:paraId="2B808980" w14:textId="59243928" w:rsidR="00050658" w:rsidRPr="00E83331" w:rsidRDefault="00050658" w:rsidP="00050658">
      <w:pPr>
        <w:pStyle w:val="ListParagraph"/>
        <w:tabs>
          <w:tab w:val="left" w:pos="270"/>
        </w:tabs>
        <w:ind w:left="0" w:right="-540"/>
        <w:jc w:val="both"/>
        <w:rPr>
          <w:rFonts w:ascii="Calibri" w:hAnsi="Calibri" w:cs="Calibri"/>
          <w:b/>
          <w:sz w:val="22"/>
          <w:szCs w:val="22"/>
        </w:rPr>
      </w:pPr>
      <w:r w:rsidRPr="00E83331">
        <w:rPr>
          <w:rFonts w:ascii="Calibri" w:hAnsi="Calibri" w:cs="Calibri"/>
          <w:b/>
          <w:sz w:val="22"/>
          <w:szCs w:val="22"/>
        </w:rPr>
        <w:t xml:space="preserve">For additional information, refer </w:t>
      </w:r>
      <w:r w:rsidR="006F2EF3">
        <w:rPr>
          <w:rFonts w:ascii="Calibri" w:hAnsi="Calibri" w:cs="Calibri"/>
          <w:b/>
          <w:sz w:val="22"/>
          <w:szCs w:val="22"/>
        </w:rPr>
        <w:t xml:space="preserve">to </w:t>
      </w:r>
      <w:hyperlink r:id="rId25" w:history="1">
        <w:r w:rsidRPr="002E414F">
          <w:rPr>
            <w:rStyle w:val="Hyperlink"/>
            <w:rFonts w:ascii="Calibri" w:hAnsi="Calibri" w:cs="Calibri"/>
            <w:b/>
            <w:i/>
            <w:sz w:val="22"/>
            <w:szCs w:val="22"/>
          </w:rPr>
          <w:t xml:space="preserve">Verification </w:t>
        </w:r>
        <w:r w:rsidR="006F2EF3" w:rsidRPr="002E414F">
          <w:rPr>
            <w:rStyle w:val="Hyperlink"/>
            <w:rFonts w:ascii="Calibri" w:hAnsi="Calibri" w:cs="Calibri"/>
            <w:b/>
            <w:i/>
            <w:sz w:val="22"/>
            <w:szCs w:val="22"/>
          </w:rPr>
          <w:t>at a Glance</w:t>
        </w:r>
      </w:hyperlink>
      <w:r w:rsidR="002E414F">
        <w:rPr>
          <w:rFonts w:ascii="Calibri" w:hAnsi="Calibri" w:cs="Calibri"/>
          <w:b/>
          <w:sz w:val="22"/>
          <w:szCs w:val="22"/>
        </w:rPr>
        <w:t>.</w:t>
      </w:r>
    </w:p>
    <w:sectPr w:rsidR="00050658" w:rsidRPr="00E83331" w:rsidSect="0072447F">
      <w:footerReference w:type="default" r:id="rId26"/>
      <w:pgSz w:w="12240" w:h="15840"/>
      <w:pgMar w:top="864" w:right="990" w:bottom="864"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DDD6A" w14:textId="77777777" w:rsidR="00050658" w:rsidRDefault="00050658" w:rsidP="00050658">
      <w:r>
        <w:separator/>
      </w:r>
    </w:p>
  </w:endnote>
  <w:endnote w:type="continuationSeparator" w:id="0">
    <w:p w14:paraId="74D960F4" w14:textId="77777777" w:rsidR="00050658" w:rsidRDefault="00050658" w:rsidP="00050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7E122" w14:textId="3ECDE366" w:rsidR="00050658" w:rsidRPr="00050658" w:rsidRDefault="00050658">
    <w:pPr>
      <w:pStyle w:val="Footer"/>
      <w:rPr>
        <w:rFonts w:asciiTheme="minorHAnsi" w:hAnsiTheme="minorHAnsi"/>
        <w:sz w:val="20"/>
        <w:szCs w:val="20"/>
      </w:rPr>
    </w:pPr>
    <w:r w:rsidRPr="00050658">
      <w:rPr>
        <w:rFonts w:asciiTheme="minorHAnsi" w:hAnsiTheme="minorHAnsi"/>
        <w:sz w:val="20"/>
        <w:szCs w:val="20"/>
      </w:rPr>
      <w:t xml:space="preserve">Sponsors </w:t>
    </w:r>
    <w:r w:rsidR="002E414F">
      <w:rPr>
        <w:rFonts w:asciiTheme="minorHAnsi" w:hAnsiTheme="minorHAnsi"/>
        <w:sz w:val="20"/>
        <w:szCs w:val="20"/>
      </w:rPr>
      <w:t>W</w:t>
    </w:r>
    <w:r w:rsidRPr="00050658">
      <w:rPr>
        <w:rFonts w:asciiTheme="minorHAnsi" w:hAnsiTheme="minorHAnsi"/>
        <w:sz w:val="20"/>
        <w:szCs w:val="20"/>
      </w:rPr>
      <w:t>ith CEP and Non-CEP sties – Completing FNS 742</w:t>
    </w:r>
    <w:r w:rsidR="002E414F">
      <w:rPr>
        <w:rFonts w:asciiTheme="minorHAnsi" w:hAnsiTheme="minorHAnsi"/>
        <w:sz w:val="20"/>
        <w:szCs w:val="20"/>
      </w:rPr>
      <w:t xml:space="preserve"> (Rev. </w:t>
    </w:r>
    <w:r w:rsidR="00547E4E">
      <w:rPr>
        <w:rFonts w:asciiTheme="minorHAnsi" w:hAnsiTheme="minorHAnsi"/>
        <w:sz w:val="20"/>
        <w:szCs w:val="20"/>
      </w:rPr>
      <w:t>6/25</w:t>
    </w:r>
    <w:r w:rsidR="002E414F">
      <w:rPr>
        <w:rFonts w:asciiTheme="minorHAnsi" w:hAnsiTheme="minorHAnsi"/>
        <w:sz w:val="20"/>
        <w:szCs w:val="20"/>
      </w:rPr>
      <w:t>)</w:t>
    </w:r>
    <w:r w:rsidR="0073226F">
      <w:rPr>
        <w:rFonts w:asciiTheme="minorHAnsi" w:hAnsiTheme="minorHAnsi"/>
        <w:sz w:val="20"/>
        <w:szCs w:val="20"/>
      </w:rPr>
      <w:t xml:space="preserve">                                                                </w:t>
    </w:r>
  </w:p>
  <w:p w14:paraId="15D3CAD7" w14:textId="77777777" w:rsidR="00050658" w:rsidRDefault="00050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F2AAC6" w14:textId="77777777" w:rsidR="00050658" w:rsidRDefault="00050658" w:rsidP="00050658">
      <w:r>
        <w:separator/>
      </w:r>
    </w:p>
  </w:footnote>
  <w:footnote w:type="continuationSeparator" w:id="0">
    <w:p w14:paraId="075DF2F3" w14:textId="77777777" w:rsidR="00050658" w:rsidRDefault="00050658" w:rsidP="00050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6E4E2D"/>
    <w:multiLevelType w:val="hybridMultilevel"/>
    <w:tmpl w:val="5146429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5FE22188"/>
    <w:multiLevelType w:val="hybridMultilevel"/>
    <w:tmpl w:val="14C65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9F6987"/>
    <w:multiLevelType w:val="hybridMultilevel"/>
    <w:tmpl w:val="3B00D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735696"/>
    <w:multiLevelType w:val="hybridMultilevel"/>
    <w:tmpl w:val="E5CE8DB0"/>
    <w:lvl w:ilvl="0" w:tplc="7FF2CEA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7247125">
    <w:abstractNumId w:val="3"/>
  </w:num>
  <w:num w:numId="2" w16cid:durableId="1476337364">
    <w:abstractNumId w:val="0"/>
  </w:num>
  <w:num w:numId="3" w16cid:durableId="1042171216">
    <w:abstractNumId w:val="2"/>
  </w:num>
  <w:num w:numId="4" w16cid:durableId="312485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BF5"/>
    <w:rsid w:val="00022323"/>
    <w:rsid w:val="00050658"/>
    <w:rsid w:val="000A7B7E"/>
    <w:rsid w:val="000C31E0"/>
    <w:rsid w:val="001054F6"/>
    <w:rsid w:val="001139FC"/>
    <w:rsid w:val="00144EF7"/>
    <w:rsid w:val="001520A4"/>
    <w:rsid w:val="00164650"/>
    <w:rsid w:val="001F33E6"/>
    <w:rsid w:val="00204594"/>
    <w:rsid w:val="0022401A"/>
    <w:rsid w:val="002270FE"/>
    <w:rsid w:val="002746F1"/>
    <w:rsid w:val="00281293"/>
    <w:rsid w:val="002E414F"/>
    <w:rsid w:val="00333E58"/>
    <w:rsid w:val="00334286"/>
    <w:rsid w:val="00397BCF"/>
    <w:rsid w:val="003D2582"/>
    <w:rsid w:val="00410FCB"/>
    <w:rsid w:val="004950DC"/>
    <w:rsid w:val="004E0707"/>
    <w:rsid w:val="00547E4E"/>
    <w:rsid w:val="00555DD6"/>
    <w:rsid w:val="005A7C29"/>
    <w:rsid w:val="005D3457"/>
    <w:rsid w:val="00615595"/>
    <w:rsid w:val="00620C11"/>
    <w:rsid w:val="00636B40"/>
    <w:rsid w:val="006467E1"/>
    <w:rsid w:val="0067740A"/>
    <w:rsid w:val="006A1829"/>
    <w:rsid w:val="006F2EF3"/>
    <w:rsid w:val="0071675B"/>
    <w:rsid w:val="0072447F"/>
    <w:rsid w:val="00731C2D"/>
    <w:rsid w:val="0073226F"/>
    <w:rsid w:val="00744112"/>
    <w:rsid w:val="00773745"/>
    <w:rsid w:val="007B7528"/>
    <w:rsid w:val="007D188C"/>
    <w:rsid w:val="007E3F04"/>
    <w:rsid w:val="00810B74"/>
    <w:rsid w:val="008268F3"/>
    <w:rsid w:val="00834E20"/>
    <w:rsid w:val="00845A89"/>
    <w:rsid w:val="00852084"/>
    <w:rsid w:val="00893DC3"/>
    <w:rsid w:val="008E2129"/>
    <w:rsid w:val="008E6C73"/>
    <w:rsid w:val="00912F5F"/>
    <w:rsid w:val="00920A74"/>
    <w:rsid w:val="00937E72"/>
    <w:rsid w:val="0095457B"/>
    <w:rsid w:val="00954752"/>
    <w:rsid w:val="009F737A"/>
    <w:rsid w:val="00A178AD"/>
    <w:rsid w:val="00A2044A"/>
    <w:rsid w:val="00A42A6C"/>
    <w:rsid w:val="00A96EC2"/>
    <w:rsid w:val="00AC686D"/>
    <w:rsid w:val="00AD6708"/>
    <w:rsid w:val="00B33993"/>
    <w:rsid w:val="00B62AD9"/>
    <w:rsid w:val="00BC552E"/>
    <w:rsid w:val="00BD1A30"/>
    <w:rsid w:val="00C35D33"/>
    <w:rsid w:val="00CB10A4"/>
    <w:rsid w:val="00CF6B96"/>
    <w:rsid w:val="00D13838"/>
    <w:rsid w:val="00D25D08"/>
    <w:rsid w:val="00D6524D"/>
    <w:rsid w:val="00DE7F8F"/>
    <w:rsid w:val="00DF68FA"/>
    <w:rsid w:val="00E03C05"/>
    <w:rsid w:val="00E63F63"/>
    <w:rsid w:val="00E83331"/>
    <w:rsid w:val="00E92BF5"/>
    <w:rsid w:val="00ED56F4"/>
    <w:rsid w:val="00ED59E0"/>
    <w:rsid w:val="00F526F4"/>
    <w:rsid w:val="00F52F11"/>
    <w:rsid w:val="00F540A4"/>
    <w:rsid w:val="00F93F4F"/>
    <w:rsid w:val="00FA7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DD53EB5"/>
  <w15:docId w15:val="{C91E031A-4230-4E07-9D41-43E71603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6F1"/>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92BF5"/>
    <w:pPr>
      <w:pBdr>
        <w:top w:val="thinThickThinMediumGap" w:sz="24" w:space="1" w:color="auto"/>
        <w:left w:val="thinThickThinMediumGap" w:sz="24" w:space="1" w:color="auto"/>
        <w:bottom w:val="thinThickThinMediumGap" w:sz="24" w:space="1" w:color="auto"/>
        <w:right w:val="thinThickThinMediumGap" w:sz="24" w:space="1" w:color="auto"/>
      </w:pBdr>
      <w:jc w:val="center"/>
    </w:pPr>
    <w:rPr>
      <w:rFonts w:ascii="Albertus Extra Bold" w:eastAsia="Times New Roman" w:hAnsi="Albertus Extra Bold"/>
      <w:b/>
      <w:sz w:val="28"/>
      <w:szCs w:val="20"/>
    </w:rPr>
  </w:style>
  <w:style w:type="character" w:customStyle="1" w:styleId="TitleChar">
    <w:name w:val="Title Char"/>
    <w:link w:val="Title"/>
    <w:rsid w:val="00E92BF5"/>
    <w:rPr>
      <w:rFonts w:ascii="Albertus Extra Bold" w:eastAsia="Times New Roman" w:hAnsi="Albertus Extra Bold"/>
      <w:b/>
      <w:sz w:val="28"/>
    </w:rPr>
  </w:style>
  <w:style w:type="table" w:styleId="TableGrid">
    <w:name w:val="Table Grid"/>
    <w:basedOn w:val="TableNormal"/>
    <w:rsid w:val="00E92B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92BF5"/>
    <w:pPr>
      <w:overflowPunct w:val="0"/>
      <w:autoSpaceDE w:val="0"/>
      <w:autoSpaceDN w:val="0"/>
      <w:adjustRightInd w:val="0"/>
      <w:textAlignment w:val="baseline"/>
    </w:pPr>
    <w:rPr>
      <w:rFonts w:eastAsia="Times New Roman"/>
      <w:sz w:val="21"/>
      <w:szCs w:val="20"/>
    </w:rPr>
  </w:style>
  <w:style w:type="character" w:customStyle="1" w:styleId="BodyTextChar">
    <w:name w:val="Body Text Char"/>
    <w:link w:val="BodyText"/>
    <w:rsid w:val="00E92BF5"/>
    <w:rPr>
      <w:rFonts w:eastAsia="Times New Roman"/>
      <w:sz w:val="21"/>
    </w:rPr>
  </w:style>
  <w:style w:type="character" w:styleId="Hyperlink">
    <w:name w:val="Hyperlink"/>
    <w:rsid w:val="00E92BF5"/>
    <w:rPr>
      <w:color w:val="0000FF"/>
      <w:u w:val="single"/>
    </w:rPr>
  </w:style>
  <w:style w:type="paragraph" w:styleId="ListParagraph">
    <w:name w:val="List Paragraph"/>
    <w:basedOn w:val="Normal"/>
    <w:uiPriority w:val="34"/>
    <w:qFormat/>
    <w:rsid w:val="00E92BF5"/>
    <w:pPr>
      <w:ind w:left="720"/>
      <w:contextualSpacing/>
    </w:pPr>
    <w:rPr>
      <w:rFonts w:ascii="Times New Roman" w:eastAsia="Times New Roman" w:hAnsi="Times New Roman"/>
      <w:szCs w:val="24"/>
    </w:rPr>
  </w:style>
  <w:style w:type="paragraph" w:styleId="BodyTextIndent">
    <w:name w:val="Body Text Indent"/>
    <w:basedOn w:val="Normal"/>
    <w:link w:val="BodyTextIndentChar"/>
    <w:uiPriority w:val="99"/>
    <w:semiHidden/>
    <w:unhideWhenUsed/>
    <w:rsid w:val="00E63F63"/>
    <w:pPr>
      <w:spacing w:after="120"/>
      <w:ind w:left="360"/>
    </w:pPr>
  </w:style>
  <w:style w:type="character" w:customStyle="1" w:styleId="BodyTextIndentChar">
    <w:name w:val="Body Text Indent Char"/>
    <w:link w:val="BodyTextIndent"/>
    <w:uiPriority w:val="99"/>
    <w:semiHidden/>
    <w:rsid w:val="00E63F63"/>
    <w:rPr>
      <w:sz w:val="24"/>
      <w:szCs w:val="22"/>
    </w:rPr>
  </w:style>
  <w:style w:type="paragraph" w:styleId="BalloonText">
    <w:name w:val="Balloon Text"/>
    <w:basedOn w:val="Normal"/>
    <w:link w:val="BalloonTextChar"/>
    <w:uiPriority w:val="99"/>
    <w:semiHidden/>
    <w:unhideWhenUsed/>
    <w:rsid w:val="007D188C"/>
    <w:rPr>
      <w:rFonts w:ascii="Segoe UI" w:hAnsi="Segoe UI" w:cs="Segoe UI"/>
      <w:sz w:val="18"/>
      <w:szCs w:val="18"/>
    </w:rPr>
  </w:style>
  <w:style w:type="character" w:customStyle="1" w:styleId="BalloonTextChar">
    <w:name w:val="Balloon Text Char"/>
    <w:link w:val="BalloonText"/>
    <w:uiPriority w:val="99"/>
    <w:semiHidden/>
    <w:rsid w:val="007D188C"/>
    <w:rPr>
      <w:rFonts w:ascii="Segoe UI" w:hAnsi="Segoe UI" w:cs="Segoe UI"/>
      <w:sz w:val="18"/>
      <w:szCs w:val="18"/>
    </w:rPr>
  </w:style>
  <w:style w:type="character" w:styleId="CommentReference">
    <w:name w:val="annotation reference"/>
    <w:uiPriority w:val="99"/>
    <w:semiHidden/>
    <w:unhideWhenUsed/>
    <w:rsid w:val="007D188C"/>
    <w:rPr>
      <w:sz w:val="16"/>
      <w:szCs w:val="16"/>
    </w:rPr>
  </w:style>
  <w:style w:type="paragraph" w:styleId="CommentText">
    <w:name w:val="annotation text"/>
    <w:basedOn w:val="Normal"/>
    <w:link w:val="CommentTextChar"/>
    <w:uiPriority w:val="99"/>
    <w:semiHidden/>
    <w:unhideWhenUsed/>
    <w:rsid w:val="007D188C"/>
    <w:rPr>
      <w:sz w:val="20"/>
      <w:szCs w:val="20"/>
    </w:rPr>
  </w:style>
  <w:style w:type="character" w:customStyle="1" w:styleId="CommentTextChar">
    <w:name w:val="Comment Text Char"/>
    <w:basedOn w:val="DefaultParagraphFont"/>
    <w:link w:val="CommentText"/>
    <w:uiPriority w:val="99"/>
    <w:semiHidden/>
    <w:rsid w:val="007D188C"/>
  </w:style>
  <w:style w:type="paragraph" w:styleId="CommentSubject">
    <w:name w:val="annotation subject"/>
    <w:basedOn w:val="CommentText"/>
    <w:next w:val="CommentText"/>
    <w:link w:val="CommentSubjectChar"/>
    <w:uiPriority w:val="99"/>
    <w:semiHidden/>
    <w:unhideWhenUsed/>
    <w:rsid w:val="007D188C"/>
    <w:rPr>
      <w:b/>
      <w:bCs/>
    </w:rPr>
  </w:style>
  <w:style w:type="character" w:customStyle="1" w:styleId="CommentSubjectChar">
    <w:name w:val="Comment Subject Char"/>
    <w:link w:val="CommentSubject"/>
    <w:uiPriority w:val="99"/>
    <w:semiHidden/>
    <w:rsid w:val="007D188C"/>
    <w:rPr>
      <w:b/>
      <w:bCs/>
    </w:rPr>
  </w:style>
  <w:style w:type="paragraph" w:styleId="Header">
    <w:name w:val="header"/>
    <w:basedOn w:val="Normal"/>
    <w:link w:val="HeaderChar"/>
    <w:uiPriority w:val="99"/>
    <w:unhideWhenUsed/>
    <w:rsid w:val="00050658"/>
    <w:pPr>
      <w:tabs>
        <w:tab w:val="center" w:pos="4680"/>
        <w:tab w:val="right" w:pos="9360"/>
      </w:tabs>
    </w:pPr>
  </w:style>
  <w:style w:type="character" w:customStyle="1" w:styleId="HeaderChar">
    <w:name w:val="Header Char"/>
    <w:basedOn w:val="DefaultParagraphFont"/>
    <w:link w:val="Header"/>
    <w:uiPriority w:val="99"/>
    <w:rsid w:val="00050658"/>
    <w:rPr>
      <w:sz w:val="24"/>
      <w:szCs w:val="22"/>
    </w:rPr>
  </w:style>
  <w:style w:type="paragraph" w:styleId="Footer">
    <w:name w:val="footer"/>
    <w:basedOn w:val="Normal"/>
    <w:link w:val="FooterChar"/>
    <w:uiPriority w:val="99"/>
    <w:unhideWhenUsed/>
    <w:rsid w:val="00050658"/>
    <w:pPr>
      <w:tabs>
        <w:tab w:val="center" w:pos="4680"/>
        <w:tab w:val="right" w:pos="9360"/>
      </w:tabs>
    </w:pPr>
  </w:style>
  <w:style w:type="character" w:customStyle="1" w:styleId="FooterChar">
    <w:name w:val="Footer Char"/>
    <w:basedOn w:val="DefaultParagraphFont"/>
    <w:link w:val="Footer"/>
    <w:uiPriority w:val="99"/>
    <w:rsid w:val="00050658"/>
    <w:rPr>
      <w:sz w:val="24"/>
      <w:szCs w:val="22"/>
    </w:rPr>
  </w:style>
  <w:style w:type="paragraph" w:customStyle="1" w:styleId="Default">
    <w:name w:val="Default"/>
    <w:rsid w:val="008E2129"/>
    <w:pPr>
      <w:autoSpaceDE w:val="0"/>
      <w:autoSpaceDN w:val="0"/>
      <w:adjustRightInd w:val="0"/>
    </w:pPr>
    <w:rPr>
      <w:rFonts w:cs="Arial"/>
      <w:color w:val="000000"/>
      <w:sz w:val="24"/>
      <w:szCs w:val="24"/>
    </w:rPr>
  </w:style>
  <w:style w:type="character" w:styleId="FollowedHyperlink">
    <w:name w:val="FollowedHyperlink"/>
    <w:basedOn w:val="DefaultParagraphFont"/>
    <w:uiPriority w:val="99"/>
    <w:semiHidden/>
    <w:unhideWhenUsed/>
    <w:rsid w:val="006F2EF3"/>
    <w:rPr>
      <w:color w:val="800080" w:themeColor="followedHyperlink"/>
      <w:u w:val="single"/>
    </w:rPr>
  </w:style>
  <w:style w:type="paragraph" w:styleId="Revision">
    <w:name w:val="Revision"/>
    <w:hidden/>
    <w:uiPriority w:val="99"/>
    <w:semiHidden/>
    <w:rsid w:val="006F2EF3"/>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tmp"/><Relationship Id="rId18" Type="http://schemas.openxmlformats.org/officeDocument/2006/relationships/image" Target="media/image8.tmp"/><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tmp"/><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www.oregon.gov/ode/students-and-family/childnutrition/SNP/Documents/Verification%20At%20a%20Glance.pdf" TargetMode="External"/><Relationship Id="rId2" Type="http://schemas.openxmlformats.org/officeDocument/2006/relationships/customXml" Target="../customXml/item2.xml"/><Relationship Id="rId16" Type="http://schemas.openxmlformats.org/officeDocument/2006/relationships/image" Target="media/image6.tmp"/><Relationship Id="rId20" Type="http://schemas.openxmlformats.org/officeDocument/2006/relationships/image" Target="media/image10.tmp"/><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tmp"/><Relationship Id="rId5" Type="http://schemas.openxmlformats.org/officeDocument/2006/relationships/numbering" Target="numbering.xml"/><Relationship Id="rId15" Type="http://schemas.openxmlformats.org/officeDocument/2006/relationships/image" Target="media/image5.tmp"/><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tmp"/><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tmp"/><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5555b13e-5550-4a64-82c9-4795d4b5fce9">2018-07-01T18:23:46+00:00</Remediation_x0020_Date>
    <Estimated_x0020_Creation_x0020_Date xmlns="5555b13e-5550-4a64-82c9-4795d4b5fce9" xsi:nil="true"/>
    <Priority xmlns="5555b13e-5550-4a64-82c9-4795d4b5fce9">New</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44DEC-9D96-4BBD-88B7-ACEFA896AEE8}">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54031767-dd6d-417c-ab73-583408f47564"/>
    <ds:schemaRef ds:uri="http://purl.org/dc/terms/"/>
    <ds:schemaRef ds:uri="http://schemas.microsoft.com/sharepoint/v3"/>
    <ds:schemaRef ds:uri="5555b13e-5550-4a64-82c9-4795d4b5fce9"/>
    <ds:schemaRef ds:uri="http://www.w3.org/XML/1998/namespace"/>
    <ds:schemaRef ds:uri="http://purl.org/dc/dcmitype/"/>
  </ds:schemaRefs>
</ds:datastoreItem>
</file>

<file path=customXml/itemProps2.xml><?xml version="1.0" encoding="utf-8"?>
<ds:datastoreItem xmlns:ds="http://schemas.openxmlformats.org/officeDocument/2006/customXml" ds:itemID="{A997E2DF-D379-4FE3-8635-66169A18FE3C}">
  <ds:schemaRefs>
    <ds:schemaRef ds:uri="http://schemas.microsoft.com/sharepoint/v3/contenttype/forms"/>
  </ds:schemaRefs>
</ds:datastoreItem>
</file>

<file path=customXml/itemProps3.xml><?xml version="1.0" encoding="utf-8"?>
<ds:datastoreItem xmlns:ds="http://schemas.openxmlformats.org/officeDocument/2006/customXml" ds:itemID="{6AFDED4B-7663-4848-8F46-85D57E1A4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5b13e-5550-4a64-82c9-4795d4b5fce9"/>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6E4BE8-DD0D-4DFC-BA4A-37DC4F2DF353}">
  <ds:schemaRefs>
    <ds:schemaRef ds:uri="http://schemas.openxmlformats.org/officeDocument/2006/bibliography"/>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31</TotalTime>
  <Pages>5</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3876</CharactersWithSpaces>
  <SharedDoc>false</SharedDoc>
  <HLinks>
    <vt:vector size="6" baseType="variant">
      <vt:variant>
        <vt:i4>196637</vt:i4>
      </vt:variant>
      <vt:variant>
        <vt:i4>0</vt:i4>
      </vt:variant>
      <vt:variant>
        <vt:i4>0</vt:i4>
      </vt:variant>
      <vt:variant>
        <vt:i4>5</vt:i4>
      </vt:variant>
      <vt:variant>
        <vt:lpwstr>http://www.oregon.gov/ode/students-and-family/childnutrition/SNP/Pages/Verification.aspx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parentej</dc:creator>
  <cp:lastModifiedBy>SCOTT Tamara L * ODE</cp:lastModifiedBy>
  <cp:revision>9</cp:revision>
  <cp:lastPrinted>2019-10-09T19:13:00Z</cp:lastPrinted>
  <dcterms:created xsi:type="dcterms:W3CDTF">2023-02-27T22:45:00Z</dcterms:created>
  <dcterms:modified xsi:type="dcterms:W3CDTF">2025-06-10T15:36:00Z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y fmtid="{D5CDD505-2E9C-101B-9397-08002B2CF9AE}" pid="3" name="MSIP_Label_7730ea53-6f5e-4160-81a5-992a9105450a_Enabled">
    <vt:lpwstr>true</vt:lpwstr>
  </property>
  <property fmtid="{D5CDD505-2E9C-101B-9397-08002B2CF9AE}" pid="4" name="MSIP_Label_7730ea53-6f5e-4160-81a5-992a9105450a_SetDate">
    <vt:lpwstr>2024-04-29T15:37:17Z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57a41ff2-f734-4aeb-8270-de4e2e4861fd</vt:lpwstr>
  </property>
  <property fmtid="{D5CDD505-2E9C-101B-9397-08002B2CF9AE}" pid="9" name="MSIP_Label_7730ea53-6f5e-4160-81a5-992a9105450a_ContentBits">
    <vt:lpwstr>0</vt:lpwstr>
  </property>
</Properties>
</file>