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CDCD" w14:textId="77777777" w:rsidR="009C4B48" w:rsidRDefault="009C4B48" w:rsidP="009C4B48">
      <w:pPr>
        <w:pStyle w:val="0-Attachments"/>
        <w:spacing w:before="0" w:after="0"/>
        <w:jc w:val="center"/>
        <w:rPr>
          <w:b/>
          <w:bCs/>
          <w:sz w:val="32"/>
          <w:szCs w:val="24"/>
        </w:rPr>
      </w:pPr>
      <w:bookmarkStart w:id="0" w:name="_Toc158375642"/>
      <w:r w:rsidRPr="009C4B48">
        <w:rPr>
          <w:b/>
          <w:bCs/>
          <w:sz w:val="32"/>
          <w:szCs w:val="24"/>
        </w:rPr>
        <w:t>ATTACHMENT A:</w:t>
      </w:r>
    </w:p>
    <w:p w14:paraId="055377D1" w14:textId="0110799B" w:rsidR="009C4B48" w:rsidRPr="009C4B48" w:rsidRDefault="009C4B48" w:rsidP="009C4B48">
      <w:pPr>
        <w:pStyle w:val="0-Attachments"/>
        <w:spacing w:before="0" w:after="0"/>
        <w:jc w:val="center"/>
        <w:rPr>
          <w:b/>
          <w:bCs/>
          <w:sz w:val="32"/>
          <w:szCs w:val="24"/>
        </w:rPr>
      </w:pPr>
      <w:r w:rsidRPr="009C4B48">
        <w:rPr>
          <w:b/>
          <w:bCs/>
          <w:sz w:val="32"/>
          <w:szCs w:val="24"/>
        </w:rPr>
        <w:t>EVALUATION QUESTIONS</w:t>
      </w:r>
      <w:bookmarkEnd w:id="0"/>
    </w:p>
    <w:p w14:paraId="2466CEEB" w14:textId="77777777" w:rsidR="009C4B48" w:rsidRDefault="009C4B48" w:rsidP="00FE0C59">
      <w:pPr>
        <w:widowControl/>
        <w:autoSpaceDE/>
        <w:autoSpaceDN/>
        <w:jc w:val="center"/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</w:pPr>
    </w:p>
    <w:p w14:paraId="48A88DC4" w14:textId="77777777" w:rsidR="009C4B48" w:rsidRDefault="009C4B48" w:rsidP="00FE0C59">
      <w:pPr>
        <w:widowControl/>
        <w:autoSpaceDE/>
        <w:autoSpaceDN/>
        <w:jc w:val="center"/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</w:pPr>
    </w:p>
    <w:p w14:paraId="6CDE2719" w14:textId="171CD874" w:rsidR="00C57C61" w:rsidRPr="00FE0C59" w:rsidRDefault="00C57C61" w:rsidP="00FE0C59">
      <w:pPr>
        <w:widowControl/>
        <w:autoSpaceDE/>
        <w:autoSpaceDN/>
        <w:jc w:val="center"/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</w:pPr>
      <w:r w:rsidRPr="00FE0C59"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  <w:t>2023-2025 Biennium</w:t>
      </w:r>
    </w:p>
    <w:p w14:paraId="218ECF8A" w14:textId="2B8E9B6F" w:rsidR="00C57C61" w:rsidRPr="00FE0C59" w:rsidRDefault="00C57C61" w:rsidP="00FE0C59">
      <w:pPr>
        <w:widowControl/>
        <w:tabs>
          <w:tab w:val="left" w:pos="1980"/>
        </w:tabs>
        <w:autoSpaceDE/>
        <w:autoSpaceDN/>
        <w:jc w:val="center"/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</w:pPr>
      <w:r w:rsidRPr="00FE0C59"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  <w:t>Startup and Expansion Grants for At-Risk Afterschool and Summer Meal Programs</w:t>
      </w:r>
    </w:p>
    <w:p w14:paraId="7EBC9282" w14:textId="149BD88A" w:rsidR="00C57C61" w:rsidRPr="00FE0C59" w:rsidRDefault="00C57C61" w:rsidP="00FE0C59">
      <w:pPr>
        <w:widowControl/>
        <w:tabs>
          <w:tab w:val="left" w:pos="1980"/>
        </w:tabs>
        <w:autoSpaceDE/>
        <w:autoSpaceDN/>
        <w:jc w:val="center"/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</w:pPr>
      <w:r w:rsidRPr="00FE0C59">
        <w:rPr>
          <w:rFonts w:asciiTheme="majorHAnsi" w:eastAsia="Times New Roman" w:hAnsiTheme="majorHAnsi" w:cs="Times New Roman"/>
          <w:b/>
          <w:bCs/>
          <w:spacing w:val="-5"/>
          <w:sz w:val="24"/>
          <w:szCs w:val="24"/>
        </w:rPr>
        <w:t>Evaluation Questions</w:t>
      </w:r>
    </w:p>
    <w:p w14:paraId="5B7A1CFC" w14:textId="77777777" w:rsidR="00376C2E" w:rsidRPr="00FE0C59" w:rsidRDefault="00376C2E" w:rsidP="00FE0C59">
      <w:pPr>
        <w:pStyle w:val="BodyText"/>
        <w:spacing w:before="7"/>
        <w:jc w:val="both"/>
        <w:rPr>
          <w:rFonts w:asciiTheme="majorHAnsi" w:hAnsiTheme="majorHAnsi"/>
          <w:b/>
        </w:rPr>
      </w:pPr>
    </w:p>
    <w:p w14:paraId="76B6CC61" w14:textId="52C274C4" w:rsidR="00376C2E" w:rsidRPr="00FE0C59" w:rsidRDefault="00934DD2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  <w:r w:rsidRPr="00FE0C59">
        <w:rPr>
          <w:rFonts w:asciiTheme="majorHAnsi" w:hAnsiTheme="majorHAnsi"/>
          <w:sz w:val="24"/>
          <w:szCs w:val="24"/>
        </w:rPr>
        <w:t>The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Startup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and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Expansion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Grant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Evaluation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Questions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are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intended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to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be</w:t>
      </w:r>
      <w:r w:rsidRPr="00FE0C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completed electronically</w:t>
      </w:r>
      <w:r w:rsidRPr="00FE0C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and</w:t>
      </w:r>
      <w:r w:rsidRPr="00FE0C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should</w:t>
      </w:r>
      <w:r w:rsidR="00530C54" w:rsidRPr="00FE0C59">
        <w:rPr>
          <w:rFonts w:asciiTheme="majorHAnsi" w:hAnsiTheme="majorHAnsi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6"/>
          <w:sz w:val="24"/>
          <w:szCs w:val="24"/>
        </w:rPr>
        <w:t>be</w:t>
      </w:r>
      <w:r w:rsidR="00530C54" w:rsidRPr="00FE0C59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2"/>
          <w:sz w:val="24"/>
          <w:szCs w:val="24"/>
        </w:rPr>
        <w:t>uploaded</w:t>
      </w:r>
      <w:r w:rsidR="00530C54" w:rsidRPr="00FE0C5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4"/>
          <w:sz w:val="24"/>
          <w:szCs w:val="24"/>
        </w:rPr>
        <w:t>and</w:t>
      </w:r>
      <w:r w:rsidR="00530C54" w:rsidRPr="00FE0C59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2"/>
          <w:sz w:val="24"/>
          <w:szCs w:val="24"/>
        </w:rPr>
        <w:t>submitted</w:t>
      </w:r>
      <w:r w:rsidR="00530C54" w:rsidRPr="00FE0C5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4"/>
          <w:sz w:val="24"/>
          <w:szCs w:val="24"/>
        </w:rPr>
        <w:t>with</w:t>
      </w:r>
      <w:r w:rsidR="00530C54" w:rsidRPr="00FE0C59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4"/>
          <w:sz w:val="24"/>
          <w:szCs w:val="24"/>
        </w:rPr>
        <w:t>the</w:t>
      </w:r>
      <w:r w:rsidR="00530C54" w:rsidRPr="00FE0C59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FE0C59">
        <w:rPr>
          <w:rFonts w:asciiTheme="majorHAnsi" w:hAnsiTheme="majorHAnsi"/>
          <w:color w:val="0000FF"/>
          <w:spacing w:val="-2"/>
          <w:sz w:val="24"/>
          <w:szCs w:val="24"/>
          <w:u w:val="single" w:color="0000FF"/>
        </w:rPr>
        <w:t>Startup</w:t>
      </w:r>
      <w:r w:rsidR="00530C54" w:rsidRPr="00FE0C59">
        <w:rPr>
          <w:rFonts w:asciiTheme="majorHAnsi" w:hAnsiTheme="majorHAnsi"/>
          <w:color w:val="0000FF"/>
          <w:spacing w:val="-2"/>
          <w:sz w:val="24"/>
          <w:szCs w:val="24"/>
          <w:u w:val="single" w:color="0000FF"/>
        </w:rPr>
        <w:t xml:space="preserve"> </w:t>
      </w:r>
      <w:r w:rsidRPr="00FE0C59">
        <w:rPr>
          <w:rFonts w:asciiTheme="majorHAnsi" w:hAnsiTheme="majorHAnsi"/>
          <w:color w:val="0000FF"/>
          <w:spacing w:val="-4"/>
          <w:sz w:val="24"/>
          <w:szCs w:val="24"/>
          <w:u w:val="single" w:color="0000FF"/>
        </w:rPr>
        <w:t>and</w:t>
      </w:r>
      <w:r w:rsidRPr="00FE0C59">
        <w:rPr>
          <w:rFonts w:asciiTheme="majorHAnsi" w:hAnsiTheme="majorHAnsi"/>
          <w:color w:val="0000FF"/>
          <w:spacing w:val="-4"/>
          <w:sz w:val="24"/>
          <w:szCs w:val="24"/>
        </w:rPr>
        <w:t xml:space="preserve"> </w:t>
      </w:r>
      <w:r w:rsidRPr="00FE0C59">
        <w:rPr>
          <w:rFonts w:asciiTheme="majorHAnsi" w:hAnsiTheme="majorHAnsi"/>
          <w:color w:val="0000FF"/>
          <w:sz w:val="24"/>
          <w:szCs w:val="24"/>
          <w:u w:val="single" w:color="0000FF"/>
        </w:rPr>
        <w:t>Expansion</w:t>
      </w:r>
      <w:r w:rsidRPr="00FE0C59">
        <w:rPr>
          <w:rFonts w:asciiTheme="majorHAnsi" w:hAnsiTheme="majorHAnsi"/>
          <w:color w:val="0000FF"/>
          <w:sz w:val="24"/>
          <w:szCs w:val="24"/>
        </w:rPr>
        <w:t xml:space="preserve"> </w:t>
      </w:r>
      <w:r w:rsidRPr="00FE0C59">
        <w:rPr>
          <w:rFonts w:asciiTheme="majorHAnsi" w:hAnsiTheme="majorHAnsi"/>
          <w:color w:val="0000FF"/>
          <w:sz w:val="24"/>
          <w:szCs w:val="24"/>
          <w:u w:val="single" w:color="0000FF"/>
        </w:rPr>
        <w:t>Grant Application</w:t>
      </w:r>
      <w:r w:rsidRPr="00FE0C59">
        <w:rPr>
          <w:rFonts w:asciiTheme="majorHAnsi" w:hAnsiTheme="majorHAnsi"/>
          <w:color w:val="0000FF"/>
          <w:sz w:val="24"/>
          <w:szCs w:val="24"/>
        </w:rPr>
        <w:t xml:space="preserve"> </w:t>
      </w:r>
      <w:r w:rsidRPr="00FE0C59">
        <w:rPr>
          <w:rFonts w:asciiTheme="majorHAnsi" w:hAnsiTheme="majorHAnsi"/>
          <w:sz w:val="24"/>
          <w:szCs w:val="24"/>
        </w:rPr>
        <w:t>via Smartsheet</w:t>
      </w:r>
      <w:r w:rsidR="00B721B2" w:rsidRPr="00FE0C59">
        <w:rPr>
          <w:rFonts w:asciiTheme="majorHAnsi" w:hAnsiTheme="majorHAnsi"/>
          <w:sz w:val="24"/>
          <w:szCs w:val="24"/>
        </w:rPr>
        <w:t xml:space="preserve"> </w:t>
      </w:r>
      <w:r w:rsidR="00167569" w:rsidRPr="00FE0C59">
        <w:rPr>
          <w:rFonts w:asciiTheme="majorHAnsi" w:hAnsiTheme="majorHAnsi"/>
          <w:sz w:val="24"/>
          <w:szCs w:val="24"/>
        </w:rPr>
        <w:t xml:space="preserve">located </w:t>
      </w:r>
      <w:hyperlink r:id="rId10" w:history="1">
        <w:r w:rsidR="00167569" w:rsidRPr="00FE0C59">
          <w:rPr>
            <w:rStyle w:val="Hyperlink"/>
            <w:rFonts w:asciiTheme="majorHAnsi" w:hAnsiTheme="majorHAnsi"/>
            <w:sz w:val="24"/>
            <w:szCs w:val="24"/>
          </w:rPr>
          <w:t>here</w:t>
        </w:r>
      </w:hyperlink>
      <w:r w:rsidR="00167569" w:rsidRPr="00FE0C59">
        <w:rPr>
          <w:rFonts w:asciiTheme="majorHAnsi" w:hAnsiTheme="majorHAnsi"/>
          <w:sz w:val="24"/>
          <w:szCs w:val="24"/>
        </w:rPr>
        <w:t>.</w:t>
      </w:r>
    </w:p>
    <w:p w14:paraId="5DCBA776" w14:textId="77777777" w:rsidR="00376C2E" w:rsidRPr="00FE0C59" w:rsidRDefault="00376C2E" w:rsidP="00FE0C59">
      <w:pPr>
        <w:pStyle w:val="BodyText"/>
        <w:jc w:val="both"/>
        <w:rPr>
          <w:rFonts w:asciiTheme="majorHAnsi" w:hAnsiTheme="majorHAnsi"/>
        </w:rPr>
      </w:pPr>
    </w:p>
    <w:p w14:paraId="68E44E61" w14:textId="77777777" w:rsidR="00376C2E" w:rsidRPr="00FE0C59" w:rsidRDefault="00376C2E" w:rsidP="00FE0C59">
      <w:pPr>
        <w:pStyle w:val="BodyText"/>
        <w:jc w:val="both"/>
        <w:rPr>
          <w:rFonts w:asciiTheme="majorHAnsi" w:hAnsiTheme="majorHAnsi"/>
        </w:rPr>
      </w:pPr>
    </w:p>
    <w:p w14:paraId="199FCA63" w14:textId="61D2234A" w:rsidR="00376C2E" w:rsidRPr="00FE0C59" w:rsidRDefault="002D1E66" w:rsidP="00FE0C59">
      <w:pPr>
        <w:pStyle w:val="Heading1"/>
        <w:tabs>
          <w:tab w:val="left" w:pos="990"/>
        </w:tabs>
        <w:spacing w:before="206"/>
        <w:ind w:left="180"/>
        <w:jc w:val="both"/>
        <w:rPr>
          <w:rFonts w:asciiTheme="majorHAnsi" w:hAnsiTheme="majorHAnsi"/>
          <w:sz w:val="24"/>
          <w:szCs w:val="24"/>
          <w:u w:val="none"/>
        </w:rPr>
      </w:pPr>
      <w:r w:rsidRPr="00FE0C59">
        <w:rPr>
          <w:rFonts w:asciiTheme="majorHAnsi" w:hAnsiTheme="majorHAnsi"/>
          <w:sz w:val="24"/>
          <w:szCs w:val="24"/>
          <w:u w:val="none"/>
        </w:rPr>
        <w:t>4.2.1</w:t>
      </w:r>
      <w:r w:rsidRPr="00FE0C59">
        <w:rPr>
          <w:rFonts w:asciiTheme="majorHAnsi" w:hAnsiTheme="majorHAnsi"/>
          <w:sz w:val="24"/>
          <w:szCs w:val="24"/>
          <w:u w:val="none"/>
        </w:rPr>
        <w:tab/>
      </w:r>
      <w:r w:rsidR="00167569" w:rsidRPr="00FE0C59">
        <w:rPr>
          <w:rFonts w:asciiTheme="majorHAnsi" w:hAnsiTheme="majorHAnsi"/>
          <w:sz w:val="24"/>
          <w:szCs w:val="24"/>
        </w:rPr>
        <w:t>U</w:t>
      </w:r>
      <w:r w:rsidR="00934DD2" w:rsidRPr="00FE0C59">
        <w:rPr>
          <w:rFonts w:asciiTheme="majorHAnsi" w:hAnsiTheme="majorHAnsi"/>
          <w:sz w:val="24"/>
          <w:szCs w:val="24"/>
        </w:rPr>
        <w:t>se</w:t>
      </w:r>
      <w:r w:rsidR="00167569" w:rsidRPr="00FE0C59">
        <w:rPr>
          <w:rFonts w:asciiTheme="majorHAnsi" w:hAnsiTheme="majorHAnsi"/>
          <w:sz w:val="24"/>
          <w:szCs w:val="24"/>
        </w:rPr>
        <w:t>s</w:t>
      </w:r>
      <w:r w:rsidR="00934DD2" w:rsidRPr="00FE0C59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934DD2" w:rsidRPr="00FE0C59">
        <w:rPr>
          <w:rFonts w:asciiTheme="majorHAnsi" w:hAnsiTheme="majorHAnsi"/>
          <w:sz w:val="24"/>
          <w:szCs w:val="24"/>
        </w:rPr>
        <w:t>of</w:t>
      </w:r>
      <w:r w:rsidR="00934DD2" w:rsidRPr="00FE0C5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FE0C59">
        <w:rPr>
          <w:rFonts w:asciiTheme="majorHAnsi" w:hAnsiTheme="majorHAnsi"/>
          <w:spacing w:val="-2"/>
          <w:sz w:val="24"/>
          <w:szCs w:val="24"/>
        </w:rPr>
        <w:t xml:space="preserve">Grant </w:t>
      </w:r>
      <w:r w:rsidR="00167569" w:rsidRPr="00FE0C59">
        <w:rPr>
          <w:rFonts w:asciiTheme="majorHAnsi" w:hAnsiTheme="majorHAnsi"/>
          <w:spacing w:val="-2"/>
          <w:sz w:val="24"/>
          <w:szCs w:val="24"/>
        </w:rPr>
        <w:t>F</w:t>
      </w:r>
      <w:r w:rsidR="00934DD2" w:rsidRPr="00FE0C59">
        <w:rPr>
          <w:rFonts w:asciiTheme="majorHAnsi" w:hAnsiTheme="majorHAnsi"/>
          <w:spacing w:val="-2"/>
          <w:sz w:val="24"/>
          <w:szCs w:val="24"/>
        </w:rPr>
        <w:t>unds:</w:t>
      </w:r>
    </w:p>
    <w:p w14:paraId="574B5CB7" w14:textId="703D5E43" w:rsidR="00530C54" w:rsidRPr="00FE0C59" w:rsidRDefault="00FE0C59" w:rsidP="00FE0C59">
      <w:pPr>
        <w:pStyle w:val="111-textbullet"/>
        <w:numPr>
          <w:ilvl w:val="0"/>
          <w:numId w:val="0"/>
        </w:numPr>
        <w:spacing w:before="240"/>
        <w:ind w:left="720" w:hanging="36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1.</w:t>
      </w:r>
      <w:r>
        <w:rPr>
          <w:rFonts w:asciiTheme="majorHAnsi" w:hAnsiTheme="majorHAnsi"/>
          <w:szCs w:val="24"/>
        </w:rPr>
        <w:tab/>
      </w:r>
      <w:r w:rsidR="00530C54" w:rsidRPr="00FE0C59">
        <w:rPr>
          <w:rFonts w:asciiTheme="majorHAnsi" w:hAnsiTheme="majorHAnsi"/>
          <w:szCs w:val="24"/>
        </w:rPr>
        <w:t xml:space="preserve">Describe how the </w:t>
      </w:r>
      <w:r w:rsidR="00530C54" w:rsidRPr="00FE0C59">
        <w:rPr>
          <w:rFonts w:asciiTheme="majorHAnsi" w:hAnsiTheme="majorHAnsi"/>
          <w:b/>
          <w:bCs/>
          <w:szCs w:val="24"/>
        </w:rPr>
        <w:t>Applicant</w:t>
      </w:r>
      <w:r w:rsidR="00530C54" w:rsidRPr="00FE0C59">
        <w:rPr>
          <w:rFonts w:asciiTheme="majorHAnsi" w:hAnsiTheme="majorHAnsi"/>
          <w:szCs w:val="24"/>
        </w:rPr>
        <w:t xml:space="preserve"> will use </w:t>
      </w:r>
      <w:r w:rsidR="00530C54" w:rsidRPr="00FE0C59">
        <w:rPr>
          <w:rFonts w:asciiTheme="majorHAnsi" w:hAnsiTheme="majorHAnsi"/>
          <w:b/>
          <w:bCs/>
          <w:szCs w:val="24"/>
        </w:rPr>
        <w:t>Grant Funds</w:t>
      </w:r>
      <w:r w:rsidR="00530C54" w:rsidRPr="00FE0C59">
        <w:rPr>
          <w:rFonts w:asciiTheme="majorHAnsi" w:hAnsiTheme="majorHAnsi"/>
          <w:szCs w:val="24"/>
        </w:rPr>
        <w:t xml:space="preserve"> in adherence to both the policies and rules associated with the type of </w:t>
      </w:r>
      <w:r w:rsidR="00530C54" w:rsidRPr="00FE0C59">
        <w:rPr>
          <w:rFonts w:asciiTheme="majorHAnsi" w:hAnsiTheme="majorHAnsi"/>
          <w:b/>
          <w:bCs/>
          <w:szCs w:val="24"/>
        </w:rPr>
        <w:t>Program</w:t>
      </w:r>
      <w:r w:rsidR="00530C54" w:rsidRPr="00FE0C59">
        <w:rPr>
          <w:rFonts w:asciiTheme="majorHAnsi" w:hAnsiTheme="majorHAnsi"/>
          <w:szCs w:val="24"/>
        </w:rPr>
        <w:t xml:space="preserve"> </w:t>
      </w:r>
      <w:r w:rsidR="00530C54" w:rsidRPr="00FE0C59">
        <w:rPr>
          <w:rFonts w:asciiTheme="majorHAnsi" w:hAnsiTheme="majorHAnsi"/>
          <w:b/>
          <w:bCs/>
          <w:szCs w:val="24"/>
        </w:rPr>
        <w:t xml:space="preserve">Funds </w:t>
      </w:r>
      <w:r w:rsidR="00530C54" w:rsidRPr="00FE0C59">
        <w:rPr>
          <w:rFonts w:asciiTheme="majorHAnsi" w:hAnsiTheme="majorHAnsi"/>
          <w:szCs w:val="24"/>
        </w:rPr>
        <w:t xml:space="preserve">that are requested for and outlined in </w:t>
      </w:r>
      <w:r w:rsidR="00530C54" w:rsidRPr="00FE0C59">
        <w:rPr>
          <w:rFonts w:asciiTheme="majorHAnsi" w:hAnsiTheme="majorHAnsi"/>
          <w:b/>
          <w:bCs/>
          <w:szCs w:val="24"/>
        </w:rPr>
        <w:t>Attachment D</w:t>
      </w:r>
      <w:r w:rsidR="00530C54" w:rsidRPr="00FE0C59">
        <w:rPr>
          <w:rFonts w:asciiTheme="majorHAnsi" w:hAnsiTheme="majorHAnsi"/>
          <w:szCs w:val="24"/>
        </w:rPr>
        <w:t xml:space="preserve"> - </w:t>
      </w:r>
      <w:r w:rsidR="00530C54" w:rsidRPr="00FE0C59">
        <w:rPr>
          <w:rFonts w:asciiTheme="majorHAnsi" w:hAnsiTheme="majorHAnsi"/>
          <w:b/>
          <w:bCs/>
          <w:szCs w:val="24"/>
        </w:rPr>
        <w:t>Allowable Expenses</w:t>
      </w:r>
      <w:r w:rsidR="00530C54" w:rsidRPr="00FE0C59">
        <w:rPr>
          <w:rFonts w:asciiTheme="majorHAnsi" w:hAnsiTheme="majorHAnsi"/>
          <w:szCs w:val="24"/>
        </w:rPr>
        <w:t>.</w:t>
      </w:r>
    </w:p>
    <w:p w14:paraId="6A2B3E84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5B546982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22067B07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426E5694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7132668C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312D80B3" w14:textId="77777777" w:rsidR="002D1E66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72C40A07" w14:textId="77777777" w:rsidR="00214310" w:rsidRDefault="00214310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51FACB7A" w14:textId="77777777" w:rsidR="00214310" w:rsidRPr="00FE0C59" w:rsidRDefault="00214310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0E174C51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1DB5932F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6E14FE55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31D89813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35C18185" w14:textId="77777777" w:rsidR="002D1E66" w:rsidRPr="00FE0C59" w:rsidRDefault="002D1E66" w:rsidP="00FE0C59">
      <w:pPr>
        <w:tabs>
          <w:tab w:val="left" w:pos="649"/>
        </w:tabs>
        <w:jc w:val="both"/>
        <w:rPr>
          <w:rFonts w:asciiTheme="majorHAnsi" w:hAnsiTheme="majorHAnsi"/>
          <w:sz w:val="24"/>
          <w:szCs w:val="24"/>
        </w:rPr>
      </w:pPr>
    </w:p>
    <w:p w14:paraId="06E73620" w14:textId="03DD111A" w:rsidR="00FE0C59" w:rsidRPr="00FE0C59" w:rsidRDefault="00FE0C59" w:rsidP="00DB76AF">
      <w:pPr>
        <w:spacing w:before="120" w:line="218" w:lineRule="auto"/>
        <w:ind w:left="720" w:right="-40" w:hanging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</w:r>
      <w:r w:rsidRPr="00FE0C59">
        <w:rPr>
          <w:rFonts w:asciiTheme="majorHAnsi" w:hAnsiTheme="majorHAnsi"/>
          <w:sz w:val="24"/>
          <w:szCs w:val="24"/>
        </w:rPr>
        <w:t xml:space="preserve">Describe how the </w:t>
      </w:r>
      <w:r w:rsidRPr="00FE0C59">
        <w:rPr>
          <w:rFonts w:asciiTheme="majorHAnsi" w:hAnsiTheme="majorHAnsi"/>
          <w:b/>
          <w:bCs/>
          <w:sz w:val="24"/>
          <w:szCs w:val="24"/>
        </w:rPr>
        <w:t>Applicant</w:t>
      </w:r>
      <w:r w:rsidRPr="00FE0C59">
        <w:rPr>
          <w:rFonts w:asciiTheme="majorHAnsi" w:hAnsiTheme="majorHAnsi"/>
          <w:sz w:val="24"/>
          <w:szCs w:val="24"/>
        </w:rPr>
        <w:t xml:space="preserve"> will use </w:t>
      </w:r>
      <w:r w:rsidRPr="00FE0C59">
        <w:rPr>
          <w:rFonts w:asciiTheme="majorHAnsi" w:hAnsiTheme="majorHAnsi"/>
          <w:b/>
          <w:bCs/>
          <w:sz w:val="24"/>
          <w:szCs w:val="24"/>
        </w:rPr>
        <w:t>Grant Funds</w:t>
      </w:r>
      <w:r w:rsidRPr="00FE0C59">
        <w:rPr>
          <w:rFonts w:asciiTheme="majorHAnsi" w:hAnsiTheme="majorHAnsi"/>
          <w:sz w:val="24"/>
          <w:szCs w:val="24"/>
        </w:rPr>
        <w:t xml:space="preserve"> to address its </w:t>
      </w:r>
      <w:r w:rsidRPr="00FE0C59">
        <w:rPr>
          <w:rFonts w:asciiTheme="majorHAnsi" w:hAnsiTheme="majorHAnsi"/>
          <w:b/>
          <w:bCs/>
          <w:sz w:val="24"/>
          <w:szCs w:val="24"/>
        </w:rPr>
        <w:t>Program</w:t>
      </w:r>
      <w:r w:rsidRPr="00FE0C59">
        <w:rPr>
          <w:rFonts w:asciiTheme="majorHAnsi" w:hAnsiTheme="majorHAnsi"/>
          <w:sz w:val="24"/>
          <w:szCs w:val="24"/>
        </w:rPr>
        <w:t xml:space="preserve"> need(s) and expenses.</w:t>
      </w:r>
    </w:p>
    <w:p w14:paraId="169D3F87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36F3E3FE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1C018B7A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67947279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0C349FF2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5231C9C1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7108E26D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3B5EE791" w14:textId="77777777" w:rsidR="002D1E66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0E9E5A6D" w14:textId="77777777" w:rsidR="00214310" w:rsidRDefault="00214310" w:rsidP="00FE0C59">
      <w:pPr>
        <w:pStyle w:val="BodyText"/>
        <w:jc w:val="both"/>
        <w:rPr>
          <w:rFonts w:asciiTheme="majorHAnsi" w:hAnsiTheme="majorHAnsi"/>
        </w:rPr>
      </w:pPr>
    </w:p>
    <w:p w14:paraId="4AE40EA7" w14:textId="77777777" w:rsidR="00214310" w:rsidRPr="00FE0C59" w:rsidRDefault="00214310" w:rsidP="00FE0C59">
      <w:pPr>
        <w:pStyle w:val="BodyText"/>
        <w:jc w:val="both"/>
        <w:rPr>
          <w:rFonts w:asciiTheme="majorHAnsi" w:hAnsiTheme="majorHAnsi"/>
        </w:rPr>
      </w:pPr>
    </w:p>
    <w:p w14:paraId="1E5DCC25" w14:textId="77777777" w:rsidR="002D1E66" w:rsidRPr="00FE0C59" w:rsidRDefault="002D1E66" w:rsidP="00FE0C59">
      <w:pPr>
        <w:pStyle w:val="BodyText"/>
        <w:jc w:val="both"/>
        <w:rPr>
          <w:rFonts w:asciiTheme="majorHAnsi" w:hAnsiTheme="majorHAnsi"/>
        </w:rPr>
      </w:pPr>
    </w:p>
    <w:p w14:paraId="1BC72DF8" w14:textId="77777777" w:rsidR="00376C2E" w:rsidRPr="00FE0C59" w:rsidRDefault="00376C2E" w:rsidP="00FE0C59">
      <w:pPr>
        <w:pStyle w:val="BodyText"/>
        <w:jc w:val="both"/>
        <w:rPr>
          <w:rFonts w:asciiTheme="majorHAnsi" w:hAnsiTheme="majorHAnsi"/>
        </w:rPr>
      </w:pPr>
    </w:p>
    <w:p w14:paraId="433B4DB9" w14:textId="77777777" w:rsidR="00376C2E" w:rsidRPr="00FE0C59" w:rsidRDefault="00376C2E" w:rsidP="00FE0C59">
      <w:pPr>
        <w:pStyle w:val="BodyText"/>
        <w:jc w:val="both"/>
        <w:rPr>
          <w:rFonts w:asciiTheme="majorHAnsi" w:hAnsiTheme="majorHAnsi"/>
        </w:rPr>
      </w:pPr>
    </w:p>
    <w:p w14:paraId="552188C0" w14:textId="0F6D7CA3" w:rsidR="002D1E66" w:rsidRPr="00FE0C59" w:rsidRDefault="002D1E66" w:rsidP="00FE0C59">
      <w:pPr>
        <w:jc w:val="both"/>
        <w:rPr>
          <w:rFonts w:asciiTheme="majorHAnsi" w:hAnsiTheme="majorHAnsi"/>
          <w:sz w:val="24"/>
          <w:szCs w:val="24"/>
        </w:rPr>
      </w:pPr>
      <w:r w:rsidRPr="00FE0C59">
        <w:rPr>
          <w:rFonts w:asciiTheme="majorHAnsi" w:hAnsiTheme="majorHAnsi"/>
          <w:sz w:val="24"/>
          <w:szCs w:val="24"/>
        </w:rPr>
        <w:br w:type="page"/>
      </w:r>
    </w:p>
    <w:p w14:paraId="3FE295F4" w14:textId="302BB573" w:rsidR="002D1E66" w:rsidRPr="00FE0C59" w:rsidRDefault="002D1E66" w:rsidP="00214310">
      <w:pPr>
        <w:pStyle w:val="Heading1"/>
        <w:spacing w:after="240"/>
        <w:jc w:val="both"/>
        <w:rPr>
          <w:rFonts w:asciiTheme="majorHAnsi" w:hAnsiTheme="majorHAnsi"/>
          <w:sz w:val="24"/>
          <w:szCs w:val="24"/>
        </w:rPr>
      </w:pPr>
      <w:r w:rsidRPr="00FE0C59">
        <w:rPr>
          <w:rFonts w:asciiTheme="majorHAnsi" w:hAnsiTheme="majorHAnsi"/>
          <w:sz w:val="24"/>
          <w:szCs w:val="24"/>
        </w:rPr>
        <w:lastRenderedPageBreak/>
        <w:t>4.2.2</w:t>
      </w:r>
      <w:r w:rsidRPr="00FE0C59">
        <w:rPr>
          <w:rFonts w:asciiTheme="majorHAnsi" w:hAnsiTheme="majorHAnsi"/>
          <w:sz w:val="24"/>
          <w:szCs w:val="24"/>
          <w:u w:val="none"/>
        </w:rPr>
        <w:tab/>
      </w:r>
      <w:r w:rsidRPr="00FE0C59">
        <w:rPr>
          <w:rFonts w:asciiTheme="majorHAnsi" w:hAnsiTheme="majorHAnsi"/>
          <w:sz w:val="24"/>
          <w:szCs w:val="24"/>
          <w:u w:val="none"/>
        </w:rPr>
        <w:tab/>
      </w:r>
      <w:r w:rsidRPr="00FE0C59">
        <w:rPr>
          <w:rFonts w:asciiTheme="majorHAnsi" w:hAnsiTheme="majorHAnsi"/>
          <w:sz w:val="24"/>
          <w:szCs w:val="24"/>
        </w:rPr>
        <w:t>Increase Participation</w:t>
      </w:r>
      <w:r w:rsidRPr="00FE0C59">
        <w:rPr>
          <w:rFonts w:asciiTheme="majorHAnsi" w:hAnsiTheme="majorHAnsi"/>
          <w:spacing w:val="-2"/>
          <w:sz w:val="24"/>
          <w:szCs w:val="24"/>
        </w:rPr>
        <w:t>:</w:t>
      </w:r>
    </w:p>
    <w:p w14:paraId="2DAA58B8" w14:textId="77777777" w:rsidR="00137871" w:rsidRPr="00751327" w:rsidRDefault="006626F3" w:rsidP="00137871">
      <w:pPr>
        <w:pStyle w:val="111-textbullet"/>
        <w:numPr>
          <w:ilvl w:val="0"/>
          <w:numId w:val="0"/>
        </w:numPr>
        <w:ind w:left="720" w:hanging="360"/>
        <w:jc w:val="both"/>
        <w:rPr>
          <w:b/>
        </w:rPr>
      </w:pPr>
      <w:r w:rsidRPr="00FE0C59">
        <w:rPr>
          <w:rFonts w:asciiTheme="majorHAnsi" w:hAnsiTheme="majorHAnsi"/>
          <w:spacing w:val="-2"/>
          <w:szCs w:val="24"/>
        </w:rPr>
        <w:t>1.</w:t>
      </w:r>
      <w:r w:rsidR="00317D15" w:rsidRPr="00FE0C59">
        <w:rPr>
          <w:rFonts w:asciiTheme="majorHAnsi" w:hAnsiTheme="majorHAnsi"/>
          <w:spacing w:val="-2"/>
          <w:szCs w:val="24"/>
        </w:rPr>
        <w:tab/>
      </w:r>
      <w:bookmarkStart w:id="1" w:name="_Hlk158626699"/>
      <w:r w:rsidR="00137871" w:rsidRPr="00751327">
        <w:t xml:space="preserve">Describe how the proposed </w:t>
      </w:r>
      <w:r w:rsidR="00137871" w:rsidRPr="00751327">
        <w:rPr>
          <w:b/>
          <w:bCs/>
        </w:rPr>
        <w:t xml:space="preserve">Uses </w:t>
      </w:r>
      <w:r w:rsidR="00137871" w:rsidRPr="00751327">
        <w:t>of</w:t>
      </w:r>
      <w:r w:rsidR="00137871" w:rsidRPr="00751327">
        <w:rPr>
          <w:b/>
          <w:bCs/>
        </w:rPr>
        <w:t xml:space="preserve"> Grant Funds</w:t>
      </w:r>
      <w:r w:rsidR="00137871" w:rsidRPr="00751327">
        <w:t xml:space="preserve"> will result in increased participation within the </w:t>
      </w:r>
      <w:r w:rsidR="00137871" w:rsidRPr="00751327">
        <w:rPr>
          <w:b/>
          <w:bCs/>
          <w:spacing w:val="-4"/>
        </w:rPr>
        <w:t>SFSP</w:t>
      </w:r>
      <w:r w:rsidR="00137871" w:rsidRPr="00751327">
        <w:rPr>
          <w:spacing w:val="-4"/>
        </w:rPr>
        <w:t xml:space="preserve">, </w:t>
      </w:r>
      <w:r w:rsidR="00137871" w:rsidRPr="00751327">
        <w:rPr>
          <w:b/>
          <w:bCs/>
          <w:spacing w:val="-4"/>
        </w:rPr>
        <w:t>NSLP SSO</w:t>
      </w:r>
      <w:r w:rsidR="00137871" w:rsidRPr="00751327">
        <w:rPr>
          <w:spacing w:val="-4"/>
        </w:rPr>
        <w:t xml:space="preserve">, and/or </w:t>
      </w:r>
      <w:r w:rsidR="00137871" w:rsidRPr="00751327">
        <w:rPr>
          <w:b/>
          <w:bCs/>
        </w:rPr>
        <w:t>CACFP</w:t>
      </w:r>
      <w:r w:rsidR="00137871" w:rsidRPr="00751327">
        <w:t xml:space="preserve"> the </w:t>
      </w:r>
      <w:r w:rsidR="00137871" w:rsidRPr="00751327">
        <w:rPr>
          <w:b/>
          <w:bCs/>
        </w:rPr>
        <w:t>At-Risk Afterschool Meals Program</w:t>
      </w:r>
      <w:r w:rsidR="00137871" w:rsidRPr="00751327">
        <w:t xml:space="preserve">. </w:t>
      </w:r>
    </w:p>
    <w:bookmarkEnd w:id="1"/>
    <w:p w14:paraId="383A0F17" w14:textId="77777777" w:rsidR="002D1E66" w:rsidRDefault="002D1E66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147E7136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4A707FFD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49048A01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027C2857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3B77FCEC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6EDAE705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5E8D3BD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C6DAD95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3179704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63B08F81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10779EAE" w14:textId="77777777" w:rsidR="00137871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5CB8C500" w14:textId="77777777" w:rsidR="00137871" w:rsidRPr="00FE0C59" w:rsidRDefault="00137871" w:rsidP="00FE0C59">
      <w:pPr>
        <w:pStyle w:val="Heading1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30EAFBB6" w14:textId="77777777" w:rsidR="00317D15" w:rsidRPr="00FE0C59" w:rsidRDefault="006626F3" w:rsidP="00FE0C59">
      <w:pPr>
        <w:pStyle w:val="Heading1"/>
        <w:numPr>
          <w:ilvl w:val="2"/>
          <w:numId w:val="5"/>
        </w:numPr>
        <w:spacing w:after="240"/>
        <w:jc w:val="both"/>
        <w:rPr>
          <w:rFonts w:asciiTheme="majorHAnsi" w:hAnsiTheme="majorHAnsi"/>
          <w:sz w:val="24"/>
          <w:szCs w:val="24"/>
          <w:u w:val="none"/>
        </w:rPr>
      </w:pPr>
      <w:r w:rsidRPr="00FE0C59">
        <w:rPr>
          <w:rFonts w:asciiTheme="majorHAnsi" w:hAnsiTheme="majorHAnsi"/>
          <w:spacing w:val="-2"/>
          <w:sz w:val="24"/>
          <w:szCs w:val="24"/>
          <w:u w:val="none"/>
        </w:rPr>
        <w:tab/>
      </w:r>
      <w:r w:rsidR="00934DD2" w:rsidRPr="00FE0C59">
        <w:rPr>
          <w:rFonts w:asciiTheme="majorHAnsi" w:hAnsiTheme="majorHAnsi"/>
          <w:spacing w:val="-2"/>
          <w:sz w:val="24"/>
          <w:szCs w:val="24"/>
        </w:rPr>
        <w:t>Sustainability</w:t>
      </w:r>
    </w:p>
    <w:p w14:paraId="15FAEE94" w14:textId="77777777" w:rsidR="00137871" w:rsidRPr="00026142" w:rsidRDefault="00317D15" w:rsidP="00137871">
      <w:pPr>
        <w:pStyle w:val="111-textbullet"/>
        <w:numPr>
          <w:ilvl w:val="0"/>
          <w:numId w:val="0"/>
        </w:numPr>
        <w:ind w:left="720" w:hanging="360"/>
        <w:jc w:val="both"/>
        <w:rPr>
          <w:b/>
        </w:rPr>
      </w:pPr>
      <w:r w:rsidRPr="00FE0C59">
        <w:rPr>
          <w:rFonts w:asciiTheme="majorHAnsi" w:hAnsiTheme="majorHAnsi"/>
          <w:szCs w:val="24"/>
        </w:rPr>
        <w:t>1.</w:t>
      </w:r>
      <w:r w:rsidRPr="00FE0C59">
        <w:rPr>
          <w:rFonts w:asciiTheme="majorHAnsi" w:hAnsiTheme="majorHAnsi"/>
          <w:szCs w:val="24"/>
        </w:rPr>
        <w:tab/>
      </w:r>
      <w:bookmarkStart w:id="2" w:name="_Hlk158642064"/>
      <w:r w:rsidR="00137871" w:rsidRPr="00BD0558">
        <w:t xml:space="preserve">Describe how the </w:t>
      </w:r>
      <w:r w:rsidR="00137871" w:rsidRPr="00EA0A02">
        <w:rPr>
          <w:b/>
          <w:bCs/>
        </w:rPr>
        <w:t>Startup</w:t>
      </w:r>
      <w:r w:rsidR="00137871" w:rsidRPr="00BD0558">
        <w:t xml:space="preserve"> or </w:t>
      </w:r>
      <w:r w:rsidR="00137871" w:rsidRPr="00EA0A02">
        <w:rPr>
          <w:b/>
          <w:bCs/>
        </w:rPr>
        <w:t>Expansion</w:t>
      </w:r>
      <w:r w:rsidR="00137871" w:rsidRPr="00BD0558">
        <w:t xml:space="preserve"> of the </w:t>
      </w:r>
      <w:r w:rsidR="00137871" w:rsidRPr="00EA0A02">
        <w:rPr>
          <w:b/>
          <w:bCs/>
        </w:rPr>
        <w:t>Applicant’s Program</w:t>
      </w:r>
      <w:r w:rsidR="00137871" w:rsidRPr="00BD0558">
        <w:t xml:space="preserve"> will continue to be funded if the </w:t>
      </w:r>
      <w:r w:rsidR="00137871" w:rsidRPr="00EA0A02">
        <w:rPr>
          <w:b/>
          <w:bCs/>
        </w:rPr>
        <w:t>Program</w:t>
      </w:r>
      <w:r w:rsidR="00137871" w:rsidRPr="00BD0558">
        <w:t xml:space="preserve"> is </w:t>
      </w:r>
      <w:r w:rsidR="00137871" w:rsidRPr="00576BCD">
        <w:t xml:space="preserve">successful. Once the </w:t>
      </w:r>
      <w:r w:rsidR="00137871" w:rsidRPr="00576BCD">
        <w:rPr>
          <w:b/>
          <w:bCs/>
        </w:rPr>
        <w:t>Grant Award Period</w:t>
      </w:r>
      <w:r w:rsidR="00137871" w:rsidRPr="00576BCD">
        <w:t xml:space="preserve"> has ended, how will the </w:t>
      </w:r>
      <w:r w:rsidR="00137871" w:rsidRPr="00576BCD">
        <w:rPr>
          <w:b/>
          <w:bCs/>
        </w:rPr>
        <w:t>Applicant</w:t>
      </w:r>
      <w:r w:rsidR="00137871" w:rsidRPr="00576BCD">
        <w:t xml:space="preserve"> continue to fund the program without</w:t>
      </w:r>
      <w:r w:rsidR="00137871" w:rsidRPr="00BD0558">
        <w:t xml:space="preserve"> </w:t>
      </w:r>
      <w:r w:rsidR="00137871" w:rsidRPr="00EA0A02">
        <w:rPr>
          <w:b/>
          <w:bCs/>
        </w:rPr>
        <w:t>Agency Grant Funds</w:t>
      </w:r>
      <w:r w:rsidR="00137871" w:rsidRPr="00BD0558">
        <w:t>?</w:t>
      </w:r>
    </w:p>
    <w:bookmarkEnd w:id="2"/>
    <w:p w14:paraId="02D18939" w14:textId="569F5F2F" w:rsidR="00844CC4" w:rsidRPr="00FE0C59" w:rsidRDefault="00844CC4" w:rsidP="00FE0C59">
      <w:pPr>
        <w:pStyle w:val="ListParagraph"/>
        <w:jc w:val="both"/>
        <w:rPr>
          <w:rFonts w:asciiTheme="majorHAnsi" w:hAnsiTheme="majorHAnsi"/>
          <w:b/>
          <w:sz w:val="24"/>
          <w:szCs w:val="24"/>
        </w:rPr>
      </w:pPr>
    </w:p>
    <w:p w14:paraId="009F8582" w14:textId="77777777" w:rsidR="00844CC4" w:rsidRPr="00FE0C59" w:rsidRDefault="00844CC4" w:rsidP="00FE0C59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sectPr w:rsidR="00844CC4" w:rsidRPr="00FE0C59" w:rsidSect="00AE2357">
      <w:headerReference w:type="default" r:id="rId11"/>
      <w:footerReference w:type="default" r:id="rId12"/>
      <w:pgSz w:w="12240" w:h="15840"/>
      <w:pgMar w:top="920" w:right="1350" w:bottom="280" w:left="1480" w:header="5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2116" w14:textId="77777777" w:rsidR="00AE2357" w:rsidRDefault="00AE2357">
      <w:r>
        <w:separator/>
      </w:r>
    </w:p>
  </w:endnote>
  <w:endnote w:type="continuationSeparator" w:id="0">
    <w:p w14:paraId="340B6F1B" w14:textId="77777777" w:rsidR="00AE2357" w:rsidRDefault="00A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9F2D" w14:textId="206BA4D8" w:rsidR="009C4B48" w:rsidRDefault="009C4B48">
    <w:pPr>
      <w:pStyle w:val="Footer"/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9FB467" wp14:editId="442D0F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E08DEB" id="Rectangle 77" o:spid="_x0000_s1026" alt="&quot;&quot;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FD6003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FD6003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FD6003">
      <w:rPr>
        <w:sz w:val="20"/>
        <w:szCs w:val="20"/>
      </w:rPr>
      <w:instrText xml:space="preserve"> PAGE    \* MERGEFORMAT </w:instrText>
    </w:r>
    <w:r w:rsidRPr="00FD6003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FD600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FD6003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  <w:p w14:paraId="79EF009B" w14:textId="77777777" w:rsidR="009C4B48" w:rsidRDefault="009C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A6F5" w14:textId="77777777" w:rsidR="00AE2357" w:rsidRDefault="00AE2357">
      <w:r>
        <w:separator/>
      </w:r>
    </w:p>
  </w:footnote>
  <w:footnote w:type="continuationSeparator" w:id="0">
    <w:p w14:paraId="215BB435" w14:textId="77777777" w:rsidR="00AE2357" w:rsidRDefault="00AE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762E" w14:textId="77777777" w:rsidR="00376C2E" w:rsidRDefault="00934D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1ED672" wp14:editId="5E449E43">
              <wp:simplePos x="0" y="0"/>
              <wp:positionH relativeFrom="page">
                <wp:posOffset>901700</wp:posOffset>
              </wp:positionH>
              <wp:positionV relativeFrom="page">
                <wp:posOffset>326103</wp:posOffset>
              </wp:positionV>
              <wp:extent cx="238188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8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92FC6" w14:textId="6256808D" w:rsidR="004D3516" w:rsidRDefault="004D3516" w:rsidP="004D351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RFA – </w:t>
                          </w:r>
                          <w:r w:rsidRPr="00BF52D5">
                            <w:rPr>
                              <w:i/>
                              <w:iCs/>
                              <w:sz w:val="16"/>
                            </w:rPr>
                            <w:t>CNP Start</w:t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>u</w:t>
                          </w:r>
                          <w:r w:rsidRPr="00BF52D5">
                            <w:rPr>
                              <w:i/>
                              <w:iCs/>
                              <w:sz w:val="16"/>
                            </w:rPr>
                            <w:t>p and Expansion Grants</w:t>
                          </w:r>
                        </w:p>
                        <w:p w14:paraId="24E8011E" w14:textId="097861B6" w:rsidR="00376C2E" w:rsidRDefault="00376C2E" w:rsidP="004D3516">
                          <w:pPr>
                            <w:spacing w:before="19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ED6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5.7pt;width:187.55pt;height:11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" filled="f" stroked="f">
              <v:textbox inset="0,0,0,0">
                <w:txbxContent>
                  <w:p w14:paraId="6A492FC6" w14:textId="6256808D" w:rsidR="004D3516" w:rsidRDefault="004D3516" w:rsidP="004D351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RFA – </w:t>
                    </w:r>
                    <w:r w:rsidRPr="00BF52D5">
                      <w:rPr>
                        <w:i/>
                        <w:iCs/>
                        <w:sz w:val="16"/>
                      </w:rPr>
                      <w:t>CNP Start</w:t>
                    </w:r>
                    <w:r>
                      <w:rPr>
                        <w:i/>
                        <w:iCs/>
                        <w:sz w:val="16"/>
                      </w:rPr>
                      <w:t>u</w:t>
                    </w:r>
                    <w:r w:rsidRPr="00BF52D5">
                      <w:rPr>
                        <w:i/>
                        <w:iCs/>
                        <w:sz w:val="16"/>
                      </w:rPr>
                      <w:t>p and Expansion Grants</w:t>
                    </w:r>
                  </w:p>
                  <w:p w14:paraId="24E8011E" w14:textId="097861B6" w:rsidR="00376C2E" w:rsidRDefault="00376C2E" w:rsidP="004D3516">
                    <w:pPr>
                      <w:spacing w:before="19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EE76F4" wp14:editId="41567403">
              <wp:simplePos x="0" y="0"/>
              <wp:positionH relativeFrom="page">
                <wp:posOffset>6625114</wp:posOffset>
              </wp:positionH>
              <wp:positionV relativeFrom="page">
                <wp:posOffset>326103</wp:posOffset>
              </wp:positionV>
              <wp:extent cx="236854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CFF34" w14:textId="4CD35DEF" w:rsidR="00376C2E" w:rsidRDefault="00934DD2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16"/>
                            </w:rPr>
                            <w:t>Att</w:t>
                          </w:r>
                          <w:r w:rsidR="009C4B48">
                            <w:rPr>
                              <w:rFonts w:ascii="Cambria"/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pacing w:val="-10"/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E76F4" id="Textbox 2" o:spid="_x0000_s1027" type="#_x0000_t202" style="position:absolute;margin-left:521.65pt;margin-top:25.7pt;width:18.65pt;height:11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" filled="f" stroked="f">
              <v:textbox inset="0,0,0,0">
                <w:txbxContent>
                  <w:p w14:paraId="032CFF34" w14:textId="4CD35DEF" w:rsidR="00376C2E" w:rsidRDefault="00934DD2">
                    <w:pPr>
                      <w:spacing w:before="19"/>
                      <w:ind w:left="20"/>
                      <w:rPr>
                        <w:rFonts w:ascii="Cambria"/>
                        <w:i/>
                        <w:sz w:val="16"/>
                      </w:rPr>
                    </w:pPr>
                    <w:r>
                      <w:rPr>
                        <w:rFonts w:ascii="Cambria"/>
                        <w:i/>
                        <w:sz w:val="16"/>
                      </w:rPr>
                      <w:t>Att</w:t>
                    </w:r>
                    <w:r w:rsidR="009C4B48">
                      <w:rPr>
                        <w:rFonts w:ascii="Cambria"/>
                        <w:i/>
                        <w:sz w:val="16"/>
                      </w:rPr>
                      <w:t>.</w:t>
                    </w:r>
                    <w:r>
                      <w:rPr>
                        <w:rFonts w:ascii="Cambria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10"/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169F"/>
    <w:multiLevelType w:val="hybridMultilevel"/>
    <w:tmpl w:val="06DEB836"/>
    <w:lvl w:ilvl="0" w:tplc="A462B4AC">
      <w:start w:val="1"/>
      <w:numFmt w:val="decimal"/>
      <w:lvlText w:val="%1."/>
      <w:lvlJc w:val="left"/>
      <w:pPr>
        <w:ind w:left="65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4E8CA0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497EC56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AD5AE002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300495B2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611280E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37169410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9536BA7C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9A02D7E0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1E08F5"/>
    <w:multiLevelType w:val="hybridMultilevel"/>
    <w:tmpl w:val="F27AFC9C"/>
    <w:lvl w:ilvl="0" w:tplc="CCB01348">
      <w:start w:val="1"/>
      <w:numFmt w:val="bullet"/>
      <w:pStyle w:val="111-text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554A416F"/>
    <w:multiLevelType w:val="hybridMultilevel"/>
    <w:tmpl w:val="EDC8C116"/>
    <w:lvl w:ilvl="0" w:tplc="FE6CF8EC">
      <w:start w:val="1"/>
      <w:numFmt w:val="decimal"/>
      <w:lvlText w:val="%1."/>
      <w:lvlJc w:val="left"/>
      <w:pPr>
        <w:ind w:left="947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483ADE">
      <w:numFmt w:val="bullet"/>
      <w:lvlText w:val="•"/>
      <w:lvlJc w:val="left"/>
      <w:pPr>
        <w:ind w:left="1877" w:hanging="245"/>
      </w:pPr>
      <w:rPr>
        <w:rFonts w:hint="default"/>
        <w:lang w:val="en-US" w:eastAsia="en-US" w:bidi="ar-SA"/>
      </w:rPr>
    </w:lvl>
    <w:lvl w:ilvl="2" w:tplc="DC986EC8">
      <w:numFmt w:val="bullet"/>
      <w:lvlText w:val="•"/>
      <w:lvlJc w:val="left"/>
      <w:pPr>
        <w:ind w:left="2805" w:hanging="245"/>
      </w:pPr>
      <w:rPr>
        <w:rFonts w:hint="default"/>
        <w:lang w:val="en-US" w:eastAsia="en-US" w:bidi="ar-SA"/>
      </w:rPr>
    </w:lvl>
    <w:lvl w:ilvl="3" w:tplc="4664DE16">
      <w:numFmt w:val="bullet"/>
      <w:lvlText w:val="•"/>
      <w:lvlJc w:val="left"/>
      <w:pPr>
        <w:ind w:left="3733" w:hanging="245"/>
      </w:pPr>
      <w:rPr>
        <w:rFonts w:hint="default"/>
        <w:lang w:val="en-US" w:eastAsia="en-US" w:bidi="ar-SA"/>
      </w:rPr>
    </w:lvl>
    <w:lvl w:ilvl="4" w:tplc="B366FCFC">
      <w:numFmt w:val="bullet"/>
      <w:lvlText w:val="•"/>
      <w:lvlJc w:val="left"/>
      <w:pPr>
        <w:ind w:left="4661" w:hanging="245"/>
      </w:pPr>
      <w:rPr>
        <w:rFonts w:hint="default"/>
        <w:lang w:val="en-US" w:eastAsia="en-US" w:bidi="ar-SA"/>
      </w:rPr>
    </w:lvl>
    <w:lvl w:ilvl="5" w:tplc="F6388D66">
      <w:numFmt w:val="bullet"/>
      <w:lvlText w:val="•"/>
      <w:lvlJc w:val="left"/>
      <w:pPr>
        <w:ind w:left="5589" w:hanging="245"/>
      </w:pPr>
      <w:rPr>
        <w:rFonts w:hint="default"/>
        <w:lang w:val="en-US" w:eastAsia="en-US" w:bidi="ar-SA"/>
      </w:rPr>
    </w:lvl>
    <w:lvl w:ilvl="6" w:tplc="19A072C8">
      <w:numFmt w:val="bullet"/>
      <w:lvlText w:val="•"/>
      <w:lvlJc w:val="left"/>
      <w:pPr>
        <w:ind w:left="6517" w:hanging="245"/>
      </w:pPr>
      <w:rPr>
        <w:rFonts w:hint="default"/>
        <w:lang w:val="en-US" w:eastAsia="en-US" w:bidi="ar-SA"/>
      </w:rPr>
    </w:lvl>
    <w:lvl w:ilvl="7" w:tplc="C484A330">
      <w:numFmt w:val="bullet"/>
      <w:lvlText w:val="•"/>
      <w:lvlJc w:val="left"/>
      <w:pPr>
        <w:ind w:left="7445" w:hanging="245"/>
      </w:pPr>
      <w:rPr>
        <w:rFonts w:hint="default"/>
        <w:lang w:val="en-US" w:eastAsia="en-US" w:bidi="ar-SA"/>
      </w:rPr>
    </w:lvl>
    <w:lvl w:ilvl="8" w:tplc="ECA2B326">
      <w:numFmt w:val="bullet"/>
      <w:lvlText w:val="•"/>
      <w:lvlJc w:val="left"/>
      <w:pPr>
        <w:ind w:left="8373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55770D42"/>
    <w:multiLevelType w:val="hybridMultilevel"/>
    <w:tmpl w:val="B4B87A82"/>
    <w:lvl w:ilvl="0" w:tplc="57583430">
      <w:start w:val="1"/>
      <w:numFmt w:val="decimal"/>
      <w:lvlText w:val="%1."/>
      <w:lvlJc w:val="left"/>
      <w:pPr>
        <w:ind w:left="579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en-US" w:bidi="ar-SA"/>
      </w:rPr>
    </w:lvl>
    <w:lvl w:ilvl="1" w:tplc="8D743654">
      <w:numFmt w:val="bullet"/>
      <w:lvlText w:val="•"/>
      <w:lvlJc w:val="left"/>
      <w:pPr>
        <w:ind w:left="1508" w:hanging="364"/>
      </w:pPr>
      <w:rPr>
        <w:rFonts w:hint="default"/>
        <w:lang w:val="en-US" w:eastAsia="en-US" w:bidi="ar-SA"/>
      </w:rPr>
    </w:lvl>
    <w:lvl w:ilvl="2" w:tplc="99E690F6">
      <w:numFmt w:val="bullet"/>
      <w:lvlText w:val="•"/>
      <w:lvlJc w:val="left"/>
      <w:pPr>
        <w:ind w:left="2436" w:hanging="364"/>
      </w:pPr>
      <w:rPr>
        <w:rFonts w:hint="default"/>
        <w:lang w:val="en-US" w:eastAsia="en-US" w:bidi="ar-SA"/>
      </w:rPr>
    </w:lvl>
    <w:lvl w:ilvl="3" w:tplc="CD26D0DC">
      <w:numFmt w:val="bullet"/>
      <w:lvlText w:val="•"/>
      <w:lvlJc w:val="left"/>
      <w:pPr>
        <w:ind w:left="3364" w:hanging="364"/>
      </w:pPr>
      <w:rPr>
        <w:rFonts w:hint="default"/>
        <w:lang w:val="en-US" w:eastAsia="en-US" w:bidi="ar-SA"/>
      </w:rPr>
    </w:lvl>
    <w:lvl w:ilvl="4" w:tplc="355EDD0C">
      <w:numFmt w:val="bullet"/>
      <w:lvlText w:val="•"/>
      <w:lvlJc w:val="left"/>
      <w:pPr>
        <w:ind w:left="4292" w:hanging="364"/>
      </w:pPr>
      <w:rPr>
        <w:rFonts w:hint="default"/>
        <w:lang w:val="en-US" w:eastAsia="en-US" w:bidi="ar-SA"/>
      </w:rPr>
    </w:lvl>
    <w:lvl w:ilvl="5" w:tplc="AC5E3AB0">
      <w:numFmt w:val="bullet"/>
      <w:lvlText w:val="•"/>
      <w:lvlJc w:val="left"/>
      <w:pPr>
        <w:ind w:left="5220" w:hanging="364"/>
      </w:pPr>
      <w:rPr>
        <w:rFonts w:hint="default"/>
        <w:lang w:val="en-US" w:eastAsia="en-US" w:bidi="ar-SA"/>
      </w:rPr>
    </w:lvl>
    <w:lvl w:ilvl="6" w:tplc="BE80EF2C">
      <w:numFmt w:val="bullet"/>
      <w:lvlText w:val="•"/>
      <w:lvlJc w:val="left"/>
      <w:pPr>
        <w:ind w:left="6148" w:hanging="364"/>
      </w:pPr>
      <w:rPr>
        <w:rFonts w:hint="default"/>
        <w:lang w:val="en-US" w:eastAsia="en-US" w:bidi="ar-SA"/>
      </w:rPr>
    </w:lvl>
    <w:lvl w:ilvl="7" w:tplc="EF42485A">
      <w:numFmt w:val="bullet"/>
      <w:lvlText w:val="•"/>
      <w:lvlJc w:val="left"/>
      <w:pPr>
        <w:ind w:left="7076" w:hanging="364"/>
      </w:pPr>
      <w:rPr>
        <w:rFonts w:hint="default"/>
        <w:lang w:val="en-US" w:eastAsia="en-US" w:bidi="ar-SA"/>
      </w:rPr>
    </w:lvl>
    <w:lvl w:ilvl="8" w:tplc="0AC8E26E">
      <w:numFmt w:val="bullet"/>
      <w:lvlText w:val="•"/>
      <w:lvlJc w:val="left"/>
      <w:pPr>
        <w:ind w:left="8004" w:hanging="364"/>
      </w:pPr>
      <w:rPr>
        <w:rFonts w:hint="default"/>
        <w:lang w:val="en-US" w:eastAsia="en-US" w:bidi="ar-SA"/>
      </w:rPr>
    </w:lvl>
  </w:abstractNum>
  <w:abstractNum w:abstractNumId="4" w15:restartNumberingAfterBreak="0">
    <w:nsid w:val="56901B38"/>
    <w:multiLevelType w:val="multilevel"/>
    <w:tmpl w:val="DBC6E31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5" w15:restartNumberingAfterBreak="0">
    <w:nsid w:val="6BDA5B62"/>
    <w:multiLevelType w:val="hybridMultilevel"/>
    <w:tmpl w:val="9E8278F6"/>
    <w:lvl w:ilvl="0" w:tplc="0409000F">
      <w:start w:val="2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 w15:restartNumberingAfterBreak="0">
    <w:nsid w:val="709970DE"/>
    <w:multiLevelType w:val="hybridMultilevel"/>
    <w:tmpl w:val="F2AC5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1740">
    <w:abstractNumId w:val="2"/>
  </w:num>
  <w:num w:numId="2" w16cid:durableId="60249108">
    <w:abstractNumId w:val="3"/>
  </w:num>
  <w:num w:numId="3" w16cid:durableId="229704368">
    <w:abstractNumId w:val="0"/>
  </w:num>
  <w:num w:numId="4" w16cid:durableId="942229269">
    <w:abstractNumId w:val="1"/>
  </w:num>
  <w:num w:numId="5" w16cid:durableId="1517305674">
    <w:abstractNumId w:val="4"/>
  </w:num>
  <w:num w:numId="6" w16cid:durableId="52001949">
    <w:abstractNumId w:val="6"/>
  </w:num>
  <w:num w:numId="7" w16cid:durableId="1024862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2E"/>
    <w:rsid w:val="00137871"/>
    <w:rsid w:val="00167569"/>
    <w:rsid w:val="00214310"/>
    <w:rsid w:val="002D1E66"/>
    <w:rsid w:val="00317D15"/>
    <w:rsid w:val="00376C2E"/>
    <w:rsid w:val="004D3516"/>
    <w:rsid w:val="00530C54"/>
    <w:rsid w:val="006626F3"/>
    <w:rsid w:val="006F4F23"/>
    <w:rsid w:val="00844CC4"/>
    <w:rsid w:val="008B29C4"/>
    <w:rsid w:val="00934DD2"/>
    <w:rsid w:val="00935D4F"/>
    <w:rsid w:val="009B7329"/>
    <w:rsid w:val="009C4B48"/>
    <w:rsid w:val="00AE2357"/>
    <w:rsid w:val="00B721B2"/>
    <w:rsid w:val="00C57C61"/>
    <w:rsid w:val="00CA4DD7"/>
    <w:rsid w:val="00DB76AF"/>
    <w:rsid w:val="00F0520D"/>
    <w:rsid w:val="00FD6003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B457"/>
  <w15:docId w15:val="{35DBCE05-7664-4B68-9070-2219AA9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77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1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167569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67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56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5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20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20D"/>
    <w:rPr>
      <w:rFonts w:ascii="Calibri" w:eastAsia="Calibri" w:hAnsi="Calibri" w:cs="Calibri"/>
      <w:b/>
      <w:bCs/>
      <w:sz w:val="20"/>
      <w:szCs w:val="20"/>
    </w:rPr>
  </w:style>
  <w:style w:type="paragraph" w:customStyle="1" w:styleId="111-textbullet">
    <w:name w:val="1.1.1 - text bullet"/>
    <w:basedOn w:val="Normal"/>
    <w:qFormat/>
    <w:rsid w:val="006626F3"/>
    <w:pPr>
      <w:keepNext/>
      <w:widowControl/>
      <w:numPr>
        <w:numId w:val="4"/>
      </w:numPr>
      <w:autoSpaceDE/>
      <w:autoSpaceDN/>
      <w:spacing w:before="60" w:after="60"/>
      <w:ind w:right="18"/>
    </w:pPr>
    <w:rPr>
      <w:rFonts w:ascii="Cambria" w:eastAsia="Times New Roman" w:hAnsi="Cambria" w:cs="Times New Roman"/>
      <w:spacing w:val="-5"/>
      <w:sz w:val="24"/>
      <w:szCs w:val="20"/>
    </w:rPr>
  </w:style>
  <w:style w:type="paragraph" w:customStyle="1" w:styleId="0-Attachments">
    <w:name w:val="0 - Attachments"/>
    <w:basedOn w:val="Normal"/>
    <w:rsid w:val="009C4B48"/>
    <w:pPr>
      <w:widowControl/>
      <w:tabs>
        <w:tab w:val="left" w:pos="2340"/>
      </w:tabs>
      <w:autoSpaceDE/>
      <w:autoSpaceDN/>
      <w:spacing w:before="240" w:after="240"/>
      <w:ind w:left="274" w:right="18"/>
    </w:pPr>
    <w:rPr>
      <w:rFonts w:ascii="Cambria" w:eastAsia="Times New Roman" w:hAnsi="Cambria" w:cs="Times New Roman"/>
      <w:spacing w:val="-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smartsheet.com/b/form/054cf5a2a92843dbb32a4905221709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2023-11-28T20:53:26+00:00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15CA-4AB2-4493-9800-4A7067B7B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01123-38EE-421C-8D0F-06F75E3C5CF2}">
  <ds:schemaRefs>
    <ds:schemaRef ds:uri="http://schemas.microsoft.com/office/2006/metadata/properties"/>
    <ds:schemaRef ds:uri="http://schemas.microsoft.com/office/infopath/2007/PartnerControls"/>
    <ds:schemaRef ds:uri="e904697f-41f0-41a9-947e-777b04f3df4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E77A5E-39B6-4511-9208-61ECCF92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 A Evaluation Questions DRAFT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 A Evaluation Questions DRAFT</dc:title>
  <dc:creator>brockc</dc:creator>
  <cp:lastModifiedBy>HARRISON Karen * ODE</cp:lastModifiedBy>
  <cp:revision>2</cp:revision>
  <dcterms:created xsi:type="dcterms:W3CDTF">2024-03-01T16:11:00Z</dcterms:created>
  <dcterms:modified xsi:type="dcterms:W3CDTF">2024-03-01T16:11:00Z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2023-11-06T00:00:00Z</vt:filetime>
  </property>
  <property fmtid="{D5CDD505-2E9C-101B-9397-08002B2CF9AE}" pid="5" name="Producer">
    <vt:lpwstr>Acrobat Distiller 17.0 (Windows)</vt:lpwstr>
  </property>
  <property fmtid="{D5CDD505-2E9C-101B-9397-08002B2CF9AE}" pid="6" name="MSIP_Label_61f40bdc-19d8-4b8e-be88-e9eb9bcca8b8_Enabled">
    <vt:lpwstr>true</vt:lpwstr>
  </property>
  <property fmtid="{D5CDD505-2E9C-101B-9397-08002B2CF9AE}" pid="7" name="MSIP_Label_61f40bdc-19d8-4b8e-be88-e9eb9bcca8b8_SetDate">
    <vt:lpwstr>2023-11-06T18:24:31Z</vt:lpwstr>
  </property>
  <property fmtid="{D5CDD505-2E9C-101B-9397-08002B2CF9AE}" pid="8" name="MSIP_Label_61f40bdc-19d8-4b8e-be88-e9eb9bcca8b8_Method">
    <vt:lpwstr>Privileged</vt:lpwstr>
  </property>
  <property fmtid="{D5CDD505-2E9C-101B-9397-08002B2CF9AE}" pid="9" name="MSIP_Label_61f40bdc-19d8-4b8e-be88-e9eb9bcca8b8_Name">
    <vt:lpwstr>Level 1 - Published (Items)</vt:lpwstr>
  </property>
  <property fmtid="{D5CDD505-2E9C-101B-9397-08002B2CF9AE}" pid="10" name="MSIP_Label_61f40bdc-19d8-4b8e-be88-e9eb9bcca8b8_SiteId">
    <vt:lpwstr>b4f51418-b269-49a2-935a-fa54bf584fc8</vt:lpwstr>
  </property>
  <property fmtid="{D5CDD505-2E9C-101B-9397-08002B2CF9AE}" pid="11" name="MSIP_Label_61f40bdc-19d8-4b8e-be88-e9eb9bcca8b8_ActionId">
    <vt:lpwstr>b4f65a14-592c-4e46-b546-3234e9ad14d7</vt:lpwstr>
  </property>
  <property fmtid="{D5CDD505-2E9C-101B-9397-08002B2CF9AE}" pid="12" name="MSIP_Label_61f40bdc-19d8-4b8e-be88-e9eb9bcca8b8_ContentBits">
    <vt:lpwstr>0</vt:lpwstr>
  </property>
  <property fmtid="{D5CDD505-2E9C-101B-9397-08002B2CF9AE}" pid="13" name="ContentTypeId">
    <vt:lpwstr>0x010100B646F8D107C66F4886837BAB1906D6D2</vt:lpwstr>
  </property>
</Properties>
</file>