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7D0D" w14:textId="77777777" w:rsidR="00505826" w:rsidRPr="005E265A" w:rsidRDefault="00505826" w:rsidP="00505826">
      <w:pPr>
        <w:jc w:val="center"/>
        <w:rPr>
          <w:rFonts w:ascii="Arial" w:eastAsia="Times" w:hAnsi="Arial" w:cs="Arial"/>
          <w:b/>
          <w:color w:val="0000FF"/>
          <w:sz w:val="18"/>
          <w:szCs w:val="18"/>
        </w:rPr>
      </w:pPr>
    </w:p>
    <w:p w14:paraId="4A970708" w14:textId="77777777" w:rsidR="00505826" w:rsidRPr="00505826" w:rsidRDefault="00505826" w:rsidP="00505826">
      <w:pPr>
        <w:jc w:val="center"/>
        <w:rPr>
          <w:rFonts w:ascii="Arial" w:eastAsia="Times" w:hAnsi="Arial" w:cs="Arial"/>
          <w:b/>
          <w:color w:val="999999"/>
          <w:sz w:val="18"/>
          <w:szCs w:val="18"/>
        </w:rPr>
      </w:pPr>
    </w:p>
    <w:p w14:paraId="1EF5974C" w14:textId="77777777" w:rsidR="00CB1FDB" w:rsidRPr="00185466" w:rsidRDefault="0072543E" w:rsidP="00505826">
      <w:pPr>
        <w:jc w:val="center"/>
        <w:rPr>
          <w:rFonts w:ascii="Arial" w:eastAsia="Times" w:hAnsi="Arial" w:cs="Arial"/>
          <w:b/>
          <w:color w:val="999999"/>
          <w:sz w:val="28"/>
        </w:rPr>
      </w:pPr>
      <w:r>
        <w:rPr>
          <w:rFonts w:ascii="Arial" w:eastAsia="Times" w:hAnsi="Arial" w:cs="Arial"/>
          <w:b/>
          <w:color w:val="999999"/>
          <w:sz w:val="28"/>
        </w:rPr>
        <w:t>Procurement Procedure</w:t>
      </w:r>
      <w:r w:rsidR="002042E3">
        <w:rPr>
          <w:rFonts w:ascii="Arial" w:eastAsia="Times" w:hAnsi="Arial" w:cs="Arial"/>
          <w:b/>
          <w:color w:val="999999"/>
          <w:sz w:val="28"/>
        </w:rPr>
        <w:t xml:space="preserve"> Template</w:t>
      </w:r>
      <w:r w:rsidR="00267804">
        <w:rPr>
          <w:rFonts w:ascii="Arial" w:eastAsia="Times" w:hAnsi="Arial" w:cs="Arial"/>
          <w:b/>
          <w:color w:val="999999"/>
          <w:sz w:val="28"/>
        </w:rPr>
        <w:t xml:space="preserve"> for Small Child and Adult Care Food </w:t>
      </w:r>
      <w:r w:rsidR="002042E3">
        <w:rPr>
          <w:rFonts w:ascii="Arial" w:eastAsia="Times" w:hAnsi="Arial" w:cs="Arial"/>
          <w:b/>
          <w:color w:val="999999"/>
          <w:sz w:val="28"/>
        </w:rPr>
        <w:t xml:space="preserve">Program </w:t>
      </w:r>
      <w:r w:rsidR="00284662">
        <w:rPr>
          <w:rFonts w:ascii="Arial" w:eastAsia="Times" w:hAnsi="Arial" w:cs="Arial"/>
          <w:b/>
          <w:color w:val="999999"/>
          <w:sz w:val="28"/>
        </w:rPr>
        <w:t>Sponsors</w:t>
      </w:r>
    </w:p>
    <w:p w14:paraId="4EBA0CD5" w14:textId="77777777" w:rsidR="00CB1FDB" w:rsidRPr="00185466" w:rsidRDefault="00CB1FDB" w:rsidP="00B24CD4">
      <w:pPr>
        <w:rPr>
          <w:rFonts w:ascii="Arial" w:eastAsia="Times" w:hAnsi="Arial" w:cs="Arial"/>
          <w:b/>
          <w:color w:val="999999"/>
          <w:sz w:val="28"/>
        </w:rPr>
      </w:pPr>
    </w:p>
    <w:p w14:paraId="528B397E" w14:textId="77777777" w:rsidR="00102D1A" w:rsidRPr="003A2917" w:rsidRDefault="00102D1A" w:rsidP="00B24CD4">
      <w:pPr>
        <w:rPr>
          <w:rFonts w:ascii="Arial" w:eastAsia="Times" w:hAnsi="Arial" w:cs="Arial"/>
          <w:b/>
          <w:i/>
          <w:vanish/>
          <w:color w:val="FF0000"/>
          <w:sz w:val="28"/>
        </w:rPr>
      </w:pPr>
      <w:r w:rsidRPr="003A2917">
        <w:rPr>
          <w:rFonts w:ascii="Arial" w:eastAsia="Times" w:hAnsi="Arial" w:cs="Arial"/>
          <w:b/>
          <w:i/>
          <w:vanish/>
          <w:color w:val="FF0000"/>
          <w:sz w:val="28"/>
        </w:rPr>
        <w:t xml:space="preserve">This document is a sample and is not intended to be </w:t>
      </w:r>
      <w:r w:rsidR="00A35E85" w:rsidRPr="003A2917">
        <w:rPr>
          <w:rFonts w:ascii="Arial" w:eastAsia="Times" w:hAnsi="Arial" w:cs="Arial"/>
          <w:b/>
          <w:i/>
          <w:vanish/>
          <w:color w:val="FF0000"/>
          <w:sz w:val="28"/>
        </w:rPr>
        <w:t>all-inclusive</w:t>
      </w:r>
      <w:r w:rsidRPr="003A2917">
        <w:rPr>
          <w:rFonts w:ascii="Arial" w:eastAsia="Times" w:hAnsi="Arial" w:cs="Arial"/>
          <w:b/>
          <w:i/>
          <w:vanish/>
          <w:color w:val="FF0000"/>
          <w:sz w:val="28"/>
        </w:rPr>
        <w:t xml:space="preserve">.  The </w:t>
      </w:r>
      <w:r w:rsidR="00284662" w:rsidRPr="003A2917">
        <w:rPr>
          <w:rFonts w:ascii="Arial" w:eastAsia="Times" w:hAnsi="Arial" w:cs="Arial"/>
          <w:b/>
          <w:i/>
          <w:vanish/>
          <w:color w:val="FF0000"/>
          <w:sz w:val="28"/>
        </w:rPr>
        <w:t xml:space="preserve">Child Nutrition </w:t>
      </w:r>
      <w:r w:rsidR="002042E3" w:rsidRPr="003A2917">
        <w:rPr>
          <w:rFonts w:ascii="Arial" w:eastAsia="Times" w:hAnsi="Arial" w:cs="Arial"/>
          <w:b/>
          <w:i/>
          <w:vanish/>
          <w:color w:val="FF0000"/>
          <w:sz w:val="28"/>
        </w:rPr>
        <w:t>Program</w:t>
      </w:r>
      <w:r w:rsidR="001B16DA" w:rsidRPr="003A2917">
        <w:rPr>
          <w:rFonts w:ascii="Arial" w:eastAsia="Times" w:hAnsi="Arial" w:cs="Arial"/>
          <w:b/>
          <w:i/>
          <w:vanish/>
          <w:color w:val="FF0000"/>
          <w:sz w:val="28"/>
        </w:rPr>
        <w:t xml:space="preserve"> </w:t>
      </w:r>
      <w:r w:rsidR="00284662" w:rsidRPr="003A2917">
        <w:rPr>
          <w:rFonts w:ascii="Arial" w:eastAsia="Times" w:hAnsi="Arial" w:cs="Arial"/>
          <w:b/>
          <w:i/>
          <w:vanish/>
          <w:color w:val="FF0000"/>
          <w:sz w:val="28"/>
        </w:rPr>
        <w:t>Sponsor</w:t>
      </w:r>
      <w:r w:rsidRPr="003A2917">
        <w:rPr>
          <w:rFonts w:ascii="Arial" w:eastAsia="Times" w:hAnsi="Arial" w:cs="Arial"/>
          <w:b/>
          <w:i/>
          <w:vanish/>
          <w:color w:val="FF0000"/>
          <w:sz w:val="28"/>
        </w:rPr>
        <w:t xml:space="preserve"> is </w:t>
      </w:r>
      <w:r w:rsidR="00A6280B" w:rsidRPr="003A2917">
        <w:rPr>
          <w:rFonts w:ascii="Arial" w:eastAsia="Times" w:hAnsi="Arial" w:cs="Arial"/>
          <w:b/>
          <w:i/>
          <w:vanish/>
          <w:color w:val="FF0000"/>
          <w:sz w:val="28"/>
        </w:rPr>
        <w:t xml:space="preserve">ultimately </w:t>
      </w:r>
      <w:r w:rsidRPr="003A2917">
        <w:rPr>
          <w:rFonts w:ascii="Arial" w:eastAsia="Times" w:hAnsi="Arial" w:cs="Arial"/>
          <w:b/>
          <w:i/>
          <w:vanish/>
          <w:color w:val="FF0000"/>
          <w:sz w:val="28"/>
        </w:rPr>
        <w:t xml:space="preserve">responsible </w:t>
      </w:r>
      <w:r w:rsidR="00A6280B" w:rsidRPr="003A2917">
        <w:rPr>
          <w:rFonts w:ascii="Arial" w:eastAsia="Times" w:hAnsi="Arial" w:cs="Arial"/>
          <w:b/>
          <w:i/>
          <w:vanish/>
          <w:color w:val="FF0000"/>
          <w:sz w:val="28"/>
        </w:rPr>
        <w:t xml:space="preserve">to </w:t>
      </w:r>
      <w:r w:rsidRPr="003A2917">
        <w:rPr>
          <w:rFonts w:ascii="Arial" w:eastAsia="Times" w:hAnsi="Arial" w:cs="Arial"/>
          <w:b/>
          <w:i/>
          <w:vanish/>
          <w:color w:val="FF0000"/>
          <w:sz w:val="28"/>
        </w:rPr>
        <w:t>ensur</w:t>
      </w:r>
      <w:r w:rsidR="00A6280B" w:rsidRPr="003A2917">
        <w:rPr>
          <w:rFonts w:ascii="Arial" w:eastAsia="Times" w:hAnsi="Arial" w:cs="Arial"/>
          <w:b/>
          <w:i/>
          <w:vanish/>
          <w:color w:val="FF0000"/>
          <w:sz w:val="28"/>
        </w:rPr>
        <w:t>e</w:t>
      </w:r>
      <w:r w:rsidRPr="003A2917">
        <w:rPr>
          <w:rFonts w:ascii="Arial" w:eastAsia="Times" w:hAnsi="Arial" w:cs="Arial"/>
          <w:b/>
          <w:i/>
          <w:vanish/>
          <w:color w:val="FF0000"/>
          <w:sz w:val="28"/>
        </w:rPr>
        <w:t xml:space="preserve"> that</w:t>
      </w:r>
      <w:r w:rsidR="00A6280B" w:rsidRPr="003A2917">
        <w:rPr>
          <w:rFonts w:ascii="Arial" w:eastAsia="Times" w:hAnsi="Arial" w:cs="Arial"/>
          <w:b/>
          <w:i/>
          <w:vanish/>
          <w:color w:val="FF0000"/>
          <w:sz w:val="28"/>
        </w:rPr>
        <w:t xml:space="preserve"> the plan </w:t>
      </w:r>
      <w:r w:rsidR="00CB1FDB" w:rsidRPr="003A2917">
        <w:rPr>
          <w:rFonts w:ascii="Arial" w:eastAsia="Times" w:hAnsi="Arial" w:cs="Arial"/>
          <w:b/>
          <w:i/>
          <w:vanish/>
          <w:color w:val="FF0000"/>
          <w:sz w:val="28"/>
        </w:rPr>
        <w:t>complies with</w:t>
      </w:r>
      <w:r w:rsidR="00A6280B" w:rsidRPr="003A2917">
        <w:rPr>
          <w:rFonts w:ascii="Arial" w:eastAsia="Times" w:hAnsi="Arial" w:cs="Arial"/>
          <w:b/>
          <w:i/>
          <w:vanish/>
          <w:color w:val="FF0000"/>
          <w:sz w:val="28"/>
        </w:rPr>
        <w:t xml:space="preserve"> all </w:t>
      </w:r>
      <w:r w:rsidR="00CB1FDB" w:rsidRPr="003A2917">
        <w:rPr>
          <w:rFonts w:ascii="Arial" w:eastAsia="Times" w:hAnsi="Arial" w:cs="Arial"/>
          <w:b/>
          <w:i/>
          <w:vanish/>
          <w:color w:val="FF0000"/>
          <w:sz w:val="28"/>
        </w:rPr>
        <w:t>Federal Regulations, State General Statutes</w:t>
      </w:r>
      <w:r w:rsidR="00C52C7D" w:rsidRPr="003A2917">
        <w:rPr>
          <w:rFonts w:ascii="Arial" w:eastAsia="Times" w:hAnsi="Arial" w:cs="Arial"/>
          <w:b/>
          <w:i/>
          <w:vanish/>
          <w:color w:val="FF0000"/>
          <w:sz w:val="28"/>
        </w:rPr>
        <w:t>, and Sponsor’s</w:t>
      </w:r>
      <w:r w:rsidR="00CB1FDB" w:rsidRPr="003A2917">
        <w:rPr>
          <w:rFonts w:ascii="Arial" w:eastAsia="Times" w:hAnsi="Arial" w:cs="Arial"/>
          <w:b/>
          <w:i/>
          <w:vanish/>
          <w:color w:val="FF0000"/>
          <w:sz w:val="28"/>
        </w:rPr>
        <w:t xml:space="preserve"> procurement policies.</w:t>
      </w:r>
    </w:p>
    <w:p w14:paraId="4229891D" w14:textId="77777777" w:rsidR="00B24CD4" w:rsidRPr="00935A0C" w:rsidRDefault="00B24CD4" w:rsidP="00B24CD4">
      <w:pPr>
        <w:rPr>
          <w:rFonts w:ascii="Arial" w:hAnsi="Arial" w:cs="Arial"/>
          <w:i/>
          <w:sz w:val="28"/>
        </w:rPr>
      </w:pPr>
      <w:r w:rsidRPr="00935A0C">
        <w:rPr>
          <w:rFonts w:ascii="Arial" w:hAnsi="Arial" w:cs="Arial"/>
          <w:i/>
          <w:sz w:val="28"/>
        </w:rPr>
        <w:tab/>
      </w:r>
      <w:r w:rsidRPr="00935A0C">
        <w:rPr>
          <w:rFonts w:ascii="Arial" w:hAnsi="Arial" w:cs="Arial"/>
          <w:i/>
          <w:sz w:val="28"/>
        </w:rPr>
        <w:tab/>
      </w:r>
    </w:p>
    <w:p w14:paraId="4E7DFE6B" w14:textId="77777777" w:rsidR="00B24CD4" w:rsidRPr="00185466" w:rsidRDefault="00B24CD4" w:rsidP="00B24CD4">
      <w:pPr>
        <w:rPr>
          <w:rFonts w:ascii="Arial" w:hAnsi="Arial" w:cs="Arial"/>
          <w:sz w:val="28"/>
        </w:rPr>
      </w:pPr>
    </w:p>
    <w:p w14:paraId="52962364" w14:textId="77777777" w:rsidR="00CB1FDB" w:rsidRPr="00185466" w:rsidRDefault="00CB1FDB" w:rsidP="00B24CD4">
      <w:pPr>
        <w:rPr>
          <w:rFonts w:ascii="Arial" w:hAnsi="Arial" w:cs="Arial"/>
          <w:sz w:val="28"/>
        </w:rPr>
      </w:pPr>
    </w:p>
    <w:p w14:paraId="64D888F8" w14:textId="77777777" w:rsidR="00B24CD4" w:rsidRPr="00185466" w:rsidRDefault="00B24CD4" w:rsidP="00B24CD4">
      <w:pPr>
        <w:jc w:val="right"/>
        <w:rPr>
          <w:rFonts w:ascii="Arial" w:hAnsi="Arial" w:cs="Arial"/>
          <w:sz w:val="28"/>
        </w:rPr>
      </w:pPr>
    </w:p>
    <w:p w14:paraId="620B8389" w14:textId="77777777" w:rsidR="00A61705" w:rsidRPr="00A61705" w:rsidRDefault="001E3DBB" w:rsidP="00A6280B">
      <w:pPr>
        <w:jc w:val="center"/>
        <w:rPr>
          <w:rFonts w:ascii="Arial" w:hAnsi="Arial" w:cs="Arial"/>
          <w:sz w:val="28"/>
          <w:u w:val="single"/>
        </w:rPr>
      </w:pPr>
      <w:r>
        <w:rPr>
          <w:rFonts w:ascii="Arial" w:hAnsi="Arial" w:cs="Arial"/>
          <w:sz w:val="28"/>
          <w:u w:val="single"/>
        </w:rPr>
        <w:fldChar w:fldCharType="begin">
          <w:ffData>
            <w:name w:val="Text1"/>
            <w:enabled/>
            <w:calcOnExit w:val="0"/>
            <w:textInput>
              <w:default w:val="Child Nutrition Program Sponsor’s Name"/>
            </w:textInput>
          </w:ffData>
        </w:fldChar>
      </w:r>
      <w:bookmarkStart w:id="0" w:name="Text1"/>
      <w:r>
        <w:rPr>
          <w:rFonts w:ascii="Arial" w:hAnsi="Arial" w:cs="Arial"/>
          <w:sz w:val="28"/>
          <w:u w:val="single"/>
        </w:rPr>
        <w:instrText xml:space="preserve"> FORMTEXT </w:instrText>
      </w:r>
      <w:r>
        <w:rPr>
          <w:rFonts w:ascii="Arial" w:hAnsi="Arial" w:cs="Arial"/>
          <w:sz w:val="28"/>
          <w:u w:val="single"/>
        </w:rPr>
      </w:r>
      <w:r>
        <w:rPr>
          <w:rFonts w:ascii="Arial" w:hAnsi="Arial" w:cs="Arial"/>
          <w:sz w:val="28"/>
          <w:u w:val="single"/>
        </w:rPr>
        <w:fldChar w:fldCharType="separate"/>
      </w:r>
      <w:r>
        <w:rPr>
          <w:rFonts w:ascii="Arial" w:hAnsi="Arial" w:cs="Arial"/>
          <w:noProof/>
          <w:sz w:val="28"/>
          <w:u w:val="single"/>
        </w:rPr>
        <w:t>Child Nutrition Program Sponsor’s Name</w:t>
      </w:r>
      <w:r>
        <w:rPr>
          <w:rFonts w:ascii="Arial" w:hAnsi="Arial" w:cs="Arial"/>
          <w:sz w:val="28"/>
          <w:u w:val="single"/>
        </w:rPr>
        <w:fldChar w:fldCharType="end"/>
      </w:r>
      <w:bookmarkEnd w:id="0"/>
    </w:p>
    <w:p w14:paraId="6EC1F8C2" w14:textId="77777777" w:rsidR="00B24CD4" w:rsidRPr="00185466" w:rsidRDefault="00B24CD4" w:rsidP="00B24CD4">
      <w:pPr>
        <w:jc w:val="right"/>
        <w:rPr>
          <w:rFonts w:ascii="Arial" w:hAnsi="Arial" w:cs="Arial"/>
          <w:sz w:val="28"/>
        </w:rPr>
      </w:pPr>
    </w:p>
    <w:p w14:paraId="22710A16" w14:textId="77777777" w:rsidR="00B24CD4" w:rsidRPr="00185466" w:rsidRDefault="00B24CD4" w:rsidP="00B24CD4">
      <w:pPr>
        <w:jc w:val="right"/>
        <w:rPr>
          <w:rFonts w:ascii="Arial" w:hAnsi="Arial" w:cs="Arial"/>
          <w:sz w:val="28"/>
        </w:rPr>
      </w:pPr>
    </w:p>
    <w:p w14:paraId="659CBF23" w14:textId="77777777" w:rsidR="00B24CD4" w:rsidRPr="00185466" w:rsidRDefault="00B24CD4" w:rsidP="00B24CD4">
      <w:pPr>
        <w:pStyle w:val="Heading1"/>
        <w:rPr>
          <w:rFonts w:ascii="Arial" w:hAnsi="Arial" w:cs="Arial"/>
        </w:rPr>
      </w:pPr>
    </w:p>
    <w:p w14:paraId="495D970D" w14:textId="77777777" w:rsidR="00B24CD4" w:rsidRPr="00185466" w:rsidRDefault="00B24CD4" w:rsidP="00B24CD4">
      <w:pPr>
        <w:pStyle w:val="Heading1"/>
        <w:rPr>
          <w:rFonts w:ascii="Arial" w:hAnsi="Arial" w:cs="Arial"/>
        </w:rPr>
      </w:pPr>
    </w:p>
    <w:p w14:paraId="2678B8CC" w14:textId="77777777" w:rsidR="00B24CD4" w:rsidRPr="00185466" w:rsidRDefault="005B0C90" w:rsidP="00B24CD4">
      <w:pPr>
        <w:pStyle w:val="Heading1"/>
        <w:rPr>
          <w:rFonts w:ascii="Arial" w:hAnsi="Arial" w:cs="Arial"/>
        </w:rPr>
      </w:pPr>
      <w:r>
        <w:rPr>
          <w:rFonts w:ascii="Arial" w:hAnsi="Arial" w:cs="Arial"/>
        </w:rPr>
        <w:t>DOCUMENTED PROCUREMENT PROCEDURES</w:t>
      </w:r>
    </w:p>
    <w:p w14:paraId="0056333E" w14:textId="77777777" w:rsidR="00B24CD4" w:rsidRDefault="00B24CD4" w:rsidP="00B24CD4">
      <w:pPr>
        <w:pStyle w:val="Heading1"/>
        <w:rPr>
          <w:rFonts w:ascii="Arial" w:hAnsi="Arial" w:cs="Arial"/>
        </w:rPr>
      </w:pPr>
      <w:r w:rsidRPr="00185466">
        <w:rPr>
          <w:rFonts w:ascii="Arial" w:hAnsi="Arial" w:cs="Arial"/>
        </w:rPr>
        <w:t>CHILD NUTRITION PROGRAM</w:t>
      </w:r>
      <w:r w:rsidR="0094368C">
        <w:rPr>
          <w:rFonts w:ascii="Arial" w:hAnsi="Arial" w:cs="Arial"/>
        </w:rPr>
        <w:t>S</w:t>
      </w:r>
    </w:p>
    <w:p w14:paraId="05F88FCB" w14:textId="77777777" w:rsidR="005B0C90" w:rsidRPr="005B0C90" w:rsidRDefault="00B02A89" w:rsidP="005B0C90">
      <w:pPr>
        <w:jc w:val="center"/>
      </w:pPr>
      <w:hyperlink r:id="rId11" w:anchor="p-200.318(a)" w:history="1">
        <w:r w:rsidR="005B0C90" w:rsidRPr="001568E6">
          <w:rPr>
            <w:rStyle w:val="Hyperlink"/>
          </w:rPr>
          <w:t>2 CFR 200.318(a)</w:t>
        </w:r>
      </w:hyperlink>
      <w:r w:rsidR="00267804">
        <w:t xml:space="preserve"> &amp; </w:t>
      </w:r>
      <w:hyperlink r:id="rId12" w:anchor="p-226.22(c)" w:history="1">
        <w:r w:rsidR="00267804" w:rsidRPr="00267804">
          <w:rPr>
            <w:rStyle w:val="Hyperlink"/>
          </w:rPr>
          <w:t>7 CFR 226.22</w:t>
        </w:r>
      </w:hyperlink>
    </w:p>
    <w:p w14:paraId="2BB1100D" w14:textId="77777777" w:rsidR="00B24CD4" w:rsidRPr="00185466" w:rsidRDefault="00B24CD4" w:rsidP="00B24CD4">
      <w:pPr>
        <w:rPr>
          <w:rFonts w:ascii="Arial" w:hAnsi="Arial" w:cs="Arial"/>
        </w:rPr>
      </w:pPr>
    </w:p>
    <w:p w14:paraId="42C19880" w14:textId="77777777" w:rsidR="00B24CD4" w:rsidRPr="00185466" w:rsidRDefault="00B24CD4" w:rsidP="00B24CD4">
      <w:pPr>
        <w:rPr>
          <w:rFonts w:ascii="Arial" w:hAnsi="Arial" w:cs="Arial"/>
        </w:rPr>
      </w:pPr>
    </w:p>
    <w:p w14:paraId="18044EFE" w14:textId="77777777" w:rsidR="00A6280B" w:rsidRPr="00185466" w:rsidRDefault="00A6280B" w:rsidP="00B24CD4">
      <w:pPr>
        <w:rPr>
          <w:rFonts w:ascii="Arial" w:hAnsi="Arial" w:cs="Arial"/>
        </w:rPr>
      </w:pPr>
    </w:p>
    <w:p w14:paraId="78571207" w14:textId="77777777" w:rsidR="00A6280B" w:rsidRPr="00185466" w:rsidRDefault="00A6280B" w:rsidP="00B24CD4">
      <w:pPr>
        <w:rPr>
          <w:rFonts w:ascii="Arial" w:hAnsi="Arial" w:cs="Arial"/>
        </w:rPr>
      </w:pPr>
    </w:p>
    <w:p w14:paraId="3F5B99BE" w14:textId="77777777" w:rsidR="00B24CD4" w:rsidRPr="00185466" w:rsidRDefault="00CB1FDB" w:rsidP="00102D1A">
      <w:pPr>
        <w:jc w:val="both"/>
        <w:rPr>
          <w:rFonts w:ascii="Arial" w:hAnsi="Arial" w:cs="Arial"/>
          <w:sz w:val="28"/>
        </w:rPr>
      </w:pPr>
      <w:r w:rsidRPr="00185466">
        <w:rPr>
          <w:rFonts w:ascii="Arial" w:hAnsi="Arial" w:cs="Arial"/>
          <w:sz w:val="28"/>
        </w:rPr>
        <w:t>Th</w:t>
      </w:r>
      <w:r w:rsidR="00B24CD4" w:rsidRPr="00185466">
        <w:rPr>
          <w:rFonts w:ascii="Arial" w:hAnsi="Arial" w:cs="Arial"/>
          <w:sz w:val="28"/>
        </w:rPr>
        <w:t xml:space="preserve">is procurement plan </w:t>
      </w:r>
      <w:r w:rsidRPr="00185466">
        <w:rPr>
          <w:rFonts w:ascii="Arial" w:hAnsi="Arial" w:cs="Arial"/>
          <w:sz w:val="28"/>
        </w:rPr>
        <w:t>contained</w:t>
      </w:r>
      <w:r w:rsidR="00B24CD4" w:rsidRPr="00185466">
        <w:rPr>
          <w:rFonts w:ascii="Arial" w:hAnsi="Arial" w:cs="Arial"/>
          <w:sz w:val="28"/>
        </w:rPr>
        <w:t xml:space="preserve"> on the following pages </w:t>
      </w:r>
      <w:r w:rsidR="00A61705" w:rsidRPr="00A61705">
        <w:rPr>
          <w:rFonts w:ascii="Arial" w:hAnsi="Arial" w:cs="Arial"/>
          <w:sz w:val="28"/>
          <w:u w:val="single"/>
        </w:rPr>
        <w:fldChar w:fldCharType="begin">
          <w:ffData>
            <w:name w:val="Text2"/>
            <w:enabled/>
            <w:calcOnExit w:val="0"/>
            <w:textInput/>
          </w:ffData>
        </w:fldChar>
      </w:r>
      <w:bookmarkStart w:id="1" w:name="Text2"/>
      <w:r w:rsidR="00A61705" w:rsidRPr="00A61705">
        <w:rPr>
          <w:rFonts w:ascii="Arial" w:hAnsi="Arial" w:cs="Arial"/>
          <w:sz w:val="28"/>
          <w:u w:val="single"/>
        </w:rPr>
        <w:instrText xml:space="preserve"> FORMTEXT </w:instrText>
      </w:r>
      <w:r w:rsidR="00A61705" w:rsidRPr="00A61705">
        <w:rPr>
          <w:rFonts w:ascii="Arial" w:hAnsi="Arial" w:cs="Arial"/>
          <w:sz w:val="28"/>
          <w:u w:val="single"/>
        </w:rPr>
      </w:r>
      <w:r w:rsidR="00A61705" w:rsidRPr="00A61705">
        <w:rPr>
          <w:rFonts w:ascii="Arial" w:hAnsi="Arial" w:cs="Arial"/>
          <w:sz w:val="28"/>
          <w:u w:val="single"/>
        </w:rPr>
        <w:fldChar w:fldCharType="separate"/>
      </w:r>
      <w:r w:rsidR="00A61705" w:rsidRPr="00A61705">
        <w:rPr>
          <w:rFonts w:ascii="Arial" w:hAnsi="Arial" w:cs="Arial"/>
          <w:noProof/>
          <w:sz w:val="28"/>
          <w:u w:val="single"/>
        </w:rPr>
        <w:t> </w:t>
      </w:r>
      <w:r w:rsidR="00A61705" w:rsidRPr="00A61705">
        <w:rPr>
          <w:rFonts w:ascii="Arial" w:hAnsi="Arial" w:cs="Arial"/>
          <w:noProof/>
          <w:sz w:val="28"/>
          <w:u w:val="single"/>
        </w:rPr>
        <w:t> </w:t>
      </w:r>
      <w:r w:rsidR="00A61705" w:rsidRPr="00A61705">
        <w:rPr>
          <w:rFonts w:ascii="Arial" w:hAnsi="Arial" w:cs="Arial"/>
          <w:noProof/>
          <w:sz w:val="28"/>
          <w:u w:val="single"/>
        </w:rPr>
        <w:t> </w:t>
      </w:r>
      <w:r w:rsidR="00A61705" w:rsidRPr="00A61705">
        <w:rPr>
          <w:rFonts w:ascii="Arial" w:hAnsi="Arial" w:cs="Arial"/>
          <w:noProof/>
          <w:sz w:val="28"/>
          <w:u w:val="single"/>
        </w:rPr>
        <w:t> </w:t>
      </w:r>
      <w:r w:rsidR="00A61705" w:rsidRPr="00A61705">
        <w:rPr>
          <w:rFonts w:ascii="Arial" w:hAnsi="Arial" w:cs="Arial"/>
          <w:noProof/>
          <w:sz w:val="28"/>
          <w:u w:val="single"/>
        </w:rPr>
        <w:t> </w:t>
      </w:r>
      <w:r w:rsidR="00A61705" w:rsidRPr="00A61705">
        <w:rPr>
          <w:rFonts w:ascii="Arial" w:hAnsi="Arial" w:cs="Arial"/>
          <w:sz w:val="28"/>
          <w:u w:val="single"/>
        </w:rPr>
        <w:fldChar w:fldCharType="end"/>
      </w:r>
      <w:bookmarkEnd w:id="1"/>
      <w:r w:rsidR="00B24CD4" w:rsidRPr="00185466">
        <w:rPr>
          <w:rFonts w:ascii="Arial" w:hAnsi="Arial" w:cs="Arial"/>
          <w:sz w:val="28"/>
        </w:rPr>
        <w:t xml:space="preserve"> through </w:t>
      </w:r>
      <w:r w:rsidR="00A61705" w:rsidRPr="00A61705">
        <w:rPr>
          <w:rFonts w:ascii="Arial" w:hAnsi="Arial" w:cs="Arial"/>
          <w:sz w:val="28"/>
          <w:u w:val="single"/>
        </w:rPr>
        <w:fldChar w:fldCharType="begin">
          <w:ffData>
            <w:name w:val="Text2"/>
            <w:enabled/>
            <w:calcOnExit w:val="0"/>
            <w:textInput/>
          </w:ffData>
        </w:fldChar>
      </w:r>
      <w:r w:rsidR="00A61705" w:rsidRPr="00A61705">
        <w:rPr>
          <w:rFonts w:ascii="Arial" w:hAnsi="Arial" w:cs="Arial"/>
          <w:sz w:val="28"/>
          <w:u w:val="single"/>
        </w:rPr>
        <w:instrText xml:space="preserve"> FORMTEXT </w:instrText>
      </w:r>
      <w:r w:rsidR="00A61705" w:rsidRPr="00A61705">
        <w:rPr>
          <w:rFonts w:ascii="Arial" w:hAnsi="Arial" w:cs="Arial"/>
          <w:sz w:val="28"/>
          <w:u w:val="single"/>
        </w:rPr>
      </w:r>
      <w:r w:rsidR="00A61705" w:rsidRPr="00A61705">
        <w:rPr>
          <w:rFonts w:ascii="Arial" w:hAnsi="Arial" w:cs="Arial"/>
          <w:sz w:val="28"/>
          <w:u w:val="single"/>
        </w:rPr>
        <w:fldChar w:fldCharType="separate"/>
      </w:r>
      <w:r w:rsidR="00A61705" w:rsidRPr="00A61705">
        <w:rPr>
          <w:rFonts w:ascii="Arial" w:hAnsi="Arial" w:cs="Arial"/>
          <w:noProof/>
          <w:sz w:val="28"/>
          <w:u w:val="single"/>
        </w:rPr>
        <w:t> </w:t>
      </w:r>
      <w:r w:rsidR="00A61705" w:rsidRPr="00A61705">
        <w:rPr>
          <w:rFonts w:ascii="Arial" w:hAnsi="Arial" w:cs="Arial"/>
          <w:noProof/>
          <w:sz w:val="28"/>
          <w:u w:val="single"/>
        </w:rPr>
        <w:t> </w:t>
      </w:r>
      <w:r w:rsidR="00A61705" w:rsidRPr="00A61705">
        <w:rPr>
          <w:rFonts w:ascii="Arial" w:hAnsi="Arial" w:cs="Arial"/>
          <w:noProof/>
          <w:sz w:val="28"/>
          <w:u w:val="single"/>
        </w:rPr>
        <w:t> </w:t>
      </w:r>
      <w:r w:rsidR="00A61705" w:rsidRPr="00A61705">
        <w:rPr>
          <w:rFonts w:ascii="Arial" w:hAnsi="Arial" w:cs="Arial"/>
          <w:noProof/>
          <w:sz w:val="28"/>
          <w:u w:val="single"/>
        </w:rPr>
        <w:t> </w:t>
      </w:r>
      <w:r w:rsidR="00A61705" w:rsidRPr="00A61705">
        <w:rPr>
          <w:rFonts w:ascii="Arial" w:hAnsi="Arial" w:cs="Arial"/>
          <w:noProof/>
          <w:sz w:val="28"/>
          <w:u w:val="single"/>
        </w:rPr>
        <w:t> </w:t>
      </w:r>
      <w:r w:rsidR="00A61705" w:rsidRPr="00A61705">
        <w:rPr>
          <w:rFonts w:ascii="Arial" w:hAnsi="Arial" w:cs="Arial"/>
          <w:sz w:val="28"/>
          <w:u w:val="single"/>
        </w:rPr>
        <w:fldChar w:fldCharType="end"/>
      </w:r>
      <w:r w:rsidR="00B24CD4" w:rsidRPr="00185466">
        <w:rPr>
          <w:rFonts w:ascii="Arial" w:hAnsi="Arial" w:cs="Arial"/>
          <w:sz w:val="28"/>
        </w:rPr>
        <w:t xml:space="preserve"> will be implemented on </w:t>
      </w:r>
      <w:r w:rsidR="00A61705">
        <w:rPr>
          <w:rFonts w:ascii="Arial" w:hAnsi="Arial" w:cs="Arial"/>
          <w:sz w:val="28"/>
          <w:u w:val="single"/>
        </w:rPr>
        <w:fldChar w:fldCharType="begin">
          <w:ffData>
            <w:name w:val=""/>
            <w:enabled/>
            <w:calcOnExit w:val="0"/>
            <w:textInput>
              <w:default w:val="Date"/>
            </w:textInput>
          </w:ffData>
        </w:fldChar>
      </w:r>
      <w:r w:rsidR="00A61705">
        <w:rPr>
          <w:rFonts w:ascii="Arial" w:hAnsi="Arial" w:cs="Arial"/>
          <w:sz w:val="28"/>
          <w:u w:val="single"/>
        </w:rPr>
        <w:instrText xml:space="preserve"> FORMTEXT </w:instrText>
      </w:r>
      <w:r w:rsidR="00A61705">
        <w:rPr>
          <w:rFonts w:ascii="Arial" w:hAnsi="Arial" w:cs="Arial"/>
          <w:sz w:val="28"/>
          <w:u w:val="single"/>
        </w:rPr>
      </w:r>
      <w:r w:rsidR="00A61705">
        <w:rPr>
          <w:rFonts w:ascii="Arial" w:hAnsi="Arial" w:cs="Arial"/>
          <w:sz w:val="28"/>
          <w:u w:val="single"/>
        </w:rPr>
        <w:fldChar w:fldCharType="separate"/>
      </w:r>
      <w:r w:rsidR="00A61705">
        <w:rPr>
          <w:rFonts w:ascii="Arial" w:hAnsi="Arial" w:cs="Arial"/>
          <w:noProof/>
          <w:sz w:val="28"/>
          <w:u w:val="single"/>
        </w:rPr>
        <w:t>Date</w:t>
      </w:r>
      <w:r w:rsidR="00A61705">
        <w:rPr>
          <w:rFonts w:ascii="Arial" w:hAnsi="Arial" w:cs="Arial"/>
          <w:sz w:val="28"/>
          <w:u w:val="single"/>
        </w:rPr>
        <w:fldChar w:fldCharType="end"/>
      </w:r>
      <w:r w:rsidR="001E3DBB">
        <w:rPr>
          <w:rFonts w:ascii="Arial" w:hAnsi="Arial" w:cs="Arial"/>
          <w:sz w:val="28"/>
          <w:u w:val="single"/>
        </w:rPr>
        <w:t>,</w:t>
      </w:r>
      <w:r w:rsidR="00B24CD4" w:rsidRPr="00185466">
        <w:rPr>
          <w:rFonts w:ascii="Arial" w:hAnsi="Arial" w:cs="Arial"/>
          <w:sz w:val="28"/>
        </w:rPr>
        <w:t xml:space="preserve"> from that date forward until amended.</w:t>
      </w:r>
      <w:r w:rsidR="00907972">
        <w:rPr>
          <w:rFonts w:ascii="Arial" w:hAnsi="Arial" w:cs="Arial"/>
          <w:sz w:val="28"/>
        </w:rPr>
        <w:t xml:space="preserve">  All procurements must adhere to free and open competition.</w:t>
      </w:r>
      <w:r w:rsidR="001B16DA">
        <w:rPr>
          <w:rFonts w:ascii="Arial" w:hAnsi="Arial" w:cs="Arial"/>
          <w:sz w:val="28"/>
        </w:rPr>
        <w:t xml:space="preserve">  Sponsors must retain all documentation for each procurement</w:t>
      </w:r>
      <w:r w:rsidR="002042E3">
        <w:rPr>
          <w:rFonts w:ascii="Arial" w:hAnsi="Arial" w:cs="Arial"/>
          <w:sz w:val="28"/>
        </w:rPr>
        <w:t xml:space="preserve"> per regulations.</w:t>
      </w:r>
    </w:p>
    <w:p w14:paraId="3825E9F6" w14:textId="77777777" w:rsidR="00B24CD4" w:rsidRPr="00185466" w:rsidRDefault="00B24CD4" w:rsidP="00B24CD4">
      <w:pPr>
        <w:rPr>
          <w:rFonts w:ascii="Arial" w:hAnsi="Arial" w:cs="Arial"/>
        </w:rPr>
      </w:pPr>
    </w:p>
    <w:p w14:paraId="218D5757" w14:textId="77777777" w:rsidR="00B24CD4" w:rsidRPr="00185466" w:rsidRDefault="00B24CD4" w:rsidP="00B24CD4">
      <w:pPr>
        <w:rPr>
          <w:rFonts w:ascii="Arial" w:hAnsi="Arial" w:cs="Arial"/>
        </w:rPr>
      </w:pPr>
    </w:p>
    <w:p w14:paraId="465C5755" w14:textId="77777777" w:rsidR="00060C17" w:rsidRDefault="00A61705" w:rsidP="00A61705">
      <w:pPr>
        <w:rPr>
          <w:rFonts w:ascii="Arial" w:hAnsi="Arial" w:cs="Arial"/>
          <w:sz w:val="28"/>
        </w:rPr>
      </w:pPr>
      <w:r>
        <w:rPr>
          <w:rFonts w:ascii="Arial" w:hAnsi="Arial" w:cs="Arial"/>
          <w:sz w:val="28"/>
          <w:u w:val="single"/>
        </w:rPr>
        <w:fldChar w:fldCharType="begin">
          <w:ffData>
            <w:name w:val=""/>
            <w:enabled/>
            <w:calcOnExit w:val="0"/>
            <w:textInput>
              <w:default w:val="Authorized Name"/>
            </w:textInput>
          </w:ffData>
        </w:fldChar>
      </w:r>
      <w:r>
        <w:rPr>
          <w:rFonts w:ascii="Arial" w:hAnsi="Arial" w:cs="Arial"/>
          <w:sz w:val="28"/>
          <w:u w:val="single"/>
        </w:rPr>
        <w:instrText xml:space="preserve"> FORMTEXT </w:instrText>
      </w:r>
      <w:r>
        <w:rPr>
          <w:rFonts w:ascii="Arial" w:hAnsi="Arial" w:cs="Arial"/>
          <w:sz w:val="28"/>
          <w:u w:val="single"/>
        </w:rPr>
      </w:r>
      <w:r>
        <w:rPr>
          <w:rFonts w:ascii="Arial" w:hAnsi="Arial" w:cs="Arial"/>
          <w:sz w:val="28"/>
          <w:u w:val="single"/>
        </w:rPr>
        <w:fldChar w:fldCharType="separate"/>
      </w:r>
      <w:r>
        <w:rPr>
          <w:rFonts w:ascii="Arial" w:hAnsi="Arial" w:cs="Arial"/>
          <w:noProof/>
          <w:sz w:val="28"/>
          <w:u w:val="single"/>
        </w:rPr>
        <w:t>Authorized Name</w:t>
      </w:r>
      <w:r>
        <w:rPr>
          <w:rFonts w:ascii="Arial" w:hAnsi="Arial" w:cs="Arial"/>
          <w:sz w:val="28"/>
          <w:u w:val="single"/>
        </w:rPr>
        <w:fldChar w:fldCharType="end"/>
      </w:r>
    </w:p>
    <w:p w14:paraId="5F8F3098" w14:textId="77777777" w:rsidR="00B24CD4" w:rsidRPr="00185466" w:rsidRDefault="00467FBC" w:rsidP="00B15437">
      <w:pPr>
        <w:ind w:firstLine="720"/>
        <w:rPr>
          <w:rFonts w:ascii="Arial" w:hAnsi="Arial" w:cs="Arial"/>
          <w:sz w:val="28"/>
        </w:rPr>
      </w:pPr>
      <w:r>
        <w:rPr>
          <w:rFonts w:ascii="Arial" w:hAnsi="Arial" w:cs="Arial"/>
          <w:sz w:val="28"/>
        </w:rPr>
        <w:t>Printed</w:t>
      </w:r>
      <w:r w:rsidR="00446D67">
        <w:rPr>
          <w:rFonts w:ascii="Arial" w:hAnsi="Arial" w:cs="Arial"/>
          <w:sz w:val="28"/>
        </w:rPr>
        <w:t xml:space="preserve"> Authorized</w:t>
      </w:r>
      <w:r>
        <w:rPr>
          <w:rFonts w:ascii="Arial" w:hAnsi="Arial" w:cs="Arial"/>
          <w:sz w:val="28"/>
        </w:rPr>
        <w:t xml:space="preserve"> Name*</w:t>
      </w:r>
    </w:p>
    <w:p w14:paraId="13481375" w14:textId="77777777" w:rsidR="00B24CD4" w:rsidRPr="00185466" w:rsidRDefault="00B24CD4" w:rsidP="00B24CD4">
      <w:pPr>
        <w:rPr>
          <w:rFonts w:ascii="Arial" w:hAnsi="Arial" w:cs="Arial"/>
        </w:rPr>
      </w:pPr>
    </w:p>
    <w:p w14:paraId="4F1F39FB" w14:textId="77777777" w:rsidR="00B24CD4" w:rsidRPr="00446D67" w:rsidRDefault="00B24CD4" w:rsidP="00B24CD4">
      <w:pPr>
        <w:rPr>
          <w:rFonts w:ascii="Arial" w:hAnsi="Arial" w:cs="Arial"/>
          <w:b/>
        </w:rPr>
      </w:pPr>
      <w:r w:rsidRPr="00446D67">
        <w:rPr>
          <w:rFonts w:ascii="Arial" w:hAnsi="Arial" w:cs="Arial"/>
          <w:b/>
        </w:rPr>
        <w:t>_________________________________________</w:t>
      </w:r>
      <w:r w:rsidR="00446D67" w:rsidRPr="00446D67">
        <w:rPr>
          <w:rFonts w:ascii="Arial" w:hAnsi="Arial" w:cs="Arial"/>
          <w:b/>
        </w:rPr>
        <w:tab/>
      </w:r>
      <w:r w:rsidR="00446D67" w:rsidRPr="00446D67">
        <w:rPr>
          <w:rFonts w:ascii="Arial" w:hAnsi="Arial" w:cs="Arial"/>
          <w:b/>
        </w:rPr>
        <w:tab/>
        <w:t>____________________________</w:t>
      </w:r>
    </w:p>
    <w:p w14:paraId="7C004126" w14:textId="77777777" w:rsidR="00B24CD4" w:rsidRPr="00185466" w:rsidRDefault="00446D67" w:rsidP="00467FBC">
      <w:pPr>
        <w:ind w:left="720"/>
        <w:rPr>
          <w:rFonts w:ascii="Arial" w:hAnsi="Arial" w:cs="Arial"/>
          <w:sz w:val="28"/>
        </w:rPr>
      </w:pPr>
      <w:r>
        <w:rPr>
          <w:rFonts w:ascii="Arial" w:hAnsi="Arial" w:cs="Arial"/>
          <w:sz w:val="28"/>
        </w:rPr>
        <w:t xml:space="preserve">Authorized </w:t>
      </w:r>
      <w:r w:rsidR="00467FBC">
        <w:rPr>
          <w:rFonts w:ascii="Arial" w:hAnsi="Arial" w:cs="Arial"/>
          <w:sz w:val="28"/>
        </w:rPr>
        <w:t>Signature</w:t>
      </w:r>
      <w:r w:rsidR="0014342E">
        <w:rPr>
          <w:rFonts w:ascii="Arial" w:hAnsi="Arial" w:cs="Arial"/>
          <w:sz w:val="28"/>
        </w:rPr>
        <w:t>*</w:t>
      </w:r>
      <w:r w:rsidR="00467FBC">
        <w:rPr>
          <w:rFonts w:ascii="Arial" w:hAnsi="Arial" w:cs="Arial"/>
          <w:sz w:val="28"/>
        </w:rPr>
        <w:tab/>
      </w:r>
      <w:r w:rsidR="00467FBC">
        <w:rPr>
          <w:rFonts w:ascii="Arial" w:hAnsi="Arial" w:cs="Arial"/>
          <w:sz w:val="28"/>
        </w:rPr>
        <w:tab/>
      </w:r>
      <w:r w:rsidR="00467FBC">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B24CD4" w:rsidRPr="00185466">
        <w:rPr>
          <w:rFonts w:ascii="Arial" w:hAnsi="Arial" w:cs="Arial"/>
          <w:sz w:val="28"/>
        </w:rPr>
        <w:t>Date</w:t>
      </w:r>
    </w:p>
    <w:p w14:paraId="30D04F62" w14:textId="77777777" w:rsidR="00185466" w:rsidRDefault="00185466" w:rsidP="00B24CD4">
      <w:pPr>
        <w:jc w:val="right"/>
        <w:rPr>
          <w:rFonts w:ascii="Arial" w:hAnsi="Arial" w:cs="Arial"/>
        </w:rPr>
      </w:pPr>
    </w:p>
    <w:p w14:paraId="428230C0" w14:textId="77777777" w:rsidR="00B24CD4" w:rsidRPr="00185466" w:rsidRDefault="00B24CD4" w:rsidP="00B24CD4">
      <w:pPr>
        <w:jc w:val="right"/>
        <w:rPr>
          <w:rFonts w:ascii="Arial" w:hAnsi="Arial" w:cs="Arial"/>
        </w:rPr>
      </w:pPr>
    </w:p>
    <w:p w14:paraId="179520E6" w14:textId="77777777" w:rsidR="00B24CD4" w:rsidRDefault="00467FBC" w:rsidP="00B24CD4">
      <w:pPr>
        <w:rPr>
          <w:rFonts w:ascii="Arial" w:hAnsi="Arial" w:cs="Arial"/>
          <w:sz w:val="20"/>
          <w:szCs w:val="20"/>
        </w:rPr>
      </w:pPr>
      <w:r>
        <w:rPr>
          <w:rFonts w:ascii="Arial" w:hAnsi="Arial" w:cs="Arial"/>
          <w:sz w:val="20"/>
          <w:szCs w:val="20"/>
        </w:rPr>
        <w:t>*As referenced in CNP Web:</w:t>
      </w:r>
    </w:p>
    <w:p w14:paraId="4F1BE7A7" w14:textId="77777777" w:rsidR="00467FBC" w:rsidRDefault="00467FBC" w:rsidP="00B24CD4">
      <w:pPr>
        <w:rPr>
          <w:rFonts w:ascii="Arial" w:hAnsi="Arial" w:cs="Arial"/>
          <w:sz w:val="20"/>
          <w:szCs w:val="20"/>
        </w:rPr>
      </w:pPr>
      <w:r>
        <w:rPr>
          <w:rFonts w:ascii="Arial" w:hAnsi="Arial" w:cs="Arial"/>
          <w:sz w:val="20"/>
          <w:szCs w:val="20"/>
        </w:rPr>
        <w:t>Executive Contact for National School Lunch</w:t>
      </w:r>
      <w:r w:rsidR="00BB3D83">
        <w:rPr>
          <w:rFonts w:ascii="Arial" w:hAnsi="Arial" w:cs="Arial"/>
          <w:sz w:val="20"/>
          <w:szCs w:val="20"/>
        </w:rPr>
        <w:t xml:space="preserve"> Program</w:t>
      </w:r>
    </w:p>
    <w:p w14:paraId="7C92D22C" w14:textId="77777777" w:rsidR="00467FBC" w:rsidRDefault="00467FBC" w:rsidP="00B24CD4">
      <w:pPr>
        <w:rPr>
          <w:rFonts w:ascii="Arial" w:hAnsi="Arial" w:cs="Arial"/>
          <w:sz w:val="20"/>
          <w:szCs w:val="20"/>
        </w:rPr>
      </w:pPr>
      <w:r>
        <w:rPr>
          <w:rFonts w:ascii="Arial" w:hAnsi="Arial" w:cs="Arial"/>
          <w:sz w:val="20"/>
          <w:szCs w:val="20"/>
        </w:rPr>
        <w:t>Authorized Representative for Child and Adult Care Food Program</w:t>
      </w:r>
    </w:p>
    <w:p w14:paraId="2795E064" w14:textId="77777777" w:rsidR="009E6DFF" w:rsidRDefault="00467FBC" w:rsidP="00B24CD4">
      <w:pPr>
        <w:rPr>
          <w:rFonts w:ascii="Arial" w:hAnsi="Arial" w:cs="Arial"/>
          <w:sz w:val="20"/>
          <w:szCs w:val="20"/>
        </w:rPr>
      </w:pPr>
      <w:r>
        <w:rPr>
          <w:rFonts w:ascii="Arial" w:hAnsi="Arial" w:cs="Arial"/>
          <w:sz w:val="20"/>
          <w:szCs w:val="20"/>
        </w:rPr>
        <w:t>Authorized Representative f</w:t>
      </w:r>
      <w:r w:rsidR="00BB3D83">
        <w:rPr>
          <w:rFonts w:ascii="Arial" w:hAnsi="Arial" w:cs="Arial"/>
          <w:sz w:val="20"/>
          <w:szCs w:val="20"/>
        </w:rPr>
        <w:t>or Summer Foods Service Program</w:t>
      </w:r>
    </w:p>
    <w:p w14:paraId="3BCE204A" w14:textId="77777777" w:rsidR="007C37FB" w:rsidRDefault="009E6DFF" w:rsidP="009E6DFF">
      <w:pPr>
        <w:rPr>
          <w:rFonts w:ascii="Arial" w:hAnsi="Arial" w:cs="Arial"/>
          <w:u w:val="single"/>
        </w:rPr>
      </w:pPr>
      <w:r>
        <w:rPr>
          <w:rFonts w:ascii="Arial" w:hAnsi="Arial" w:cs="Arial"/>
          <w:sz w:val="20"/>
          <w:szCs w:val="20"/>
        </w:rPr>
        <w:br w:type="page"/>
      </w:r>
    </w:p>
    <w:p w14:paraId="6DB9870E" w14:textId="77777777" w:rsidR="00B24CD4" w:rsidRPr="00185466" w:rsidRDefault="00A61705" w:rsidP="00B24CD4">
      <w:pPr>
        <w:jc w:val="center"/>
        <w:rPr>
          <w:rFonts w:ascii="Arial" w:hAnsi="Arial" w:cs="Arial"/>
          <w:b/>
          <w:sz w:val="28"/>
          <w:szCs w:val="28"/>
          <w:u w:val="single"/>
        </w:rPr>
      </w:pPr>
      <w:r>
        <w:rPr>
          <w:rFonts w:ascii="Arial" w:hAnsi="Arial" w:cs="Arial"/>
          <w:b/>
          <w:color w:val="000000"/>
          <w:sz w:val="28"/>
          <w:szCs w:val="28"/>
          <w:u w:val="single"/>
        </w:rPr>
        <w:lastRenderedPageBreak/>
        <w:fldChar w:fldCharType="begin">
          <w:ffData>
            <w:name w:val="Text3"/>
            <w:enabled/>
            <w:calcOnExit w:val="0"/>
            <w:textInput>
              <w:default w:val="Name of Child Nutrition Program Sponsor"/>
            </w:textInput>
          </w:ffData>
        </w:fldChar>
      </w:r>
      <w:bookmarkStart w:id="2" w:name="Text3"/>
      <w:r>
        <w:rPr>
          <w:rFonts w:ascii="Arial" w:hAnsi="Arial" w:cs="Arial"/>
          <w:b/>
          <w:color w:val="000000"/>
          <w:sz w:val="28"/>
          <w:szCs w:val="28"/>
          <w:u w:val="single"/>
        </w:rPr>
        <w:instrText xml:space="preserve"> FORMTEXT </w:instrText>
      </w:r>
      <w:r>
        <w:rPr>
          <w:rFonts w:ascii="Arial" w:hAnsi="Arial" w:cs="Arial"/>
          <w:b/>
          <w:color w:val="000000"/>
          <w:sz w:val="28"/>
          <w:szCs w:val="28"/>
          <w:u w:val="single"/>
        </w:rPr>
      </w:r>
      <w:r>
        <w:rPr>
          <w:rFonts w:ascii="Arial" w:hAnsi="Arial" w:cs="Arial"/>
          <w:b/>
          <w:color w:val="000000"/>
          <w:sz w:val="28"/>
          <w:szCs w:val="28"/>
          <w:u w:val="single"/>
        </w:rPr>
        <w:fldChar w:fldCharType="separate"/>
      </w:r>
      <w:r>
        <w:rPr>
          <w:rFonts w:ascii="Arial" w:hAnsi="Arial" w:cs="Arial"/>
          <w:b/>
          <w:noProof/>
          <w:color w:val="000000"/>
          <w:sz w:val="28"/>
          <w:szCs w:val="28"/>
          <w:u w:val="single"/>
        </w:rPr>
        <w:t>Name of Child Nutrition Program Sponsor</w:t>
      </w:r>
      <w:r>
        <w:rPr>
          <w:rFonts w:ascii="Arial" w:hAnsi="Arial" w:cs="Arial"/>
          <w:b/>
          <w:color w:val="000000"/>
          <w:sz w:val="28"/>
          <w:szCs w:val="28"/>
          <w:u w:val="single"/>
        </w:rPr>
        <w:fldChar w:fldCharType="end"/>
      </w:r>
      <w:bookmarkEnd w:id="2"/>
    </w:p>
    <w:p w14:paraId="017F0B91" w14:textId="77777777" w:rsidR="00B24CD4" w:rsidRPr="00185466" w:rsidRDefault="00B24CD4" w:rsidP="00B24CD4">
      <w:pPr>
        <w:rPr>
          <w:rFonts w:ascii="Arial" w:hAnsi="Arial" w:cs="Arial"/>
        </w:rPr>
      </w:pPr>
    </w:p>
    <w:p w14:paraId="01EB6750" w14:textId="77777777" w:rsidR="00B24CD4" w:rsidRPr="00185466" w:rsidRDefault="00B24CD4" w:rsidP="00B24CD4">
      <w:pPr>
        <w:pStyle w:val="Heading3"/>
        <w:rPr>
          <w:rFonts w:ascii="Arial" w:hAnsi="Arial" w:cs="Arial"/>
        </w:rPr>
      </w:pPr>
      <w:r w:rsidRPr="00185466">
        <w:rPr>
          <w:rFonts w:ascii="Arial" w:hAnsi="Arial" w:cs="Arial"/>
        </w:rPr>
        <w:t>PROCUREMENT PLAN</w:t>
      </w:r>
    </w:p>
    <w:p w14:paraId="3EE70CEE" w14:textId="77777777" w:rsidR="00B24CD4" w:rsidRPr="00185466" w:rsidRDefault="00B24CD4" w:rsidP="00B24CD4">
      <w:pPr>
        <w:jc w:val="center"/>
        <w:rPr>
          <w:rFonts w:ascii="Arial" w:hAnsi="Arial" w:cs="Arial"/>
        </w:rPr>
      </w:pPr>
    </w:p>
    <w:p w14:paraId="40E7D386" w14:textId="77777777" w:rsidR="00B24CD4" w:rsidRPr="00185466" w:rsidRDefault="00B24CD4" w:rsidP="00B24CD4">
      <w:pPr>
        <w:jc w:val="both"/>
        <w:rPr>
          <w:rFonts w:ascii="Arial" w:hAnsi="Arial" w:cs="Arial"/>
        </w:rPr>
      </w:pPr>
      <w:r w:rsidRPr="00185466">
        <w:rPr>
          <w:rFonts w:ascii="Arial" w:hAnsi="Arial" w:cs="Arial"/>
        </w:rPr>
        <w:t xml:space="preserve">The </w:t>
      </w:r>
      <w:r w:rsidR="00A61705">
        <w:rPr>
          <w:rFonts w:ascii="Arial" w:hAnsi="Arial" w:cs="Arial"/>
          <w:u w:val="single"/>
        </w:rPr>
        <w:fldChar w:fldCharType="begin">
          <w:ffData>
            <w:name w:val="Text4"/>
            <w:enabled/>
            <w:calcOnExit w:val="0"/>
            <w:textInput>
              <w:default w:val="Name of Child Nutrition Program Sponsor"/>
            </w:textInput>
          </w:ffData>
        </w:fldChar>
      </w:r>
      <w:bookmarkStart w:id="3" w:name="Text4"/>
      <w:r w:rsidR="00A61705">
        <w:rPr>
          <w:rFonts w:ascii="Arial" w:hAnsi="Arial" w:cs="Arial"/>
          <w:u w:val="single"/>
        </w:rPr>
        <w:instrText xml:space="preserve"> FORMTEXT </w:instrText>
      </w:r>
      <w:r w:rsidR="00A61705">
        <w:rPr>
          <w:rFonts w:ascii="Arial" w:hAnsi="Arial" w:cs="Arial"/>
          <w:u w:val="single"/>
        </w:rPr>
      </w:r>
      <w:r w:rsidR="00A61705">
        <w:rPr>
          <w:rFonts w:ascii="Arial" w:hAnsi="Arial" w:cs="Arial"/>
          <w:u w:val="single"/>
        </w:rPr>
        <w:fldChar w:fldCharType="separate"/>
      </w:r>
      <w:r w:rsidR="00A61705">
        <w:rPr>
          <w:rFonts w:ascii="Arial" w:hAnsi="Arial" w:cs="Arial"/>
          <w:noProof/>
          <w:u w:val="single"/>
        </w:rPr>
        <w:t>Name of Child Nutrition Program Sponsor</w:t>
      </w:r>
      <w:r w:rsidR="00A61705">
        <w:rPr>
          <w:rFonts w:ascii="Arial" w:hAnsi="Arial" w:cs="Arial"/>
          <w:u w:val="single"/>
        </w:rPr>
        <w:fldChar w:fldCharType="end"/>
      </w:r>
      <w:bookmarkEnd w:id="3"/>
      <w:r w:rsidR="00A61705" w:rsidRPr="00A61705">
        <w:rPr>
          <w:rFonts w:ascii="Arial" w:hAnsi="Arial" w:cs="Arial"/>
        </w:rPr>
        <w:t xml:space="preserve"> </w:t>
      </w:r>
      <w:r w:rsidR="00065265">
        <w:rPr>
          <w:rFonts w:ascii="Arial" w:hAnsi="Arial" w:cs="Arial"/>
        </w:rPr>
        <w:t>wi</w:t>
      </w:r>
      <w:r w:rsidR="00284662">
        <w:rPr>
          <w:rFonts w:ascii="Arial" w:hAnsi="Arial" w:cs="Arial"/>
        </w:rPr>
        <w:t>ll purchase goods, products, and/or services</w:t>
      </w:r>
      <w:r w:rsidR="00065265">
        <w:rPr>
          <w:rFonts w:ascii="Arial" w:hAnsi="Arial" w:cs="Arial"/>
        </w:rPr>
        <w:t xml:space="preserve"> for use in th</w:t>
      </w:r>
      <w:r w:rsidR="00D01C53">
        <w:rPr>
          <w:rFonts w:ascii="Arial" w:hAnsi="Arial" w:cs="Arial"/>
        </w:rPr>
        <w:t>e Child and Adult Care Food Program</w:t>
      </w:r>
      <w:r w:rsidR="00065265">
        <w:rPr>
          <w:rFonts w:ascii="Arial" w:hAnsi="Arial" w:cs="Arial"/>
        </w:rPr>
        <w:t xml:space="preserve"> in</w:t>
      </w:r>
      <w:r w:rsidR="0005182B">
        <w:rPr>
          <w:rFonts w:ascii="Arial" w:hAnsi="Arial" w:cs="Arial"/>
        </w:rPr>
        <w:t xml:space="preserve"> compliance with </w:t>
      </w:r>
      <w:hyperlink r:id="rId13" w:anchor="subject-group-ECFR45ddd4419ad436d" w:history="1">
        <w:r w:rsidR="005E265A" w:rsidRPr="00D01C53">
          <w:rPr>
            <w:rStyle w:val="Hyperlink"/>
            <w:rFonts w:ascii="Arial" w:hAnsi="Arial" w:cs="Arial"/>
          </w:rPr>
          <w:t>2 CFR</w:t>
        </w:r>
        <w:r w:rsidR="0094368C" w:rsidRPr="00D01C53">
          <w:rPr>
            <w:rStyle w:val="Hyperlink"/>
            <w:rFonts w:ascii="Arial" w:hAnsi="Arial" w:cs="Arial"/>
          </w:rPr>
          <w:t xml:space="preserve"> Pa</w:t>
        </w:r>
        <w:r w:rsidR="0022396E" w:rsidRPr="00D01C53">
          <w:rPr>
            <w:rStyle w:val="Hyperlink"/>
            <w:rFonts w:ascii="Arial" w:hAnsi="Arial" w:cs="Arial"/>
          </w:rPr>
          <w:t>rt 200</w:t>
        </w:r>
        <w:r w:rsidR="00D01C53" w:rsidRPr="00D01C53">
          <w:rPr>
            <w:rStyle w:val="Hyperlink"/>
            <w:rFonts w:ascii="Arial" w:hAnsi="Arial" w:cs="Arial"/>
          </w:rPr>
          <w:t>.318 through 200.327</w:t>
        </w:r>
      </w:hyperlink>
      <w:r w:rsidR="00D01C53">
        <w:rPr>
          <w:rFonts w:ascii="Arial" w:hAnsi="Arial" w:cs="Arial"/>
        </w:rPr>
        <w:t xml:space="preserve"> and</w:t>
      </w:r>
      <w:r w:rsidR="001568E6">
        <w:rPr>
          <w:rFonts w:ascii="Arial" w:hAnsi="Arial" w:cs="Arial"/>
        </w:rPr>
        <w:t xml:space="preserve"> </w:t>
      </w:r>
      <w:hyperlink r:id="rId14" w:history="1">
        <w:r w:rsidR="001568E6" w:rsidRPr="001568E6">
          <w:rPr>
            <w:rStyle w:val="Hyperlink"/>
            <w:rFonts w:ascii="Arial" w:hAnsi="Arial" w:cs="Arial"/>
          </w:rPr>
          <w:t>7 CFR Part 226</w:t>
        </w:r>
        <w:r w:rsidR="00663996" w:rsidRPr="001568E6">
          <w:rPr>
            <w:rStyle w:val="Hyperlink"/>
            <w:rFonts w:ascii="Arial" w:hAnsi="Arial" w:cs="Arial"/>
          </w:rPr>
          <w:t>.</w:t>
        </w:r>
        <w:r w:rsidR="001568E6" w:rsidRPr="001568E6">
          <w:rPr>
            <w:rStyle w:val="Hyperlink"/>
            <w:rFonts w:ascii="Arial" w:hAnsi="Arial" w:cs="Arial"/>
          </w:rPr>
          <w:t>22</w:t>
        </w:r>
      </w:hyperlink>
      <w:r w:rsidR="001568E6">
        <w:rPr>
          <w:rFonts w:ascii="Arial" w:hAnsi="Arial" w:cs="Arial"/>
        </w:rPr>
        <w:t>.</w:t>
      </w:r>
    </w:p>
    <w:p w14:paraId="18AA8ABB" w14:textId="77777777" w:rsidR="00017CC0" w:rsidRPr="00BB3D83" w:rsidRDefault="00017CC0" w:rsidP="00B24CD4">
      <w:pPr>
        <w:rPr>
          <w:rFonts w:ascii="Arial" w:hAnsi="Arial" w:cs="Arial"/>
          <w:sz w:val="20"/>
          <w:szCs w:val="20"/>
        </w:rPr>
      </w:pPr>
    </w:p>
    <w:p w14:paraId="6198F39C" w14:textId="77777777" w:rsidR="00017CC0" w:rsidRPr="00CF3874" w:rsidRDefault="00F70E44" w:rsidP="00B24CD4">
      <w:pPr>
        <w:rPr>
          <w:rFonts w:ascii="Arial" w:hAnsi="Arial" w:cs="Arial"/>
        </w:rPr>
      </w:pPr>
      <w:r>
        <w:rPr>
          <w:rFonts w:ascii="Arial" w:hAnsi="Arial" w:cs="Arial"/>
        </w:rPr>
        <w:t>The primary purpose of these written procurement procedures is to assure full and open</w:t>
      </w:r>
      <w:r w:rsidR="00017CC0" w:rsidRPr="00CF3874">
        <w:rPr>
          <w:rFonts w:ascii="Arial" w:hAnsi="Arial" w:cs="Arial"/>
        </w:rPr>
        <w:t xml:space="preserve"> competition</w:t>
      </w:r>
      <w:r w:rsidR="00D02304" w:rsidRPr="00CF3874">
        <w:rPr>
          <w:rFonts w:ascii="Arial" w:hAnsi="Arial" w:cs="Arial"/>
        </w:rPr>
        <w:t>, transparency in transactions, comparability, and documentation of all procurement activities</w:t>
      </w:r>
      <w:r w:rsidR="00017CC0" w:rsidRPr="00CF3874">
        <w:rPr>
          <w:rFonts w:ascii="Arial" w:hAnsi="Arial" w:cs="Arial"/>
        </w:rPr>
        <w:t xml:space="preserve">.  The procurement process practiced by the </w:t>
      </w:r>
      <w:r w:rsidR="00D01C53">
        <w:rPr>
          <w:rFonts w:ascii="Arial" w:hAnsi="Arial" w:cs="Arial"/>
        </w:rPr>
        <w:t>Program</w:t>
      </w:r>
      <w:r w:rsidR="00DE76D2" w:rsidRPr="00CF3874">
        <w:rPr>
          <w:rFonts w:ascii="Arial" w:hAnsi="Arial" w:cs="Arial"/>
        </w:rPr>
        <w:t xml:space="preserve"> Sponsor</w:t>
      </w:r>
      <w:r w:rsidR="00017CC0" w:rsidRPr="00CF3874">
        <w:rPr>
          <w:rFonts w:ascii="Arial" w:hAnsi="Arial" w:cs="Arial"/>
        </w:rPr>
        <w:t xml:space="preserve"> must not restrict or eliminate competition.  For </w:t>
      </w:r>
      <w:proofErr w:type="gramStart"/>
      <w:r w:rsidR="00017CC0" w:rsidRPr="00CF3874">
        <w:rPr>
          <w:rFonts w:ascii="Arial" w:hAnsi="Arial" w:cs="Arial"/>
        </w:rPr>
        <w:t>example description</w:t>
      </w:r>
      <w:proofErr w:type="gramEnd"/>
      <w:r w:rsidR="00017CC0" w:rsidRPr="00CF3874">
        <w:rPr>
          <w:rFonts w:ascii="Arial" w:hAnsi="Arial" w:cs="Arial"/>
        </w:rPr>
        <w:t xml:space="preserve"> of goods, </w:t>
      </w:r>
      <w:r w:rsidR="0014342E" w:rsidRPr="00CF3874">
        <w:rPr>
          <w:rFonts w:ascii="Arial" w:hAnsi="Arial" w:cs="Arial"/>
        </w:rPr>
        <w:t>products</w:t>
      </w:r>
      <w:r w:rsidR="00017CC0" w:rsidRPr="00CF3874">
        <w:rPr>
          <w:rFonts w:ascii="Arial" w:hAnsi="Arial" w:cs="Arial"/>
        </w:rPr>
        <w:t xml:space="preserve">, </w:t>
      </w:r>
      <w:r w:rsidR="0014342E" w:rsidRPr="00CF3874">
        <w:rPr>
          <w:rFonts w:ascii="Arial" w:hAnsi="Arial" w:cs="Arial"/>
        </w:rPr>
        <w:t>and/</w:t>
      </w:r>
      <w:r w:rsidR="00017CC0" w:rsidRPr="00CF3874">
        <w:rPr>
          <w:rFonts w:ascii="Arial" w:hAnsi="Arial" w:cs="Arial"/>
        </w:rPr>
        <w:t xml:space="preserve">or services to be procured should not contain features that unduly restrict competition.  Competition helps </w:t>
      </w:r>
      <w:proofErr w:type="gramStart"/>
      <w:r w:rsidR="00017CC0" w:rsidRPr="00CF3874">
        <w:rPr>
          <w:rFonts w:ascii="Arial" w:hAnsi="Arial" w:cs="Arial"/>
        </w:rPr>
        <w:t>assure</w:t>
      </w:r>
      <w:proofErr w:type="gramEnd"/>
      <w:r w:rsidR="00017CC0" w:rsidRPr="00CF3874">
        <w:rPr>
          <w:rFonts w:ascii="Arial" w:hAnsi="Arial" w:cs="Arial"/>
        </w:rPr>
        <w:t xml:space="preserve"> that goods, </w:t>
      </w:r>
      <w:r w:rsidR="00060C17" w:rsidRPr="00CF3874">
        <w:rPr>
          <w:rFonts w:ascii="Arial" w:hAnsi="Arial" w:cs="Arial"/>
        </w:rPr>
        <w:t>products</w:t>
      </w:r>
      <w:r w:rsidR="00017CC0" w:rsidRPr="00CF3874">
        <w:rPr>
          <w:rFonts w:ascii="Arial" w:hAnsi="Arial" w:cs="Arial"/>
        </w:rPr>
        <w:t>, and</w:t>
      </w:r>
      <w:r w:rsidR="0014342E" w:rsidRPr="00CF3874">
        <w:rPr>
          <w:rFonts w:ascii="Arial" w:hAnsi="Arial" w:cs="Arial"/>
        </w:rPr>
        <w:t>/or</w:t>
      </w:r>
      <w:r w:rsidR="00017CC0" w:rsidRPr="00CF3874">
        <w:rPr>
          <w:rFonts w:ascii="Arial" w:hAnsi="Arial" w:cs="Arial"/>
        </w:rPr>
        <w:t xml:space="preserve"> services will be obtai</w:t>
      </w:r>
      <w:r w:rsidR="00D46465" w:rsidRPr="00CF3874">
        <w:rPr>
          <w:rFonts w:ascii="Arial" w:hAnsi="Arial" w:cs="Arial"/>
        </w:rPr>
        <w:t>ned that best meets your</w:t>
      </w:r>
      <w:r w:rsidR="00CF3874" w:rsidRPr="00CF3874">
        <w:rPr>
          <w:rFonts w:ascii="Arial" w:hAnsi="Arial" w:cs="Arial"/>
        </w:rPr>
        <w:t xml:space="preserve"> organization’s</w:t>
      </w:r>
      <w:r w:rsidR="00D46465" w:rsidRPr="00CF3874">
        <w:rPr>
          <w:rFonts w:ascii="Arial" w:hAnsi="Arial" w:cs="Arial"/>
        </w:rPr>
        <w:t xml:space="preserve"> needs.</w:t>
      </w:r>
    </w:p>
    <w:p w14:paraId="43C6930B" w14:textId="77777777" w:rsidR="00BC3B81" w:rsidRPr="00BB3D83" w:rsidRDefault="00BC3B81" w:rsidP="00B24CD4">
      <w:pPr>
        <w:rPr>
          <w:rFonts w:ascii="Arial" w:hAnsi="Arial" w:cs="Arial"/>
          <w:sz w:val="20"/>
          <w:szCs w:val="20"/>
        </w:rPr>
      </w:pPr>
    </w:p>
    <w:p w14:paraId="3403F200" w14:textId="77777777" w:rsidR="00203674" w:rsidRDefault="00203674" w:rsidP="00B24CD4">
      <w:pPr>
        <w:rPr>
          <w:rFonts w:ascii="Arial" w:hAnsi="Arial" w:cs="Arial"/>
        </w:rPr>
      </w:pPr>
      <w:r>
        <w:rPr>
          <w:rFonts w:ascii="Arial" w:hAnsi="Arial" w:cs="Arial"/>
        </w:rPr>
        <w:t>A new</w:t>
      </w:r>
      <w:r w:rsidR="00F70E44">
        <w:rPr>
          <w:rFonts w:ascii="Arial" w:hAnsi="Arial" w:cs="Arial"/>
        </w:rPr>
        <w:t xml:space="preserve"> written procurement procedure </w:t>
      </w:r>
      <w:proofErr w:type="gramStart"/>
      <w:r w:rsidR="00F70E44">
        <w:rPr>
          <w:rFonts w:ascii="Arial" w:hAnsi="Arial" w:cs="Arial"/>
        </w:rPr>
        <w:t>do</w:t>
      </w:r>
      <w:proofErr w:type="gramEnd"/>
      <w:r>
        <w:rPr>
          <w:rFonts w:ascii="Arial" w:hAnsi="Arial" w:cs="Arial"/>
        </w:rPr>
        <w:t xml:space="preserve"> not need to be developed every year.  However, an an</w:t>
      </w:r>
      <w:r w:rsidR="00F70E44">
        <w:rPr>
          <w:rFonts w:ascii="Arial" w:hAnsi="Arial" w:cs="Arial"/>
        </w:rPr>
        <w:t>nual review of the approved procedures</w:t>
      </w:r>
      <w:r>
        <w:rPr>
          <w:rFonts w:ascii="Arial" w:hAnsi="Arial" w:cs="Arial"/>
        </w:rPr>
        <w:t xml:space="preserve"> is suggested to assure </w:t>
      </w:r>
      <w:proofErr w:type="gramStart"/>
      <w:r>
        <w:rPr>
          <w:rFonts w:ascii="Arial" w:hAnsi="Arial" w:cs="Arial"/>
        </w:rPr>
        <w:t>its</w:t>
      </w:r>
      <w:proofErr w:type="gramEnd"/>
      <w:r w:rsidR="00F70E44">
        <w:rPr>
          <w:rFonts w:ascii="Arial" w:hAnsi="Arial" w:cs="Arial"/>
        </w:rPr>
        <w:t xml:space="preserve"> relevance to current regulations and policies</w:t>
      </w:r>
      <w:r>
        <w:rPr>
          <w:rFonts w:ascii="Arial" w:hAnsi="Arial" w:cs="Arial"/>
        </w:rPr>
        <w:t>.</w:t>
      </w:r>
    </w:p>
    <w:p w14:paraId="1667BE26" w14:textId="77777777" w:rsidR="00FF4E03" w:rsidRPr="00BB3D83" w:rsidRDefault="00FF4E03" w:rsidP="00B24CD4">
      <w:pPr>
        <w:rPr>
          <w:rFonts w:ascii="Arial" w:hAnsi="Arial" w:cs="Arial"/>
          <w:sz w:val="20"/>
          <w:szCs w:val="20"/>
        </w:rPr>
      </w:pPr>
    </w:p>
    <w:p w14:paraId="24F66A9C" w14:textId="77777777" w:rsidR="00FF4E03" w:rsidRDefault="00FF4E03" w:rsidP="00B24CD4">
      <w:pPr>
        <w:rPr>
          <w:rFonts w:ascii="Arial" w:hAnsi="Arial" w:cs="Arial"/>
        </w:rPr>
      </w:pPr>
      <w:r w:rsidRPr="00CF3874">
        <w:rPr>
          <w:rFonts w:ascii="Arial" w:hAnsi="Arial" w:cs="Arial"/>
        </w:rPr>
        <w:t xml:space="preserve">It will be the responsibility of </w:t>
      </w:r>
      <w:r w:rsidR="00A61705" w:rsidRPr="00CF3874">
        <w:rPr>
          <w:rFonts w:ascii="Arial" w:hAnsi="Arial" w:cs="Arial"/>
          <w:u w:val="single"/>
        </w:rPr>
        <w:fldChar w:fldCharType="begin">
          <w:ffData>
            <w:name w:val="Text5"/>
            <w:enabled/>
            <w:calcOnExit w:val="0"/>
            <w:textInput>
              <w:default w:val="Title of the Person"/>
            </w:textInput>
          </w:ffData>
        </w:fldChar>
      </w:r>
      <w:bookmarkStart w:id="4" w:name="Text5"/>
      <w:r w:rsidR="00A61705" w:rsidRPr="00CF3874">
        <w:rPr>
          <w:rFonts w:ascii="Arial" w:hAnsi="Arial" w:cs="Arial"/>
          <w:u w:val="single"/>
        </w:rPr>
        <w:instrText xml:space="preserve"> FORMTEXT </w:instrText>
      </w:r>
      <w:r w:rsidR="00A61705" w:rsidRPr="00CF3874">
        <w:rPr>
          <w:rFonts w:ascii="Arial" w:hAnsi="Arial" w:cs="Arial"/>
          <w:u w:val="single"/>
        </w:rPr>
      </w:r>
      <w:r w:rsidR="00A61705" w:rsidRPr="00CF3874">
        <w:rPr>
          <w:rFonts w:ascii="Arial" w:hAnsi="Arial" w:cs="Arial"/>
          <w:u w:val="single"/>
        </w:rPr>
        <w:fldChar w:fldCharType="separate"/>
      </w:r>
      <w:r w:rsidR="00A61705" w:rsidRPr="00CF3874">
        <w:rPr>
          <w:rFonts w:ascii="Arial" w:hAnsi="Arial" w:cs="Arial"/>
          <w:noProof/>
          <w:u w:val="single"/>
        </w:rPr>
        <w:t>Title of the Person</w:t>
      </w:r>
      <w:r w:rsidR="00A61705" w:rsidRPr="00CF3874">
        <w:rPr>
          <w:rFonts w:ascii="Arial" w:hAnsi="Arial" w:cs="Arial"/>
          <w:u w:val="single"/>
        </w:rPr>
        <w:fldChar w:fldCharType="end"/>
      </w:r>
      <w:bookmarkEnd w:id="4"/>
      <w:r w:rsidR="00A61705" w:rsidRPr="00CF3874">
        <w:rPr>
          <w:rFonts w:ascii="Arial" w:hAnsi="Arial" w:cs="Arial"/>
        </w:rPr>
        <w:t xml:space="preserve"> </w:t>
      </w:r>
      <w:r w:rsidRPr="00CF3874">
        <w:rPr>
          <w:rFonts w:ascii="Arial" w:hAnsi="Arial" w:cs="Arial"/>
        </w:rPr>
        <w:t xml:space="preserve">to </w:t>
      </w:r>
      <w:r w:rsidR="00540770" w:rsidRPr="00CF3874">
        <w:rPr>
          <w:rFonts w:ascii="Arial" w:hAnsi="Arial" w:cs="Arial"/>
        </w:rPr>
        <w:t>evaluate the procurement needs and forec</w:t>
      </w:r>
      <w:r w:rsidR="00F70E44">
        <w:rPr>
          <w:rFonts w:ascii="Arial" w:hAnsi="Arial" w:cs="Arial"/>
        </w:rPr>
        <w:t xml:space="preserve">ast the amounts to be purchased </w:t>
      </w:r>
      <w:r w:rsidRPr="00CF3874">
        <w:rPr>
          <w:rFonts w:ascii="Arial" w:hAnsi="Arial" w:cs="Arial"/>
        </w:rPr>
        <w:t>so the correct meth</w:t>
      </w:r>
      <w:r w:rsidR="00D46465" w:rsidRPr="00CF3874">
        <w:rPr>
          <w:rFonts w:ascii="Arial" w:hAnsi="Arial" w:cs="Arial"/>
        </w:rPr>
        <w:t>od</w:t>
      </w:r>
      <w:r w:rsidRPr="00CF3874">
        <w:rPr>
          <w:rFonts w:ascii="Arial" w:hAnsi="Arial" w:cs="Arial"/>
        </w:rPr>
        <w:t xml:space="preserve"> of procurement will be followed.</w:t>
      </w:r>
    </w:p>
    <w:p w14:paraId="1C649BFF" w14:textId="77777777" w:rsidR="00232CEA" w:rsidRDefault="00232CEA" w:rsidP="00B24CD4">
      <w:pPr>
        <w:rPr>
          <w:rFonts w:ascii="Arial" w:hAnsi="Arial" w:cs="Arial"/>
        </w:rPr>
      </w:pPr>
    </w:p>
    <w:p w14:paraId="5AC13763" w14:textId="77777777" w:rsidR="00232CEA" w:rsidRPr="00232CEA" w:rsidRDefault="00232CEA" w:rsidP="00B24CD4">
      <w:pPr>
        <w:rPr>
          <w:rFonts w:ascii="Arial" w:hAnsi="Arial" w:cs="Arial"/>
        </w:rPr>
      </w:pPr>
      <w:r>
        <w:rPr>
          <w:rFonts w:ascii="Arial" w:hAnsi="Arial" w:cs="Arial"/>
        </w:rPr>
        <w:t xml:space="preserve">The </w:t>
      </w:r>
      <w:r w:rsidRPr="00232CEA">
        <w:rPr>
          <w:rFonts w:ascii="Arial" w:hAnsi="Arial" w:cs="Arial"/>
          <w:highlight w:val="lightGray"/>
          <w:u w:val="single"/>
        </w:rPr>
        <w:t>Title Person</w:t>
      </w:r>
      <w:r>
        <w:rPr>
          <w:rFonts w:ascii="Arial" w:hAnsi="Arial" w:cs="Arial"/>
        </w:rPr>
        <w:t xml:space="preserve"> will verify no awards, subawards, and contracts </w:t>
      </w:r>
      <w:r w:rsidR="00A10877">
        <w:rPr>
          <w:rFonts w:ascii="Arial" w:hAnsi="Arial" w:cs="Arial"/>
        </w:rPr>
        <w:t xml:space="preserve">with parties that are debarred, suspended, or otherwise excluded from or ineligible for participation in the Federal assistance programs or activities in accordance with </w:t>
      </w:r>
      <w:hyperlink r:id="rId15" w:history="1">
        <w:r w:rsidR="00A10877" w:rsidRPr="00267804">
          <w:rPr>
            <w:rStyle w:val="Hyperlink"/>
            <w:rFonts w:ascii="Arial" w:hAnsi="Arial" w:cs="Arial"/>
          </w:rPr>
          <w:t>2 CFR 200.21</w:t>
        </w:r>
        <w:r w:rsidR="001568E6" w:rsidRPr="00267804">
          <w:rPr>
            <w:rStyle w:val="Hyperlink"/>
            <w:rFonts w:ascii="Arial" w:hAnsi="Arial" w:cs="Arial"/>
          </w:rPr>
          <w:t>4</w:t>
        </w:r>
      </w:hyperlink>
      <w:r w:rsidR="00A10877" w:rsidRPr="00267804">
        <w:rPr>
          <w:rFonts w:ascii="Arial" w:hAnsi="Arial" w:cs="Arial"/>
        </w:rPr>
        <w:t>.</w:t>
      </w:r>
      <w:r w:rsidR="00A10877">
        <w:rPr>
          <w:rFonts w:ascii="Arial" w:hAnsi="Arial" w:cs="Arial"/>
        </w:rPr>
        <w:t xml:space="preserve"> </w:t>
      </w:r>
    </w:p>
    <w:p w14:paraId="4176C22F" w14:textId="77777777" w:rsidR="007329C5" w:rsidRPr="00BB3D83" w:rsidRDefault="007329C5" w:rsidP="00B24CD4">
      <w:pPr>
        <w:rPr>
          <w:rFonts w:ascii="Arial" w:hAnsi="Arial" w:cs="Arial"/>
          <w:sz w:val="20"/>
          <w:szCs w:val="20"/>
        </w:rPr>
      </w:pPr>
    </w:p>
    <w:p w14:paraId="04044A29" w14:textId="77777777" w:rsidR="007329C5" w:rsidRPr="00267804" w:rsidRDefault="008444F6" w:rsidP="00B24CD4">
      <w:pPr>
        <w:rPr>
          <w:rFonts w:ascii="Arial" w:hAnsi="Arial" w:cs="Arial"/>
        </w:rPr>
      </w:pPr>
      <w:r>
        <w:rPr>
          <w:rFonts w:ascii="Arial" w:hAnsi="Arial" w:cs="Arial"/>
        </w:rPr>
        <w:t xml:space="preserve">The </w:t>
      </w:r>
      <w:r w:rsidRPr="008444F6">
        <w:rPr>
          <w:rFonts w:ascii="Arial" w:hAnsi="Arial" w:cs="Arial"/>
          <w:highlight w:val="lightGray"/>
          <w:u w:val="single"/>
        </w:rPr>
        <w:t>Title Person</w:t>
      </w:r>
      <w:r>
        <w:rPr>
          <w:rFonts w:ascii="Arial" w:hAnsi="Arial" w:cs="Arial"/>
        </w:rPr>
        <w:t xml:space="preserve"> will</w:t>
      </w:r>
      <w:r w:rsidR="007329C5" w:rsidRPr="00CF3874">
        <w:rPr>
          <w:rFonts w:ascii="Arial" w:hAnsi="Arial" w:cs="Arial"/>
        </w:rPr>
        <w:t xml:space="preserve"> p</w:t>
      </w:r>
      <w:r w:rsidR="00062BCE">
        <w:rPr>
          <w:rFonts w:ascii="Arial" w:hAnsi="Arial" w:cs="Arial"/>
        </w:rPr>
        <w:t>erform a cost or price analysis</w:t>
      </w:r>
      <w:r w:rsidR="00CB63E3">
        <w:rPr>
          <w:rFonts w:ascii="Arial" w:hAnsi="Arial" w:cs="Arial"/>
        </w:rPr>
        <w:t xml:space="preserve"> </w:t>
      </w:r>
      <w:r w:rsidR="007329C5" w:rsidRPr="00CF3874">
        <w:rPr>
          <w:rFonts w:ascii="Arial" w:hAnsi="Arial" w:cs="Arial"/>
        </w:rPr>
        <w:t>in connection with every procurement action in</w:t>
      </w:r>
      <w:r w:rsidR="000E67B9" w:rsidRPr="00CF3874">
        <w:rPr>
          <w:rFonts w:ascii="Arial" w:hAnsi="Arial" w:cs="Arial"/>
        </w:rPr>
        <w:t xml:space="preserve"> excess </w:t>
      </w:r>
      <w:r w:rsidR="007329C5" w:rsidRPr="00CF3874">
        <w:rPr>
          <w:rFonts w:ascii="Arial" w:hAnsi="Arial" w:cs="Arial"/>
        </w:rPr>
        <w:t xml:space="preserve">of the simplified acquisition threshold including contract </w:t>
      </w:r>
      <w:r w:rsidR="007329C5" w:rsidRPr="00CE3B80">
        <w:rPr>
          <w:rFonts w:ascii="Arial" w:hAnsi="Arial" w:cs="Arial"/>
        </w:rPr>
        <w:t>modifications</w:t>
      </w:r>
      <w:r w:rsidR="004A0C6F" w:rsidRPr="00CE3B80">
        <w:rPr>
          <w:rFonts w:ascii="Arial" w:hAnsi="Arial" w:cs="Arial"/>
        </w:rPr>
        <w:t xml:space="preserve"> </w:t>
      </w:r>
      <w:r w:rsidR="00CE3B80" w:rsidRPr="00CE3B80">
        <w:rPr>
          <w:rFonts w:ascii="Arial" w:hAnsi="Arial" w:cs="Arial"/>
        </w:rPr>
        <w:t>in accordance with</w:t>
      </w:r>
      <w:r w:rsidR="0019010F">
        <w:rPr>
          <w:rFonts w:ascii="Arial" w:hAnsi="Arial" w:cs="Arial"/>
          <w:b/>
        </w:rPr>
        <w:t xml:space="preserve"> </w:t>
      </w:r>
      <w:hyperlink r:id="rId16" w:history="1">
        <w:r w:rsidR="0019010F" w:rsidRPr="00267804">
          <w:rPr>
            <w:rStyle w:val="Hyperlink"/>
            <w:rFonts w:ascii="Arial" w:hAnsi="Arial" w:cs="Arial"/>
          </w:rPr>
          <w:t>2 CFR 200.324</w:t>
        </w:r>
        <w:r w:rsidR="00CE3B80" w:rsidRPr="00267804">
          <w:rPr>
            <w:rStyle w:val="Hyperlink"/>
            <w:rFonts w:ascii="Arial" w:hAnsi="Arial" w:cs="Arial"/>
          </w:rPr>
          <w:t>(a)</w:t>
        </w:r>
        <w:r w:rsidR="007329C5" w:rsidRPr="00267804">
          <w:rPr>
            <w:rStyle w:val="Hyperlink"/>
            <w:rFonts w:ascii="Arial" w:hAnsi="Arial" w:cs="Arial"/>
          </w:rPr>
          <w:t>.</w:t>
        </w:r>
      </w:hyperlink>
    </w:p>
    <w:p w14:paraId="339DCC81" w14:textId="77777777" w:rsidR="00CE3B80" w:rsidRDefault="00CE3B80" w:rsidP="00B24CD4">
      <w:pPr>
        <w:rPr>
          <w:rFonts w:ascii="Arial" w:hAnsi="Arial" w:cs="Arial"/>
          <w:b/>
        </w:rPr>
      </w:pPr>
    </w:p>
    <w:p w14:paraId="47BB40E3" w14:textId="77777777" w:rsidR="00CE3B80" w:rsidRPr="00CE3B80" w:rsidRDefault="00CE3B80" w:rsidP="00B24CD4">
      <w:pPr>
        <w:rPr>
          <w:rFonts w:ascii="Arial" w:hAnsi="Arial" w:cs="Arial"/>
        </w:rPr>
      </w:pPr>
      <w:r>
        <w:rPr>
          <w:rFonts w:ascii="Arial" w:hAnsi="Arial" w:cs="Arial"/>
        </w:rPr>
        <w:t xml:space="preserve">The </w:t>
      </w:r>
      <w:r w:rsidRPr="00CE3B80">
        <w:rPr>
          <w:rFonts w:ascii="Arial" w:hAnsi="Arial" w:cs="Arial"/>
          <w:highlight w:val="lightGray"/>
          <w:u w:val="single"/>
        </w:rPr>
        <w:t>Title Person</w:t>
      </w:r>
      <w:r>
        <w:rPr>
          <w:rFonts w:ascii="Arial" w:hAnsi="Arial" w:cs="Arial"/>
        </w:rPr>
        <w:t xml:space="preserve"> will ensure that contracts contain the applicable provisions described in </w:t>
      </w:r>
      <w:hyperlink r:id="rId17" w:history="1">
        <w:r w:rsidRPr="0018516B">
          <w:rPr>
            <w:rStyle w:val="Hyperlink"/>
            <w:rFonts w:ascii="Arial" w:hAnsi="Arial" w:cs="Arial"/>
          </w:rPr>
          <w:t xml:space="preserve">Appendix </w:t>
        </w:r>
        <w:r w:rsidR="00F0068E" w:rsidRPr="0018516B">
          <w:rPr>
            <w:rStyle w:val="Hyperlink"/>
            <w:rFonts w:ascii="Arial" w:hAnsi="Arial" w:cs="Arial"/>
          </w:rPr>
          <w:t>II to 2 CFR 200</w:t>
        </w:r>
      </w:hyperlink>
      <w:r w:rsidR="00F0068E">
        <w:rPr>
          <w:rFonts w:ascii="Arial" w:hAnsi="Arial" w:cs="Arial"/>
        </w:rPr>
        <w:t xml:space="preserve"> and </w:t>
      </w:r>
      <w:hyperlink r:id="rId18" w:history="1">
        <w:r w:rsidR="00F0068E" w:rsidRPr="0018516B">
          <w:rPr>
            <w:rStyle w:val="Hyperlink"/>
            <w:rFonts w:ascii="Arial" w:hAnsi="Arial" w:cs="Arial"/>
          </w:rPr>
          <w:t>7 CFR 226.22</w:t>
        </w:r>
      </w:hyperlink>
      <w:r>
        <w:rPr>
          <w:rFonts w:ascii="Arial" w:hAnsi="Arial" w:cs="Arial"/>
        </w:rPr>
        <w:t xml:space="preserve"> in accordance with </w:t>
      </w:r>
      <w:hyperlink r:id="rId19" w:anchor="200.327" w:history="1">
        <w:r w:rsidRPr="00267804">
          <w:rPr>
            <w:rStyle w:val="Hyperlink"/>
            <w:rFonts w:ascii="Arial" w:hAnsi="Arial" w:cs="Arial"/>
          </w:rPr>
          <w:t>2 CFR 200.32</w:t>
        </w:r>
        <w:r w:rsidR="0019010F" w:rsidRPr="00267804">
          <w:rPr>
            <w:rStyle w:val="Hyperlink"/>
            <w:rFonts w:ascii="Arial" w:hAnsi="Arial" w:cs="Arial"/>
          </w:rPr>
          <w:t>7</w:t>
        </w:r>
      </w:hyperlink>
      <w:r w:rsidRPr="00267804">
        <w:rPr>
          <w:rFonts w:ascii="Arial" w:hAnsi="Arial" w:cs="Arial"/>
        </w:rPr>
        <w:t>.</w:t>
      </w:r>
      <w:r>
        <w:rPr>
          <w:rFonts w:ascii="Arial" w:hAnsi="Arial" w:cs="Arial"/>
        </w:rPr>
        <w:t xml:space="preserve">  </w:t>
      </w:r>
    </w:p>
    <w:p w14:paraId="75B51E00" w14:textId="77777777" w:rsidR="00D02304" w:rsidRPr="00BB3D83" w:rsidRDefault="00D02304" w:rsidP="00B24CD4">
      <w:pPr>
        <w:rPr>
          <w:rFonts w:ascii="Arial" w:hAnsi="Arial" w:cs="Arial"/>
          <w:sz w:val="20"/>
          <w:szCs w:val="20"/>
        </w:rPr>
      </w:pPr>
    </w:p>
    <w:p w14:paraId="404CE887" w14:textId="77777777" w:rsidR="00D02304" w:rsidRPr="00CF3874" w:rsidRDefault="00D02304" w:rsidP="00D02304">
      <w:pPr>
        <w:rPr>
          <w:rFonts w:ascii="Arial" w:hAnsi="Arial" w:cs="Arial"/>
        </w:rPr>
      </w:pPr>
      <w:r w:rsidRPr="00CF3874">
        <w:rPr>
          <w:rFonts w:ascii="Arial" w:hAnsi="Arial" w:cs="Arial"/>
        </w:rPr>
        <w:t>Regardless of procurement method, the following factors will be determined regar</w:t>
      </w:r>
      <w:r w:rsidR="004A312D">
        <w:rPr>
          <w:rFonts w:ascii="Arial" w:hAnsi="Arial" w:cs="Arial"/>
        </w:rPr>
        <w:t xml:space="preserve">ding the allowability of costs in accordance with </w:t>
      </w:r>
      <w:hyperlink r:id="rId20" w:history="1">
        <w:r w:rsidR="004A312D" w:rsidRPr="00267804">
          <w:rPr>
            <w:rStyle w:val="Hyperlink"/>
            <w:rFonts w:ascii="Arial" w:hAnsi="Arial" w:cs="Arial"/>
          </w:rPr>
          <w:t>2 CFR 200 Subpart E</w:t>
        </w:r>
      </w:hyperlink>
      <w:r w:rsidR="004A312D">
        <w:rPr>
          <w:rFonts w:ascii="Arial" w:hAnsi="Arial" w:cs="Arial"/>
        </w:rPr>
        <w:t>. (</w:t>
      </w:r>
      <w:hyperlink r:id="rId21" w:anchor="subject-group-ECFRea20080eff2ea53" w:history="1">
        <w:r w:rsidR="004A312D" w:rsidRPr="00E237E8">
          <w:rPr>
            <w:rStyle w:val="Hyperlink"/>
            <w:rFonts w:ascii="Arial" w:hAnsi="Arial" w:cs="Arial"/>
          </w:rPr>
          <w:t>2 CFR 200.400-2 CFR 200.474</w:t>
        </w:r>
      </w:hyperlink>
      <w:r w:rsidR="004A312D">
        <w:rPr>
          <w:rFonts w:ascii="Arial" w:hAnsi="Arial" w:cs="Arial"/>
        </w:rPr>
        <w:t>)</w:t>
      </w:r>
    </w:p>
    <w:p w14:paraId="618146B4" w14:textId="77777777" w:rsidR="00D02304" w:rsidRPr="00CF3874" w:rsidRDefault="00D02304" w:rsidP="003C00CE">
      <w:pPr>
        <w:numPr>
          <w:ilvl w:val="0"/>
          <w:numId w:val="11"/>
        </w:numPr>
        <w:rPr>
          <w:rFonts w:ascii="Arial" w:hAnsi="Arial" w:cs="Arial"/>
        </w:rPr>
      </w:pPr>
      <w:r w:rsidRPr="00CF3874">
        <w:rPr>
          <w:rFonts w:ascii="Arial" w:hAnsi="Arial" w:cs="Arial"/>
        </w:rPr>
        <w:t>Be necessary and reasonable for proper and efficient administration of the program(s)</w:t>
      </w:r>
    </w:p>
    <w:p w14:paraId="3782420E" w14:textId="77777777" w:rsidR="00D02304" w:rsidRPr="00CF3874" w:rsidRDefault="00D02304" w:rsidP="003C00CE">
      <w:pPr>
        <w:numPr>
          <w:ilvl w:val="0"/>
          <w:numId w:val="11"/>
        </w:numPr>
        <w:rPr>
          <w:rFonts w:ascii="Arial" w:hAnsi="Arial" w:cs="Arial"/>
        </w:rPr>
      </w:pPr>
      <w:r w:rsidRPr="00CF3874">
        <w:rPr>
          <w:rFonts w:ascii="Arial" w:hAnsi="Arial" w:cs="Arial"/>
        </w:rPr>
        <w:t>Be allocable to federal awards applicable to the administration of the program(s)</w:t>
      </w:r>
    </w:p>
    <w:p w14:paraId="1B2CE4AF" w14:textId="77777777" w:rsidR="00D02304" w:rsidRPr="00CF3874" w:rsidRDefault="00D02304" w:rsidP="003C00CE">
      <w:pPr>
        <w:numPr>
          <w:ilvl w:val="0"/>
          <w:numId w:val="11"/>
        </w:numPr>
        <w:rPr>
          <w:rFonts w:ascii="Arial" w:hAnsi="Arial" w:cs="Arial"/>
        </w:rPr>
      </w:pPr>
      <w:r w:rsidRPr="00CF3874">
        <w:rPr>
          <w:rFonts w:ascii="Arial" w:hAnsi="Arial" w:cs="Arial"/>
        </w:rPr>
        <w:t>Be authorized and not prohibited under federal, state, and local laws.</w:t>
      </w:r>
    </w:p>
    <w:p w14:paraId="244DDFFF" w14:textId="77777777" w:rsidR="00F70E44" w:rsidRDefault="00F70E44" w:rsidP="00B24CD4"/>
    <w:p w14:paraId="5A970BFB" w14:textId="77777777" w:rsidR="00846BDF" w:rsidRPr="00CF3874" w:rsidRDefault="00846BDF" w:rsidP="00B24CD4">
      <w:pPr>
        <w:rPr>
          <w:rFonts w:ascii="Arial" w:hAnsi="Arial" w:cs="Arial"/>
        </w:rPr>
      </w:pPr>
      <w:r w:rsidRPr="00CF3874">
        <w:rPr>
          <w:rFonts w:ascii="Arial" w:hAnsi="Arial" w:cs="Arial"/>
        </w:rPr>
        <w:t xml:space="preserve"> Child Nutrition Program Sp</w:t>
      </w:r>
      <w:r w:rsidR="00B33899" w:rsidRPr="00CF3874">
        <w:rPr>
          <w:rFonts w:ascii="Arial" w:hAnsi="Arial" w:cs="Arial"/>
        </w:rPr>
        <w:t>onsor may set a lower simplified acquisition</w:t>
      </w:r>
      <w:r w:rsidRPr="00CF3874">
        <w:rPr>
          <w:rFonts w:ascii="Arial" w:hAnsi="Arial" w:cs="Arial"/>
        </w:rPr>
        <w:t xml:space="preserve"> thresh</w:t>
      </w:r>
      <w:r w:rsidR="00D46465" w:rsidRPr="00CF3874">
        <w:rPr>
          <w:rFonts w:ascii="Arial" w:hAnsi="Arial" w:cs="Arial"/>
        </w:rPr>
        <w:t>old than</w:t>
      </w:r>
      <w:r w:rsidRPr="00CF3874">
        <w:rPr>
          <w:rFonts w:ascii="Arial" w:hAnsi="Arial" w:cs="Arial"/>
        </w:rPr>
        <w:t xml:space="preserve"> the</w:t>
      </w:r>
      <w:r w:rsidR="00F70E44">
        <w:rPr>
          <w:rFonts w:ascii="Arial" w:hAnsi="Arial" w:cs="Arial"/>
        </w:rPr>
        <w:t xml:space="preserve"> F</w:t>
      </w:r>
      <w:r w:rsidRPr="00CF3874">
        <w:rPr>
          <w:rFonts w:ascii="Arial" w:hAnsi="Arial" w:cs="Arial"/>
        </w:rPr>
        <w:t>ederal</w:t>
      </w:r>
      <w:r w:rsidR="006C06B6" w:rsidRPr="00CF3874">
        <w:rPr>
          <w:rFonts w:ascii="Arial" w:hAnsi="Arial" w:cs="Arial"/>
        </w:rPr>
        <w:t xml:space="preserve"> </w:t>
      </w:r>
      <w:r w:rsidR="00F70E44">
        <w:rPr>
          <w:rFonts w:ascii="Arial" w:hAnsi="Arial" w:cs="Arial"/>
        </w:rPr>
        <w:t xml:space="preserve">or State of Oregon </w:t>
      </w:r>
      <w:r w:rsidR="006C06B6" w:rsidRPr="00CF3874">
        <w:rPr>
          <w:rFonts w:ascii="Arial" w:hAnsi="Arial" w:cs="Arial"/>
        </w:rPr>
        <w:t xml:space="preserve">simplified </w:t>
      </w:r>
      <w:r w:rsidR="0007035A" w:rsidRPr="00CF3874">
        <w:rPr>
          <w:rFonts w:ascii="Arial" w:hAnsi="Arial" w:cs="Arial"/>
        </w:rPr>
        <w:t>acquisition</w:t>
      </w:r>
      <w:r w:rsidR="00D46465" w:rsidRPr="00CF3874">
        <w:rPr>
          <w:rFonts w:ascii="Arial" w:hAnsi="Arial" w:cs="Arial"/>
        </w:rPr>
        <w:t xml:space="preserve"> threshold.</w:t>
      </w:r>
      <w:r w:rsidRPr="00CF3874">
        <w:rPr>
          <w:rFonts w:ascii="Arial" w:hAnsi="Arial" w:cs="Arial"/>
        </w:rPr>
        <w:t xml:space="preserve"> The most restrictive</w:t>
      </w:r>
      <w:r w:rsidR="00D46465" w:rsidRPr="00CF3874">
        <w:rPr>
          <w:rFonts w:ascii="Arial" w:hAnsi="Arial" w:cs="Arial"/>
        </w:rPr>
        <w:t xml:space="preserve"> (lowest) threshold must be used.</w:t>
      </w:r>
    </w:p>
    <w:p w14:paraId="6FB38DEC" w14:textId="77777777" w:rsidR="00FE1766" w:rsidRPr="00BB3D83" w:rsidRDefault="00FE1766" w:rsidP="00B24CD4">
      <w:pPr>
        <w:rPr>
          <w:rFonts w:ascii="Arial" w:hAnsi="Arial" w:cs="Arial"/>
          <w:sz w:val="20"/>
          <w:szCs w:val="20"/>
        </w:rPr>
      </w:pPr>
    </w:p>
    <w:p w14:paraId="56588C98" w14:textId="77777777" w:rsidR="00356DE6" w:rsidRDefault="00356DE6" w:rsidP="00B24CD4">
      <w:pPr>
        <w:rPr>
          <w:rFonts w:ascii="Arial" w:hAnsi="Arial" w:cs="Arial"/>
        </w:rPr>
      </w:pPr>
    </w:p>
    <w:p w14:paraId="1E1698C9" w14:textId="77777777" w:rsidR="00356DE6" w:rsidRDefault="00356DE6" w:rsidP="00B24CD4">
      <w:pPr>
        <w:rPr>
          <w:rFonts w:ascii="Arial" w:hAnsi="Arial" w:cs="Arial"/>
        </w:rPr>
      </w:pPr>
    </w:p>
    <w:p w14:paraId="63F00A45" w14:textId="77777777" w:rsidR="00356DE6" w:rsidRDefault="00356DE6" w:rsidP="00B24CD4">
      <w:pPr>
        <w:rPr>
          <w:rFonts w:ascii="Arial" w:hAnsi="Arial" w:cs="Arial"/>
        </w:rPr>
      </w:pPr>
    </w:p>
    <w:p w14:paraId="0AC6DC33" w14:textId="77777777" w:rsidR="00356DE6" w:rsidRDefault="00356DE6" w:rsidP="00B24CD4">
      <w:pPr>
        <w:rPr>
          <w:rFonts w:ascii="Arial" w:hAnsi="Arial" w:cs="Arial"/>
        </w:rPr>
      </w:pPr>
    </w:p>
    <w:p w14:paraId="09FA4FEC" w14:textId="77777777" w:rsidR="00356DE6" w:rsidRDefault="00356DE6" w:rsidP="00B24CD4">
      <w:pPr>
        <w:rPr>
          <w:rFonts w:ascii="Arial" w:hAnsi="Arial" w:cs="Arial"/>
        </w:rPr>
      </w:pPr>
    </w:p>
    <w:p w14:paraId="62D8B778" w14:textId="77777777" w:rsidR="00356DE6" w:rsidRDefault="00356DE6" w:rsidP="00B24CD4">
      <w:pPr>
        <w:rPr>
          <w:rFonts w:ascii="Arial" w:hAnsi="Arial" w:cs="Arial"/>
        </w:rPr>
      </w:pPr>
    </w:p>
    <w:p w14:paraId="2F037347" w14:textId="77777777" w:rsidR="00356DE6" w:rsidRDefault="00356DE6" w:rsidP="00B24CD4">
      <w:pPr>
        <w:rPr>
          <w:rFonts w:ascii="Arial" w:hAnsi="Arial" w:cs="Arial"/>
        </w:rPr>
      </w:pPr>
    </w:p>
    <w:p w14:paraId="326A27DC" w14:textId="77777777" w:rsidR="00356DE6" w:rsidRDefault="00356DE6" w:rsidP="00B24CD4">
      <w:pPr>
        <w:rPr>
          <w:rFonts w:ascii="Arial" w:hAnsi="Arial" w:cs="Arial"/>
        </w:rPr>
      </w:pPr>
    </w:p>
    <w:p w14:paraId="2D87FE30" w14:textId="77777777" w:rsidR="00356DE6" w:rsidRDefault="00356DE6" w:rsidP="00B24CD4">
      <w:pPr>
        <w:rPr>
          <w:rFonts w:ascii="Arial" w:hAnsi="Arial" w:cs="Arial"/>
        </w:rPr>
      </w:pPr>
    </w:p>
    <w:p w14:paraId="552F340E" w14:textId="77777777" w:rsidR="00356DE6" w:rsidRDefault="00356DE6" w:rsidP="00B24CD4">
      <w:pPr>
        <w:rPr>
          <w:rFonts w:ascii="Arial" w:hAnsi="Arial" w:cs="Arial"/>
        </w:rPr>
      </w:pPr>
    </w:p>
    <w:p w14:paraId="0EECD4E8" w14:textId="77777777" w:rsidR="00356DE6" w:rsidRDefault="00356DE6" w:rsidP="00B24CD4">
      <w:pPr>
        <w:rPr>
          <w:rFonts w:ascii="Arial" w:hAnsi="Arial" w:cs="Arial"/>
        </w:rPr>
      </w:pPr>
    </w:p>
    <w:p w14:paraId="2EB07743" w14:textId="77777777" w:rsidR="00356DE6" w:rsidRDefault="00356DE6" w:rsidP="00B24CD4">
      <w:pPr>
        <w:rPr>
          <w:rFonts w:ascii="Arial" w:hAnsi="Arial" w:cs="Arial"/>
        </w:rPr>
      </w:pPr>
    </w:p>
    <w:p w14:paraId="42DC1AE8" w14:textId="77777777" w:rsidR="00356DE6" w:rsidRDefault="00356DE6" w:rsidP="00B24CD4">
      <w:pPr>
        <w:rPr>
          <w:rFonts w:ascii="Arial" w:hAnsi="Arial" w:cs="Arial"/>
        </w:rPr>
      </w:pPr>
    </w:p>
    <w:p w14:paraId="110120C2" w14:textId="77777777" w:rsidR="00356DE6" w:rsidRDefault="00FE1766" w:rsidP="00B24CD4">
      <w:pPr>
        <w:rPr>
          <w:rFonts w:ascii="Arial" w:hAnsi="Arial" w:cs="Arial"/>
        </w:rPr>
      </w:pPr>
      <w:r w:rsidRPr="00CF3874">
        <w:rPr>
          <w:rFonts w:ascii="Arial" w:hAnsi="Arial" w:cs="Arial"/>
        </w:rPr>
        <w:t>Purchasing will be conducted at the most restrictive procurement threshold:</w:t>
      </w:r>
    </w:p>
    <w:p w14:paraId="73526A38" w14:textId="77777777" w:rsidR="002F1923" w:rsidRDefault="002F1923" w:rsidP="00B24CD4">
      <w:pPr>
        <w:rPr>
          <w:rFonts w:ascii="Arial" w:hAnsi="Arial" w:cs="Arial"/>
        </w:rPr>
      </w:pPr>
    </w:p>
    <w:tbl>
      <w:tblPr>
        <w:tblStyle w:val="TableGrid"/>
        <w:tblW w:w="0" w:type="auto"/>
        <w:tblLook w:val="04A0" w:firstRow="1" w:lastRow="0" w:firstColumn="1" w:lastColumn="0" w:noHBand="0" w:noVBand="1"/>
        <w:tblCaption w:val="Procurement method table"/>
        <w:tblDescription w:val="Table showing procurement methods for micro-purchasing, informal small purchase/intermediate purchase and capital equipment."/>
      </w:tblPr>
      <w:tblGrid>
        <w:gridCol w:w="2747"/>
        <w:gridCol w:w="2676"/>
        <w:gridCol w:w="2676"/>
        <w:gridCol w:w="2691"/>
      </w:tblGrid>
      <w:tr w:rsidR="002F1923" w:rsidRPr="0088741A" w14:paraId="056CBDC5" w14:textId="77777777" w:rsidTr="00945596">
        <w:trPr>
          <w:tblHeader/>
        </w:trPr>
        <w:tc>
          <w:tcPr>
            <w:tcW w:w="2754" w:type="dxa"/>
          </w:tcPr>
          <w:p w14:paraId="3BC1EBF1" w14:textId="77777777" w:rsidR="002F1923" w:rsidRPr="0088741A" w:rsidRDefault="002F1923" w:rsidP="00B24CD4">
            <w:pPr>
              <w:rPr>
                <w:rFonts w:ascii="Arial" w:hAnsi="Arial" w:cs="Arial"/>
              </w:rPr>
            </w:pPr>
            <w:r w:rsidRPr="0088741A">
              <w:rPr>
                <w:rFonts w:ascii="Arial" w:hAnsi="Arial" w:cs="Arial"/>
              </w:rPr>
              <w:t>Procurement Method</w:t>
            </w:r>
          </w:p>
        </w:tc>
        <w:tc>
          <w:tcPr>
            <w:tcW w:w="2754" w:type="dxa"/>
          </w:tcPr>
          <w:p w14:paraId="1985514C" w14:textId="77777777" w:rsidR="002F1923" w:rsidRPr="0088741A" w:rsidRDefault="002F1923" w:rsidP="00B24CD4">
            <w:pPr>
              <w:rPr>
                <w:rFonts w:ascii="Arial" w:hAnsi="Arial" w:cs="Arial"/>
              </w:rPr>
            </w:pPr>
            <w:r w:rsidRPr="0088741A">
              <w:rPr>
                <w:rFonts w:ascii="Arial" w:hAnsi="Arial" w:cs="Arial"/>
              </w:rPr>
              <w:t>Federal Threshold</w:t>
            </w:r>
          </w:p>
        </w:tc>
        <w:tc>
          <w:tcPr>
            <w:tcW w:w="2754" w:type="dxa"/>
          </w:tcPr>
          <w:p w14:paraId="2A8C94CC" w14:textId="77777777" w:rsidR="002F1923" w:rsidRPr="0088741A" w:rsidRDefault="002F1923" w:rsidP="00B24CD4">
            <w:pPr>
              <w:rPr>
                <w:rFonts w:ascii="Arial" w:hAnsi="Arial" w:cs="Arial"/>
              </w:rPr>
            </w:pPr>
            <w:r w:rsidRPr="0088741A">
              <w:rPr>
                <w:rFonts w:ascii="Arial" w:hAnsi="Arial" w:cs="Arial"/>
              </w:rPr>
              <w:t>State of Oregon Threshold</w:t>
            </w:r>
          </w:p>
        </w:tc>
        <w:tc>
          <w:tcPr>
            <w:tcW w:w="2754" w:type="dxa"/>
          </w:tcPr>
          <w:p w14:paraId="6E3514D2" w14:textId="77777777" w:rsidR="002F1923" w:rsidRPr="0088741A" w:rsidRDefault="002F1923" w:rsidP="00B24CD4">
            <w:pPr>
              <w:rPr>
                <w:rFonts w:ascii="Arial" w:hAnsi="Arial" w:cs="Arial"/>
              </w:rPr>
            </w:pPr>
            <w:r w:rsidRPr="0088741A">
              <w:rPr>
                <w:rFonts w:ascii="Arial" w:hAnsi="Arial" w:cs="Arial"/>
              </w:rPr>
              <w:t>CNP Sponsor Procurement Threshold (Fill In)</w:t>
            </w:r>
          </w:p>
        </w:tc>
      </w:tr>
      <w:tr w:rsidR="002F1923" w:rsidRPr="0088741A" w14:paraId="4311016F" w14:textId="77777777" w:rsidTr="00945596">
        <w:tc>
          <w:tcPr>
            <w:tcW w:w="2754" w:type="dxa"/>
          </w:tcPr>
          <w:p w14:paraId="37B8DD3F" w14:textId="77777777" w:rsidR="002F1923" w:rsidRPr="0088741A" w:rsidRDefault="002F1923" w:rsidP="00356DE6">
            <w:pPr>
              <w:rPr>
                <w:rFonts w:ascii="Arial" w:hAnsi="Arial" w:cs="Arial"/>
                <w:sz w:val="16"/>
                <w:szCs w:val="16"/>
              </w:rPr>
            </w:pPr>
            <w:r w:rsidRPr="0088741A">
              <w:rPr>
                <w:rFonts w:ascii="Arial" w:hAnsi="Arial" w:cs="Arial"/>
              </w:rPr>
              <w:t>Micro-Purchasing</w:t>
            </w:r>
            <w:r w:rsidR="00356DE6" w:rsidRPr="0088741A">
              <w:rPr>
                <w:rFonts w:ascii="Arial" w:hAnsi="Arial" w:cs="Arial"/>
              </w:rPr>
              <w:t xml:space="preserve"> </w:t>
            </w:r>
          </w:p>
        </w:tc>
        <w:tc>
          <w:tcPr>
            <w:tcW w:w="2754" w:type="dxa"/>
          </w:tcPr>
          <w:p w14:paraId="4A0C99F2" w14:textId="77777777" w:rsidR="0018516B" w:rsidRDefault="0010109C" w:rsidP="00B24CD4">
            <w:pPr>
              <w:rPr>
                <w:rFonts w:ascii="Arial" w:hAnsi="Arial" w:cs="Arial"/>
              </w:rPr>
            </w:pPr>
            <w:r>
              <w:rPr>
                <w:rFonts w:ascii="Arial" w:hAnsi="Arial" w:cs="Arial"/>
              </w:rPr>
              <w:t xml:space="preserve"> Less than </w:t>
            </w:r>
            <w:r w:rsidR="002F1923" w:rsidRPr="0088741A">
              <w:rPr>
                <w:rFonts w:ascii="Arial" w:hAnsi="Arial" w:cs="Arial"/>
              </w:rPr>
              <w:t>$10,000</w:t>
            </w:r>
            <w:r w:rsidR="00356DE6" w:rsidRPr="0088741A">
              <w:rPr>
                <w:rFonts w:ascii="Arial" w:hAnsi="Arial" w:cs="Arial"/>
              </w:rPr>
              <w:t>-</w:t>
            </w:r>
            <w:r w:rsidR="002F1923" w:rsidRPr="0088741A">
              <w:rPr>
                <w:rFonts w:ascii="Arial" w:hAnsi="Arial" w:cs="Arial"/>
              </w:rPr>
              <w:t xml:space="preserve"> </w:t>
            </w:r>
          </w:p>
          <w:p w14:paraId="607AAD82" w14:textId="77777777" w:rsidR="002F1923" w:rsidRPr="0088741A" w:rsidRDefault="00B02A89" w:rsidP="00B24CD4">
            <w:pPr>
              <w:rPr>
                <w:rFonts w:ascii="Arial" w:hAnsi="Arial" w:cs="Arial"/>
              </w:rPr>
            </w:pPr>
            <w:hyperlink r:id="rId22" w:anchor="p-200.320(a)(1)" w:history="1">
              <w:r w:rsidR="0019010F" w:rsidRPr="0018516B">
                <w:rPr>
                  <w:rStyle w:val="Hyperlink"/>
                  <w:rFonts w:ascii="Arial" w:hAnsi="Arial" w:cs="Arial"/>
                  <w:sz w:val="16"/>
                  <w:szCs w:val="16"/>
                </w:rPr>
                <w:t>2 CFR 200.320(a</w:t>
              </w:r>
              <w:r w:rsidR="00356DE6" w:rsidRPr="0018516B">
                <w:rPr>
                  <w:rStyle w:val="Hyperlink"/>
                  <w:rFonts w:ascii="Arial" w:hAnsi="Arial" w:cs="Arial"/>
                  <w:sz w:val="16"/>
                  <w:szCs w:val="16"/>
                </w:rPr>
                <w:t>)</w:t>
              </w:r>
              <w:r w:rsidR="0019010F" w:rsidRPr="0018516B">
                <w:rPr>
                  <w:rStyle w:val="Hyperlink"/>
                  <w:rFonts w:ascii="Arial" w:hAnsi="Arial" w:cs="Arial"/>
                  <w:sz w:val="16"/>
                  <w:szCs w:val="16"/>
                </w:rPr>
                <w:t>(1)</w:t>
              </w:r>
            </w:hyperlink>
          </w:p>
        </w:tc>
        <w:tc>
          <w:tcPr>
            <w:tcW w:w="2754" w:type="dxa"/>
          </w:tcPr>
          <w:p w14:paraId="5D5F30D6" w14:textId="77777777" w:rsidR="002F1923" w:rsidRDefault="00636AB7" w:rsidP="00B24CD4">
            <w:pPr>
              <w:rPr>
                <w:rFonts w:ascii="Arial" w:hAnsi="Arial" w:cs="Arial"/>
              </w:rPr>
            </w:pPr>
            <w:r>
              <w:rPr>
                <w:rFonts w:ascii="Arial" w:hAnsi="Arial" w:cs="Arial"/>
              </w:rPr>
              <w:t>Less than $10,000</w:t>
            </w:r>
          </w:p>
          <w:p w14:paraId="27E16F10" w14:textId="77777777" w:rsidR="00267804" w:rsidRPr="00267804" w:rsidRDefault="00B02A89" w:rsidP="00B24CD4">
            <w:pPr>
              <w:rPr>
                <w:rFonts w:ascii="Arial" w:hAnsi="Arial" w:cs="Arial"/>
                <w:sz w:val="16"/>
                <w:szCs w:val="16"/>
              </w:rPr>
            </w:pPr>
            <w:hyperlink r:id="rId23" w:history="1">
              <w:r w:rsidR="00267804" w:rsidRPr="00267804">
                <w:rPr>
                  <w:rStyle w:val="Hyperlink"/>
                  <w:rFonts w:ascii="Arial" w:hAnsi="Arial" w:cs="Arial"/>
                  <w:sz w:val="16"/>
                  <w:szCs w:val="16"/>
                </w:rPr>
                <w:t>ORS 279B.065</w:t>
              </w:r>
            </w:hyperlink>
          </w:p>
        </w:tc>
        <w:tc>
          <w:tcPr>
            <w:tcW w:w="2754" w:type="dxa"/>
          </w:tcPr>
          <w:p w14:paraId="0E6E932E" w14:textId="77777777" w:rsidR="002F1923" w:rsidRPr="0088741A" w:rsidRDefault="00356DE6" w:rsidP="00B24CD4">
            <w:pPr>
              <w:rPr>
                <w:rFonts w:ascii="Arial" w:hAnsi="Arial" w:cs="Arial"/>
              </w:rPr>
            </w:pPr>
            <w:r w:rsidRPr="0088741A">
              <w:rPr>
                <w:rFonts w:ascii="Arial" w:hAnsi="Arial" w:cs="Arial"/>
                <w:u w:val="single"/>
              </w:rPr>
              <w:fldChar w:fldCharType="begin">
                <w:ffData>
                  <w:name w:val="Text7"/>
                  <w:enabled/>
                  <w:calcOnExit w:val="0"/>
                  <w:textInput/>
                </w:ffData>
              </w:fldChar>
            </w:r>
            <w:r w:rsidRPr="0088741A">
              <w:rPr>
                <w:rFonts w:ascii="Arial" w:hAnsi="Arial" w:cs="Arial"/>
                <w:u w:val="single"/>
              </w:rPr>
              <w:instrText xml:space="preserve"> FORMTEXT </w:instrText>
            </w:r>
            <w:r w:rsidRPr="0088741A">
              <w:rPr>
                <w:rFonts w:ascii="Arial" w:hAnsi="Arial" w:cs="Arial"/>
                <w:u w:val="single"/>
              </w:rPr>
            </w:r>
            <w:r w:rsidRPr="0088741A">
              <w:rPr>
                <w:rFonts w:ascii="Arial" w:hAnsi="Arial" w:cs="Arial"/>
                <w:u w:val="single"/>
              </w:rPr>
              <w:fldChar w:fldCharType="separate"/>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rPr>
              <w:fldChar w:fldCharType="end"/>
            </w:r>
          </w:p>
        </w:tc>
      </w:tr>
      <w:tr w:rsidR="002F1923" w:rsidRPr="0088741A" w14:paraId="7C61B586" w14:textId="77777777" w:rsidTr="00945596">
        <w:tc>
          <w:tcPr>
            <w:tcW w:w="2754" w:type="dxa"/>
          </w:tcPr>
          <w:p w14:paraId="7E70E23A" w14:textId="77777777" w:rsidR="002F1923" w:rsidRPr="0088741A" w:rsidRDefault="002F1923" w:rsidP="00B24CD4">
            <w:pPr>
              <w:rPr>
                <w:rFonts w:ascii="Arial" w:hAnsi="Arial" w:cs="Arial"/>
                <w:sz w:val="16"/>
                <w:szCs w:val="16"/>
              </w:rPr>
            </w:pPr>
            <w:r w:rsidRPr="0088741A">
              <w:rPr>
                <w:rFonts w:ascii="Arial" w:hAnsi="Arial" w:cs="Arial"/>
              </w:rPr>
              <w:t xml:space="preserve">Informal Small Purchase/Intermediate Procurement </w:t>
            </w:r>
          </w:p>
        </w:tc>
        <w:tc>
          <w:tcPr>
            <w:tcW w:w="2754" w:type="dxa"/>
          </w:tcPr>
          <w:p w14:paraId="4BA3C248" w14:textId="77777777" w:rsidR="002F1923" w:rsidRPr="0088741A" w:rsidRDefault="002F1923" w:rsidP="00B24CD4">
            <w:pPr>
              <w:rPr>
                <w:rFonts w:ascii="Arial" w:hAnsi="Arial" w:cs="Arial"/>
                <w:sz w:val="16"/>
                <w:szCs w:val="16"/>
              </w:rPr>
            </w:pPr>
            <w:r w:rsidRPr="0088741A">
              <w:rPr>
                <w:rFonts w:ascii="Arial" w:hAnsi="Arial" w:cs="Arial"/>
              </w:rPr>
              <w:t>Less than $250,000</w:t>
            </w:r>
            <w:r w:rsidR="00356DE6" w:rsidRPr="0088741A">
              <w:rPr>
                <w:rFonts w:ascii="Arial" w:hAnsi="Arial" w:cs="Arial"/>
              </w:rPr>
              <w:t xml:space="preserve">-    </w:t>
            </w:r>
            <w:hyperlink r:id="rId24" w:anchor="p-200.320(a)(2)" w:history="1">
              <w:r w:rsidR="0019010F" w:rsidRPr="0018516B">
                <w:rPr>
                  <w:rStyle w:val="Hyperlink"/>
                  <w:rFonts w:ascii="Arial" w:hAnsi="Arial" w:cs="Arial"/>
                  <w:sz w:val="16"/>
                  <w:szCs w:val="16"/>
                </w:rPr>
                <w:t>2 CFR 200.320(a</w:t>
              </w:r>
              <w:r w:rsidR="00356DE6" w:rsidRPr="0018516B">
                <w:rPr>
                  <w:rStyle w:val="Hyperlink"/>
                  <w:rFonts w:ascii="Arial" w:hAnsi="Arial" w:cs="Arial"/>
                  <w:sz w:val="16"/>
                  <w:szCs w:val="16"/>
                </w:rPr>
                <w:t>)</w:t>
              </w:r>
              <w:r w:rsidR="0019010F" w:rsidRPr="0018516B">
                <w:rPr>
                  <w:rStyle w:val="Hyperlink"/>
                  <w:rFonts w:ascii="Arial" w:hAnsi="Arial" w:cs="Arial"/>
                  <w:sz w:val="16"/>
                  <w:szCs w:val="16"/>
                </w:rPr>
                <w:t>(2)</w:t>
              </w:r>
            </w:hyperlink>
          </w:p>
        </w:tc>
        <w:tc>
          <w:tcPr>
            <w:tcW w:w="2754" w:type="dxa"/>
          </w:tcPr>
          <w:p w14:paraId="64611DB2" w14:textId="77777777" w:rsidR="002F1923" w:rsidRPr="0088741A" w:rsidRDefault="009E04D1" w:rsidP="00B24CD4">
            <w:pPr>
              <w:rPr>
                <w:rFonts w:ascii="Arial" w:hAnsi="Arial" w:cs="Arial"/>
                <w:sz w:val="16"/>
                <w:szCs w:val="16"/>
              </w:rPr>
            </w:pPr>
            <w:r>
              <w:rPr>
                <w:rFonts w:ascii="Arial" w:hAnsi="Arial" w:cs="Arial"/>
              </w:rPr>
              <w:t xml:space="preserve">Less than </w:t>
            </w:r>
            <w:r w:rsidR="00356DE6" w:rsidRPr="0088741A">
              <w:rPr>
                <w:rFonts w:ascii="Arial" w:hAnsi="Arial" w:cs="Arial"/>
              </w:rPr>
              <w:t>$150,000-</w:t>
            </w:r>
            <w:r w:rsidR="00356DE6" w:rsidRPr="0088741A">
              <w:rPr>
                <w:rFonts w:ascii="Arial" w:hAnsi="Arial" w:cs="Arial"/>
                <w:sz w:val="16"/>
                <w:szCs w:val="16"/>
              </w:rPr>
              <w:t xml:space="preserve"> </w:t>
            </w:r>
            <w:hyperlink r:id="rId25" w:history="1">
              <w:r w:rsidR="00356DE6" w:rsidRPr="0018516B">
                <w:rPr>
                  <w:rStyle w:val="Hyperlink"/>
                  <w:rFonts w:ascii="Arial" w:hAnsi="Arial" w:cs="Arial"/>
                  <w:sz w:val="16"/>
                  <w:szCs w:val="16"/>
                </w:rPr>
                <w:t>ORS 279B-070</w:t>
              </w:r>
            </w:hyperlink>
          </w:p>
        </w:tc>
        <w:tc>
          <w:tcPr>
            <w:tcW w:w="2754" w:type="dxa"/>
          </w:tcPr>
          <w:p w14:paraId="7CBD11D3" w14:textId="77777777" w:rsidR="002F1923" w:rsidRPr="0088741A" w:rsidRDefault="00356DE6" w:rsidP="00B24CD4">
            <w:pPr>
              <w:rPr>
                <w:rFonts w:ascii="Arial" w:hAnsi="Arial" w:cs="Arial"/>
              </w:rPr>
            </w:pPr>
            <w:r w:rsidRPr="0088741A">
              <w:rPr>
                <w:rFonts w:ascii="Arial" w:hAnsi="Arial" w:cs="Arial"/>
                <w:u w:val="single"/>
              </w:rPr>
              <w:fldChar w:fldCharType="begin">
                <w:ffData>
                  <w:name w:val="Text7"/>
                  <w:enabled/>
                  <w:calcOnExit w:val="0"/>
                  <w:textInput/>
                </w:ffData>
              </w:fldChar>
            </w:r>
            <w:r w:rsidRPr="0088741A">
              <w:rPr>
                <w:rFonts w:ascii="Arial" w:hAnsi="Arial" w:cs="Arial"/>
                <w:u w:val="single"/>
              </w:rPr>
              <w:instrText xml:space="preserve"> FORMTEXT </w:instrText>
            </w:r>
            <w:r w:rsidRPr="0088741A">
              <w:rPr>
                <w:rFonts w:ascii="Arial" w:hAnsi="Arial" w:cs="Arial"/>
                <w:u w:val="single"/>
              </w:rPr>
            </w:r>
            <w:r w:rsidRPr="0088741A">
              <w:rPr>
                <w:rFonts w:ascii="Arial" w:hAnsi="Arial" w:cs="Arial"/>
                <w:u w:val="single"/>
              </w:rPr>
              <w:fldChar w:fldCharType="separate"/>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rPr>
              <w:fldChar w:fldCharType="end"/>
            </w:r>
          </w:p>
        </w:tc>
      </w:tr>
      <w:tr w:rsidR="002F1923" w:rsidRPr="0088741A" w14:paraId="4257C834" w14:textId="77777777" w:rsidTr="00945596">
        <w:tc>
          <w:tcPr>
            <w:tcW w:w="2754" w:type="dxa"/>
          </w:tcPr>
          <w:p w14:paraId="4B7DC8D8" w14:textId="77777777" w:rsidR="002F1923" w:rsidRPr="0088741A" w:rsidRDefault="002F1923" w:rsidP="00B24CD4">
            <w:pPr>
              <w:rPr>
                <w:rFonts w:ascii="Arial" w:hAnsi="Arial" w:cs="Arial"/>
              </w:rPr>
            </w:pPr>
            <w:r w:rsidRPr="0088741A">
              <w:rPr>
                <w:rFonts w:ascii="Arial" w:hAnsi="Arial" w:cs="Arial"/>
              </w:rPr>
              <w:t>Capital Equipment</w:t>
            </w:r>
          </w:p>
        </w:tc>
        <w:tc>
          <w:tcPr>
            <w:tcW w:w="2754" w:type="dxa"/>
          </w:tcPr>
          <w:p w14:paraId="338EE75A" w14:textId="77777777" w:rsidR="002F1923" w:rsidRPr="0088741A" w:rsidRDefault="00356DE6" w:rsidP="00B24CD4">
            <w:pPr>
              <w:rPr>
                <w:rFonts w:ascii="Arial" w:hAnsi="Arial" w:cs="Arial"/>
                <w:sz w:val="16"/>
                <w:szCs w:val="16"/>
              </w:rPr>
            </w:pPr>
            <w:r w:rsidRPr="0088741A">
              <w:rPr>
                <w:rFonts w:ascii="Arial" w:hAnsi="Arial" w:cs="Arial"/>
              </w:rPr>
              <w:t>Over $5,000</w:t>
            </w:r>
            <w:r w:rsidR="00B16D3C" w:rsidRPr="0088741A">
              <w:rPr>
                <w:rFonts w:ascii="Arial" w:hAnsi="Arial" w:cs="Arial"/>
              </w:rPr>
              <w:t>-</w:t>
            </w:r>
            <w:hyperlink r:id="rId26" w:anchor="200.439" w:history="1">
              <w:r w:rsidR="0018516B" w:rsidRPr="0018516B">
                <w:rPr>
                  <w:rStyle w:val="Hyperlink"/>
                  <w:rFonts w:ascii="Arial" w:hAnsi="Arial" w:cs="Arial"/>
                  <w:sz w:val="16"/>
                  <w:szCs w:val="16"/>
                </w:rPr>
                <w:t>2 CFR 200.439</w:t>
              </w:r>
            </w:hyperlink>
          </w:p>
        </w:tc>
        <w:tc>
          <w:tcPr>
            <w:tcW w:w="2754" w:type="dxa"/>
          </w:tcPr>
          <w:p w14:paraId="0C4E3C38" w14:textId="77777777" w:rsidR="002F1923" w:rsidRPr="0088741A" w:rsidRDefault="00681BFB" w:rsidP="00B24CD4">
            <w:pPr>
              <w:rPr>
                <w:rFonts w:ascii="Arial" w:hAnsi="Arial" w:cs="Arial"/>
              </w:rPr>
            </w:pPr>
            <w:r>
              <w:rPr>
                <w:rFonts w:ascii="Arial" w:hAnsi="Arial" w:cs="Arial"/>
              </w:rPr>
              <w:t>Over $5,000</w:t>
            </w:r>
          </w:p>
        </w:tc>
        <w:tc>
          <w:tcPr>
            <w:tcW w:w="2754" w:type="dxa"/>
          </w:tcPr>
          <w:p w14:paraId="3068DFA0" w14:textId="77777777" w:rsidR="002F1923" w:rsidRPr="0088741A" w:rsidRDefault="00356DE6" w:rsidP="00B24CD4">
            <w:pPr>
              <w:rPr>
                <w:rFonts w:ascii="Arial" w:hAnsi="Arial" w:cs="Arial"/>
              </w:rPr>
            </w:pPr>
            <w:r w:rsidRPr="0088741A">
              <w:rPr>
                <w:rFonts w:ascii="Arial" w:hAnsi="Arial" w:cs="Arial"/>
                <w:u w:val="single"/>
              </w:rPr>
              <w:fldChar w:fldCharType="begin">
                <w:ffData>
                  <w:name w:val="Text7"/>
                  <w:enabled/>
                  <w:calcOnExit w:val="0"/>
                  <w:textInput/>
                </w:ffData>
              </w:fldChar>
            </w:r>
            <w:r w:rsidRPr="0088741A">
              <w:rPr>
                <w:rFonts w:ascii="Arial" w:hAnsi="Arial" w:cs="Arial"/>
                <w:u w:val="single"/>
              </w:rPr>
              <w:instrText xml:space="preserve"> FORMTEXT </w:instrText>
            </w:r>
            <w:r w:rsidRPr="0088741A">
              <w:rPr>
                <w:rFonts w:ascii="Arial" w:hAnsi="Arial" w:cs="Arial"/>
                <w:u w:val="single"/>
              </w:rPr>
            </w:r>
            <w:r w:rsidRPr="0088741A">
              <w:rPr>
                <w:rFonts w:ascii="Arial" w:hAnsi="Arial" w:cs="Arial"/>
                <w:u w:val="single"/>
              </w:rPr>
              <w:fldChar w:fldCharType="separate"/>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rPr>
              <w:fldChar w:fldCharType="end"/>
            </w:r>
          </w:p>
        </w:tc>
      </w:tr>
    </w:tbl>
    <w:p w14:paraId="3CA84CE1" w14:textId="77777777" w:rsidR="002F1923" w:rsidRPr="00CF3874" w:rsidRDefault="002F1923" w:rsidP="00B24CD4">
      <w:pPr>
        <w:rPr>
          <w:rFonts w:ascii="Arial" w:hAnsi="Arial" w:cs="Arial"/>
        </w:rPr>
      </w:pPr>
    </w:p>
    <w:p w14:paraId="1F9A3359" w14:textId="77777777" w:rsidR="00BB3D83" w:rsidRPr="00BB3D83" w:rsidRDefault="00BB3D83" w:rsidP="00B24CD4">
      <w:pPr>
        <w:rPr>
          <w:rFonts w:ascii="Arial" w:hAnsi="Arial" w:cs="Arial"/>
          <w:sz w:val="20"/>
          <w:szCs w:val="20"/>
        </w:rPr>
      </w:pPr>
    </w:p>
    <w:p w14:paraId="79B0AE7A" w14:textId="77777777" w:rsidR="00FE1766" w:rsidRDefault="00FE1766" w:rsidP="00B24CD4">
      <w:pPr>
        <w:rPr>
          <w:rFonts w:ascii="Arial" w:hAnsi="Arial" w:cs="Arial"/>
        </w:rPr>
      </w:pPr>
      <w:r w:rsidRPr="00CF3874">
        <w:rPr>
          <w:rFonts w:ascii="Arial" w:hAnsi="Arial" w:cs="Arial"/>
        </w:rPr>
        <w:t>All staff conducting purchasing will be train</w:t>
      </w:r>
      <w:r w:rsidR="00D01C53">
        <w:rPr>
          <w:rFonts w:ascii="Arial" w:hAnsi="Arial" w:cs="Arial"/>
        </w:rPr>
        <w:t xml:space="preserve">ed </w:t>
      </w:r>
      <w:proofErr w:type="gramStart"/>
      <w:r w:rsidR="00D01C53">
        <w:rPr>
          <w:rFonts w:ascii="Arial" w:hAnsi="Arial" w:cs="Arial"/>
        </w:rPr>
        <w:t>on</w:t>
      </w:r>
      <w:proofErr w:type="gramEnd"/>
      <w:r w:rsidR="00D01C53">
        <w:rPr>
          <w:rFonts w:ascii="Arial" w:hAnsi="Arial" w:cs="Arial"/>
        </w:rPr>
        <w:t xml:space="preserve"> the procurement standards</w:t>
      </w:r>
      <w:r w:rsidRPr="00CF3874">
        <w:rPr>
          <w:rFonts w:ascii="Arial" w:hAnsi="Arial" w:cs="Arial"/>
        </w:rPr>
        <w:t>.</w:t>
      </w:r>
      <w:r w:rsidR="00D01C53">
        <w:rPr>
          <w:rFonts w:ascii="Arial" w:hAnsi="Arial" w:cs="Arial"/>
        </w:rPr>
        <w:t xml:space="preserve"> </w:t>
      </w:r>
      <w:r w:rsidR="009E6DFF">
        <w:rPr>
          <w:rFonts w:ascii="Arial" w:hAnsi="Arial" w:cs="Arial"/>
        </w:rPr>
        <w:t xml:space="preserve">Procurement training </w:t>
      </w:r>
      <w:r w:rsidR="00D01C53">
        <w:rPr>
          <w:rFonts w:ascii="Arial" w:hAnsi="Arial" w:cs="Arial"/>
        </w:rPr>
        <w:t xml:space="preserve">is </w:t>
      </w:r>
      <w:r w:rsidR="009E6DFF">
        <w:rPr>
          <w:rFonts w:ascii="Arial" w:hAnsi="Arial" w:cs="Arial"/>
        </w:rPr>
        <w:t xml:space="preserve">available on </w:t>
      </w:r>
      <w:r w:rsidR="00D01C53">
        <w:rPr>
          <w:rFonts w:ascii="Arial" w:hAnsi="Arial" w:cs="Arial"/>
        </w:rPr>
        <w:t xml:space="preserve">the State </w:t>
      </w:r>
      <w:r w:rsidR="009E6DFF">
        <w:rPr>
          <w:rFonts w:ascii="Arial" w:hAnsi="Arial" w:cs="Arial"/>
        </w:rPr>
        <w:t xml:space="preserve">Agency website at:  </w:t>
      </w:r>
      <w:hyperlink r:id="rId27" w:history="1">
        <w:r w:rsidR="009E6DFF" w:rsidRPr="00293B96">
          <w:rPr>
            <w:rStyle w:val="Hyperlink"/>
            <w:rFonts w:ascii="Arial" w:hAnsi="Arial" w:cs="Arial"/>
          </w:rPr>
          <w:t>http://www.oregon.gov/ode/students-and-family/childnutrition/Pages/Procurement.aspx</w:t>
        </w:r>
      </w:hyperlink>
    </w:p>
    <w:p w14:paraId="0A2273A9" w14:textId="77777777" w:rsidR="009E6DFF" w:rsidRPr="00CF3874" w:rsidRDefault="009E6DFF" w:rsidP="00B24CD4">
      <w:pPr>
        <w:rPr>
          <w:rFonts w:ascii="Arial" w:hAnsi="Arial" w:cs="Arial"/>
        </w:rPr>
      </w:pPr>
    </w:p>
    <w:p w14:paraId="66BBDF40" w14:textId="77777777" w:rsidR="00846BDF" w:rsidRDefault="00846BDF" w:rsidP="00B24CD4">
      <w:pPr>
        <w:rPr>
          <w:rFonts w:ascii="Arial" w:hAnsi="Arial" w:cs="Arial"/>
        </w:rPr>
      </w:pPr>
      <w:r>
        <w:rPr>
          <w:rFonts w:ascii="Arial" w:hAnsi="Arial" w:cs="Arial"/>
        </w:rPr>
        <w:t xml:space="preserve">Does </w:t>
      </w:r>
      <w:r w:rsidR="00A61705">
        <w:rPr>
          <w:rFonts w:ascii="Arial" w:hAnsi="Arial" w:cs="Arial"/>
          <w:u w:val="single"/>
        </w:rPr>
        <w:fldChar w:fldCharType="begin">
          <w:ffData>
            <w:name w:val="Text6"/>
            <w:enabled/>
            <w:calcOnExit w:val="0"/>
            <w:textInput>
              <w:default w:val="Name of Child Nutrition Program Sponsor"/>
            </w:textInput>
          </w:ffData>
        </w:fldChar>
      </w:r>
      <w:bookmarkStart w:id="5" w:name="Text6"/>
      <w:r w:rsidR="00A61705">
        <w:rPr>
          <w:rFonts w:ascii="Arial" w:hAnsi="Arial" w:cs="Arial"/>
          <w:u w:val="single"/>
        </w:rPr>
        <w:instrText xml:space="preserve"> FORMTEXT </w:instrText>
      </w:r>
      <w:r w:rsidR="00A61705">
        <w:rPr>
          <w:rFonts w:ascii="Arial" w:hAnsi="Arial" w:cs="Arial"/>
          <w:u w:val="single"/>
        </w:rPr>
      </w:r>
      <w:r w:rsidR="00A61705">
        <w:rPr>
          <w:rFonts w:ascii="Arial" w:hAnsi="Arial" w:cs="Arial"/>
          <w:u w:val="single"/>
        </w:rPr>
        <w:fldChar w:fldCharType="separate"/>
      </w:r>
      <w:r w:rsidR="00A61705">
        <w:rPr>
          <w:rFonts w:ascii="Arial" w:hAnsi="Arial" w:cs="Arial"/>
          <w:noProof/>
          <w:u w:val="single"/>
        </w:rPr>
        <w:t>Name of Child Nutrition Program Sponsor</w:t>
      </w:r>
      <w:r w:rsidR="00A61705">
        <w:rPr>
          <w:rFonts w:ascii="Arial" w:hAnsi="Arial" w:cs="Arial"/>
          <w:u w:val="single"/>
        </w:rPr>
        <w:fldChar w:fldCharType="end"/>
      </w:r>
      <w:bookmarkEnd w:id="5"/>
      <w:r w:rsidR="00A61705" w:rsidRPr="00A61705">
        <w:rPr>
          <w:rFonts w:ascii="Arial" w:hAnsi="Arial" w:cs="Arial"/>
        </w:rPr>
        <w:t xml:space="preserve"> </w:t>
      </w:r>
      <w:r w:rsidR="00B33899">
        <w:rPr>
          <w:rFonts w:ascii="Arial" w:hAnsi="Arial" w:cs="Arial"/>
        </w:rPr>
        <w:t xml:space="preserve">have a lower simplified acquisition </w:t>
      </w:r>
      <w:r w:rsidR="0007035A">
        <w:rPr>
          <w:rFonts w:ascii="Arial" w:hAnsi="Arial" w:cs="Arial"/>
        </w:rPr>
        <w:t>threshold?</w:t>
      </w:r>
    </w:p>
    <w:p w14:paraId="507097AE" w14:textId="77777777" w:rsidR="00846BDF" w:rsidRDefault="00846BDF" w:rsidP="00B24CD4">
      <w:pPr>
        <w:rPr>
          <w:rFonts w:ascii="Arial" w:hAnsi="Arial" w:cs="Arial"/>
        </w:rPr>
      </w:pPr>
    </w:p>
    <w:p w14:paraId="0A77CA9A" w14:textId="77777777" w:rsidR="00846BDF" w:rsidRDefault="00846BDF" w:rsidP="00B24CD4">
      <w:pPr>
        <w:rPr>
          <w:rFonts w:ascii="Arial" w:hAnsi="Arial" w:cs="Arial"/>
        </w:rPr>
      </w:pPr>
      <w:r>
        <w:rPr>
          <w:rFonts w:ascii="Arial" w:hAnsi="Arial" w:cs="Arial"/>
        </w:rPr>
        <w:t>Mark the appropriate answer.</w:t>
      </w:r>
      <w:r>
        <w:rPr>
          <w:rFonts w:ascii="Arial" w:hAnsi="Arial" w:cs="Arial"/>
        </w:rPr>
        <w:tab/>
      </w:r>
      <w:r w:rsidR="00A61705">
        <w:rPr>
          <w:rFonts w:ascii="Arial" w:hAnsi="Arial" w:cs="Arial"/>
        </w:rPr>
        <w:fldChar w:fldCharType="begin">
          <w:ffData>
            <w:name w:val="Check1"/>
            <w:enabled/>
            <w:calcOnExit w:val="0"/>
            <w:checkBox>
              <w:sizeAuto/>
              <w:default w:val="0"/>
            </w:checkBox>
          </w:ffData>
        </w:fldChar>
      </w:r>
      <w:bookmarkStart w:id="6" w:name="Check1"/>
      <w:r w:rsidR="00A61705">
        <w:rPr>
          <w:rFonts w:ascii="Arial" w:hAnsi="Arial" w:cs="Arial"/>
        </w:rPr>
        <w:instrText xml:space="preserve"> FORMCHECKBOX </w:instrText>
      </w:r>
      <w:r w:rsidR="00B02A89">
        <w:rPr>
          <w:rFonts w:ascii="Arial" w:hAnsi="Arial" w:cs="Arial"/>
        </w:rPr>
      </w:r>
      <w:r w:rsidR="00B02A89">
        <w:rPr>
          <w:rFonts w:ascii="Arial" w:hAnsi="Arial" w:cs="Arial"/>
        </w:rPr>
        <w:fldChar w:fldCharType="separate"/>
      </w:r>
      <w:r w:rsidR="00A61705">
        <w:rPr>
          <w:rFonts w:ascii="Arial" w:hAnsi="Arial" w:cs="Arial"/>
        </w:rPr>
        <w:fldChar w:fldCharType="end"/>
      </w:r>
      <w:bookmarkEnd w:id="6"/>
      <w:r w:rsidR="00A61705">
        <w:rPr>
          <w:rFonts w:ascii="Arial" w:hAnsi="Arial" w:cs="Arial"/>
        </w:rPr>
        <w:t xml:space="preserve"> </w:t>
      </w:r>
      <w:r>
        <w:rPr>
          <w:rFonts w:ascii="Arial" w:hAnsi="Arial" w:cs="Arial"/>
        </w:rPr>
        <w:t>Yes</w:t>
      </w:r>
      <w:r>
        <w:rPr>
          <w:rFonts w:ascii="Arial" w:hAnsi="Arial" w:cs="Arial"/>
        </w:rPr>
        <w:tab/>
        <w:t xml:space="preserve">List the dollar amount </w:t>
      </w:r>
      <w:r w:rsidR="00A61705">
        <w:rPr>
          <w:rFonts w:ascii="Arial" w:hAnsi="Arial" w:cs="Arial"/>
        </w:rPr>
        <w:t>$</w:t>
      </w:r>
      <w:r w:rsidR="00A61705">
        <w:rPr>
          <w:rFonts w:ascii="Arial" w:hAnsi="Arial" w:cs="Arial"/>
          <w:u w:val="single"/>
        </w:rPr>
        <w:fldChar w:fldCharType="begin">
          <w:ffData>
            <w:name w:val="Text7"/>
            <w:enabled/>
            <w:calcOnExit w:val="0"/>
            <w:textInput/>
          </w:ffData>
        </w:fldChar>
      </w:r>
      <w:bookmarkStart w:id="7" w:name="Text7"/>
      <w:r w:rsidR="00A61705">
        <w:rPr>
          <w:rFonts w:ascii="Arial" w:hAnsi="Arial" w:cs="Arial"/>
          <w:u w:val="single"/>
        </w:rPr>
        <w:instrText xml:space="preserve"> FORMTEXT </w:instrText>
      </w:r>
      <w:r w:rsidR="00A61705">
        <w:rPr>
          <w:rFonts w:ascii="Arial" w:hAnsi="Arial" w:cs="Arial"/>
          <w:u w:val="single"/>
        </w:rPr>
      </w:r>
      <w:r w:rsidR="00A61705">
        <w:rPr>
          <w:rFonts w:ascii="Arial" w:hAnsi="Arial" w:cs="Arial"/>
          <w:u w:val="single"/>
        </w:rPr>
        <w:fldChar w:fldCharType="separate"/>
      </w:r>
      <w:r w:rsidR="00A61705">
        <w:rPr>
          <w:rFonts w:ascii="Arial" w:hAnsi="Arial" w:cs="Arial"/>
          <w:noProof/>
          <w:u w:val="single"/>
        </w:rPr>
        <w:t> </w:t>
      </w:r>
      <w:r w:rsidR="00A61705">
        <w:rPr>
          <w:rFonts w:ascii="Arial" w:hAnsi="Arial" w:cs="Arial"/>
          <w:noProof/>
          <w:u w:val="single"/>
        </w:rPr>
        <w:t> </w:t>
      </w:r>
      <w:r w:rsidR="00A61705">
        <w:rPr>
          <w:rFonts w:ascii="Arial" w:hAnsi="Arial" w:cs="Arial"/>
          <w:noProof/>
          <w:u w:val="single"/>
        </w:rPr>
        <w:t> </w:t>
      </w:r>
      <w:r w:rsidR="00A61705">
        <w:rPr>
          <w:rFonts w:ascii="Arial" w:hAnsi="Arial" w:cs="Arial"/>
          <w:noProof/>
          <w:u w:val="single"/>
        </w:rPr>
        <w:t> </w:t>
      </w:r>
      <w:r w:rsidR="00A61705">
        <w:rPr>
          <w:rFonts w:ascii="Arial" w:hAnsi="Arial" w:cs="Arial"/>
          <w:noProof/>
          <w:u w:val="single"/>
        </w:rPr>
        <w:t> </w:t>
      </w:r>
      <w:r w:rsidR="00A61705">
        <w:rPr>
          <w:rFonts w:ascii="Arial" w:hAnsi="Arial" w:cs="Arial"/>
          <w:u w:val="single"/>
        </w:rPr>
        <w:fldChar w:fldCharType="end"/>
      </w:r>
      <w:bookmarkEnd w:id="7"/>
    </w:p>
    <w:p w14:paraId="30A42800" w14:textId="77777777" w:rsidR="00B12689" w:rsidRDefault="00846BDF" w:rsidP="00B12689">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61705">
        <w:rPr>
          <w:rFonts w:ascii="Arial" w:hAnsi="Arial" w:cs="Arial"/>
        </w:rPr>
        <w:fldChar w:fldCharType="begin">
          <w:ffData>
            <w:name w:val="Check2"/>
            <w:enabled/>
            <w:calcOnExit w:val="0"/>
            <w:checkBox>
              <w:sizeAuto/>
              <w:default w:val="0"/>
            </w:checkBox>
          </w:ffData>
        </w:fldChar>
      </w:r>
      <w:bookmarkStart w:id="8" w:name="Check2"/>
      <w:r w:rsidR="00A61705">
        <w:rPr>
          <w:rFonts w:ascii="Arial" w:hAnsi="Arial" w:cs="Arial"/>
        </w:rPr>
        <w:instrText xml:space="preserve"> FORMCHECKBOX </w:instrText>
      </w:r>
      <w:r w:rsidR="00B02A89">
        <w:rPr>
          <w:rFonts w:ascii="Arial" w:hAnsi="Arial" w:cs="Arial"/>
        </w:rPr>
      </w:r>
      <w:r w:rsidR="00B02A89">
        <w:rPr>
          <w:rFonts w:ascii="Arial" w:hAnsi="Arial" w:cs="Arial"/>
        </w:rPr>
        <w:fldChar w:fldCharType="separate"/>
      </w:r>
      <w:r w:rsidR="00A61705">
        <w:rPr>
          <w:rFonts w:ascii="Arial" w:hAnsi="Arial" w:cs="Arial"/>
        </w:rPr>
        <w:fldChar w:fldCharType="end"/>
      </w:r>
      <w:bookmarkEnd w:id="8"/>
      <w:r w:rsidR="00A61705">
        <w:rPr>
          <w:rFonts w:ascii="Arial" w:hAnsi="Arial" w:cs="Arial"/>
        </w:rPr>
        <w:t xml:space="preserve"> </w:t>
      </w:r>
      <w:r>
        <w:rPr>
          <w:rFonts w:ascii="Arial" w:hAnsi="Arial" w:cs="Arial"/>
        </w:rPr>
        <w:t>No</w:t>
      </w:r>
    </w:p>
    <w:p w14:paraId="249F485E" w14:textId="77777777" w:rsidR="00B12689" w:rsidRDefault="00B12689" w:rsidP="00B12689">
      <w:pPr>
        <w:rPr>
          <w:rFonts w:ascii="Arial" w:hAnsi="Arial" w:cs="Arial"/>
          <w:u w:val="single"/>
        </w:rPr>
      </w:pPr>
    </w:p>
    <w:p w14:paraId="0DA7F2C0" w14:textId="77777777" w:rsidR="00B12689" w:rsidRPr="00CF3874" w:rsidRDefault="0071623A" w:rsidP="003C00CE">
      <w:pPr>
        <w:numPr>
          <w:ilvl w:val="0"/>
          <w:numId w:val="15"/>
        </w:numPr>
        <w:rPr>
          <w:rFonts w:ascii="Arial" w:hAnsi="Arial" w:cs="Arial"/>
          <w:u w:val="single"/>
        </w:rPr>
      </w:pPr>
      <w:r>
        <w:rPr>
          <w:rFonts w:ascii="Arial" w:hAnsi="Arial" w:cs="Arial"/>
          <w:b/>
          <w:color w:val="000000"/>
        </w:rPr>
        <w:t>Micro-P</w:t>
      </w:r>
      <w:r w:rsidR="00B12689" w:rsidRPr="008840C9">
        <w:rPr>
          <w:rFonts w:ascii="Arial" w:hAnsi="Arial" w:cs="Arial"/>
          <w:b/>
          <w:color w:val="000000"/>
        </w:rPr>
        <w:t>urchase procedures</w:t>
      </w:r>
      <w:r w:rsidR="0019010F">
        <w:rPr>
          <w:rFonts w:ascii="Arial" w:hAnsi="Arial" w:cs="Arial"/>
          <w:b/>
          <w:color w:val="000000"/>
        </w:rPr>
        <w:t xml:space="preserve"> (</w:t>
      </w:r>
      <w:hyperlink r:id="rId28" w:anchor="p-200.320(a)(1)" w:history="1">
        <w:r w:rsidR="00062BCE" w:rsidRPr="00E237E8">
          <w:rPr>
            <w:rStyle w:val="Hyperlink"/>
            <w:rFonts w:ascii="Arial" w:hAnsi="Arial" w:cs="Arial"/>
          </w:rPr>
          <w:t>2 CFR 200.320(a)</w:t>
        </w:r>
        <w:r w:rsidR="0019010F" w:rsidRPr="00E237E8">
          <w:rPr>
            <w:rStyle w:val="Hyperlink"/>
            <w:rFonts w:ascii="Arial" w:hAnsi="Arial" w:cs="Arial"/>
          </w:rPr>
          <w:t>(1</w:t>
        </w:r>
      </w:hyperlink>
      <w:r w:rsidR="0019010F">
        <w:rPr>
          <w:rFonts w:ascii="Arial" w:hAnsi="Arial" w:cs="Arial"/>
          <w:b/>
          <w:color w:val="000000"/>
        </w:rPr>
        <w:t>)</w:t>
      </w:r>
      <w:r w:rsidR="00B12689">
        <w:rPr>
          <w:rFonts w:ascii="Arial" w:hAnsi="Arial" w:cs="Arial"/>
          <w:color w:val="000000"/>
        </w:rPr>
        <w:t>. This method applies to the pu</w:t>
      </w:r>
      <w:r w:rsidR="00062BCE">
        <w:rPr>
          <w:rFonts w:ascii="Arial" w:hAnsi="Arial" w:cs="Arial"/>
          <w:color w:val="000000"/>
        </w:rPr>
        <w:t xml:space="preserve">rchase of supplies or services </w:t>
      </w:r>
      <w:r w:rsidR="00B12689">
        <w:rPr>
          <w:rFonts w:ascii="Arial" w:hAnsi="Arial" w:cs="Arial"/>
          <w:color w:val="000000"/>
        </w:rPr>
        <w:t>when the aggregate doll</w:t>
      </w:r>
      <w:r w:rsidR="0022396E">
        <w:rPr>
          <w:rFonts w:ascii="Arial" w:hAnsi="Arial" w:cs="Arial"/>
          <w:color w:val="000000"/>
        </w:rPr>
        <w:t>ar amount does not exceed $10,000</w:t>
      </w:r>
      <w:r w:rsidR="00062BCE">
        <w:rPr>
          <w:rFonts w:ascii="Arial" w:hAnsi="Arial" w:cs="Arial"/>
          <w:color w:val="000000"/>
        </w:rPr>
        <w:t xml:space="preserve">. These purchases </w:t>
      </w:r>
      <w:r w:rsidR="00E609AC">
        <w:rPr>
          <w:rFonts w:ascii="Arial" w:hAnsi="Arial" w:cs="Arial"/>
          <w:color w:val="000000"/>
        </w:rPr>
        <w:t xml:space="preserve">may be </w:t>
      </w:r>
      <w:r w:rsidR="00B12689">
        <w:rPr>
          <w:rFonts w:ascii="Arial" w:hAnsi="Arial" w:cs="Arial"/>
          <w:color w:val="000000"/>
        </w:rPr>
        <w:t>awarded without soliciting compet</w:t>
      </w:r>
      <w:r w:rsidR="004159C0">
        <w:rPr>
          <w:rFonts w:ascii="Arial" w:hAnsi="Arial" w:cs="Arial"/>
          <w:color w:val="000000"/>
        </w:rPr>
        <w:t>itive quotes if the Sponsor</w:t>
      </w:r>
      <w:r>
        <w:rPr>
          <w:rFonts w:ascii="Arial" w:hAnsi="Arial" w:cs="Arial"/>
          <w:color w:val="000000"/>
        </w:rPr>
        <w:t xml:space="preserve"> </w:t>
      </w:r>
      <w:r w:rsidR="00B12689">
        <w:rPr>
          <w:rFonts w:ascii="Arial" w:hAnsi="Arial" w:cs="Arial"/>
          <w:color w:val="000000"/>
        </w:rPr>
        <w:t xml:space="preserve">considers the price </w:t>
      </w:r>
      <w:r w:rsidR="00062BCE">
        <w:rPr>
          <w:rFonts w:ascii="Arial" w:hAnsi="Arial" w:cs="Arial"/>
          <w:color w:val="000000"/>
        </w:rPr>
        <w:t>reasonable</w:t>
      </w:r>
      <w:r>
        <w:rPr>
          <w:rFonts w:ascii="Arial" w:hAnsi="Arial" w:cs="Arial"/>
          <w:color w:val="000000"/>
        </w:rPr>
        <w:t xml:space="preserve"> in accordance with </w:t>
      </w:r>
      <w:hyperlink r:id="rId29" w:history="1">
        <w:r w:rsidRPr="0018516B">
          <w:rPr>
            <w:rStyle w:val="Hyperlink"/>
            <w:rFonts w:ascii="Arial" w:hAnsi="Arial" w:cs="Arial"/>
          </w:rPr>
          <w:t>2 CFR 200.404</w:t>
        </w:r>
      </w:hyperlink>
      <w:r w:rsidR="00062BCE">
        <w:rPr>
          <w:rFonts w:ascii="Arial" w:hAnsi="Arial" w:cs="Arial"/>
          <w:color w:val="000000"/>
        </w:rPr>
        <w:t xml:space="preserve">. </w:t>
      </w:r>
      <w:r w:rsidR="004159C0">
        <w:rPr>
          <w:rFonts w:ascii="Arial" w:hAnsi="Arial" w:cs="Arial"/>
        </w:rPr>
        <w:t>The Sponsor</w:t>
      </w:r>
      <w:r>
        <w:rPr>
          <w:rFonts w:ascii="Arial" w:hAnsi="Arial" w:cs="Arial"/>
        </w:rPr>
        <w:t xml:space="preserve"> must distribute the micro-purchases equitably among qualified suppliers and document all purchases. </w:t>
      </w:r>
    </w:p>
    <w:p w14:paraId="7F1876DA" w14:textId="77777777" w:rsidR="00B12689" w:rsidRDefault="00B12689" w:rsidP="00B12689">
      <w:pPr>
        <w:ind w:left="360"/>
        <w:rPr>
          <w:rFonts w:ascii="Arial" w:hAnsi="Arial" w:cs="Arial"/>
          <w:color w:val="000000"/>
        </w:rPr>
      </w:pPr>
    </w:p>
    <w:p w14:paraId="689497DB" w14:textId="77777777" w:rsidR="00B12689" w:rsidRDefault="00B12689" w:rsidP="003C00CE">
      <w:pPr>
        <w:numPr>
          <w:ilvl w:val="0"/>
          <w:numId w:val="7"/>
        </w:numPr>
        <w:rPr>
          <w:rFonts w:ascii="Arial" w:hAnsi="Arial" w:cs="Arial"/>
        </w:rPr>
      </w:pPr>
      <w:r>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sidR="00CF3874">
        <w:rPr>
          <w:rFonts w:ascii="Arial" w:hAnsi="Arial" w:cs="Arial"/>
        </w:rPr>
        <w:t>is responsible</w:t>
      </w:r>
      <w:r>
        <w:rPr>
          <w:rFonts w:ascii="Arial" w:hAnsi="Arial" w:cs="Arial"/>
        </w:rPr>
        <w:t xml:space="preserve"> for contacting potential vendor/contractor.</w:t>
      </w:r>
    </w:p>
    <w:p w14:paraId="2792A6C5" w14:textId="77777777" w:rsidR="00B12689" w:rsidRDefault="00B12689" w:rsidP="00B12689">
      <w:pPr>
        <w:ind w:left="1080"/>
        <w:rPr>
          <w:rFonts w:ascii="Arial" w:hAnsi="Arial" w:cs="Arial"/>
        </w:rPr>
      </w:pPr>
    </w:p>
    <w:p w14:paraId="401490DC" w14:textId="77777777" w:rsidR="00B12689" w:rsidRPr="008840C9" w:rsidRDefault="00B12689" w:rsidP="003C00CE">
      <w:pPr>
        <w:numPr>
          <w:ilvl w:val="0"/>
          <w:numId w:val="7"/>
        </w:numPr>
        <w:rPr>
          <w:rFonts w:ascii="Arial" w:hAnsi="Arial" w:cs="Arial"/>
        </w:rPr>
      </w:pPr>
      <w:r>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sidR="00CF3874">
        <w:rPr>
          <w:rFonts w:ascii="Arial" w:hAnsi="Arial" w:cs="Arial"/>
        </w:rPr>
        <w:t>is responsible</w:t>
      </w:r>
      <w:r>
        <w:rPr>
          <w:rFonts w:ascii="Arial" w:hAnsi="Arial" w:cs="Arial"/>
        </w:rPr>
        <w:t xml:space="preserve"> for documentation of records of the purchase, name of vendor/contractor, price, and the written specifications.</w:t>
      </w:r>
    </w:p>
    <w:p w14:paraId="700611B9" w14:textId="77777777" w:rsidR="00B12689" w:rsidRDefault="00B12689" w:rsidP="00B12689">
      <w:pPr>
        <w:ind w:left="1080"/>
        <w:rPr>
          <w:rFonts w:ascii="Arial" w:hAnsi="Arial" w:cs="Arial"/>
        </w:rPr>
      </w:pPr>
    </w:p>
    <w:p w14:paraId="33E2E330" w14:textId="77777777" w:rsidR="00B12689" w:rsidRDefault="00B12689" w:rsidP="003C00CE">
      <w:pPr>
        <w:numPr>
          <w:ilvl w:val="0"/>
          <w:numId w:val="7"/>
        </w:numPr>
        <w:rPr>
          <w:rFonts w:ascii="Arial" w:hAnsi="Arial" w:cs="Arial"/>
        </w:rPr>
      </w:pPr>
      <w:r>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sidR="00CF3874">
        <w:rPr>
          <w:rFonts w:ascii="Arial" w:hAnsi="Arial" w:cs="Arial"/>
        </w:rPr>
        <w:t>is responsible</w:t>
      </w:r>
      <w:r>
        <w:rPr>
          <w:rFonts w:ascii="Arial" w:hAnsi="Arial" w:cs="Arial"/>
        </w:rPr>
        <w:t xml:space="preserve"> for documentation that the actual product was received.</w:t>
      </w:r>
    </w:p>
    <w:p w14:paraId="22328161" w14:textId="77777777" w:rsidR="00A46359" w:rsidRDefault="00A46359" w:rsidP="00CF3874">
      <w:pPr>
        <w:pStyle w:val="ListParagraph"/>
        <w:rPr>
          <w:rFonts w:ascii="Arial" w:hAnsi="Arial" w:cs="Arial"/>
        </w:rPr>
      </w:pPr>
    </w:p>
    <w:p w14:paraId="069A3105" w14:textId="77777777" w:rsidR="00A46359" w:rsidRDefault="00A46359" w:rsidP="003C00CE">
      <w:pPr>
        <w:numPr>
          <w:ilvl w:val="0"/>
          <w:numId w:val="7"/>
        </w:numPr>
        <w:rPr>
          <w:rFonts w:ascii="Arial" w:hAnsi="Arial" w:cs="Arial"/>
        </w:rPr>
      </w:pPr>
      <w:r>
        <w:rPr>
          <w:rFonts w:ascii="Arial" w:hAnsi="Arial" w:cs="Arial"/>
        </w:rPr>
        <w:t xml:space="preserve">The </w:t>
      </w:r>
      <w:r>
        <w:rPr>
          <w:rFonts w:ascii="Arial" w:hAnsi="Arial" w:cs="Arial"/>
        </w:rPr>
        <w:fldChar w:fldCharType="begin">
          <w:ffData>
            <w:name w:val="Text28"/>
            <w:enabled/>
            <w:calcOnExit w:val="0"/>
            <w:textInput>
              <w:default w:val="Title of  Person"/>
            </w:textInput>
          </w:ffData>
        </w:fldChar>
      </w:r>
      <w:bookmarkStart w:id="9"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Title of  Person</w:t>
      </w:r>
      <w:r>
        <w:rPr>
          <w:rFonts w:ascii="Arial" w:hAnsi="Arial" w:cs="Arial"/>
        </w:rPr>
        <w:fldChar w:fldCharType="end"/>
      </w:r>
      <w:bookmarkEnd w:id="9"/>
      <w:r>
        <w:rPr>
          <w:rFonts w:ascii="Arial" w:hAnsi="Arial" w:cs="Arial"/>
        </w:rPr>
        <w:t xml:space="preserve"> is responsible for documentation that purchases are distributed equitably among qualified suppliers with reasonable prices.</w:t>
      </w:r>
    </w:p>
    <w:p w14:paraId="64574AEE" w14:textId="77777777" w:rsidR="00B12689" w:rsidRDefault="00B12689" w:rsidP="00B12689">
      <w:pPr>
        <w:ind w:left="1080"/>
        <w:rPr>
          <w:rFonts w:ascii="Arial" w:hAnsi="Arial" w:cs="Arial"/>
        </w:rPr>
      </w:pPr>
    </w:p>
    <w:p w14:paraId="03E27C8F" w14:textId="77777777" w:rsidR="0037590A" w:rsidRPr="0037590A" w:rsidRDefault="00B12689" w:rsidP="003C00CE">
      <w:pPr>
        <w:numPr>
          <w:ilvl w:val="0"/>
          <w:numId w:val="7"/>
        </w:numPr>
        <w:rPr>
          <w:rFonts w:ascii="Arial" w:hAnsi="Arial" w:cs="Arial"/>
        </w:rPr>
      </w:pPr>
      <w:r>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is required to sign documentation, confirming a review and the approval of the purchase of the goods, products, and/or services.</w:t>
      </w:r>
    </w:p>
    <w:p w14:paraId="22D1233D" w14:textId="77777777" w:rsidR="0037590A" w:rsidRPr="0037590A" w:rsidRDefault="0037590A" w:rsidP="0037590A">
      <w:pPr>
        <w:rPr>
          <w:rFonts w:ascii="Arial" w:hAnsi="Arial" w:cs="Arial"/>
        </w:rPr>
      </w:pPr>
    </w:p>
    <w:p w14:paraId="4C4191DB" w14:textId="77777777" w:rsidR="0037590A" w:rsidRPr="004B15BF" w:rsidRDefault="0037590A" w:rsidP="003C00CE">
      <w:pPr>
        <w:numPr>
          <w:ilvl w:val="0"/>
          <w:numId w:val="7"/>
        </w:numPr>
        <w:rPr>
          <w:rFonts w:ascii="Arial" w:hAnsi="Arial" w:cs="Arial"/>
        </w:rPr>
      </w:pPr>
      <w:r>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Pr>
          <w:rFonts w:ascii="Arial" w:hAnsi="Arial" w:cs="Arial"/>
        </w:rPr>
        <w:t xml:space="preserve"> is responsible for documenting and approving all purchase card purchases when using the micro-purchase procurement method. </w:t>
      </w:r>
    </w:p>
    <w:p w14:paraId="0A856F54" w14:textId="77777777" w:rsidR="0037590A" w:rsidRPr="004B15BF" w:rsidRDefault="0037590A" w:rsidP="0037590A">
      <w:pPr>
        <w:ind w:left="1080"/>
        <w:rPr>
          <w:rFonts w:ascii="Arial" w:hAnsi="Arial" w:cs="Arial"/>
        </w:rPr>
      </w:pPr>
    </w:p>
    <w:p w14:paraId="3C0CAB27" w14:textId="77777777" w:rsidR="004B15BF" w:rsidRDefault="004B15BF" w:rsidP="00467FBC">
      <w:pPr>
        <w:rPr>
          <w:rFonts w:ascii="Arial" w:hAnsi="Arial" w:cs="Arial"/>
        </w:rPr>
      </w:pPr>
    </w:p>
    <w:p w14:paraId="4D0ED581" w14:textId="77777777" w:rsidR="00BD7A69" w:rsidRPr="004B15BF" w:rsidRDefault="00F25598" w:rsidP="003C00CE">
      <w:pPr>
        <w:numPr>
          <w:ilvl w:val="0"/>
          <w:numId w:val="15"/>
        </w:numPr>
        <w:rPr>
          <w:rFonts w:ascii="Arial" w:hAnsi="Arial" w:cs="Arial"/>
        </w:rPr>
      </w:pPr>
      <w:r>
        <w:rPr>
          <w:rFonts w:ascii="Arial" w:hAnsi="Arial" w:cs="Arial"/>
          <w:b/>
          <w:color w:val="000000"/>
        </w:rPr>
        <w:t>Federal</w:t>
      </w:r>
      <w:r w:rsidR="0071623A">
        <w:rPr>
          <w:rFonts w:ascii="Arial" w:hAnsi="Arial" w:cs="Arial"/>
          <w:b/>
          <w:color w:val="000000"/>
        </w:rPr>
        <w:t xml:space="preserve"> </w:t>
      </w:r>
      <w:r>
        <w:rPr>
          <w:rFonts w:ascii="Arial" w:hAnsi="Arial" w:cs="Arial"/>
          <w:b/>
          <w:color w:val="000000"/>
        </w:rPr>
        <w:t>S</w:t>
      </w:r>
      <w:r w:rsidR="00B128E4">
        <w:rPr>
          <w:rFonts w:ascii="Arial" w:hAnsi="Arial" w:cs="Arial"/>
          <w:b/>
          <w:color w:val="000000"/>
        </w:rPr>
        <w:t>mall</w:t>
      </w:r>
      <w:r>
        <w:rPr>
          <w:rFonts w:ascii="Arial" w:hAnsi="Arial" w:cs="Arial"/>
          <w:b/>
          <w:color w:val="000000"/>
        </w:rPr>
        <w:t xml:space="preserve"> P</w:t>
      </w:r>
      <w:r w:rsidR="0071623A">
        <w:rPr>
          <w:rFonts w:ascii="Arial" w:hAnsi="Arial" w:cs="Arial"/>
          <w:b/>
          <w:color w:val="000000"/>
        </w:rPr>
        <w:t>urchase/State of Oregon Intermediate Procure</w:t>
      </w:r>
      <w:r w:rsidR="0019010F">
        <w:rPr>
          <w:rFonts w:ascii="Arial" w:hAnsi="Arial" w:cs="Arial"/>
          <w:b/>
          <w:color w:val="000000"/>
        </w:rPr>
        <w:t>ment procedures (</w:t>
      </w:r>
      <w:hyperlink r:id="rId30" w:anchor="p-200.320(a)(2)" w:history="1">
        <w:r w:rsidR="0019010F" w:rsidRPr="00E237E8">
          <w:rPr>
            <w:rStyle w:val="Hyperlink"/>
            <w:rFonts w:ascii="Arial" w:hAnsi="Arial" w:cs="Arial"/>
          </w:rPr>
          <w:t>2 CFR 200.320(a</w:t>
        </w:r>
        <w:r w:rsidR="0071623A" w:rsidRPr="00E237E8">
          <w:rPr>
            <w:rStyle w:val="Hyperlink"/>
            <w:rFonts w:ascii="Arial" w:hAnsi="Arial" w:cs="Arial"/>
          </w:rPr>
          <w:t>)</w:t>
        </w:r>
        <w:r w:rsidR="0019010F" w:rsidRPr="00E237E8">
          <w:rPr>
            <w:rStyle w:val="Hyperlink"/>
            <w:rFonts w:ascii="Arial" w:hAnsi="Arial" w:cs="Arial"/>
          </w:rPr>
          <w:t>(2)</w:t>
        </w:r>
      </w:hyperlink>
      <w:r w:rsidR="0037590A">
        <w:rPr>
          <w:rFonts w:ascii="Arial" w:hAnsi="Arial" w:cs="Arial"/>
          <w:color w:val="000000"/>
        </w:rPr>
        <w:t xml:space="preserve">, </w:t>
      </w:r>
      <w:hyperlink r:id="rId31" w:anchor="p-226.22(i)(1)" w:history="1">
        <w:r w:rsidR="0037590A" w:rsidRPr="0037590A">
          <w:rPr>
            <w:rStyle w:val="Hyperlink"/>
            <w:rFonts w:ascii="Arial" w:hAnsi="Arial" w:cs="Arial"/>
          </w:rPr>
          <w:t>7 CFR 226.22(</w:t>
        </w:r>
        <w:proofErr w:type="spellStart"/>
        <w:r w:rsidR="0037590A" w:rsidRPr="0037590A">
          <w:rPr>
            <w:rStyle w:val="Hyperlink"/>
            <w:rFonts w:ascii="Arial" w:hAnsi="Arial" w:cs="Arial"/>
          </w:rPr>
          <w:t>i</w:t>
        </w:r>
        <w:proofErr w:type="spellEnd"/>
        <w:r w:rsidR="0037590A" w:rsidRPr="0037590A">
          <w:rPr>
            <w:rStyle w:val="Hyperlink"/>
            <w:rFonts w:ascii="Arial" w:hAnsi="Arial" w:cs="Arial"/>
          </w:rPr>
          <w:t>)(1)</w:t>
        </w:r>
      </w:hyperlink>
      <w:r w:rsidR="0037590A">
        <w:rPr>
          <w:rFonts w:ascii="Arial" w:hAnsi="Arial" w:cs="Arial"/>
          <w:color w:val="000000"/>
        </w:rPr>
        <w:t>,</w:t>
      </w:r>
      <w:r w:rsidR="0084586A" w:rsidRPr="00E237E8">
        <w:rPr>
          <w:rFonts w:ascii="Arial" w:hAnsi="Arial" w:cs="Arial"/>
          <w:color w:val="000000"/>
        </w:rPr>
        <w:t xml:space="preserve"> and</w:t>
      </w:r>
      <w:r w:rsidR="0071623A" w:rsidRPr="00E237E8">
        <w:rPr>
          <w:rFonts w:ascii="Arial" w:hAnsi="Arial" w:cs="Arial"/>
          <w:color w:val="000000"/>
        </w:rPr>
        <w:t xml:space="preserve"> </w:t>
      </w:r>
      <w:hyperlink r:id="rId32" w:history="1">
        <w:r w:rsidR="0071623A" w:rsidRPr="00E237E8">
          <w:rPr>
            <w:rStyle w:val="Hyperlink"/>
            <w:rFonts w:ascii="Arial" w:hAnsi="Arial" w:cs="Arial"/>
          </w:rPr>
          <w:t>ORS 279B.070</w:t>
        </w:r>
      </w:hyperlink>
      <w:r w:rsidR="0071623A" w:rsidRPr="00E237E8">
        <w:rPr>
          <w:rFonts w:ascii="Arial" w:hAnsi="Arial" w:cs="Arial"/>
          <w:color w:val="000000"/>
        </w:rPr>
        <w:t>)</w:t>
      </w:r>
      <w:r w:rsidR="0071623A">
        <w:rPr>
          <w:rFonts w:ascii="Arial" w:hAnsi="Arial" w:cs="Arial"/>
          <w:b/>
          <w:color w:val="000000"/>
        </w:rPr>
        <w:t xml:space="preserve">. </w:t>
      </w:r>
      <w:r w:rsidR="00CF3874">
        <w:rPr>
          <w:rFonts w:ascii="Arial" w:hAnsi="Arial" w:cs="Arial"/>
          <w:color w:val="000000"/>
        </w:rPr>
        <w:t>This method applies for</w:t>
      </w:r>
      <w:r w:rsidR="00BD7A69">
        <w:rPr>
          <w:rFonts w:ascii="Arial" w:hAnsi="Arial" w:cs="Arial"/>
          <w:color w:val="000000"/>
        </w:rPr>
        <w:t xml:space="preserve"> </w:t>
      </w:r>
      <w:r w:rsidR="00BD7A69">
        <w:rPr>
          <w:rFonts w:ascii="Arial" w:hAnsi="Arial" w:cs="Arial"/>
          <w:color w:val="000000"/>
        </w:rPr>
        <w:lastRenderedPageBreak/>
        <w:t>p</w:t>
      </w:r>
      <w:r w:rsidR="00DE76D2">
        <w:rPr>
          <w:rFonts w:ascii="Arial" w:hAnsi="Arial" w:cs="Arial"/>
          <w:color w:val="000000"/>
        </w:rPr>
        <w:t>urchases of goods, products, and/or services</w:t>
      </w:r>
      <w:r w:rsidR="004C2CC1">
        <w:rPr>
          <w:rFonts w:ascii="Arial" w:hAnsi="Arial" w:cs="Arial"/>
          <w:color w:val="000000"/>
        </w:rPr>
        <w:t xml:space="preserve"> when the aggregate dollar amount </w:t>
      </w:r>
      <w:r w:rsidR="00BD7A69">
        <w:rPr>
          <w:rFonts w:ascii="Arial" w:hAnsi="Arial" w:cs="Arial"/>
          <w:color w:val="000000"/>
        </w:rPr>
        <w:t>is less than $150,000</w:t>
      </w:r>
      <w:r w:rsidR="004159C0">
        <w:rPr>
          <w:rFonts w:ascii="Arial" w:hAnsi="Arial" w:cs="Arial"/>
          <w:color w:val="000000"/>
        </w:rPr>
        <w:t xml:space="preserve"> (State of Oregon</w:t>
      </w:r>
      <w:r w:rsidR="007C37FB">
        <w:rPr>
          <w:rFonts w:ascii="Arial" w:hAnsi="Arial" w:cs="Arial"/>
          <w:color w:val="000000"/>
        </w:rPr>
        <w:t xml:space="preserve"> simplified acquisition threshold)</w:t>
      </w:r>
      <w:r w:rsidR="004227C7">
        <w:rPr>
          <w:rFonts w:ascii="Arial" w:hAnsi="Arial" w:cs="Arial"/>
          <w:color w:val="000000"/>
        </w:rPr>
        <w:t xml:space="preserve"> or the Program Sponsor</w:t>
      </w:r>
      <w:r w:rsidR="00A46359">
        <w:rPr>
          <w:rFonts w:ascii="Arial" w:hAnsi="Arial" w:cs="Arial"/>
          <w:color w:val="000000"/>
        </w:rPr>
        <w:t>’s simplified acquisition threshold if lower</w:t>
      </w:r>
      <w:r w:rsidR="004159C0">
        <w:rPr>
          <w:rFonts w:ascii="Arial" w:hAnsi="Arial" w:cs="Arial"/>
          <w:color w:val="000000"/>
        </w:rPr>
        <w:t>. Price or rate quotes must be obtained</w:t>
      </w:r>
      <w:r w:rsidR="00D46465">
        <w:rPr>
          <w:rFonts w:ascii="Arial" w:hAnsi="Arial" w:cs="Arial"/>
          <w:color w:val="000000"/>
        </w:rPr>
        <w:t xml:space="preserve"> from </w:t>
      </w:r>
      <w:r w:rsidR="00860658">
        <w:rPr>
          <w:rFonts w:ascii="Arial" w:hAnsi="Arial" w:cs="Arial"/>
          <w:color w:val="000000"/>
        </w:rPr>
        <w:t xml:space="preserve">three </w:t>
      </w:r>
      <w:r w:rsidR="00D46465">
        <w:rPr>
          <w:rFonts w:ascii="Arial" w:hAnsi="Arial" w:cs="Arial"/>
          <w:color w:val="000000"/>
        </w:rPr>
        <w:t>(</w:t>
      </w:r>
      <w:r w:rsidR="00860658">
        <w:rPr>
          <w:rFonts w:ascii="Arial" w:hAnsi="Arial" w:cs="Arial"/>
          <w:color w:val="000000"/>
        </w:rPr>
        <w:t>3</w:t>
      </w:r>
      <w:r w:rsidR="00D46465">
        <w:rPr>
          <w:rFonts w:ascii="Arial" w:hAnsi="Arial" w:cs="Arial"/>
          <w:color w:val="000000"/>
        </w:rPr>
        <w:t>)</w:t>
      </w:r>
      <w:r w:rsidR="00860658">
        <w:rPr>
          <w:rFonts w:ascii="Arial" w:hAnsi="Arial" w:cs="Arial"/>
          <w:color w:val="000000"/>
        </w:rPr>
        <w:t xml:space="preserve"> or more</w:t>
      </w:r>
      <w:r w:rsidR="004159C0">
        <w:rPr>
          <w:rFonts w:ascii="Arial" w:hAnsi="Arial" w:cs="Arial"/>
          <w:color w:val="000000"/>
        </w:rPr>
        <w:t xml:space="preserve"> qualified sources and all purchases must be documented</w:t>
      </w:r>
      <w:r w:rsidR="0037590A">
        <w:rPr>
          <w:rFonts w:ascii="Arial" w:hAnsi="Arial" w:cs="Arial"/>
          <w:color w:val="000000"/>
        </w:rPr>
        <w:t xml:space="preserve"> in accordance with </w:t>
      </w:r>
      <w:hyperlink r:id="rId33" w:history="1">
        <w:r w:rsidR="0037590A" w:rsidRPr="0037590A">
          <w:rPr>
            <w:rStyle w:val="Hyperlink"/>
            <w:rFonts w:ascii="Arial" w:hAnsi="Arial" w:cs="Arial"/>
          </w:rPr>
          <w:t>ORS 279B.070</w:t>
        </w:r>
      </w:hyperlink>
      <w:r w:rsidR="004159C0">
        <w:rPr>
          <w:rFonts w:ascii="Arial" w:hAnsi="Arial" w:cs="Arial"/>
          <w:color w:val="000000"/>
        </w:rPr>
        <w:t xml:space="preserve">. </w:t>
      </w:r>
    </w:p>
    <w:p w14:paraId="4D2183A3" w14:textId="77777777" w:rsidR="004B15BF" w:rsidRDefault="004B15BF" w:rsidP="004B15BF">
      <w:pPr>
        <w:pStyle w:val="ListParagraph"/>
        <w:rPr>
          <w:rFonts w:ascii="Arial" w:hAnsi="Arial" w:cs="Arial"/>
        </w:rPr>
      </w:pPr>
    </w:p>
    <w:p w14:paraId="19C3F2E3" w14:textId="77777777" w:rsidR="007F2A1B" w:rsidRPr="007F2A1B" w:rsidRDefault="007F2A1B" w:rsidP="003C00CE">
      <w:pPr>
        <w:pStyle w:val="OmniPage258"/>
        <w:numPr>
          <w:ilvl w:val="0"/>
          <w:numId w:val="3"/>
        </w:numPr>
        <w:tabs>
          <w:tab w:val="clear" w:pos="3202"/>
          <w:tab w:val="clear" w:pos="5746"/>
        </w:tabs>
        <w:ind w:left="1080"/>
        <w:rPr>
          <w:rFonts w:ascii="Arial" w:hAnsi="Arial" w:cs="Arial"/>
        </w:rPr>
      </w:pPr>
      <w:r>
        <w:rPr>
          <w:rFonts w:ascii="Arial" w:hAnsi="Arial" w:cs="Arial"/>
          <w:szCs w:val="24"/>
        </w:rPr>
        <w:t xml:space="preserve">In developing </w:t>
      </w:r>
      <w:r w:rsidR="00CF3874">
        <w:rPr>
          <w:rFonts w:ascii="Arial" w:hAnsi="Arial" w:cs="Arial"/>
          <w:szCs w:val="24"/>
        </w:rPr>
        <w:t>the written</w:t>
      </w:r>
      <w:r w:rsidR="004F714F">
        <w:rPr>
          <w:rFonts w:ascii="Arial" w:hAnsi="Arial" w:cs="Arial"/>
          <w:szCs w:val="24"/>
        </w:rPr>
        <w:t xml:space="preserve"> </w:t>
      </w:r>
      <w:r w:rsidR="004159C0">
        <w:rPr>
          <w:rFonts w:ascii="Arial" w:hAnsi="Arial" w:cs="Arial"/>
          <w:szCs w:val="24"/>
        </w:rPr>
        <w:t>specifications</w:t>
      </w:r>
      <w:r w:rsidR="00C14FFF">
        <w:rPr>
          <w:rFonts w:ascii="Arial" w:hAnsi="Arial" w:cs="Arial"/>
          <w:szCs w:val="24"/>
        </w:rPr>
        <w:t xml:space="preserve"> in accordance with </w:t>
      </w:r>
      <w:hyperlink r:id="rId34" w:anchor="p-200.319(d)" w:history="1">
        <w:r w:rsidR="00C14FFF" w:rsidRPr="00C14FFF">
          <w:rPr>
            <w:rStyle w:val="Hyperlink"/>
            <w:rFonts w:ascii="Arial" w:hAnsi="Arial" w:cs="Arial"/>
            <w:szCs w:val="24"/>
          </w:rPr>
          <w:t>2 CFR 200.319(d)</w:t>
        </w:r>
      </w:hyperlink>
      <w:r w:rsidR="004159C0">
        <w:rPr>
          <w:rFonts w:ascii="Arial" w:hAnsi="Arial" w:cs="Arial"/>
          <w:szCs w:val="24"/>
        </w:rPr>
        <w:t>,</w:t>
      </w:r>
      <w:r>
        <w:rPr>
          <w:rFonts w:ascii="Arial" w:hAnsi="Arial" w:cs="Arial"/>
          <w:szCs w:val="24"/>
        </w:rPr>
        <w:t xml:space="preserve"> the same information </w:t>
      </w:r>
      <w:r w:rsidR="002F26A2">
        <w:rPr>
          <w:rFonts w:ascii="Arial" w:hAnsi="Arial" w:cs="Arial"/>
          <w:szCs w:val="24"/>
        </w:rPr>
        <w:t>needs to be used for</w:t>
      </w:r>
      <w:r>
        <w:rPr>
          <w:rFonts w:ascii="Arial" w:hAnsi="Arial" w:cs="Arial"/>
          <w:szCs w:val="24"/>
        </w:rPr>
        <w:t xml:space="preserve"> all </w:t>
      </w:r>
      <w:r w:rsidR="00D46465">
        <w:rPr>
          <w:rFonts w:ascii="Arial" w:hAnsi="Arial" w:cs="Arial"/>
          <w:szCs w:val="24"/>
        </w:rPr>
        <w:t>vendors/contractors</w:t>
      </w:r>
      <w:r w:rsidR="004159C0">
        <w:rPr>
          <w:rFonts w:ascii="Arial" w:hAnsi="Arial" w:cs="Arial"/>
          <w:szCs w:val="24"/>
        </w:rPr>
        <w:t>. The Sponsor</w:t>
      </w:r>
      <w:r>
        <w:rPr>
          <w:rFonts w:ascii="Arial" w:hAnsi="Arial" w:cs="Arial"/>
          <w:szCs w:val="24"/>
        </w:rPr>
        <w:t xml:space="preserve"> may</w:t>
      </w:r>
      <w:r w:rsidR="002F26A2">
        <w:rPr>
          <w:rFonts w:ascii="Arial" w:hAnsi="Arial" w:cs="Arial"/>
          <w:szCs w:val="24"/>
        </w:rPr>
        <w:t xml:space="preserve"> do its own market research and </w:t>
      </w:r>
      <w:r>
        <w:rPr>
          <w:rFonts w:ascii="Arial" w:hAnsi="Arial" w:cs="Arial"/>
          <w:szCs w:val="24"/>
        </w:rPr>
        <w:t>use pr</w:t>
      </w:r>
      <w:r w:rsidR="004159C0">
        <w:rPr>
          <w:rFonts w:ascii="Arial" w:hAnsi="Arial" w:cs="Arial"/>
          <w:szCs w:val="24"/>
        </w:rPr>
        <w:t>ices found online, in catalogs</w:t>
      </w:r>
      <w:r>
        <w:rPr>
          <w:rFonts w:ascii="Arial" w:hAnsi="Arial" w:cs="Arial"/>
          <w:szCs w:val="24"/>
        </w:rPr>
        <w:t>, newspapers, farmer’s market</w:t>
      </w:r>
      <w:r w:rsidR="004F714F">
        <w:rPr>
          <w:rFonts w:ascii="Arial" w:hAnsi="Arial" w:cs="Arial"/>
          <w:szCs w:val="24"/>
        </w:rPr>
        <w:t>s</w:t>
      </w:r>
      <w:r w:rsidR="002F26A2">
        <w:rPr>
          <w:rFonts w:ascii="Arial" w:hAnsi="Arial" w:cs="Arial"/>
          <w:szCs w:val="24"/>
        </w:rPr>
        <w:t>, or obtain</w:t>
      </w:r>
      <w:r w:rsidR="002F26A2" w:rsidRPr="004159C0">
        <w:rPr>
          <w:rFonts w:ascii="Arial" w:hAnsi="Arial" w:cs="Arial"/>
          <w:szCs w:val="24"/>
        </w:rPr>
        <w:t xml:space="preserve"> </w:t>
      </w:r>
      <w:r w:rsidR="002F26A2">
        <w:rPr>
          <w:rFonts w:ascii="Arial" w:hAnsi="Arial" w:cs="Arial"/>
          <w:szCs w:val="24"/>
        </w:rPr>
        <w:t xml:space="preserve">prices </w:t>
      </w:r>
      <w:r w:rsidR="004159C0" w:rsidRPr="004159C0">
        <w:rPr>
          <w:rFonts w:ascii="Arial" w:hAnsi="Arial" w:cs="Arial"/>
          <w:szCs w:val="24"/>
        </w:rPr>
        <w:t>from grocery stores</w:t>
      </w:r>
      <w:r w:rsidR="002F26A2">
        <w:rPr>
          <w:rFonts w:ascii="Arial" w:hAnsi="Arial" w:cs="Arial"/>
          <w:szCs w:val="24"/>
        </w:rPr>
        <w:t>.</w:t>
      </w:r>
    </w:p>
    <w:p w14:paraId="0D49ACCF" w14:textId="77777777" w:rsidR="004C52FC" w:rsidRPr="007F2A1B" w:rsidRDefault="004C52FC" w:rsidP="00B15437">
      <w:pPr>
        <w:pStyle w:val="OmniPage258"/>
        <w:tabs>
          <w:tab w:val="clear" w:pos="3202"/>
          <w:tab w:val="clear" w:pos="5746"/>
        </w:tabs>
        <w:ind w:left="1080" w:hanging="360"/>
        <w:rPr>
          <w:rFonts w:ascii="Arial" w:hAnsi="Arial" w:cs="Arial"/>
        </w:rPr>
      </w:pPr>
      <w:r w:rsidRPr="007F2A1B">
        <w:rPr>
          <w:rFonts w:ascii="Arial" w:hAnsi="Arial" w:cs="Arial"/>
        </w:rPr>
        <w:tab/>
      </w:r>
    </w:p>
    <w:p w14:paraId="5E773978" w14:textId="77777777" w:rsidR="004C52FC" w:rsidRDefault="004C52FC" w:rsidP="003C00CE">
      <w:pPr>
        <w:numPr>
          <w:ilvl w:val="0"/>
          <w:numId w:val="3"/>
        </w:numPr>
        <w:ind w:left="1080"/>
        <w:jc w:val="both"/>
        <w:rPr>
          <w:rFonts w:ascii="Arial" w:hAnsi="Arial" w:cs="Arial"/>
        </w:rPr>
      </w:pPr>
      <w:r w:rsidRPr="00BD0E22">
        <w:rPr>
          <w:rFonts w:ascii="Arial" w:hAnsi="Arial" w:cs="Arial"/>
        </w:rPr>
        <w:t xml:space="preserve">Each </w:t>
      </w:r>
      <w:r w:rsidR="00D46465" w:rsidRPr="00BD0E22">
        <w:rPr>
          <w:rFonts w:ascii="Arial" w:hAnsi="Arial" w:cs="Arial"/>
        </w:rPr>
        <w:t>vendor/contractor</w:t>
      </w:r>
      <w:r w:rsidR="002F26A2">
        <w:rPr>
          <w:rFonts w:ascii="Arial" w:hAnsi="Arial" w:cs="Arial"/>
        </w:rPr>
        <w:t xml:space="preserve"> will be </w:t>
      </w:r>
      <w:r w:rsidRPr="00BD0E22">
        <w:rPr>
          <w:rFonts w:ascii="Arial" w:hAnsi="Arial" w:cs="Arial"/>
        </w:rPr>
        <w:t>given an opportunity to provide a price</w:t>
      </w:r>
      <w:r w:rsidR="002F26A2">
        <w:rPr>
          <w:rFonts w:ascii="Arial" w:hAnsi="Arial" w:cs="Arial"/>
        </w:rPr>
        <w:t xml:space="preserve"> or rate</w:t>
      </w:r>
      <w:r w:rsidRPr="00BD0E22">
        <w:rPr>
          <w:rFonts w:ascii="Arial" w:hAnsi="Arial" w:cs="Arial"/>
        </w:rPr>
        <w:t xml:space="preserve"> quote on the s</w:t>
      </w:r>
      <w:r w:rsidR="007F2A1B" w:rsidRPr="00BD0E22">
        <w:rPr>
          <w:rFonts w:ascii="Arial" w:hAnsi="Arial" w:cs="Arial"/>
        </w:rPr>
        <w:t xml:space="preserve">ame </w:t>
      </w:r>
      <w:r w:rsidR="002F26A2">
        <w:rPr>
          <w:rFonts w:ascii="Arial" w:hAnsi="Arial" w:cs="Arial"/>
        </w:rPr>
        <w:t xml:space="preserve">written </w:t>
      </w:r>
      <w:r w:rsidR="007F2A1B" w:rsidRPr="00BD0E22">
        <w:rPr>
          <w:rFonts w:ascii="Arial" w:hAnsi="Arial" w:cs="Arial"/>
        </w:rPr>
        <w:t xml:space="preserve">specifications. </w:t>
      </w:r>
    </w:p>
    <w:p w14:paraId="1EE49A3F" w14:textId="77777777" w:rsidR="00BD0E22" w:rsidRPr="00BD0E22" w:rsidRDefault="00BD0E22" w:rsidP="007651D5">
      <w:pPr>
        <w:jc w:val="both"/>
        <w:rPr>
          <w:rFonts w:ascii="Arial" w:hAnsi="Arial" w:cs="Arial"/>
        </w:rPr>
      </w:pPr>
    </w:p>
    <w:p w14:paraId="42FE1AB5" w14:textId="77777777" w:rsidR="004C52FC" w:rsidRPr="00185466" w:rsidRDefault="004C52FC" w:rsidP="003C00CE">
      <w:pPr>
        <w:numPr>
          <w:ilvl w:val="0"/>
          <w:numId w:val="3"/>
        </w:numPr>
        <w:ind w:left="1080"/>
        <w:jc w:val="both"/>
        <w:rPr>
          <w:rFonts w:ascii="Arial" w:hAnsi="Arial" w:cs="Arial"/>
        </w:rPr>
      </w:pPr>
      <w:r w:rsidRPr="00185466">
        <w:rPr>
          <w:rFonts w:ascii="Arial" w:hAnsi="Arial" w:cs="Arial"/>
        </w:rPr>
        <w:t xml:space="preserve">The </w:t>
      </w:r>
      <w:r w:rsidR="00A61705" w:rsidRPr="00A61705">
        <w:rPr>
          <w:rFonts w:ascii="Arial" w:hAnsi="Arial" w:cs="Arial"/>
          <w:u w:val="single"/>
        </w:rPr>
        <w:fldChar w:fldCharType="begin">
          <w:ffData>
            <w:name w:val="Text8"/>
            <w:enabled/>
            <w:calcOnExit w:val="0"/>
            <w:textInput>
              <w:default w:val="Title of Person"/>
            </w:textInput>
          </w:ffData>
        </w:fldChar>
      </w:r>
      <w:bookmarkStart w:id="10" w:name="Text8"/>
      <w:r w:rsidR="00A61705" w:rsidRPr="00A61705">
        <w:rPr>
          <w:rFonts w:ascii="Arial" w:hAnsi="Arial" w:cs="Arial"/>
          <w:u w:val="single"/>
        </w:rPr>
        <w:instrText xml:space="preserve"> FORMTEXT </w:instrText>
      </w:r>
      <w:r w:rsidR="00A61705" w:rsidRPr="00A61705">
        <w:rPr>
          <w:rFonts w:ascii="Arial" w:hAnsi="Arial" w:cs="Arial"/>
          <w:u w:val="single"/>
        </w:rPr>
      </w:r>
      <w:r w:rsidR="00A61705" w:rsidRPr="00A61705">
        <w:rPr>
          <w:rFonts w:ascii="Arial" w:hAnsi="Arial" w:cs="Arial"/>
          <w:u w:val="single"/>
        </w:rPr>
        <w:fldChar w:fldCharType="separate"/>
      </w:r>
      <w:r w:rsidR="00A61705" w:rsidRPr="00A61705">
        <w:rPr>
          <w:rFonts w:ascii="Arial" w:hAnsi="Arial" w:cs="Arial"/>
          <w:noProof/>
          <w:u w:val="single"/>
        </w:rPr>
        <w:t>Title of Person</w:t>
      </w:r>
      <w:r w:rsidR="00A61705" w:rsidRPr="00A61705">
        <w:rPr>
          <w:rFonts w:ascii="Arial" w:hAnsi="Arial" w:cs="Arial"/>
          <w:u w:val="single"/>
        </w:rPr>
        <w:fldChar w:fldCharType="end"/>
      </w:r>
      <w:bookmarkEnd w:id="10"/>
      <w:r w:rsidRPr="00185466">
        <w:rPr>
          <w:rFonts w:ascii="Arial" w:hAnsi="Arial" w:cs="Arial"/>
        </w:rPr>
        <w:t xml:space="preserve"> </w:t>
      </w:r>
      <w:r w:rsidR="00CF3874">
        <w:rPr>
          <w:rFonts w:ascii="Arial" w:hAnsi="Arial" w:cs="Arial"/>
        </w:rPr>
        <w:t xml:space="preserve">is </w:t>
      </w:r>
      <w:r w:rsidR="00CF3874" w:rsidRPr="00185466">
        <w:rPr>
          <w:rFonts w:ascii="Arial" w:hAnsi="Arial" w:cs="Arial"/>
        </w:rPr>
        <w:t>responsible</w:t>
      </w:r>
      <w:r w:rsidRPr="00185466">
        <w:rPr>
          <w:rFonts w:ascii="Arial" w:hAnsi="Arial" w:cs="Arial"/>
        </w:rPr>
        <w:t xml:space="preserve"> for contacting </w:t>
      </w:r>
      <w:r>
        <w:rPr>
          <w:rFonts w:ascii="Arial" w:hAnsi="Arial" w:cs="Arial"/>
        </w:rPr>
        <w:t xml:space="preserve">potential </w:t>
      </w:r>
      <w:r w:rsidR="00D46465">
        <w:rPr>
          <w:rFonts w:ascii="Arial" w:hAnsi="Arial" w:cs="Arial"/>
        </w:rPr>
        <w:t>vendors/contractors</w:t>
      </w:r>
      <w:r w:rsidRPr="00185466">
        <w:rPr>
          <w:rFonts w:ascii="Arial" w:hAnsi="Arial" w:cs="Arial"/>
        </w:rPr>
        <w:t xml:space="preserve"> when price </w:t>
      </w:r>
      <w:r w:rsidR="002F26A2">
        <w:rPr>
          <w:rFonts w:ascii="Arial" w:hAnsi="Arial" w:cs="Arial"/>
        </w:rPr>
        <w:t xml:space="preserve">or rate </w:t>
      </w:r>
      <w:r w:rsidRPr="00185466">
        <w:rPr>
          <w:rFonts w:ascii="Arial" w:hAnsi="Arial" w:cs="Arial"/>
        </w:rPr>
        <w:t>quotes are needed.</w:t>
      </w:r>
    </w:p>
    <w:p w14:paraId="295377F5" w14:textId="77777777" w:rsidR="004C52FC" w:rsidRPr="00185466" w:rsidRDefault="004C52FC" w:rsidP="00B15437">
      <w:pPr>
        <w:ind w:left="1080" w:hanging="360"/>
        <w:rPr>
          <w:rFonts w:ascii="Arial" w:hAnsi="Arial" w:cs="Arial"/>
        </w:rPr>
      </w:pPr>
    </w:p>
    <w:p w14:paraId="022DC28E" w14:textId="77777777" w:rsidR="004C52FC" w:rsidRPr="00185466" w:rsidRDefault="004C52FC" w:rsidP="003C00CE">
      <w:pPr>
        <w:numPr>
          <w:ilvl w:val="0"/>
          <w:numId w:val="3"/>
        </w:numPr>
        <w:ind w:left="1080"/>
        <w:rPr>
          <w:rFonts w:ascii="Arial" w:hAnsi="Arial" w:cs="Arial"/>
        </w:rPr>
      </w:pPr>
      <w:r w:rsidRPr="00185466">
        <w:rPr>
          <w:rFonts w:ascii="Arial" w:hAnsi="Arial" w:cs="Arial"/>
        </w:rPr>
        <w:t>The pri</w:t>
      </w:r>
      <w:r w:rsidR="00DE76D2">
        <w:rPr>
          <w:rFonts w:ascii="Arial" w:hAnsi="Arial" w:cs="Arial"/>
        </w:rPr>
        <w:t>ce quotes are to remain confidential infor</w:t>
      </w:r>
      <w:r w:rsidR="002F26A2">
        <w:rPr>
          <w:rFonts w:ascii="Arial" w:hAnsi="Arial" w:cs="Arial"/>
        </w:rPr>
        <w:t>mation until the actual award</w:t>
      </w:r>
      <w:r w:rsidR="00DE76D2">
        <w:rPr>
          <w:rFonts w:ascii="Arial" w:hAnsi="Arial" w:cs="Arial"/>
        </w:rPr>
        <w:t xml:space="preserve"> has been made.  </w:t>
      </w:r>
    </w:p>
    <w:p w14:paraId="308D7F2E" w14:textId="77777777" w:rsidR="004C52FC" w:rsidRPr="00185466" w:rsidRDefault="004C52FC" w:rsidP="00B15437">
      <w:pPr>
        <w:ind w:left="1080" w:hanging="360"/>
        <w:rPr>
          <w:rFonts w:ascii="Arial" w:hAnsi="Arial" w:cs="Arial"/>
        </w:rPr>
      </w:pPr>
    </w:p>
    <w:p w14:paraId="3F54C707" w14:textId="77777777" w:rsidR="004C52FC" w:rsidRPr="00185466" w:rsidRDefault="004C52FC" w:rsidP="003C00CE">
      <w:pPr>
        <w:numPr>
          <w:ilvl w:val="0"/>
          <w:numId w:val="3"/>
        </w:numPr>
        <w:ind w:left="1080"/>
        <w:jc w:val="both"/>
        <w:rPr>
          <w:rFonts w:ascii="Arial" w:hAnsi="Arial" w:cs="Arial"/>
        </w:rPr>
      </w:pPr>
      <w:r w:rsidRPr="00185466">
        <w:rPr>
          <w:rFonts w:ascii="Arial" w:hAnsi="Arial" w:cs="Arial"/>
        </w:rPr>
        <w:t xml:space="preserve">Quotes </w:t>
      </w:r>
      <w:r w:rsidR="00CF3874">
        <w:rPr>
          <w:rFonts w:ascii="Arial" w:hAnsi="Arial" w:cs="Arial"/>
        </w:rPr>
        <w:t xml:space="preserve">are </w:t>
      </w:r>
      <w:r w:rsidR="00CF3874" w:rsidRPr="00185466">
        <w:rPr>
          <w:rFonts w:ascii="Arial" w:hAnsi="Arial" w:cs="Arial"/>
        </w:rPr>
        <w:t>awarded</w:t>
      </w:r>
      <w:r w:rsidRPr="00185466">
        <w:rPr>
          <w:rFonts w:ascii="Arial" w:hAnsi="Arial" w:cs="Arial"/>
        </w:rPr>
        <w:t xml:space="preserve"> by</w:t>
      </w:r>
      <w:r w:rsidR="00A61705">
        <w:rPr>
          <w:rFonts w:ascii="Arial" w:hAnsi="Arial" w:cs="Arial"/>
        </w:rPr>
        <w:t xml:space="preserve"> </w:t>
      </w:r>
      <w:r w:rsidR="00A61705" w:rsidRPr="00A61705">
        <w:rPr>
          <w:rFonts w:ascii="Arial" w:hAnsi="Arial" w:cs="Arial"/>
          <w:u w:val="single"/>
        </w:rPr>
        <w:fldChar w:fldCharType="begin">
          <w:ffData>
            <w:name w:val="Text9"/>
            <w:enabled/>
            <w:calcOnExit w:val="0"/>
            <w:textInput>
              <w:default w:val="Title of Person"/>
            </w:textInput>
          </w:ffData>
        </w:fldChar>
      </w:r>
      <w:bookmarkStart w:id="11" w:name="Text9"/>
      <w:r w:rsidR="00A61705" w:rsidRPr="00A61705">
        <w:rPr>
          <w:rFonts w:ascii="Arial" w:hAnsi="Arial" w:cs="Arial"/>
          <w:u w:val="single"/>
        </w:rPr>
        <w:instrText xml:space="preserve"> FORMTEXT </w:instrText>
      </w:r>
      <w:r w:rsidR="00A61705" w:rsidRPr="00A61705">
        <w:rPr>
          <w:rFonts w:ascii="Arial" w:hAnsi="Arial" w:cs="Arial"/>
          <w:u w:val="single"/>
        </w:rPr>
      </w:r>
      <w:r w:rsidR="00A61705" w:rsidRPr="00A61705">
        <w:rPr>
          <w:rFonts w:ascii="Arial" w:hAnsi="Arial" w:cs="Arial"/>
          <w:u w:val="single"/>
        </w:rPr>
        <w:fldChar w:fldCharType="separate"/>
      </w:r>
      <w:r w:rsidR="00A61705" w:rsidRPr="00A61705">
        <w:rPr>
          <w:rFonts w:ascii="Arial" w:hAnsi="Arial" w:cs="Arial"/>
          <w:noProof/>
          <w:u w:val="single"/>
        </w:rPr>
        <w:t>Title of Person</w:t>
      </w:r>
      <w:r w:rsidR="00A61705" w:rsidRPr="00A61705">
        <w:rPr>
          <w:rFonts w:ascii="Arial" w:hAnsi="Arial" w:cs="Arial"/>
          <w:u w:val="single"/>
        </w:rPr>
        <w:fldChar w:fldCharType="end"/>
      </w:r>
      <w:bookmarkEnd w:id="11"/>
      <w:r w:rsidR="002F26A2">
        <w:rPr>
          <w:rFonts w:ascii="Arial" w:hAnsi="Arial" w:cs="Arial"/>
        </w:rPr>
        <w:t>. Quotes will be awarded</w:t>
      </w:r>
      <w:r w:rsidR="00CF3874">
        <w:rPr>
          <w:rFonts w:ascii="Arial" w:hAnsi="Arial" w:cs="Arial"/>
        </w:rPr>
        <w:t xml:space="preserve"> </w:t>
      </w:r>
      <w:r w:rsidR="00CF3874" w:rsidRPr="00185466">
        <w:rPr>
          <w:rFonts w:ascii="Arial" w:hAnsi="Arial" w:cs="Arial"/>
        </w:rPr>
        <w:t>to</w:t>
      </w:r>
      <w:r w:rsidRPr="00185466">
        <w:rPr>
          <w:rFonts w:ascii="Arial" w:hAnsi="Arial" w:cs="Arial"/>
        </w:rPr>
        <w:t xml:space="preserve"> the lowest and best quote based upon </w:t>
      </w:r>
      <w:r w:rsidR="004F714F">
        <w:rPr>
          <w:rFonts w:ascii="Arial" w:hAnsi="Arial" w:cs="Arial"/>
        </w:rPr>
        <w:t xml:space="preserve">price, </w:t>
      </w:r>
      <w:r w:rsidRPr="00185466">
        <w:rPr>
          <w:rFonts w:ascii="Arial" w:hAnsi="Arial" w:cs="Arial"/>
        </w:rPr>
        <w:t>qual</w:t>
      </w:r>
      <w:r w:rsidR="004F714F">
        <w:rPr>
          <w:rFonts w:ascii="Arial" w:hAnsi="Arial" w:cs="Arial"/>
        </w:rPr>
        <w:t>ity, service availability</w:t>
      </w:r>
      <w:r w:rsidRPr="00185466">
        <w:rPr>
          <w:rFonts w:ascii="Arial" w:hAnsi="Arial" w:cs="Arial"/>
        </w:rPr>
        <w:t>, and/</w:t>
      </w:r>
      <w:r w:rsidR="00CF3874" w:rsidRPr="00185466">
        <w:rPr>
          <w:rFonts w:ascii="Arial" w:hAnsi="Arial" w:cs="Arial"/>
        </w:rPr>
        <w:t>or</w:t>
      </w:r>
      <w:r w:rsidR="00F33E4E">
        <w:rPr>
          <w:rFonts w:ascii="Arial" w:hAnsi="Arial" w:cs="Arial"/>
        </w:rPr>
        <w:t xml:space="preserve"> </w:t>
      </w:r>
      <w:r w:rsidR="00F33E4E">
        <w:rPr>
          <w:rFonts w:ascii="Arial" w:hAnsi="Arial" w:cs="Arial"/>
          <w:u w:val="single"/>
        </w:rPr>
        <w:fldChar w:fldCharType="begin">
          <w:ffData>
            <w:name w:val="Text10"/>
            <w:enabled/>
            <w:calcOnExit w:val="0"/>
            <w:textInput>
              <w:default w:val="other specification"/>
            </w:textInput>
          </w:ffData>
        </w:fldChar>
      </w:r>
      <w:bookmarkStart w:id="12" w:name="Text10"/>
      <w:r w:rsidR="00F33E4E">
        <w:rPr>
          <w:rFonts w:ascii="Arial" w:hAnsi="Arial" w:cs="Arial"/>
          <w:u w:val="single"/>
        </w:rPr>
        <w:instrText xml:space="preserve"> FORMTEXT </w:instrText>
      </w:r>
      <w:r w:rsidR="00F33E4E">
        <w:rPr>
          <w:rFonts w:ascii="Arial" w:hAnsi="Arial" w:cs="Arial"/>
          <w:u w:val="single"/>
        </w:rPr>
      </w:r>
      <w:r w:rsidR="00F33E4E">
        <w:rPr>
          <w:rFonts w:ascii="Arial" w:hAnsi="Arial" w:cs="Arial"/>
          <w:u w:val="single"/>
        </w:rPr>
        <w:fldChar w:fldCharType="separate"/>
      </w:r>
      <w:r w:rsidR="00F33E4E">
        <w:rPr>
          <w:rFonts w:ascii="Arial" w:hAnsi="Arial" w:cs="Arial"/>
          <w:noProof/>
          <w:u w:val="single"/>
        </w:rPr>
        <w:t>other specification</w:t>
      </w:r>
      <w:r w:rsidR="00F33E4E">
        <w:rPr>
          <w:rFonts w:ascii="Arial" w:hAnsi="Arial" w:cs="Arial"/>
          <w:u w:val="single"/>
        </w:rPr>
        <w:fldChar w:fldCharType="end"/>
      </w:r>
      <w:bookmarkEnd w:id="12"/>
      <w:r w:rsidRPr="00185466">
        <w:rPr>
          <w:rFonts w:ascii="Arial" w:hAnsi="Arial" w:cs="Arial"/>
        </w:rPr>
        <w:t>.</w:t>
      </w:r>
    </w:p>
    <w:p w14:paraId="326434AE" w14:textId="77777777" w:rsidR="004C52FC" w:rsidRPr="00185466" w:rsidRDefault="004C52FC" w:rsidP="00B15437">
      <w:pPr>
        <w:ind w:left="1080" w:hanging="360"/>
        <w:rPr>
          <w:rFonts w:ascii="Arial" w:hAnsi="Arial" w:cs="Arial"/>
        </w:rPr>
      </w:pPr>
    </w:p>
    <w:p w14:paraId="4945C895" w14:textId="77777777" w:rsidR="004C52FC" w:rsidRPr="007F2A1B" w:rsidRDefault="004C52FC" w:rsidP="003C00CE">
      <w:pPr>
        <w:numPr>
          <w:ilvl w:val="0"/>
          <w:numId w:val="3"/>
        </w:numPr>
        <w:ind w:left="1080"/>
        <w:jc w:val="both"/>
        <w:rPr>
          <w:rFonts w:ascii="Arial" w:hAnsi="Arial" w:cs="Arial"/>
        </w:rPr>
      </w:pPr>
      <w:r w:rsidRPr="00185466">
        <w:rPr>
          <w:rFonts w:ascii="Arial" w:hAnsi="Arial" w:cs="Arial"/>
        </w:rPr>
        <w:t xml:space="preserve">The </w:t>
      </w:r>
      <w:r w:rsidR="00A61705" w:rsidRPr="00A61705">
        <w:rPr>
          <w:rFonts w:ascii="Arial" w:hAnsi="Arial" w:cs="Arial"/>
          <w:u w:val="single"/>
        </w:rPr>
        <w:fldChar w:fldCharType="begin">
          <w:ffData>
            <w:name w:val="Text9"/>
            <w:enabled/>
            <w:calcOnExit w:val="0"/>
            <w:textInput>
              <w:default w:val="Title of Person"/>
            </w:textInput>
          </w:ffData>
        </w:fldChar>
      </w:r>
      <w:r w:rsidR="00A61705" w:rsidRPr="00A61705">
        <w:rPr>
          <w:rFonts w:ascii="Arial" w:hAnsi="Arial" w:cs="Arial"/>
          <w:u w:val="single"/>
        </w:rPr>
        <w:instrText xml:space="preserve"> FORMTEXT </w:instrText>
      </w:r>
      <w:r w:rsidR="00A61705" w:rsidRPr="00A61705">
        <w:rPr>
          <w:rFonts w:ascii="Arial" w:hAnsi="Arial" w:cs="Arial"/>
          <w:u w:val="single"/>
        </w:rPr>
      </w:r>
      <w:r w:rsidR="00A61705" w:rsidRPr="00A61705">
        <w:rPr>
          <w:rFonts w:ascii="Arial" w:hAnsi="Arial" w:cs="Arial"/>
          <w:u w:val="single"/>
        </w:rPr>
        <w:fldChar w:fldCharType="separate"/>
      </w:r>
      <w:r w:rsidR="00A61705" w:rsidRPr="00A61705">
        <w:rPr>
          <w:rFonts w:ascii="Arial" w:hAnsi="Arial" w:cs="Arial"/>
          <w:noProof/>
          <w:u w:val="single"/>
        </w:rPr>
        <w:t>Title of Person</w:t>
      </w:r>
      <w:r w:rsidR="00A61705" w:rsidRPr="00A61705">
        <w:rPr>
          <w:rFonts w:ascii="Arial" w:hAnsi="Arial" w:cs="Arial"/>
          <w:u w:val="single"/>
        </w:rPr>
        <w:fldChar w:fldCharType="end"/>
      </w:r>
      <w:r w:rsidR="00A61705" w:rsidRPr="00A61705">
        <w:rPr>
          <w:rFonts w:ascii="Arial" w:hAnsi="Arial" w:cs="Arial"/>
        </w:rPr>
        <w:t xml:space="preserve"> </w:t>
      </w:r>
      <w:r w:rsidR="002F26A2">
        <w:rPr>
          <w:rFonts w:ascii="Arial" w:hAnsi="Arial" w:cs="Arial"/>
        </w:rPr>
        <w:t xml:space="preserve">is </w:t>
      </w:r>
      <w:r w:rsidR="00CF3874" w:rsidRPr="00185466">
        <w:rPr>
          <w:rFonts w:ascii="Arial" w:hAnsi="Arial" w:cs="Arial"/>
        </w:rPr>
        <w:t>responsible</w:t>
      </w:r>
      <w:r w:rsidR="002F26A2">
        <w:rPr>
          <w:rFonts w:ascii="Arial" w:hAnsi="Arial" w:cs="Arial"/>
        </w:rPr>
        <w:t xml:space="preserve"> for </w:t>
      </w:r>
      <w:r w:rsidRPr="00185466">
        <w:rPr>
          <w:rFonts w:ascii="Arial" w:hAnsi="Arial" w:cs="Arial"/>
        </w:rPr>
        <w:t xml:space="preserve">documentation of records to show selection of </w:t>
      </w:r>
      <w:r w:rsidR="00D46465">
        <w:rPr>
          <w:rFonts w:ascii="Arial" w:hAnsi="Arial" w:cs="Arial"/>
        </w:rPr>
        <w:t>vendor/contractor</w:t>
      </w:r>
      <w:r w:rsidRPr="00185466">
        <w:rPr>
          <w:rFonts w:ascii="Arial" w:hAnsi="Arial" w:cs="Arial"/>
        </w:rPr>
        <w:t xml:space="preserve">, reasons for selection, names of all </w:t>
      </w:r>
      <w:r w:rsidR="00D46465">
        <w:rPr>
          <w:rFonts w:ascii="Arial" w:hAnsi="Arial" w:cs="Arial"/>
        </w:rPr>
        <w:t>vendors/contractors</w:t>
      </w:r>
      <w:r w:rsidRPr="00185466">
        <w:rPr>
          <w:rFonts w:ascii="Arial" w:hAnsi="Arial" w:cs="Arial"/>
        </w:rPr>
        <w:t xml:space="preserve"> contacted, price quotes from each </w:t>
      </w:r>
      <w:r w:rsidR="00D46465">
        <w:rPr>
          <w:rFonts w:ascii="Arial" w:hAnsi="Arial" w:cs="Arial"/>
        </w:rPr>
        <w:t>vendor/contractor</w:t>
      </w:r>
      <w:r w:rsidRPr="00185466">
        <w:rPr>
          <w:rFonts w:ascii="Arial" w:hAnsi="Arial" w:cs="Arial"/>
        </w:rPr>
        <w:t xml:space="preserve">, and </w:t>
      </w:r>
      <w:r w:rsidRPr="002F26A2">
        <w:rPr>
          <w:rFonts w:ascii="Arial" w:hAnsi="Arial" w:cs="Arial"/>
        </w:rPr>
        <w:t>written specifications</w:t>
      </w:r>
      <w:r w:rsidRPr="007F2A1B">
        <w:rPr>
          <w:rFonts w:ascii="Arial" w:hAnsi="Arial" w:cs="Arial"/>
        </w:rPr>
        <w:t>.</w:t>
      </w:r>
    </w:p>
    <w:p w14:paraId="152CE003" w14:textId="77777777" w:rsidR="004C52FC" w:rsidRPr="00185466" w:rsidRDefault="004C52FC" w:rsidP="00B15437">
      <w:pPr>
        <w:ind w:left="1080" w:hanging="360"/>
        <w:jc w:val="both"/>
        <w:rPr>
          <w:rFonts w:ascii="Arial" w:hAnsi="Arial" w:cs="Arial"/>
        </w:rPr>
      </w:pPr>
    </w:p>
    <w:p w14:paraId="759A8B6F" w14:textId="77777777" w:rsidR="004C52FC" w:rsidRPr="00185466" w:rsidRDefault="004C52FC" w:rsidP="003C00CE">
      <w:pPr>
        <w:numPr>
          <w:ilvl w:val="0"/>
          <w:numId w:val="3"/>
        </w:numPr>
        <w:ind w:left="1080"/>
        <w:jc w:val="both"/>
        <w:rPr>
          <w:rFonts w:ascii="Arial" w:hAnsi="Arial" w:cs="Arial"/>
        </w:rPr>
      </w:pPr>
      <w:r w:rsidRPr="00185466">
        <w:rPr>
          <w:rFonts w:ascii="Arial" w:hAnsi="Arial" w:cs="Arial"/>
        </w:rPr>
        <w:t xml:space="preserve">The </w:t>
      </w:r>
      <w:r w:rsidR="00A61705" w:rsidRPr="00A61705">
        <w:rPr>
          <w:rFonts w:ascii="Arial" w:hAnsi="Arial" w:cs="Arial"/>
          <w:u w:val="single"/>
        </w:rPr>
        <w:fldChar w:fldCharType="begin">
          <w:ffData>
            <w:name w:val="Text9"/>
            <w:enabled/>
            <w:calcOnExit w:val="0"/>
            <w:textInput>
              <w:default w:val="Title of Person"/>
            </w:textInput>
          </w:ffData>
        </w:fldChar>
      </w:r>
      <w:r w:rsidR="00A61705" w:rsidRPr="00A61705">
        <w:rPr>
          <w:rFonts w:ascii="Arial" w:hAnsi="Arial" w:cs="Arial"/>
          <w:u w:val="single"/>
        </w:rPr>
        <w:instrText xml:space="preserve"> FORMTEXT </w:instrText>
      </w:r>
      <w:r w:rsidR="00A61705" w:rsidRPr="00A61705">
        <w:rPr>
          <w:rFonts w:ascii="Arial" w:hAnsi="Arial" w:cs="Arial"/>
          <w:u w:val="single"/>
        </w:rPr>
      </w:r>
      <w:r w:rsidR="00A61705" w:rsidRPr="00A61705">
        <w:rPr>
          <w:rFonts w:ascii="Arial" w:hAnsi="Arial" w:cs="Arial"/>
          <w:u w:val="single"/>
        </w:rPr>
        <w:fldChar w:fldCharType="separate"/>
      </w:r>
      <w:r w:rsidR="00A61705" w:rsidRPr="00A61705">
        <w:rPr>
          <w:rFonts w:ascii="Arial" w:hAnsi="Arial" w:cs="Arial"/>
          <w:noProof/>
          <w:u w:val="single"/>
        </w:rPr>
        <w:t>Title of Person</w:t>
      </w:r>
      <w:r w:rsidR="00A61705" w:rsidRPr="00A61705">
        <w:rPr>
          <w:rFonts w:ascii="Arial" w:hAnsi="Arial" w:cs="Arial"/>
          <w:u w:val="single"/>
        </w:rPr>
        <w:fldChar w:fldCharType="end"/>
      </w:r>
      <w:r w:rsidR="00A61705" w:rsidRPr="00A61705">
        <w:rPr>
          <w:rFonts w:ascii="Arial" w:hAnsi="Arial" w:cs="Arial"/>
        </w:rPr>
        <w:t xml:space="preserve"> </w:t>
      </w:r>
      <w:r w:rsidR="00CF3874">
        <w:rPr>
          <w:rFonts w:ascii="Arial" w:hAnsi="Arial" w:cs="Arial"/>
        </w:rPr>
        <w:t xml:space="preserve">is </w:t>
      </w:r>
      <w:r w:rsidR="00CF3874" w:rsidRPr="00185466">
        <w:rPr>
          <w:rFonts w:ascii="Arial" w:hAnsi="Arial" w:cs="Arial"/>
        </w:rPr>
        <w:t>responsible</w:t>
      </w:r>
      <w:r w:rsidRPr="00185466">
        <w:rPr>
          <w:rFonts w:ascii="Arial" w:hAnsi="Arial" w:cs="Arial"/>
        </w:rPr>
        <w:t xml:space="preserve"> for documentation that the actual product specified is received.</w:t>
      </w:r>
    </w:p>
    <w:p w14:paraId="44E411F1" w14:textId="77777777" w:rsidR="004C52FC" w:rsidRPr="00185466" w:rsidRDefault="004C52FC" w:rsidP="00B15437">
      <w:pPr>
        <w:ind w:left="1080" w:hanging="360"/>
        <w:jc w:val="both"/>
        <w:rPr>
          <w:rFonts w:ascii="Arial" w:hAnsi="Arial" w:cs="Arial"/>
        </w:rPr>
      </w:pPr>
    </w:p>
    <w:p w14:paraId="7C9124B0" w14:textId="77777777" w:rsidR="004C52FC" w:rsidRPr="00DE76D2" w:rsidRDefault="004C52FC" w:rsidP="003C00CE">
      <w:pPr>
        <w:numPr>
          <w:ilvl w:val="0"/>
          <w:numId w:val="3"/>
        </w:numPr>
        <w:ind w:left="1080"/>
        <w:jc w:val="both"/>
        <w:rPr>
          <w:rFonts w:ascii="Arial" w:hAnsi="Arial" w:cs="Arial"/>
          <w:u w:val="single"/>
        </w:rPr>
      </w:pPr>
      <w:r w:rsidRPr="00185466">
        <w:rPr>
          <w:rFonts w:ascii="Arial" w:hAnsi="Arial" w:cs="Arial"/>
        </w:rPr>
        <w:t xml:space="preserve">Any time an accepted item is not available, the </w:t>
      </w:r>
      <w:r w:rsidR="00A61705" w:rsidRPr="00A61705">
        <w:rPr>
          <w:rFonts w:ascii="Arial" w:hAnsi="Arial" w:cs="Arial"/>
          <w:u w:val="single"/>
        </w:rPr>
        <w:fldChar w:fldCharType="begin">
          <w:ffData>
            <w:name w:val="Text9"/>
            <w:enabled/>
            <w:calcOnExit w:val="0"/>
            <w:textInput>
              <w:default w:val="Title of Person"/>
            </w:textInput>
          </w:ffData>
        </w:fldChar>
      </w:r>
      <w:r w:rsidR="00A61705" w:rsidRPr="00A61705">
        <w:rPr>
          <w:rFonts w:ascii="Arial" w:hAnsi="Arial" w:cs="Arial"/>
          <w:u w:val="single"/>
        </w:rPr>
        <w:instrText xml:space="preserve"> FORMTEXT </w:instrText>
      </w:r>
      <w:r w:rsidR="00A61705" w:rsidRPr="00A61705">
        <w:rPr>
          <w:rFonts w:ascii="Arial" w:hAnsi="Arial" w:cs="Arial"/>
          <w:u w:val="single"/>
        </w:rPr>
      </w:r>
      <w:r w:rsidR="00A61705" w:rsidRPr="00A61705">
        <w:rPr>
          <w:rFonts w:ascii="Arial" w:hAnsi="Arial" w:cs="Arial"/>
          <w:u w:val="single"/>
        </w:rPr>
        <w:fldChar w:fldCharType="separate"/>
      </w:r>
      <w:r w:rsidR="00A61705" w:rsidRPr="00A61705">
        <w:rPr>
          <w:rFonts w:ascii="Arial" w:hAnsi="Arial" w:cs="Arial"/>
          <w:noProof/>
          <w:u w:val="single"/>
        </w:rPr>
        <w:t>Title of Person</w:t>
      </w:r>
      <w:r w:rsidR="00A61705" w:rsidRPr="00A61705">
        <w:rPr>
          <w:rFonts w:ascii="Arial" w:hAnsi="Arial" w:cs="Arial"/>
          <w:u w:val="single"/>
        </w:rPr>
        <w:fldChar w:fldCharType="end"/>
      </w:r>
      <w:r w:rsidR="00A61705" w:rsidRPr="00A61705">
        <w:rPr>
          <w:rFonts w:ascii="Arial" w:hAnsi="Arial" w:cs="Arial"/>
        </w:rPr>
        <w:t xml:space="preserve"> </w:t>
      </w:r>
      <w:r w:rsidRPr="00185466">
        <w:rPr>
          <w:rFonts w:ascii="Arial" w:hAnsi="Arial" w:cs="Arial"/>
        </w:rPr>
        <w:t xml:space="preserve">will select the acceptable </w:t>
      </w:r>
      <w:r w:rsidR="00DE76D2">
        <w:rPr>
          <w:rFonts w:ascii="Arial" w:hAnsi="Arial" w:cs="Arial"/>
        </w:rPr>
        <w:t xml:space="preserve">alternate.  </w:t>
      </w:r>
      <w:r w:rsidR="00A61705" w:rsidRPr="00A61705">
        <w:rPr>
          <w:rFonts w:ascii="Arial" w:hAnsi="Arial" w:cs="Arial"/>
          <w:u w:val="single"/>
        </w:rPr>
        <w:fldChar w:fldCharType="begin">
          <w:ffData>
            <w:name w:val="Text9"/>
            <w:enabled/>
            <w:calcOnExit w:val="0"/>
            <w:textInput>
              <w:default w:val="Title of Person"/>
            </w:textInput>
          </w:ffData>
        </w:fldChar>
      </w:r>
      <w:r w:rsidR="00A61705" w:rsidRPr="00A61705">
        <w:rPr>
          <w:rFonts w:ascii="Arial" w:hAnsi="Arial" w:cs="Arial"/>
          <w:u w:val="single"/>
        </w:rPr>
        <w:instrText xml:space="preserve"> FORMTEXT </w:instrText>
      </w:r>
      <w:r w:rsidR="00A61705" w:rsidRPr="00A61705">
        <w:rPr>
          <w:rFonts w:ascii="Arial" w:hAnsi="Arial" w:cs="Arial"/>
          <w:u w:val="single"/>
        </w:rPr>
      </w:r>
      <w:r w:rsidR="00A61705" w:rsidRPr="00A61705">
        <w:rPr>
          <w:rFonts w:ascii="Arial" w:hAnsi="Arial" w:cs="Arial"/>
          <w:u w:val="single"/>
        </w:rPr>
        <w:fldChar w:fldCharType="separate"/>
      </w:r>
      <w:r w:rsidR="00A61705" w:rsidRPr="00A61705">
        <w:rPr>
          <w:rFonts w:ascii="Arial" w:hAnsi="Arial" w:cs="Arial"/>
          <w:noProof/>
          <w:u w:val="single"/>
        </w:rPr>
        <w:t>Title of Person</w:t>
      </w:r>
      <w:r w:rsidR="00A61705" w:rsidRPr="00A61705">
        <w:rPr>
          <w:rFonts w:ascii="Arial" w:hAnsi="Arial" w:cs="Arial"/>
          <w:u w:val="single"/>
        </w:rPr>
        <w:fldChar w:fldCharType="end"/>
      </w:r>
      <w:r w:rsidR="00A61705" w:rsidRPr="00A61705">
        <w:rPr>
          <w:rFonts w:ascii="Arial" w:hAnsi="Arial" w:cs="Arial"/>
        </w:rPr>
        <w:t xml:space="preserve"> </w:t>
      </w:r>
      <w:r w:rsidR="00DE76D2">
        <w:rPr>
          <w:rFonts w:ascii="Arial" w:hAnsi="Arial" w:cs="Arial"/>
        </w:rPr>
        <w:t>will document the reason for accepting an alternate and keep the documentation on file.</w:t>
      </w:r>
    </w:p>
    <w:p w14:paraId="6739617B" w14:textId="77777777" w:rsidR="004C52FC" w:rsidRPr="00185466" w:rsidRDefault="004C52FC" w:rsidP="00B15437">
      <w:pPr>
        <w:ind w:left="1080" w:hanging="360"/>
        <w:rPr>
          <w:rFonts w:ascii="Arial" w:hAnsi="Arial" w:cs="Arial"/>
        </w:rPr>
      </w:pPr>
    </w:p>
    <w:p w14:paraId="1F5D9B1B" w14:textId="77777777" w:rsidR="004C52FC" w:rsidRDefault="004C52FC" w:rsidP="003C00CE">
      <w:pPr>
        <w:numPr>
          <w:ilvl w:val="0"/>
          <w:numId w:val="3"/>
        </w:numPr>
        <w:ind w:left="1080"/>
        <w:rPr>
          <w:rFonts w:ascii="Arial" w:hAnsi="Arial" w:cs="Arial"/>
        </w:rPr>
      </w:pPr>
      <w:r w:rsidRPr="00185466">
        <w:rPr>
          <w:rFonts w:ascii="Arial" w:hAnsi="Arial" w:cs="Arial"/>
        </w:rPr>
        <w:t xml:space="preserve"> </w:t>
      </w:r>
      <w:r w:rsidR="0027798C">
        <w:rPr>
          <w:rFonts w:ascii="Arial" w:hAnsi="Arial" w:cs="Arial"/>
        </w:rPr>
        <w:t>When using the Federal</w:t>
      </w:r>
      <w:r w:rsidR="0084586A">
        <w:rPr>
          <w:rFonts w:ascii="Arial" w:hAnsi="Arial" w:cs="Arial"/>
        </w:rPr>
        <w:t xml:space="preserve"> small purchase method /Oregon intermediate p</w:t>
      </w:r>
      <w:r w:rsidR="0027798C">
        <w:rPr>
          <w:rFonts w:ascii="Arial" w:hAnsi="Arial" w:cs="Arial"/>
        </w:rPr>
        <w:t>rocurement, the award will always be given to the most responsive and responsible vendor at the lowest price.</w:t>
      </w:r>
    </w:p>
    <w:p w14:paraId="6514121B" w14:textId="77777777" w:rsidR="00197AA5" w:rsidRDefault="00197AA5" w:rsidP="00197AA5">
      <w:pPr>
        <w:pStyle w:val="ListParagraph"/>
        <w:rPr>
          <w:rFonts w:ascii="Arial" w:hAnsi="Arial" w:cs="Arial"/>
        </w:rPr>
      </w:pPr>
    </w:p>
    <w:p w14:paraId="4E077198" w14:textId="77777777" w:rsidR="00197AA5" w:rsidRPr="00232CEA" w:rsidRDefault="00197AA5" w:rsidP="003C00CE">
      <w:pPr>
        <w:numPr>
          <w:ilvl w:val="0"/>
          <w:numId w:val="3"/>
        </w:numPr>
        <w:ind w:left="1080"/>
        <w:rPr>
          <w:rFonts w:ascii="Arial" w:hAnsi="Arial" w:cs="Arial"/>
          <w:b/>
        </w:rPr>
      </w:pPr>
      <w:r>
        <w:rPr>
          <w:rFonts w:ascii="Arial" w:hAnsi="Arial" w:cs="Arial"/>
        </w:rPr>
        <w:t xml:space="preserve">The </w:t>
      </w:r>
      <w:r w:rsidRPr="00296B9F">
        <w:rPr>
          <w:rFonts w:ascii="Arial" w:hAnsi="Arial" w:cs="Arial"/>
          <w:highlight w:val="lightGray"/>
          <w:u w:val="single"/>
        </w:rPr>
        <w:t>Title Person</w:t>
      </w:r>
      <w:r>
        <w:rPr>
          <w:rFonts w:ascii="Arial" w:hAnsi="Arial" w:cs="Arial"/>
        </w:rPr>
        <w:t xml:space="preserve"> will verify </w:t>
      </w:r>
      <w:r w:rsidR="00232CEA">
        <w:rPr>
          <w:rFonts w:ascii="Arial" w:hAnsi="Arial" w:cs="Arial"/>
        </w:rPr>
        <w:t xml:space="preserve">in the government wide System for Award Management that </w:t>
      </w:r>
      <w:r>
        <w:rPr>
          <w:rFonts w:ascii="Arial" w:hAnsi="Arial" w:cs="Arial"/>
        </w:rPr>
        <w:t xml:space="preserve">the awarded Vendor </w:t>
      </w:r>
      <w:r w:rsidR="00232CEA">
        <w:rPr>
          <w:rFonts w:ascii="Arial" w:hAnsi="Arial" w:cs="Arial"/>
        </w:rPr>
        <w:t xml:space="preserve">is not </w:t>
      </w:r>
      <w:r w:rsidR="00232CEA" w:rsidRPr="00232CEA">
        <w:rPr>
          <w:rFonts w:ascii="Arial" w:hAnsi="Arial" w:cs="Arial"/>
        </w:rPr>
        <w:t>debarred, suspended, or otherwise excluded from or ineligible for participation in Federal a</w:t>
      </w:r>
      <w:r w:rsidR="00232CEA">
        <w:rPr>
          <w:rFonts w:ascii="Arial" w:hAnsi="Arial" w:cs="Arial"/>
        </w:rPr>
        <w:t xml:space="preserve">ssistance programs or activities in accordance with </w:t>
      </w:r>
      <w:hyperlink r:id="rId35" w:anchor="200.214" w:history="1">
        <w:r w:rsidR="00303FF0" w:rsidRPr="00E237E8">
          <w:rPr>
            <w:rStyle w:val="Hyperlink"/>
            <w:rFonts w:ascii="Arial" w:hAnsi="Arial" w:cs="Arial"/>
          </w:rPr>
          <w:t>2 CFR 200.214</w:t>
        </w:r>
      </w:hyperlink>
      <w:r w:rsidR="00232CEA" w:rsidRPr="00232CEA">
        <w:rPr>
          <w:rFonts w:ascii="Arial" w:hAnsi="Arial" w:cs="Arial"/>
          <w:b/>
        </w:rPr>
        <w:t>.</w:t>
      </w:r>
    </w:p>
    <w:p w14:paraId="0E9DC19E" w14:textId="77777777" w:rsidR="00F6084E" w:rsidRPr="00F6084E" w:rsidRDefault="00F6084E" w:rsidP="00F6084E">
      <w:pPr>
        <w:tabs>
          <w:tab w:val="left" w:pos="1530"/>
        </w:tabs>
        <w:ind w:left="1170"/>
        <w:rPr>
          <w:rFonts w:ascii="Arial" w:hAnsi="Arial" w:cs="Arial"/>
          <w:u w:val="single"/>
        </w:rPr>
      </w:pPr>
    </w:p>
    <w:p w14:paraId="5519855E" w14:textId="77777777" w:rsidR="00B15437" w:rsidRDefault="00F77642" w:rsidP="003C00CE">
      <w:pPr>
        <w:numPr>
          <w:ilvl w:val="0"/>
          <w:numId w:val="8"/>
        </w:numPr>
        <w:ind w:left="1080"/>
        <w:rPr>
          <w:rFonts w:ascii="Arial" w:hAnsi="Arial" w:cs="Arial"/>
        </w:rPr>
      </w:pPr>
      <w:r>
        <w:rPr>
          <w:rFonts w:ascii="Arial" w:hAnsi="Arial" w:cs="Arial"/>
        </w:rPr>
        <w:t xml:space="preserve">The </w:t>
      </w:r>
      <w:r w:rsidR="00F6084E">
        <w:rPr>
          <w:rFonts w:ascii="Arial" w:hAnsi="Arial" w:cs="Arial"/>
          <w:u w:val="single"/>
        </w:rPr>
        <w:fldChar w:fldCharType="begin">
          <w:ffData>
            <w:name w:val="Text15"/>
            <w:enabled/>
            <w:calcOnExit w:val="0"/>
            <w:textInput>
              <w:default w:val="Title of Person"/>
            </w:textInput>
          </w:ffData>
        </w:fldChar>
      </w:r>
      <w:bookmarkStart w:id="13" w:name="Text15"/>
      <w:r w:rsidR="00F6084E">
        <w:rPr>
          <w:rFonts w:ascii="Arial" w:hAnsi="Arial" w:cs="Arial"/>
          <w:u w:val="single"/>
        </w:rPr>
        <w:instrText xml:space="preserve"> FORMTEXT </w:instrText>
      </w:r>
      <w:r w:rsidR="00F6084E">
        <w:rPr>
          <w:rFonts w:ascii="Arial" w:hAnsi="Arial" w:cs="Arial"/>
          <w:u w:val="single"/>
        </w:rPr>
      </w:r>
      <w:r w:rsidR="00F6084E">
        <w:rPr>
          <w:rFonts w:ascii="Arial" w:hAnsi="Arial" w:cs="Arial"/>
          <w:u w:val="single"/>
        </w:rPr>
        <w:fldChar w:fldCharType="separate"/>
      </w:r>
      <w:r w:rsidR="00F6084E">
        <w:rPr>
          <w:rFonts w:ascii="Arial" w:hAnsi="Arial" w:cs="Arial"/>
          <w:noProof/>
          <w:u w:val="single"/>
        </w:rPr>
        <w:t>Title of Person</w:t>
      </w:r>
      <w:r w:rsidR="00F6084E">
        <w:rPr>
          <w:rFonts w:ascii="Arial" w:hAnsi="Arial" w:cs="Arial"/>
          <w:u w:val="single"/>
        </w:rPr>
        <w:fldChar w:fldCharType="end"/>
      </w:r>
      <w:bookmarkEnd w:id="13"/>
      <w:r w:rsidR="001E3DBB">
        <w:rPr>
          <w:rFonts w:ascii="Arial" w:hAnsi="Arial" w:cs="Arial"/>
          <w:u w:val="single"/>
        </w:rPr>
        <w:t xml:space="preserve"> </w:t>
      </w:r>
      <w:r>
        <w:rPr>
          <w:rFonts w:ascii="Arial" w:hAnsi="Arial" w:cs="Arial"/>
        </w:rPr>
        <w:t>is required to sign documentation, confirming a review and the approval of the purchase of the goods, products, and/or services.</w:t>
      </w:r>
    </w:p>
    <w:p w14:paraId="4F1E3F1D" w14:textId="77777777" w:rsidR="00B15437" w:rsidRDefault="00B15437" w:rsidP="00B15437">
      <w:pPr>
        <w:ind w:left="1080" w:hanging="360"/>
        <w:rPr>
          <w:rFonts w:ascii="Arial" w:hAnsi="Arial" w:cs="Arial"/>
        </w:rPr>
      </w:pPr>
    </w:p>
    <w:p w14:paraId="56681ED0" w14:textId="77777777" w:rsidR="00B15437" w:rsidRDefault="00B15437" w:rsidP="003C00CE">
      <w:pPr>
        <w:numPr>
          <w:ilvl w:val="0"/>
          <w:numId w:val="8"/>
        </w:numPr>
        <w:ind w:left="1080"/>
        <w:rPr>
          <w:rFonts w:ascii="Arial" w:hAnsi="Arial" w:cs="Arial"/>
        </w:rPr>
      </w:pPr>
      <w:r w:rsidRPr="00B15437">
        <w:rPr>
          <w:rFonts w:ascii="Arial" w:hAnsi="Arial" w:cs="Arial"/>
        </w:rPr>
        <w:t xml:space="preserve">The </w:t>
      </w:r>
      <w:r w:rsidR="001E3DBB" w:rsidRPr="00A61705">
        <w:rPr>
          <w:rFonts w:ascii="Arial" w:hAnsi="Arial" w:cs="Arial"/>
          <w:u w:val="single"/>
        </w:rPr>
        <w:fldChar w:fldCharType="begin">
          <w:ffData>
            <w:name w:val="Text9"/>
            <w:enabled/>
            <w:calcOnExit w:val="0"/>
            <w:textInput>
              <w:default w:val="Title of Person"/>
            </w:textInput>
          </w:ffData>
        </w:fldChar>
      </w:r>
      <w:r w:rsidR="001E3DBB" w:rsidRPr="00A61705">
        <w:rPr>
          <w:rFonts w:ascii="Arial" w:hAnsi="Arial" w:cs="Arial"/>
          <w:u w:val="single"/>
        </w:rPr>
        <w:instrText xml:space="preserve"> FORMTEXT </w:instrText>
      </w:r>
      <w:r w:rsidR="001E3DBB" w:rsidRPr="00A61705">
        <w:rPr>
          <w:rFonts w:ascii="Arial" w:hAnsi="Arial" w:cs="Arial"/>
          <w:u w:val="single"/>
        </w:rPr>
      </w:r>
      <w:r w:rsidR="001E3DBB" w:rsidRPr="00A61705">
        <w:rPr>
          <w:rFonts w:ascii="Arial" w:hAnsi="Arial" w:cs="Arial"/>
          <w:u w:val="single"/>
        </w:rPr>
        <w:fldChar w:fldCharType="separate"/>
      </w:r>
      <w:r w:rsidR="001E3DBB" w:rsidRPr="00A61705">
        <w:rPr>
          <w:rFonts w:ascii="Arial" w:hAnsi="Arial" w:cs="Arial"/>
          <w:noProof/>
          <w:u w:val="single"/>
        </w:rPr>
        <w:t>Title of Person</w:t>
      </w:r>
      <w:r w:rsidR="001E3DBB" w:rsidRPr="00A61705">
        <w:rPr>
          <w:rFonts w:ascii="Arial" w:hAnsi="Arial" w:cs="Arial"/>
          <w:u w:val="single"/>
        </w:rPr>
        <w:fldChar w:fldCharType="end"/>
      </w:r>
      <w:r w:rsidR="001E3DBB" w:rsidRPr="001E3DBB">
        <w:rPr>
          <w:rFonts w:ascii="Arial" w:hAnsi="Arial" w:cs="Arial"/>
        </w:rPr>
        <w:t xml:space="preserve"> </w:t>
      </w:r>
      <w:r w:rsidRPr="00B15437">
        <w:rPr>
          <w:rFonts w:ascii="Arial" w:hAnsi="Arial" w:cs="Arial"/>
        </w:rPr>
        <w:t xml:space="preserve">is the Sponsors authorized purchaser. </w:t>
      </w:r>
    </w:p>
    <w:p w14:paraId="73730540" w14:textId="77777777" w:rsidR="00282441" w:rsidRDefault="00282441" w:rsidP="00282441">
      <w:pPr>
        <w:pStyle w:val="ListParagraph"/>
        <w:rPr>
          <w:rFonts w:ascii="Arial" w:hAnsi="Arial" w:cs="Arial"/>
        </w:rPr>
      </w:pPr>
    </w:p>
    <w:p w14:paraId="1E9D537A" w14:textId="77777777" w:rsidR="00282441" w:rsidRDefault="00282441" w:rsidP="00282441">
      <w:pPr>
        <w:ind w:left="1080"/>
        <w:rPr>
          <w:rFonts w:ascii="Arial" w:hAnsi="Arial" w:cs="Arial"/>
        </w:rPr>
      </w:pPr>
    </w:p>
    <w:p w14:paraId="1498201A" w14:textId="77777777" w:rsidR="00766F55" w:rsidRDefault="00766F55" w:rsidP="00766F55">
      <w:pPr>
        <w:pStyle w:val="ListParagraph"/>
        <w:rPr>
          <w:rFonts w:ascii="Arial" w:hAnsi="Arial" w:cs="Arial"/>
        </w:rPr>
      </w:pPr>
    </w:p>
    <w:p w14:paraId="2B144270" w14:textId="77777777" w:rsidR="00467FBC" w:rsidRDefault="00467FBC" w:rsidP="00467FBC">
      <w:pPr>
        <w:rPr>
          <w:rFonts w:ascii="Arial" w:hAnsi="Arial" w:cs="Arial"/>
        </w:rPr>
      </w:pPr>
    </w:p>
    <w:p w14:paraId="434596FB" w14:textId="77777777" w:rsidR="004C52FC" w:rsidRPr="00BD7A69" w:rsidRDefault="004C52FC" w:rsidP="004C52FC">
      <w:pPr>
        <w:ind w:left="1530"/>
        <w:rPr>
          <w:rFonts w:ascii="Arial" w:hAnsi="Arial" w:cs="Arial"/>
        </w:rPr>
      </w:pPr>
    </w:p>
    <w:p w14:paraId="5FBE0249" w14:textId="77777777" w:rsidR="00907972" w:rsidRPr="00682F27" w:rsidRDefault="00907972" w:rsidP="00F6084E">
      <w:pPr>
        <w:ind w:left="2160"/>
        <w:rPr>
          <w:rFonts w:ascii="Arial" w:hAnsi="Arial" w:cs="Arial"/>
          <w:sz w:val="16"/>
          <w:szCs w:val="16"/>
        </w:rPr>
      </w:pPr>
    </w:p>
    <w:p w14:paraId="176A81F7" w14:textId="77777777" w:rsidR="00103020" w:rsidRPr="006915C4" w:rsidRDefault="00103020" w:rsidP="003C00CE">
      <w:pPr>
        <w:numPr>
          <w:ilvl w:val="0"/>
          <w:numId w:val="15"/>
        </w:numPr>
        <w:rPr>
          <w:rFonts w:ascii="Arial" w:hAnsi="Arial" w:cs="Arial"/>
        </w:rPr>
      </w:pPr>
      <w:r>
        <w:rPr>
          <w:rFonts w:ascii="Arial" w:hAnsi="Arial" w:cs="Arial"/>
          <w:b/>
          <w:u w:val="single"/>
        </w:rPr>
        <w:t>Noncompetitive Procurement (</w:t>
      </w:r>
      <w:hyperlink r:id="rId36" w:anchor="200.320" w:history="1">
        <w:r w:rsidRPr="007D325A">
          <w:rPr>
            <w:rStyle w:val="Hyperlink"/>
            <w:rFonts w:ascii="Arial" w:hAnsi="Arial" w:cs="Arial"/>
            <w:b/>
          </w:rPr>
          <w:t>2 CFR 200.320(c)</w:t>
        </w:r>
      </w:hyperlink>
      <w:r>
        <w:rPr>
          <w:rFonts w:ascii="Arial" w:hAnsi="Arial" w:cs="Arial"/>
          <w:b/>
          <w:u w:val="single"/>
        </w:rPr>
        <w:t xml:space="preserve"> and </w:t>
      </w:r>
      <w:hyperlink r:id="rId37" w:anchor="p-226.22(i)(4)" w:history="1">
        <w:r w:rsidRPr="00CC7D9B">
          <w:rPr>
            <w:rStyle w:val="Hyperlink"/>
            <w:rFonts w:ascii="Arial" w:hAnsi="Arial" w:cs="Arial"/>
            <w:b/>
          </w:rPr>
          <w:t>7 CFR 226.22(</w:t>
        </w:r>
        <w:proofErr w:type="spellStart"/>
        <w:r w:rsidRPr="00CC7D9B">
          <w:rPr>
            <w:rStyle w:val="Hyperlink"/>
            <w:rFonts w:ascii="Arial" w:hAnsi="Arial" w:cs="Arial"/>
            <w:b/>
          </w:rPr>
          <w:t>i</w:t>
        </w:r>
        <w:proofErr w:type="spellEnd"/>
        <w:r w:rsidRPr="00CC7D9B">
          <w:rPr>
            <w:rStyle w:val="Hyperlink"/>
            <w:rFonts w:ascii="Arial" w:hAnsi="Arial" w:cs="Arial"/>
            <w:b/>
          </w:rPr>
          <w:t>)(4)</w:t>
        </w:r>
      </w:hyperlink>
      <w:r>
        <w:rPr>
          <w:rFonts w:ascii="Arial" w:hAnsi="Arial" w:cs="Arial"/>
          <w:b/>
          <w:u w:val="single"/>
        </w:rPr>
        <w:t>:</w:t>
      </w:r>
      <w:r>
        <w:rPr>
          <w:rFonts w:ascii="Arial" w:hAnsi="Arial" w:cs="Arial"/>
        </w:rPr>
        <w:t xml:space="preserve"> </w:t>
      </w:r>
      <w:r w:rsidRPr="006915C4">
        <w:rPr>
          <w:rFonts w:ascii="Arial" w:hAnsi="Arial" w:cs="Arial"/>
        </w:rPr>
        <w:t xml:space="preserve">There are specific circumstances in which noncompetitive procurement can be used. Noncompetitive procurement can only be awarded if one or more of the following circumstances apply: </w:t>
      </w:r>
    </w:p>
    <w:p w14:paraId="6C08933B" w14:textId="77777777" w:rsidR="00103020" w:rsidRPr="006915C4" w:rsidRDefault="00103020" w:rsidP="00103020">
      <w:pPr>
        <w:ind w:left="1080"/>
        <w:rPr>
          <w:rFonts w:ascii="Arial" w:hAnsi="Arial" w:cs="Arial"/>
        </w:rPr>
      </w:pPr>
    </w:p>
    <w:p w14:paraId="2005289C" w14:textId="77777777" w:rsidR="00103020" w:rsidRPr="006915C4" w:rsidRDefault="00103020" w:rsidP="00103020">
      <w:pPr>
        <w:ind w:left="1080"/>
        <w:rPr>
          <w:rFonts w:ascii="Arial" w:hAnsi="Arial" w:cs="Arial"/>
        </w:rPr>
      </w:pPr>
      <w:r w:rsidRPr="006915C4">
        <w:rPr>
          <w:rFonts w:ascii="Arial" w:hAnsi="Arial" w:cs="Arial"/>
        </w:rPr>
        <w:t xml:space="preserve">(1) The acquisition of property or services, the aggregate dollar amount of which does not exceed the micro-purchase threshold (see </w:t>
      </w:r>
      <w:r>
        <w:rPr>
          <w:rFonts w:ascii="Arial" w:hAnsi="Arial" w:cs="Arial"/>
        </w:rPr>
        <w:t>paragraph (a)</w:t>
      </w:r>
      <w:proofErr w:type="gramStart"/>
      <w:r w:rsidRPr="006915C4">
        <w:rPr>
          <w:rFonts w:ascii="Arial" w:hAnsi="Arial" w:cs="Arial"/>
        </w:rPr>
        <w:t>);</w:t>
      </w:r>
      <w:proofErr w:type="gramEnd"/>
      <w:r w:rsidRPr="006915C4">
        <w:rPr>
          <w:rFonts w:ascii="Arial" w:hAnsi="Arial" w:cs="Arial"/>
        </w:rPr>
        <w:t xml:space="preserve"> </w:t>
      </w:r>
    </w:p>
    <w:p w14:paraId="00F3AAFD" w14:textId="77777777" w:rsidR="00103020" w:rsidRPr="006915C4" w:rsidRDefault="00103020" w:rsidP="00103020">
      <w:pPr>
        <w:ind w:left="1080"/>
        <w:rPr>
          <w:rFonts w:ascii="Arial" w:hAnsi="Arial" w:cs="Arial"/>
        </w:rPr>
      </w:pPr>
    </w:p>
    <w:p w14:paraId="1EF355DF" w14:textId="77777777" w:rsidR="00103020" w:rsidRPr="006915C4" w:rsidRDefault="00103020" w:rsidP="00103020">
      <w:pPr>
        <w:ind w:left="1080"/>
        <w:rPr>
          <w:rFonts w:ascii="Arial" w:hAnsi="Arial" w:cs="Arial"/>
        </w:rPr>
      </w:pPr>
      <w:r w:rsidRPr="006915C4">
        <w:rPr>
          <w:rFonts w:ascii="Arial" w:hAnsi="Arial" w:cs="Arial"/>
        </w:rPr>
        <w:t xml:space="preserve">(2) The item is available only from a single </w:t>
      </w:r>
      <w:proofErr w:type="gramStart"/>
      <w:r w:rsidRPr="006915C4">
        <w:rPr>
          <w:rFonts w:ascii="Arial" w:hAnsi="Arial" w:cs="Arial"/>
        </w:rPr>
        <w:t>source;</w:t>
      </w:r>
      <w:proofErr w:type="gramEnd"/>
      <w:r w:rsidRPr="006915C4">
        <w:rPr>
          <w:rFonts w:ascii="Arial" w:hAnsi="Arial" w:cs="Arial"/>
        </w:rPr>
        <w:t xml:space="preserve"> </w:t>
      </w:r>
    </w:p>
    <w:p w14:paraId="78321B0F" w14:textId="77777777" w:rsidR="00103020" w:rsidRPr="006915C4" w:rsidRDefault="00103020" w:rsidP="00103020">
      <w:pPr>
        <w:ind w:left="1080"/>
        <w:rPr>
          <w:rFonts w:ascii="Arial" w:hAnsi="Arial" w:cs="Arial"/>
        </w:rPr>
      </w:pPr>
    </w:p>
    <w:p w14:paraId="35450BFE" w14:textId="77777777" w:rsidR="00103020" w:rsidRPr="006915C4" w:rsidRDefault="00103020" w:rsidP="00103020">
      <w:pPr>
        <w:ind w:left="1080"/>
        <w:rPr>
          <w:rFonts w:ascii="Arial" w:hAnsi="Arial" w:cs="Arial"/>
        </w:rPr>
      </w:pPr>
      <w:r w:rsidRPr="006915C4">
        <w:rPr>
          <w:rFonts w:ascii="Arial" w:hAnsi="Arial" w:cs="Arial"/>
        </w:rPr>
        <w:t xml:space="preserve">(3) The public exigency or emergency for the requirement will not permit a delay resulting from publicizing a competitive </w:t>
      </w:r>
      <w:proofErr w:type="gramStart"/>
      <w:r w:rsidRPr="006915C4">
        <w:rPr>
          <w:rFonts w:ascii="Arial" w:hAnsi="Arial" w:cs="Arial"/>
        </w:rPr>
        <w:t>solicitation;</w:t>
      </w:r>
      <w:proofErr w:type="gramEnd"/>
      <w:r w:rsidRPr="006915C4">
        <w:rPr>
          <w:rFonts w:ascii="Arial" w:hAnsi="Arial" w:cs="Arial"/>
        </w:rPr>
        <w:t xml:space="preserve"> </w:t>
      </w:r>
    </w:p>
    <w:p w14:paraId="34E9E2F8" w14:textId="77777777" w:rsidR="00103020" w:rsidRPr="006915C4" w:rsidRDefault="00103020" w:rsidP="00103020">
      <w:pPr>
        <w:ind w:left="1080"/>
        <w:rPr>
          <w:rFonts w:ascii="Arial" w:hAnsi="Arial" w:cs="Arial"/>
        </w:rPr>
      </w:pPr>
    </w:p>
    <w:p w14:paraId="0BB519D1" w14:textId="77777777" w:rsidR="00103020" w:rsidRPr="006915C4" w:rsidRDefault="00103020" w:rsidP="00103020">
      <w:pPr>
        <w:ind w:left="1080"/>
        <w:rPr>
          <w:rFonts w:ascii="Arial" w:hAnsi="Arial" w:cs="Arial"/>
        </w:rPr>
      </w:pPr>
      <w:r w:rsidRPr="006915C4">
        <w:rPr>
          <w:rFonts w:ascii="Arial" w:hAnsi="Arial" w:cs="Arial"/>
        </w:rPr>
        <w:t xml:space="preserve">(4) The Federal awarding agency or pass-through entity expressly authorizes a noncompetitive procurement in response to a written request from the non-Federal entity; or </w:t>
      </w:r>
    </w:p>
    <w:p w14:paraId="3DAC129C" w14:textId="77777777" w:rsidR="00103020" w:rsidRPr="006915C4" w:rsidRDefault="00103020" w:rsidP="00103020">
      <w:pPr>
        <w:ind w:left="1080"/>
        <w:rPr>
          <w:rFonts w:ascii="Arial" w:hAnsi="Arial" w:cs="Arial"/>
        </w:rPr>
      </w:pPr>
    </w:p>
    <w:p w14:paraId="0D52C08B" w14:textId="77777777" w:rsidR="00103020" w:rsidRDefault="00103020" w:rsidP="00103020">
      <w:pPr>
        <w:ind w:left="1080"/>
        <w:rPr>
          <w:rFonts w:ascii="Arial" w:hAnsi="Arial" w:cs="Arial"/>
        </w:rPr>
      </w:pPr>
      <w:r w:rsidRPr="006915C4">
        <w:rPr>
          <w:rFonts w:ascii="Arial" w:hAnsi="Arial" w:cs="Arial"/>
        </w:rPr>
        <w:t>(5) After solicitation of a number of sources, competition is determined inadequate.</w:t>
      </w:r>
    </w:p>
    <w:p w14:paraId="3AB14E1E" w14:textId="77777777" w:rsidR="00103020" w:rsidRDefault="00103020" w:rsidP="00103020">
      <w:pPr>
        <w:ind w:left="720"/>
        <w:rPr>
          <w:rFonts w:ascii="Arial" w:hAnsi="Arial" w:cs="Arial"/>
        </w:rPr>
      </w:pPr>
    </w:p>
    <w:p w14:paraId="3F0EA286" w14:textId="77777777" w:rsidR="00103020" w:rsidRDefault="00103020" w:rsidP="00103020">
      <w:pPr>
        <w:ind w:left="720"/>
        <w:rPr>
          <w:rFonts w:ascii="Arial" w:hAnsi="Arial" w:cs="Arial"/>
        </w:rPr>
      </w:pPr>
    </w:p>
    <w:p w14:paraId="2F7DCF6A" w14:textId="77777777" w:rsidR="00103020" w:rsidRPr="004C52FC" w:rsidRDefault="00103020" w:rsidP="00103020">
      <w:pPr>
        <w:ind w:left="720"/>
        <w:rPr>
          <w:rFonts w:ascii="Arial" w:hAnsi="Arial" w:cs="Arial"/>
        </w:rPr>
      </w:pPr>
      <w:r>
        <w:rPr>
          <w:rFonts w:ascii="Arial" w:hAnsi="Arial" w:cs="Arial"/>
        </w:rPr>
        <w:t>When a noncompetitive procurement is used the CNP Sponsor must:</w:t>
      </w:r>
    </w:p>
    <w:p w14:paraId="088ADC18" w14:textId="77777777" w:rsidR="00103020" w:rsidRPr="00C21AB2" w:rsidRDefault="00103020" w:rsidP="003C00CE">
      <w:pPr>
        <w:numPr>
          <w:ilvl w:val="0"/>
          <w:numId w:val="4"/>
        </w:numPr>
        <w:rPr>
          <w:rFonts w:ascii="Arial" w:hAnsi="Arial" w:cs="Arial"/>
        </w:rPr>
      </w:pPr>
      <w:r>
        <w:rPr>
          <w:rFonts w:ascii="Arial" w:hAnsi="Arial" w:cs="Arial"/>
        </w:rPr>
        <w:t>P</w:t>
      </w:r>
      <w:r w:rsidRPr="00C21AB2">
        <w:rPr>
          <w:rFonts w:ascii="Arial" w:hAnsi="Arial" w:cs="Arial"/>
        </w:rPr>
        <w:t>repared and provided</w:t>
      </w:r>
      <w:r>
        <w:rPr>
          <w:rFonts w:ascii="Arial" w:hAnsi="Arial" w:cs="Arial"/>
        </w:rPr>
        <w:t xml:space="preserve"> written specification</w:t>
      </w:r>
      <w:r w:rsidRPr="00C21AB2">
        <w:rPr>
          <w:rFonts w:ascii="Arial" w:hAnsi="Arial" w:cs="Arial"/>
        </w:rPr>
        <w:t xml:space="preserve"> to the </w:t>
      </w:r>
      <w:r>
        <w:rPr>
          <w:rFonts w:ascii="Arial" w:hAnsi="Arial" w:cs="Arial"/>
        </w:rPr>
        <w:t xml:space="preserve">vendor/contractor in accordance with </w:t>
      </w:r>
      <w:hyperlink r:id="rId38" w:anchor="200.319" w:history="1">
        <w:r w:rsidRPr="007D325A">
          <w:rPr>
            <w:rStyle w:val="Hyperlink"/>
            <w:rFonts w:ascii="Arial" w:hAnsi="Arial" w:cs="Arial"/>
            <w:b/>
          </w:rPr>
          <w:t>2 CFR 200.319(d)</w:t>
        </w:r>
      </w:hyperlink>
      <w:r w:rsidRPr="00A10877">
        <w:rPr>
          <w:rFonts w:ascii="Arial" w:hAnsi="Arial" w:cs="Arial"/>
          <w:b/>
        </w:rPr>
        <w:t>.</w:t>
      </w:r>
    </w:p>
    <w:p w14:paraId="522A3C3D" w14:textId="77777777" w:rsidR="00103020" w:rsidRPr="00682F27" w:rsidRDefault="00103020" w:rsidP="00103020">
      <w:pPr>
        <w:rPr>
          <w:rFonts w:ascii="Arial" w:hAnsi="Arial" w:cs="Arial"/>
          <w:sz w:val="16"/>
          <w:szCs w:val="16"/>
        </w:rPr>
      </w:pPr>
    </w:p>
    <w:p w14:paraId="3955E0DA" w14:textId="77777777" w:rsidR="00103020" w:rsidRPr="00185466" w:rsidRDefault="00103020" w:rsidP="003C00CE">
      <w:pPr>
        <w:numPr>
          <w:ilvl w:val="0"/>
          <w:numId w:val="4"/>
        </w:numPr>
        <w:jc w:val="both"/>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 xml:space="preserve">is </w:t>
      </w:r>
      <w:r w:rsidRPr="00185466">
        <w:rPr>
          <w:rFonts w:ascii="Arial" w:hAnsi="Arial" w:cs="Arial"/>
        </w:rPr>
        <w:t>responsible for the documentation of records to fully explain the decision to use the non</w:t>
      </w:r>
      <w:r w:rsidRPr="00185466">
        <w:rPr>
          <w:rFonts w:ascii="Arial" w:hAnsi="Arial" w:cs="Arial"/>
        </w:rPr>
        <w:noBreakHyphen/>
        <w:t>competitive negotiation. The records will be available for audit and review.</w:t>
      </w:r>
    </w:p>
    <w:p w14:paraId="2E9FEC3B" w14:textId="77777777" w:rsidR="00103020" w:rsidRPr="00682F27" w:rsidRDefault="00103020" w:rsidP="00103020">
      <w:pPr>
        <w:rPr>
          <w:rFonts w:ascii="Arial" w:hAnsi="Arial" w:cs="Arial"/>
          <w:sz w:val="20"/>
          <w:szCs w:val="20"/>
        </w:rPr>
      </w:pPr>
    </w:p>
    <w:p w14:paraId="48364F87" w14:textId="77777777" w:rsidR="00103020" w:rsidRPr="00185466" w:rsidRDefault="00103020" w:rsidP="003C00CE">
      <w:pPr>
        <w:numPr>
          <w:ilvl w:val="0"/>
          <w:numId w:val="4"/>
        </w:numPr>
        <w:jc w:val="both"/>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 xml:space="preserve">is </w:t>
      </w:r>
      <w:r w:rsidRPr="00185466">
        <w:rPr>
          <w:rFonts w:ascii="Arial" w:hAnsi="Arial" w:cs="Arial"/>
        </w:rPr>
        <w:t xml:space="preserve">responsible for documentation that the actual product </w:t>
      </w:r>
      <w:r>
        <w:rPr>
          <w:rFonts w:ascii="Arial" w:hAnsi="Arial" w:cs="Arial"/>
        </w:rPr>
        <w:t xml:space="preserve">or service </w:t>
      </w:r>
      <w:r w:rsidRPr="00185466">
        <w:rPr>
          <w:rFonts w:ascii="Arial" w:hAnsi="Arial" w:cs="Arial"/>
        </w:rPr>
        <w:t>specified was received.</w:t>
      </w:r>
    </w:p>
    <w:p w14:paraId="6695BB71" w14:textId="77777777" w:rsidR="00103020" w:rsidRPr="00682F27" w:rsidRDefault="00103020" w:rsidP="00103020">
      <w:pPr>
        <w:rPr>
          <w:rFonts w:ascii="Arial" w:hAnsi="Arial" w:cs="Arial"/>
          <w:sz w:val="20"/>
          <w:szCs w:val="20"/>
        </w:rPr>
      </w:pPr>
    </w:p>
    <w:p w14:paraId="1944D03F" w14:textId="77777777" w:rsidR="00103020" w:rsidRDefault="00103020" w:rsidP="003C00CE">
      <w:pPr>
        <w:numPr>
          <w:ilvl w:val="0"/>
          <w:numId w:val="4"/>
        </w:numPr>
        <w:jc w:val="both"/>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 xml:space="preserve">is </w:t>
      </w:r>
      <w:r w:rsidRPr="00185466">
        <w:rPr>
          <w:rFonts w:ascii="Arial" w:hAnsi="Arial" w:cs="Arial"/>
        </w:rPr>
        <w:t>responsible for reviewing the procedures to be certain all requirements for using single source or non</w:t>
      </w:r>
      <w:r w:rsidRPr="00185466">
        <w:rPr>
          <w:rFonts w:ascii="Arial" w:hAnsi="Arial" w:cs="Arial"/>
        </w:rPr>
        <w:noBreakHyphen/>
        <w:t>competitive negotiation are met.</w:t>
      </w:r>
    </w:p>
    <w:p w14:paraId="7FF5AD77" w14:textId="77777777" w:rsidR="00103020" w:rsidRPr="00682F27" w:rsidRDefault="00103020" w:rsidP="00103020">
      <w:pPr>
        <w:jc w:val="both"/>
        <w:rPr>
          <w:rFonts w:ascii="Arial" w:hAnsi="Arial" w:cs="Arial"/>
          <w:sz w:val="20"/>
          <w:szCs w:val="20"/>
        </w:rPr>
      </w:pPr>
    </w:p>
    <w:p w14:paraId="0F0CB15C" w14:textId="77777777" w:rsidR="00103020" w:rsidRDefault="00103020" w:rsidP="003C00CE">
      <w:pPr>
        <w:numPr>
          <w:ilvl w:val="0"/>
          <w:numId w:val="4"/>
        </w:numPr>
        <w:jc w:val="both"/>
        <w:rPr>
          <w:rFonts w:ascii="Arial" w:hAnsi="Arial" w:cs="Arial"/>
        </w:rPr>
      </w:pPr>
      <w:r>
        <w:rPr>
          <w:rFonts w:ascii="Arial" w:hAnsi="Arial" w:cs="Arial"/>
        </w:rPr>
        <w:t xml:space="preserve">Non-competitive negotiations shall be used for one-time purchases. A record of non-competitive negotiation purchase shall be maintained by the </w:t>
      </w:r>
      <w:r>
        <w:rPr>
          <w:rFonts w:ascii="Arial" w:hAnsi="Arial" w:cs="Arial"/>
          <w:u w:val="single"/>
        </w:rPr>
        <w:fldChar w:fldCharType="begin">
          <w:ffData>
            <w:name w:val="Text24"/>
            <w:enabled/>
            <w:calcOnExit w:val="0"/>
            <w:textInput>
              <w:default w:val="Child Nutrition Program Sponsor’s Official"/>
            </w:textInput>
          </w:ffData>
        </w:fldChar>
      </w:r>
      <w:bookmarkStart w:id="14" w:name="Text24"/>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Child Nutrition Program Sponsor’s Official</w:t>
      </w:r>
      <w:r>
        <w:rPr>
          <w:rFonts w:ascii="Arial" w:hAnsi="Arial" w:cs="Arial"/>
          <w:u w:val="single"/>
        </w:rPr>
        <w:fldChar w:fldCharType="end"/>
      </w:r>
      <w:bookmarkEnd w:id="14"/>
      <w:r>
        <w:rPr>
          <w:rFonts w:ascii="Arial" w:hAnsi="Arial" w:cs="Arial"/>
        </w:rPr>
        <w:t>.  The record of non-competitive purchases shall include, at a minimum, the following:</w:t>
      </w:r>
    </w:p>
    <w:p w14:paraId="74FCC519" w14:textId="77777777" w:rsidR="00103020" w:rsidRPr="00682F27" w:rsidRDefault="00103020" w:rsidP="00103020">
      <w:pPr>
        <w:jc w:val="both"/>
        <w:rPr>
          <w:rFonts w:ascii="Arial" w:hAnsi="Arial" w:cs="Arial"/>
          <w:sz w:val="16"/>
          <w:szCs w:val="16"/>
        </w:rPr>
      </w:pPr>
    </w:p>
    <w:p w14:paraId="20225681" w14:textId="77777777" w:rsidR="00103020" w:rsidRDefault="00103020" w:rsidP="003C00CE">
      <w:pPr>
        <w:numPr>
          <w:ilvl w:val="1"/>
          <w:numId w:val="10"/>
        </w:numPr>
        <w:tabs>
          <w:tab w:val="left" w:pos="1800"/>
        </w:tabs>
        <w:ind w:left="1800"/>
        <w:rPr>
          <w:rFonts w:ascii="Arial" w:hAnsi="Arial" w:cs="Arial"/>
        </w:rPr>
      </w:pPr>
      <w:r>
        <w:rPr>
          <w:rFonts w:ascii="Arial" w:hAnsi="Arial" w:cs="Arial"/>
        </w:rPr>
        <w:t>Item name</w:t>
      </w:r>
    </w:p>
    <w:p w14:paraId="605D679B" w14:textId="77777777" w:rsidR="00103020" w:rsidRDefault="00103020" w:rsidP="003C00CE">
      <w:pPr>
        <w:numPr>
          <w:ilvl w:val="1"/>
          <w:numId w:val="10"/>
        </w:numPr>
        <w:tabs>
          <w:tab w:val="left" w:pos="1800"/>
        </w:tabs>
        <w:ind w:left="1800"/>
        <w:rPr>
          <w:rFonts w:ascii="Arial" w:hAnsi="Arial" w:cs="Arial"/>
        </w:rPr>
      </w:pPr>
      <w:r>
        <w:rPr>
          <w:rFonts w:ascii="Arial" w:hAnsi="Arial" w:cs="Arial"/>
        </w:rPr>
        <w:t>Dollar amount</w:t>
      </w:r>
    </w:p>
    <w:p w14:paraId="7A5C8FDA" w14:textId="77777777" w:rsidR="00103020" w:rsidRDefault="00103020" w:rsidP="003C00CE">
      <w:pPr>
        <w:numPr>
          <w:ilvl w:val="1"/>
          <w:numId w:val="10"/>
        </w:numPr>
        <w:tabs>
          <w:tab w:val="left" w:pos="1800"/>
        </w:tabs>
        <w:ind w:left="1800"/>
        <w:rPr>
          <w:rFonts w:ascii="Arial" w:hAnsi="Arial" w:cs="Arial"/>
        </w:rPr>
      </w:pPr>
      <w:r>
        <w:rPr>
          <w:rFonts w:ascii="Arial" w:hAnsi="Arial" w:cs="Arial"/>
        </w:rPr>
        <w:t>Vendor/contractor, and</w:t>
      </w:r>
    </w:p>
    <w:p w14:paraId="4C07A9A3" w14:textId="77777777" w:rsidR="00103020" w:rsidRDefault="00103020" w:rsidP="003C00CE">
      <w:pPr>
        <w:numPr>
          <w:ilvl w:val="1"/>
          <w:numId w:val="10"/>
        </w:numPr>
        <w:tabs>
          <w:tab w:val="left" w:pos="1800"/>
        </w:tabs>
        <w:ind w:left="1800"/>
        <w:rPr>
          <w:rFonts w:ascii="Arial" w:hAnsi="Arial" w:cs="Arial"/>
        </w:rPr>
      </w:pPr>
      <w:r>
        <w:rPr>
          <w:rFonts w:ascii="Arial" w:hAnsi="Arial" w:cs="Arial"/>
        </w:rPr>
        <w:t>Reason for non-competitive procurement</w:t>
      </w:r>
    </w:p>
    <w:p w14:paraId="5D03AD67" w14:textId="77777777" w:rsidR="00800B5F" w:rsidRDefault="00800B5F" w:rsidP="00103020">
      <w:pPr>
        <w:ind w:left="1080"/>
        <w:jc w:val="both"/>
        <w:rPr>
          <w:rFonts w:ascii="Arial" w:hAnsi="Arial" w:cs="Arial"/>
          <w:b/>
          <w:u w:val="single"/>
        </w:rPr>
      </w:pPr>
    </w:p>
    <w:p w14:paraId="7120246D" w14:textId="77777777" w:rsidR="00366C02" w:rsidRPr="00800B5F" w:rsidRDefault="00FF2A84" w:rsidP="003C00CE">
      <w:pPr>
        <w:numPr>
          <w:ilvl w:val="0"/>
          <w:numId w:val="17"/>
        </w:numPr>
        <w:jc w:val="both"/>
        <w:rPr>
          <w:rFonts w:ascii="Arial" w:hAnsi="Arial" w:cs="Arial"/>
          <w:b/>
          <w:u w:val="single"/>
        </w:rPr>
      </w:pPr>
      <w:r w:rsidRPr="00800B5F">
        <w:rPr>
          <w:rFonts w:ascii="Arial" w:hAnsi="Arial" w:cs="Arial"/>
          <w:b/>
          <w:u w:val="single"/>
        </w:rPr>
        <w:t>Internal Controls and</w:t>
      </w:r>
      <w:r w:rsidRPr="00800B5F">
        <w:rPr>
          <w:rFonts w:ascii="Arial" w:hAnsi="Arial" w:cs="Arial"/>
          <w:u w:val="single"/>
        </w:rPr>
        <w:t xml:space="preserve"> </w:t>
      </w:r>
      <w:r w:rsidR="008D379E" w:rsidRPr="00800B5F">
        <w:rPr>
          <w:rFonts w:ascii="Arial" w:hAnsi="Arial" w:cs="Arial"/>
          <w:b/>
          <w:u w:val="single"/>
        </w:rPr>
        <w:t>Record Keeping</w:t>
      </w:r>
      <w:r w:rsidR="00263312" w:rsidRPr="00800B5F">
        <w:rPr>
          <w:rFonts w:ascii="Arial" w:hAnsi="Arial" w:cs="Arial"/>
          <w:b/>
          <w:u w:val="single"/>
        </w:rPr>
        <w:t xml:space="preserve"> </w:t>
      </w:r>
      <w:r w:rsidR="00263312" w:rsidRPr="00800B5F">
        <w:rPr>
          <w:rFonts w:ascii="Arial" w:hAnsi="Arial" w:cs="Arial"/>
          <w:u w:val="single"/>
        </w:rPr>
        <w:t>(</w:t>
      </w:r>
      <w:hyperlink r:id="rId39" w:anchor="p-226.15(e)" w:history="1">
        <w:r w:rsidR="00556169" w:rsidRPr="00800B5F">
          <w:rPr>
            <w:rStyle w:val="Hyperlink"/>
            <w:rFonts w:ascii="Arial" w:hAnsi="Arial" w:cs="Arial"/>
          </w:rPr>
          <w:t>7 CFR 226.15(e)</w:t>
        </w:r>
      </w:hyperlink>
      <w:r w:rsidR="00556169" w:rsidRPr="00800B5F">
        <w:rPr>
          <w:rFonts w:ascii="Arial" w:hAnsi="Arial" w:cs="Arial"/>
          <w:u w:val="single"/>
        </w:rPr>
        <w:t xml:space="preserve">, </w:t>
      </w:r>
      <w:hyperlink r:id="rId40" w:history="1">
        <w:r w:rsidR="00303FF0" w:rsidRPr="00800B5F">
          <w:rPr>
            <w:rStyle w:val="Hyperlink"/>
            <w:rFonts w:ascii="Arial" w:hAnsi="Arial" w:cs="Arial"/>
          </w:rPr>
          <w:t>2 CFR 200.334</w:t>
        </w:r>
      </w:hyperlink>
      <w:r w:rsidR="00303FF0" w:rsidRPr="00800B5F">
        <w:rPr>
          <w:rFonts w:ascii="Arial" w:hAnsi="Arial" w:cs="Arial"/>
          <w:u w:val="single"/>
        </w:rPr>
        <w:t xml:space="preserve">, and </w:t>
      </w:r>
      <w:hyperlink r:id="rId41" w:history="1">
        <w:r w:rsidR="0084586A" w:rsidRPr="00800B5F">
          <w:rPr>
            <w:rStyle w:val="Hyperlink"/>
            <w:rFonts w:ascii="Arial" w:hAnsi="Arial" w:cs="Arial"/>
          </w:rPr>
          <w:t>USDA Policy Memo 16-2006</w:t>
        </w:r>
      </w:hyperlink>
      <w:r w:rsidR="00263312" w:rsidRPr="00800B5F">
        <w:rPr>
          <w:rFonts w:ascii="Arial" w:hAnsi="Arial" w:cs="Arial"/>
          <w:u w:val="single"/>
        </w:rPr>
        <w:t>):</w:t>
      </w:r>
      <w:r w:rsidR="00263312" w:rsidRPr="00800B5F">
        <w:rPr>
          <w:rFonts w:ascii="Arial" w:hAnsi="Arial" w:cs="Arial"/>
          <w:b/>
          <w:u w:val="single"/>
        </w:rPr>
        <w:t xml:space="preserve"> </w:t>
      </w:r>
      <w:r w:rsidR="00B24CD4" w:rsidRPr="00800B5F">
        <w:rPr>
          <w:rFonts w:ascii="Arial" w:hAnsi="Arial" w:cs="Arial"/>
        </w:rPr>
        <w:t xml:space="preserve">The </w:t>
      </w:r>
      <w:r w:rsidR="001D4D70" w:rsidRPr="00800B5F">
        <w:rPr>
          <w:rFonts w:ascii="Arial" w:hAnsi="Arial" w:cs="Arial"/>
        </w:rPr>
        <w:t>Program Sponsor</w:t>
      </w:r>
      <w:r w:rsidRPr="00800B5F">
        <w:rPr>
          <w:rFonts w:ascii="Arial" w:hAnsi="Arial" w:cs="Arial"/>
        </w:rPr>
        <w:t xml:space="preserve"> and </w:t>
      </w:r>
      <w:r w:rsidR="00B24CD4" w:rsidRPr="00800B5F">
        <w:rPr>
          <w:rFonts w:ascii="Arial" w:hAnsi="Arial" w:cs="Arial"/>
        </w:rPr>
        <w:t>contractor shall agree to retain all books, records and other documents relative to the contract</w:t>
      </w:r>
      <w:r w:rsidR="00324EE4" w:rsidRPr="00800B5F">
        <w:rPr>
          <w:rFonts w:ascii="Arial" w:hAnsi="Arial" w:cs="Arial"/>
        </w:rPr>
        <w:t xml:space="preserve"> agreement for three (3)</w:t>
      </w:r>
      <w:r w:rsidR="00B24CD4" w:rsidRPr="00800B5F">
        <w:rPr>
          <w:rFonts w:ascii="Arial" w:hAnsi="Arial" w:cs="Arial"/>
        </w:rPr>
        <w:t xml:space="preserve"> years after fin</w:t>
      </w:r>
      <w:r w:rsidR="00366C02" w:rsidRPr="00800B5F">
        <w:rPr>
          <w:rFonts w:ascii="Arial" w:hAnsi="Arial" w:cs="Arial"/>
        </w:rPr>
        <w:t>al payment</w:t>
      </w:r>
      <w:r w:rsidR="00B24CD4" w:rsidRPr="00800B5F">
        <w:rPr>
          <w:rFonts w:ascii="Arial" w:hAnsi="Arial" w:cs="Arial"/>
        </w:rPr>
        <w:t xml:space="preserve">. The </w:t>
      </w:r>
      <w:r w:rsidR="00DE76D2" w:rsidRPr="00800B5F">
        <w:rPr>
          <w:rFonts w:ascii="Arial" w:hAnsi="Arial" w:cs="Arial"/>
        </w:rPr>
        <w:t>CNP</w:t>
      </w:r>
      <w:r w:rsidR="00446D67" w:rsidRPr="00800B5F">
        <w:rPr>
          <w:rFonts w:ascii="Arial" w:hAnsi="Arial" w:cs="Arial"/>
        </w:rPr>
        <w:t xml:space="preserve"> Sponsor</w:t>
      </w:r>
      <w:r w:rsidR="00B24CD4" w:rsidRPr="00800B5F">
        <w:rPr>
          <w:rFonts w:ascii="Arial" w:hAnsi="Arial" w:cs="Arial"/>
        </w:rPr>
        <w:t xml:space="preserve">, its authorized agents, </w:t>
      </w:r>
      <w:r w:rsidR="0065671D" w:rsidRPr="00800B5F">
        <w:rPr>
          <w:rFonts w:ascii="Arial" w:hAnsi="Arial" w:cs="Arial"/>
        </w:rPr>
        <w:t xml:space="preserve">State Agency, </w:t>
      </w:r>
      <w:r w:rsidR="00B24CD4" w:rsidRPr="00800B5F">
        <w:rPr>
          <w:rFonts w:ascii="Arial" w:hAnsi="Arial" w:cs="Arial"/>
        </w:rPr>
        <w:t>and/or USDA auditors shall have full access to and the right to examine any of said materials during said period.</w:t>
      </w:r>
      <w:r w:rsidR="00366C02" w:rsidRPr="00800B5F">
        <w:rPr>
          <w:rFonts w:ascii="Arial" w:hAnsi="Arial" w:cs="Arial"/>
        </w:rPr>
        <w:t xml:space="preserve">  Specifically, the CNP Sponsor shall maintain, at a minimum, the following documents:</w:t>
      </w:r>
      <w:r w:rsidRPr="00800B5F">
        <w:rPr>
          <w:rFonts w:ascii="Arial" w:hAnsi="Arial" w:cs="Arial"/>
        </w:rPr>
        <w:t xml:space="preserve"> </w:t>
      </w:r>
    </w:p>
    <w:p w14:paraId="79226BE5" w14:textId="77777777" w:rsidR="00366C02" w:rsidRDefault="00366C02" w:rsidP="003C00CE">
      <w:pPr>
        <w:numPr>
          <w:ilvl w:val="0"/>
          <w:numId w:val="14"/>
        </w:numPr>
        <w:rPr>
          <w:rFonts w:ascii="Arial" w:hAnsi="Arial" w:cs="Arial"/>
        </w:rPr>
      </w:pPr>
      <w:r>
        <w:rPr>
          <w:rFonts w:ascii="Arial" w:hAnsi="Arial" w:cs="Arial"/>
        </w:rPr>
        <w:t>Written rationale for the method of procurement;</w:t>
      </w:r>
    </w:p>
    <w:p w14:paraId="38922B99" w14:textId="77777777" w:rsidR="00366C02" w:rsidRDefault="00366C02" w:rsidP="003C00CE">
      <w:pPr>
        <w:numPr>
          <w:ilvl w:val="0"/>
          <w:numId w:val="14"/>
        </w:numPr>
        <w:rPr>
          <w:rFonts w:ascii="Arial" w:hAnsi="Arial" w:cs="Arial"/>
        </w:rPr>
      </w:pPr>
      <w:r>
        <w:rPr>
          <w:rFonts w:ascii="Arial" w:hAnsi="Arial" w:cs="Arial"/>
        </w:rPr>
        <w:lastRenderedPageBreak/>
        <w:t>A copy of the original solicitation;</w:t>
      </w:r>
    </w:p>
    <w:p w14:paraId="5A9F6CB7" w14:textId="77777777" w:rsidR="00366C02" w:rsidRDefault="00366C02" w:rsidP="003C00CE">
      <w:pPr>
        <w:numPr>
          <w:ilvl w:val="0"/>
          <w:numId w:val="14"/>
        </w:numPr>
        <w:rPr>
          <w:rFonts w:ascii="Arial" w:hAnsi="Arial" w:cs="Arial"/>
        </w:rPr>
      </w:pPr>
      <w:r>
        <w:rPr>
          <w:rFonts w:ascii="Arial" w:hAnsi="Arial" w:cs="Arial"/>
        </w:rPr>
        <w:t>The selection of contract type;</w:t>
      </w:r>
    </w:p>
    <w:p w14:paraId="311A840B" w14:textId="77777777" w:rsidR="00366C02" w:rsidRDefault="00366C02" w:rsidP="003C00CE">
      <w:pPr>
        <w:numPr>
          <w:ilvl w:val="0"/>
          <w:numId w:val="14"/>
        </w:numPr>
        <w:rPr>
          <w:rFonts w:ascii="Arial" w:hAnsi="Arial" w:cs="Arial"/>
        </w:rPr>
      </w:pPr>
      <w:r>
        <w:rPr>
          <w:rFonts w:ascii="Arial" w:hAnsi="Arial" w:cs="Arial"/>
        </w:rPr>
        <w:t>The bidding and negotiation history and working papers’</w:t>
      </w:r>
    </w:p>
    <w:p w14:paraId="6148727C" w14:textId="77777777" w:rsidR="00366C02" w:rsidRDefault="00366C02" w:rsidP="003C00CE">
      <w:pPr>
        <w:numPr>
          <w:ilvl w:val="0"/>
          <w:numId w:val="14"/>
        </w:numPr>
        <w:rPr>
          <w:rFonts w:ascii="Arial" w:hAnsi="Arial" w:cs="Arial"/>
        </w:rPr>
      </w:pPr>
      <w:r>
        <w:rPr>
          <w:rFonts w:ascii="Arial" w:hAnsi="Arial" w:cs="Arial"/>
        </w:rPr>
        <w:t>The basis for contractor selection;</w:t>
      </w:r>
    </w:p>
    <w:p w14:paraId="335CECBE" w14:textId="77777777" w:rsidR="00366C02" w:rsidRDefault="00366C02" w:rsidP="003C00CE">
      <w:pPr>
        <w:numPr>
          <w:ilvl w:val="0"/>
          <w:numId w:val="14"/>
        </w:numPr>
        <w:rPr>
          <w:rFonts w:ascii="Arial" w:hAnsi="Arial" w:cs="Arial"/>
        </w:rPr>
      </w:pPr>
      <w:r>
        <w:rPr>
          <w:rFonts w:ascii="Arial" w:hAnsi="Arial" w:cs="Arial"/>
        </w:rPr>
        <w:t>Approval from the State agency to support a lack of competition when competitive bids or offers are not obtained;</w:t>
      </w:r>
    </w:p>
    <w:p w14:paraId="0EF30BDE" w14:textId="77777777" w:rsidR="00366C02" w:rsidRDefault="00366C02" w:rsidP="003C00CE">
      <w:pPr>
        <w:numPr>
          <w:ilvl w:val="0"/>
          <w:numId w:val="14"/>
        </w:numPr>
        <w:rPr>
          <w:rFonts w:ascii="Arial" w:hAnsi="Arial" w:cs="Arial"/>
        </w:rPr>
      </w:pPr>
      <w:r>
        <w:rPr>
          <w:rFonts w:ascii="Arial" w:hAnsi="Arial" w:cs="Arial"/>
        </w:rPr>
        <w:t>The basis for award cost or price;</w:t>
      </w:r>
    </w:p>
    <w:p w14:paraId="1D1B0B22" w14:textId="77777777" w:rsidR="00366C02" w:rsidRDefault="00366C02" w:rsidP="003C00CE">
      <w:pPr>
        <w:numPr>
          <w:ilvl w:val="0"/>
          <w:numId w:val="14"/>
        </w:numPr>
        <w:rPr>
          <w:rFonts w:ascii="Arial" w:hAnsi="Arial" w:cs="Arial"/>
        </w:rPr>
      </w:pPr>
      <w:r>
        <w:rPr>
          <w:rFonts w:ascii="Arial" w:hAnsi="Arial" w:cs="Arial"/>
        </w:rPr>
        <w:t>The terms and conditions of the contract;</w:t>
      </w:r>
    </w:p>
    <w:p w14:paraId="3186D5C5" w14:textId="77777777" w:rsidR="00366C02" w:rsidRDefault="00366C02" w:rsidP="003C00CE">
      <w:pPr>
        <w:numPr>
          <w:ilvl w:val="0"/>
          <w:numId w:val="14"/>
        </w:numPr>
        <w:rPr>
          <w:rFonts w:ascii="Arial" w:hAnsi="Arial" w:cs="Arial"/>
        </w:rPr>
      </w:pPr>
      <w:r>
        <w:rPr>
          <w:rFonts w:ascii="Arial" w:hAnsi="Arial" w:cs="Arial"/>
        </w:rPr>
        <w:t>Any changes to the contract and negotiation history;</w:t>
      </w:r>
    </w:p>
    <w:p w14:paraId="1CC3A5CF" w14:textId="77777777" w:rsidR="00366C02" w:rsidRDefault="00366C02" w:rsidP="003C00CE">
      <w:pPr>
        <w:numPr>
          <w:ilvl w:val="0"/>
          <w:numId w:val="14"/>
        </w:numPr>
        <w:rPr>
          <w:rFonts w:ascii="Arial" w:hAnsi="Arial" w:cs="Arial"/>
        </w:rPr>
      </w:pPr>
      <w:r>
        <w:rPr>
          <w:rFonts w:ascii="Arial" w:hAnsi="Arial" w:cs="Arial"/>
        </w:rPr>
        <w:t>Billing and payment records’</w:t>
      </w:r>
    </w:p>
    <w:p w14:paraId="18BCB55E" w14:textId="77777777" w:rsidR="00366C02" w:rsidRDefault="00366C02" w:rsidP="003C00CE">
      <w:pPr>
        <w:numPr>
          <w:ilvl w:val="0"/>
          <w:numId w:val="14"/>
        </w:numPr>
        <w:rPr>
          <w:rFonts w:ascii="Arial" w:hAnsi="Arial" w:cs="Arial"/>
        </w:rPr>
      </w:pPr>
      <w:r>
        <w:rPr>
          <w:rFonts w:ascii="Arial" w:hAnsi="Arial" w:cs="Arial"/>
        </w:rPr>
        <w:t>A history of any contractor claims; and</w:t>
      </w:r>
    </w:p>
    <w:p w14:paraId="1A868F59" w14:textId="77777777" w:rsidR="00366C02" w:rsidRPr="00366C02" w:rsidRDefault="00366C02" w:rsidP="003C00CE">
      <w:pPr>
        <w:numPr>
          <w:ilvl w:val="0"/>
          <w:numId w:val="14"/>
        </w:numPr>
        <w:rPr>
          <w:rFonts w:ascii="Arial" w:hAnsi="Arial" w:cs="Arial"/>
        </w:rPr>
      </w:pPr>
      <w:r>
        <w:rPr>
          <w:rFonts w:ascii="Arial" w:hAnsi="Arial" w:cs="Arial"/>
        </w:rPr>
        <w:t>A history or any contractor breaches.</w:t>
      </w:r>
    </w:p>
    <w:p w14:paraId="373605A6" w14:textId="77777777" w:rsidR="00223FC0" w:rsidRPr="009A50E5" w:rsidRDefault="00223FC0" w:rsidP="00B24CD4">
      <w:pPr>
        <w:rPr>
          <w:rFonts w:ascii="Arial" w:hAnsi="Arial" w:cs="Arial"/>
        </w:rPr>
      </w:pPr>
    </w:p>
    <w:p w14:paraId="2E83939D" w14:textId="77777777" w:rsidR="00710C37" w:rsidRPr="00263312" w:rsidRDefault="00303FF0" w:rsidP="003C00CE">
      <w:pPr>
        <w:numPr>
          <w:ilvl w:val="0"/>
          <w:numId w:val="18"/>
        </w:numPr>
        <w:rPr>
          <w:rFonts w:ascii="Arial" w:hAnsi="Arial" w:cs="Arial"/>
          <w:b/>
          <w:u w:val="single"/>
        </w:rPr>
      </w:pPr>
      <w:r>
        <w:rPr>
          <w:rFonts w:ascii="Arial" w:hAnsi="Arial" w:cs="Arial"/>
          <w:b/>
          <w:u w:val="single"/>
        </w:rPr>
        <w:t>Equipment Purchases(</w:t>
      </w:r>
      <w:hyperlink r:id="rId42" w:anchor="200.439" w:history="1">
        <w:r w:rsidR="00263312" w:rsidRPr="00E237E8">
          <w:rPr>
            <w:rStyle w:val="Hyperlink"/>
            <w:rFonts w:ascii="Arial" w:hAnsi="Arial" w:cs="Arial"/>
          </w:rPr>
          <w:t>2 CFR 200.439</w:t>
        </w:r>
      </w:hyperlink>
      <w:r w:rsidR="00263312" w:rsidRPr="00263312">
        <w:rPr>
          <w:rFonts w:ascii="Arial" w:hAnsi="Arial" w:cs="Arial"/>
          <w:b/>
          <w:u w:val="single"/>
        </w:rPr>
        <w:t>)</w:t>
      </w:r>
      <w:r w:rsidR="00263312">
        <w:rPr>
          <w:rFonts w:ascii="Arial" w:hAnsi="Arial" w:cs="Arial"/>
          <w:b/>
          <w:u w:val="single"/>
        </w:rPr>
        <w:t xml:space="preserve">: </w:t>
      </w:r>
      <w:r w:rsidR="00B36758" w:rsidRPr="00263312">
        <w:rPr>
          <w:rFonts w:ascii="Arial" w:hAnsi="Arial" w:cs="Arial"/>
        </w:rPr>
        <w:t xml:space="preserve">If the amount of purchase for equipment is greater than $5,000, the following procedure </w:t>
      </w:r>
      <w:r w:rsidR="008D379E" w:rsidRPr="00263312">
        <w:rPr>
          <w:rFonts w:ascii="Arial" w:hAnsi="Arial" w:cs="Arial"/>
        </w:rPr>
        <w:t xml:space="preserve">is </w:t>
      </w:r>
      <w:r w:rsidR="00B36758" w:rsidRPr="00263312">
        <w:rPr>
          <w:rFonts w:ascii="Arial" w:hAnsi="Arial" w:cs="Arial"/>
        </w:rPr>
        <w:t>used.</w:t>
      </w:r>
      <w:r w:rsidR="00263312">
        <w:rPr>
          <w:rFonts w:ascii="Arial" w:hAnsi="Arial" w:cs="Arial"/>
        </w:rPr>
        <w:t xml:space="preserve"> </w:t>
      </w:r>
      <w:r w:rsidR="008D379E" w:rsidRPr="00263312">
        <w:rPr>
          <w:rFonts w:ascii="Arial" w:hAnsi="Arial" w:cs="Arial"/>
        </w:rPr>
        <w:t xml:space="preserve">Equipment means tangible personal property (including information technology systems) having a useful life of more than one (1) year and per-unit acquisition cost which equals or exceeds the lesser of the capitalization level established by the non-Federal entity for financial </w:t>
      </w:r>
      <w:r w:rsidR="00710C37" w:rsidRPr="00263312">
        <w:rPr>
          <w:rFonts w:ascii="Arial" w:hAnsi="Arial" w:cs="Arial"/>
        </w:rPr>
        <w:t xml:space="preserve">statements purposes, or $5,000. Sponsors may purchase any equipment from the Pre-Approved Capital Equipment List (see list located at:  </w:t>
      </w:r>
      <w:hyperlink r:id="rId43" w:history="1">
        <w:r w:rsidR="00394285" w:rsidRPr="00263312">
          <w:rPr>
            <w:rStyle w:val="Hyperlink"/>
            <w:rFonts w:ascii="Arial" w:hAnsi="Arial" w:cs="Arial"/>
          </w:rPr>
          <w:t>http://www.oregon.gov/ode/students-and-family/childnutrition/Documents/capital-equipment-fns-pre-approved-list-06162016-final.pdf</w:t>
        </w:r>
      </w:hyperlink>
      <w:r w:rsidR="00394285" w:rsidRPr="00263312">
        <w:rPr>
          <w:rFonts w:ascii="Arial" w:hAnsi="Arial" w:cs="Arial"/>
        </w:rPr>
        <w:t>)</w:t>
      </w:r>
      <w:r w:rsidR="00941131" w:rsidRPr="00263312">
        <w:rPr>
          <w:rFonts w:ascii="Arial" w:hAnsi="Arial" w:cs="Arial"/>
        </w:rPr>
        <w:t xml:space="preserve"> following proper Federal, State, or local procurement procedures, as applicable, without submitting a </w:t>
      </w:r>
      <w:r w:rsidR="00941131" w:rsidRPr="00263312">
        <w:rPr>
          <w:rFonts w:ascii="Arial" w:hAnsi="Arial" w:cs="Arial"/>
          <w:i/>
        </w:rPr>
        <w:t xml:space="preserve">Capitol Equipment Purchase Request </w:t>
      </w:r>
      <w:r w:rsidR="00941131" w:rsidRPr="00263312">
        <w:rPr>
          <w:rFonts w:ascii="Arial" w:hAnsi="Arial" w:cs="Arial"/>
        </w:rPr>
        <w:t>to Agency for approval.</w:t>
      </w:r>
    </w:p>
    <w:p w14:paraId="08C2AD81" w14:textId="77777777" w:rsidR="00267F1A" w:rsidRPr="009A50E5" w:rsidRDefault="00267F1A" w:rsidP="00366C02">
      <w:pPr>
        <w:ind w:left="360"/>
        <w:jc w:val="both"/>
        <w:rPr>
          <w:rFonts w:ascii="Arial" w:hAnsi="Arial" w:cs="Arial"/>
        </w:rPr>
      </w:pPr>
    </w:p>
    <w:p w14:paraId="2F86DB92" w14:textId="77777777" w:rsidR="00B36758" w:rsidRPr="009A50E5" w:rsidRDefault="00263312" w:rsidP="003C00CE">
      <w:pPr>
        <w:numPr>
          <w:ilvl w:val="0"/>
          <w:numId w:val="12"/>
        </w:numPr>
        <w:jc w:val="both"/>
        <w:rPr>
          <w:rFonts w:ascii="Arial" w:hAnsi="Arial" w:cs="Arial"/>
        </w:rPr>
      </w:pPr>
      <w:r>
        <w:rPr>
          <w:rFonts w:ascii="Arial" w:hAnsi="Arial" w:cs="Arial"/>
        </w:rPr>
        <w:t xml:space="preserve">The </w:t>
      </w:r>
      <w:r w:rsidRPr="00263312">
        <w:rPr>
          <w:rFonts w:ascii="Arial" w:hAnsi="Arial" w:cs="Arial"/>
          <w:u w:val="single"/>
        </w:rPr>
        <w:fldChar w:fldCharType="begin">
          <w:ffData>
            <w:name w:val="Text9"/>
            <w:enabled/>
            <w:calcOnExit w:val="0"/>
            <w:textInput>
              <w:default w:val="Title of Person"/>
            </w:textInput>
          </w:ffData>
        </w:fldChar>
      </w:r>
      <w:r w:rsidRPr="00263312">
        <w:rPr>
          <w:rFonts w:ascii="Arial" w:hAnsi="Arial" w:cs="Arial"/>
          <w:u w:val="single"/>
        </w:rPr>
        <w:instrText xml:space="preserve"> FORMTEXT </w:instrText>
      </w:r>
      <w:r w:rsidRPr="00263312">
        <w:rPr>
          <w:rFonts w:ascii="Arial" w:hAnsi="Arial" w:cs="Arial"/>
          <w:u w:val="single"/>
        </w:rPr>
      </w:r>
      <w:r w:rsidRPr="00263312">
        <w:rPr>
          <w:rFonts w:ascii="Arial" w:hAnsi="Arial" w:cs="Arial"/>
          <w:u w:val="single"/>
        </w:rPr>
        <w:fldChar w:fldCharType="separate"/>
      </w:r>
      <w:r w:rsidRPr="00263312">
        <w:rPr>
          <w:rFonts w:ascii="Arial" w:hAnsi="Arial" w:cs="Arial"/>
          <w:u w:val="single"/>
        </w:rPr>
        <w:t>Title of Person</w:t>
      </w:r>
      <w:r w:rsidRPr="00263312">
        <w:rPr>
          <w:rFonts w:ascii="Arial" w:hAnsi="Arial" w:cs="Arial"/>
        </w:rPr>
        <w:fldChar w:fldCharType="end"/>
      </w:r>
      <w:r>
        <w:rPr>
          <w:rFonts w:ascii="Arial" w:hAnsi="Arial" w:cs="Arial"/>
        </w:rPr>
        <w:t xml:space="preserve"> will develop w</w:t>
      </w:r>
      <w:r w:rsidR="00B36758" w:rsidRPr="009A50E5">
        <w:rPr>
          <w:rFonts w:ascii="Arial" w:hAnsi="Arial" w:cs="Arial"/>
        </w:rPr>
        <w:t>ritten spec</w:t>
      </w:r>
      <w:r>
        <w:rPr>
          <w:rFonts w:ascii="Arial" w:hAnsi="Arial" w:cs="Arial"/>
        </w:rPr>
        <w:t xml:space="preserve">ifications of required equipment and provide them to </w:t>
      </w:r>
      <w:r w:rsidR="00B36758" w:rsidRPr="009A50E5">
        <w:rPr>
          <w:rFonts w:ascii="Arial" w:hAnsi="Arial" w:cs="Arial"/>
        </w:rPr>
        <w:t>vendors.</w:t>
      </w:r>
      <w:r w:rsidR="00941131" w:rsidRPr="009A50E5">
        <w:rPr>
          <w:rFonts w:ascii="Arial" w:hAnsi="Arial" w:cs="Arial"/>
        </w:rPr>
        <w:t xml:space="preserve"> </w:t>
      </w:r>
    </w:p>
    <w:p w14:paraId="63A2423C" w14:textId="77777777" w:rsidR="00B36758" w:rsidRPr="009A50E5" w:rsidRDefault="00B36758" w:rsidP="003C00CE">
      <w:pPr>
        <w:numPr>
          <w:ilvl w:val="0"/>
          <w:numId w:val="12"/>
        </w:numPr>
        <w:jc w:val="both"/>
        <w:rPr>
          <w:rFonts w:ascii="Arial" w:hAnsi="Arial" w:cs="Arial"/>
        </w:rPr>
      </w:pPr>
      <w:r w:rsidRPr="009A50E5">
        <w:rPr>
          <w:rFonts w:ascii="Arial" w:hAnsi="Arial" w:cs="Arial"/>
        </w:rPr>
        <w:t>Each vendor will be contacted and given an opportunity to provide a price quote on the same speci</w:t>
      </w:r>
      <w:r w:rsidR="00263312">
        <w:rPr>
          <w:rFonts w:ascii="Arial" w:hAnsi="Arial" w:cs="Arial"/>
        </w:rPr>
        <w:t xml:space="preserve">fications.  </w:t>
      </w:r>
      <w:proofErr w:type="gramStart"/>
      <w:r w:rsidR="00263312">
        <w:rPr>
          <w:rFonts w:ascii="Arial" w:hAnsi="Arial" w:cs="Arial"/>
        </w:rPr>
        <w:t>A</w:t>
      </w:r>
      <w:proofErr w:type="gramEnd"/>
      <w:r w:rsidR="00263312">
        <w:rPr>
          <w:rFonts w:ascii="Arial" w:hAnsi="Arial" w:cs="Arial"/>
        </w:rPr>
        <w:t xml:space="preserve"> adequate number of</w:t>
      </w:r>
      <w:r w:rsidRPr="009A50E5">
        <w:rPr>
          <w:rFonts w:ascii="Arial" w:hAnsi="Arial" w:cs="Arial"/>
        </w:rPr>
        <w:t xml:space="preserve"> vendors shall be contacted.</w:t>
      </w:r>
    </w:p>
    <w:p w14:paraId="62D3DB99" w14:textId="77777777" w:rsidR="00B36758" w:rsidRPr="009A50E5" w:rsidRDefault="00B36758" w:rsidP="003C00CE">
      <w:pPr>
        <w:numPr>
          <w:ilvl w:val="0"/>
          <w:numId w:val="12"/>
        </w:numPr>
        <w:jc w:val="both"/>
        <w:rPr>
          <w:rFonts w:ascii="Arial" w:hAnsi="Arial" w:cs="Arial"/>
        </w:rPr>
      </w:pPr>
      <w:r w:rsidRPr="009A50E5">
        <w:rPr>
          <w:rFonts w:ascii="Arial" w:hAnsi="Arial" w:cs="Arial"/>
        </w:rPr>
        <w:t>The price quotes will receive appropriate confidentiality before award.</w:t>
      </w:r>
    </w:p>
    <w:p w14:paraId="749C7AAF" w14:textId="77777777" w:rsidR="00B36758" w:rsidRPr="009A50E5" w:rsidRDefault="00B36758" w:rsidP="003C00CE">
      <w:pPr>
        <w:numPr>
          <w:ilvl w:val="0"/>
          <w:numId w:val="12"/>
        </w:numPr>
        <w:jc w:val="both"/>
        <w:rPr>
          <w:rFonts w:ascii="Arial" w:hAnsi="Arial" w:cs="Arial"/>
        </w:rPr>
      </w:pPr>
      <w:r w:rsidRPr="009A50E5">
        <w:rPr>
          <w:rFonts w:ascii="Arial" w:hAnsi="Arial" w:cs="Arial"/>
        </w:rPr>
        <w:t xml:space="preserve">If using </w:t>
      </w:r>
      <w:r w:rsidR="00263312">
        <w:rPr>
          <w:rFonts w:ascii="Arial" w:hAnsi="Arial" w:cs="Arial"/>
        </w:rPr>
        <w:t xml:space="preserve">the nonprofit food service account or </w:t>
      </w:r>
      <w:r w:rsidRPr="009A50E5">
        <w:rPr>
          <w:rFonts w:ascii="Arial" w:hAnsi="Arial" w:cs="Arial"/>
        </w:rPr>
        <w:t>USDA funding for the purchase, the CN</w:t>
      </w:r>
      <w:r w:rsidR="00263312">
        <w:rPr>
          <w:rFonts w:ascii="Arial" w:hAnsi="Arial" w:cs="Arial"/>
        </w:rPr>
        <w:t>P</w:t>
      </w:r>
      <w:r w:rsidRPr="009A50E5">
        <w:rPr>
          <w:rFonts w:ascii="Arial" w:hAnsi="Arial" w:cs="Arial"/>
        </w:rPr>
        <w:t xml:space="preserve"> Sponsor will seek prior approval from the Oregon Department of Education by completing the Capital Expenditure Pre-Approval Request.</w:t>
      </w:r>
    </w:p>
    <w:p w14:paraId="321B8050" w14:textId="77777777" w:rsidR="00B36758" w:rsidRPr="009A50E5" w:rsidRDefault="00B36758" w:rsidP="003C00CE">
      <w:pPr>
        <w:numPr>
          <w:ilvl w:val="0"/>
          <w:numId w:val="12"/>
        </w:numPr>
        <w:jc w:val="both"/>
        <w:rPr>
          <w:rFonts w:ascii="Arial" w:hAnsi="Arial" w:cs="Arial"/>
        </w:rPr>
      </w:pPr>
      <w:r w:rsidRPr="009A50E5">
        <w:rPr>
          <w:rFonts w:ascii="Arial" w:hAnsi="Arial" w:cs="Arial"/>
        </w:rPr>
        <w:t xml:space="preserve">Quotes will be awarded by </w:t>
      </w:r>
      <w:r w:rsidRPr="009A50E5">
        <w:rPr>
          <w:rFonts w:ascii="Arial" w:hAnsi="Arial" w:cs="Arial"/>
          <w:u w:val="single"/>
        </w:rPr>
        <w:fldChar w:fldCharType="begin">
          <w:ffData>
            <w:name w:val="Text9"/>
            <w:enabled/>
            <w:calcOnExit w:val="0"/>
            <w:textInput>
              <w:default w:val="Title of Person"/>
            </w:textInput>
          </w:ffData>
        </w:fldChar>
      </w:r>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Title of Person</w:t>
      </w:r>
      <w:r w:rsidRPr="009A50E5">
        <w:rPr>
          <w:rFonts w:ascii="Arial" w:hAnsi="Arial" w:cs="Arial"/>
          <w:u w:val="single"/>
        </w:rPr>
        <w:fldChar w:fldCharType="end"/>
      </w:r>
      <w:r w:rsidRPr="00F33E4E">
        <w:rPr>
          <w:rFonts w:ascii="Arial" w:hAnsi="Arial" w:cs="Arial"/>
        </w:rPr>
        <w:t xml:space="preserve">. </w:t>
      </w:r>
      <w:r w:rsidRPr="009A50E5">
        <w:rPr>
          <w:rFonts w:ascii="Arial" w:hAnsi="Arial" w:cs="Arial"/>
        </w:rPr>
        <w:t xml:space="preserve"> Quotes awarded will be to the lowest and best quote based upon quality, service availability, price, and o</w:t>
      </w:r>
      <w:r w:rsidRPr="0048728C">
        <w:rPr>
          <w:rFonts w:ascii="Arial" w:hAnsi="Arial" w:cs="Arial"/>
        </w:rPr>
        <w:t xml:space="preserve">r </w:t>
      </w:r>
      <w:r w:rsidR="0048728C">
        <w:rPr>
          <w:rFonts w:ascii="Arial" w:hAnsi="Arial" w:cs="Arial"/>
          <w:u w:val="single"/>
        </w:rPr>
        <w:fldChar w:fldCharType="begin">
          <w:ffData>
            <w:name w:val="Text29"/>
            <w:enabled/>
            <w:calcOnExit w:val="0"/>
            <w:textInput>
              <w:default w:val="other specification"/>
            </w:textInput>
          </w:ffData>
        </w:fldChar>
      </w:r>
      <w:bookmarkStart w:id="15" w:name="Text29"/>
      <w:r w:rsidR="0048728C">
        <w:rPr>
          <w:rFonts w:ascii="Arial" w:hAnsi="Arial" w:cs="Arial"/>
          <w:u w:val="single"/>
        </w:rPr>
        <w:instrText xml:space="preserve"> FORMTEXT </w:instrText>
      </w:r>
      <w:r w:rsidR="0048728C">
        <w:rPr>
          <w:rFonts w:ascii="Arial" w:hAnsi="Arial" w:cs="Arial"/>
          <w:u w:val="single"/>
        </w:rPr>
      </w:r>
      <w:r w:rsidR="0048728C">
        <w:rPr>
          <w:rFonts w:ascii="Arial" w:hAnsi="Arial" w:cs="Arial"/>
          <w:u w:val="single"/>
        </w:rPr>
        <w:fldChar w:fldCharType="separate"/>
      </w:r>
      <w:r w:rsidR="0048728C">
        <w:rPr>
          <w:rFonts w:ascii="Arial" w:hAnsi="Arial" w:cs="Arial"/>
          <w:noProof/>
          <w:u w:val="single"/>
        </w:rPr>
        <w:t>other specification</w:t>
      </w:r>
      <w:r w:rsidR="0048728C">
        <w:rPr>
          <w:rFonts w:ascii="Arial" w:hAnsi="Arial" w:cs="Arial"/>
          <w:u w:val="single"/>
        </w:rPr>
        <w:fldChar w:fldCharType="end"/>
      </w:r>
      <w:bookmarkEnd w:id="15"/>
      <w:r w:rsidRPr="0048728C">
        <w:rPr>
          <w:rFonts w:ascii="Arial" w:hAnsi="Arial" w:cs="Arial"/>
        </w:rPr>
        <w:t>.</w:t>
      </w:r>
    </w:p>
    <w:p w14:paraId="641656E6" w14:textId="77777777" w:rsidR="00B36758" w:rsidRPr="009A50E5" w:rsidRDefault="00B36758" w:rsidP="003C00CE">
      <w:pPr>
        <w:numPr>
          <w:ilvl w:val="0"/>
          <w:numId w:val="12"/>
        </w:numPr>
        <w:jc w:val="both"/>
        <w:rPr>
          <w:rFonts w:ascii="Arial" w:hAnsi="Arial" w:cs="Arial"/>
        </w:rPr>
      </w:pPr>
      <w:r w:rsidRPr="009A50E5">
        <w:rPr>
          <w:rFonts w:ascii="Arial" w:hAnsi="Arial" w:cs="Arial"/>
        </w:rPr>
        <w:t xml:space="preserve">The </w:t>
      </w:r>
      <w:r w:rsidRPr="009A50E5">
        <w:rPr>
          <w:rFonts w:ascii="Arial" w:hAnsi="Arial" w:cs="Arial"/>
          <w:u w:val="single"/>
        </w:rPr>
        <w:fldChar w:fldCharType="begin">
          <w:ffData>
            <w:name w:val="Text9"/>
            <w:enabled/>
            <w:calcOnExit w:val="0"/>
            <w:textInput>
              <w:default w:val="Title of Person"/>
            </w:textInput>
          </w:ffData>
        </w:fldChar>
      </w:r>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Title of Person</w:t>
      </w:r>
      <w:r w:rsidRPr="009A50E5">
        <w:rPr>
          <w:rFonts w:ascii="Arial" w:hAnsi="Arial" w:cs="Arial"/>
          <w:u w:val="single"/>
        </w:rPr>
        <w:fldChar w:fldCharType="end"/>
      </w:r>
      <w:r w:rsidRPr="009A50E5">
        <w:rPr>
          <w:rFonts w:ascii="Arial" w:hAnsi="Arial" w:cs="Arial"/>
        </w:rPr>
        <w:t xml:space="preserve"> </w:t>
      </w:r>
      <w:r w:rsidR="00710C37" w:rsidRPr="009A50E5">
        <w:rPr>
          <w:rFonts w:ascii="Arial" w:hAnsi="Arial" w:cs="Arial"/>
        </w:rPr>
        <w:t>is responsible</w:t>
      </w:r>
      <w:r w:rsidRPr="009A50E5">
        <w:rPr>
          <w:rFonts w:ascii="Arial" w:hAnsi="Arial" w:cs="Arial"/>
        </w:rPr>
        <w:t xml:space="preserve"> for </w:t>
      </w:r>
      <w:r w:rsidR="00A64AE7" w:rsidRPr="009A50E5">
        <w:rPr>
          <w:rFonts w:ascii="Arial" w:hAnsi="Arial" w:cs="Arial"/>
        </w:rPr>
        <w:t>documentation</w:t>
      </w:r>
      <w:r w:rsidRPr="009A50E5">
        <w:rPr>
          <w:rFonts w:ascii="Arial" w:hAnsi="Arial" w:cs="Arial"/>
        </w:rPr>
        <w:t xml:space="preserve"> of records to show selection of vendor, reasons for selectin, names of all vendors contacted, price quotes from each vendor, and written specifications.</w:t>
      </w:r>
    </w:p>
    <w:p w14:paraId="4810AD97" w14:textId="77777777" w:rsidR="00B36758" w:rsidRDefault="00B36758" w:rsidP="003C00CE">
      <w:pPr>
        <w:numPr>
          <w:ilvl w:val="0"/>
          <w:numId w:val="12"/>
        </w:numPr>
        <w:jc w:val="both"/>
        <w:rPr>
          <w:rFonts w:ascii="Arial" w:hAnsi="Arial" w:cs="Arial"/>
        </w:rPr>
      </w:pPr>
      <w:r w:rsidRPr="009A50E5">
        <w:rPr>
          <w:rFonts w:ascii="Arial" w:hAnsi="Arial" w:cs="Arial"/>
        </w:rPr>
        <w:t xml:space="preserve">The </w:t>
      </w:r>
      <w:r w:rsidRPr="009A50E5">
        <w:rPr>
          <w:rFonts w:ascii="Arial" w:hAnsi="Arial" w:cs="Arial"/>
          <w:u w:val="single"/>
        </w:rPr>
        <w:fldChar w:fldCharType="begin">
          <w:ffData>
            <w:name w:val="Text9"/>
            <w:enabled/>
            <w:calcOnExit w:val="0"/>
            <w:textInput>
              <w:default w:val="Title of Person"/>
            </w:textInput>
          </w:ffData>
        </w:fldChar>
      </w:r>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Title of Person</w:t>
      </w:r>
      <w:r w:rsidRPr="009A50E5">
        <w:rPr>
          <w:rFonts w:ascii="Arial" w:hAnsi="Arial" w:cs="Arial"/>
          <w:u w:val="single"/>
        </w:rPr>
        <w:fldChar w:fldCharType="end"/>
      </w:r>
      <w:r w:rsidRPr="00F33E4E">
        <w:rPr>
          <w:rFonts w:ascii="Arial" w:hAnsi="Arial" w:cs="Arial"/>
        </w:rPr>
        <w:t xml:space="preserve"> </w:t>
      </w:r>
      <w:r w:rsidR="00710C37" w:rsidRPr="00F33E4E">
        <w:rPr>
          <w:rFonts w:ascii="Arial" w:hAnsi="Arial" w:cs="Arial"/>
        </w:rPr>
        <w:t xml:space="preserve">is </w:t>
      </w:r>
      <w:r w:rsidR="00710C37" w:rsidRPr="009A50E5">
        <w:rPr>
          <w:rFonts w:ascii="Arial" w:hAnsi="Arial" w:cs="Arial"/>
        </w:rPr>
        <w:t>responsible</w:t>
      </w:r>
      <w:r w:rsidRPr="009A50E5">
        <w:rPr>
          <w:rFonts w:ascii="Arial" w:hAnsi="Arial" w:cs="Arial"/>
        </w:rPr>
        <w:t xml:space="preserve"> for documentation that the actual product specified is received.</w:t>
      </w:r>
    </w:p>
    <w:p w14:paraId="42E0533F" w14:textId="77777777" w:rsidR="00A10877" w:rsidRDefault="00A10877" w:rsidP="003C00CE">
      <w:pPr>
        <w:numPr>
          <w:ilvl w:val="0"/>
          <w:numId w:val="12"/>
        </w:numPr>
        <w:jc w:val="both"/>
        <w:rPr>
          <w:rFonts w:ascii="Arial" w:hAnsi="Arial" w:cs="Arial"/>
        </w:rPr>
      </w:pPr>
      <w:r>
        <w:rPr>
          <w:rFonts w:ascii="Arial" w:hAnsi="Arial" w:cs="Arial"/>
        </w:rPr>
        <w:t xml:space="preserve">The </w:t>
      </w:r>
      <w:r w:rsidRPr="002E698A">
        <w:rPr>
          <w:rFonts w:ascii="Arial" w:hAnsi="Arial" w:cs="Arial"/>
          <w:highlight w:val="lightGray"/>
          <w:u w:val="single"/>
        </w:rPr>
        <w:t xml:space="preserve">Title </w:t>
      </w:r>
      <w:r w:rsidR="002E698A" w:rsidRPr="002E698A">
        <w:rPr>
          <w:rFonts w:ascii="Arial" w:hAnsi="Arial" w:cs="Arial"/>
          <w:highlight w:val="lightGray"/>
          <w:u w:val="single"/>
        </w:rPr>
        <w:t>Person</w:t>
      </w:r>
      <w:r w:rsidR="002E698A">
        <w:rPr>
          <w:rFonts w:ascii="Arial" w:hAnsi="Arial" w:cs="Arial"/>
        </w:rPr>
        <w:t xml:space="preserve"> is responsible for managing Real Property Title, Use, Disposition Selling, and Transferring in accordance with </w:t>
      </w:r>
      <w:hyperlink r:id="rId44" w:history="1">
        <w:r w:rsidR="002E698A" w:rsidRPr="00E237E8">
          <w:rPr>
            <w:rStyle w:val="Hyperlink"/>
            <w:rFonts w:ascii="Arial" w:hAnsi="Arial" w:cs="Arial"/>
          </w:rPr>
          <w:t>2 CFR 200.311</w:t>
        </w:r>
      </w:hyperlink>
      <w:r w:rsidR="002E698A">
        <w:rPr>
          <w:rFonts w:ascii="Arial" w:hAnsi="Arial" w:cs="Arial"/>
        </w:rPr>
        <w:t>.</w:t>
      </w:r>
    </w:p>
    <w:p w14:paraId="32E6661D" w14:textId="77777777" w:rsidR="002E698A" w:rsidRPr="009A50E5" w:rsidRDefault="002E698A" w:rsidP="003C00CE">
      <w:pPr>
        <w:numPr>
          <w:ilvl w:val="0"/>
          <w:numId w:val="12"/>
        </w:numPr>
        <w:jc w:val="both"/>
        <w:rPr>
          <w:rFonts w:ascii="Arial" w:hAnsi="Arial" w:cs="Arial"/>
        </w:rPr>
      </w:pPr>
      <w:r>
        <w:rPr>
          <w:rFonts w:ascii="Arial" w:hAnsi="Arial" w:cs="Arial"/>
        </w:rPr>
        <w:t xml:space="preserve">The </w:t>
      </w:r>
      <w:r w:rsidRPr="002E698A">
        <w:rPr>
          <w:rFonts w:ascii="Arial" w:hAnsi="Arial" w:cs="Arial"/>
          <w:highlight w:val="lightGray"/>
          <w:u w:val="single"/>
        </w:rPr>
        <w:t>Title Person</w:t>
      </w:r>
      <w:r>
        <w:rPr>
          <w:rFonts w:ascii="Arial" w:hAnsi="Arial" w:cs="Arial"/>
        </w:rPr>
        <w:t xml:space="preserve"> is responsible is to ensure at the termination of the award or completion of the project and the unused supplies exceed $5,000 in total aggregate value and not needed for any other Federal award</w:t>
      </w:r>
      <w:r w:rsidR="00124FF6">
        <w:rPr>
          <w:rFonts w:ascii="Arial" w:hAnsi="Arial" w:cs="Arial"/>
        </w:rPr>
        <w:t xml:space="preserve"> that supplies are retained for use on other activities or be sold. In either case, the Federal Government must be compensated for the amount in accordance with </w:t>
      </w:r>
      <w:hyperlink r:id="rId45" w:history="1">
        <w:r w:rsidR="00124FF6" w:rsidRPr="00E237E8">
          <w:rPr>
            <w:rStyle w:val="Hyperlink"/>
            <w:rFonts w:ascii="Arial" w:hAnsi="Arial" w:cs="Arial"/>
          </w:rPr>
          <w:t>2 CFR 200.314</w:t>
        </w:r>
      </w:hyperlink>
      <w:r w:rsidR="00124FF6">
        <w:rPr>
          <w:rFonts w:ascii="Arial" w:hAnsi="Arial" w:cs="Arial"/>
        </w:rPr>
        <w:t>.</w:t>
      </w:r>
    </w:p>
    <w:p w14:paraId="4BE8324A" w14:textId="77777777" w:rsidR="00224887" w:rsidRPr="00FD3F2E" w:rsidRDefault="00224887" w:rsidP="00B36758">
      <w:pPr>
        <w:ind w:left="720"/>
        <w:jc w:val="both"/>
        <w:rPr>
          <w:rFonts w:ascii="Arial" w:hAnsi="Arial" w:cs="Arial"/>
        </w:rPr>
      </w:pPr>
    </w:p>
    <w:p w14:paraId="25DE0CDD" w14:textId="77777777" w:rsidR="0065671D" w:rsidRPr="00FD3F2E" w:rsidRDefault="00DD4212" w:rsidP="003C00CE">
      <w:pPr>
        <w:numPr>
          <w:ilvl w:val="0"/>
          <w:numId w:val="18"/>
        </w:numPr>
        <w:jc w:val="both"/>
        <w:rPr>
          <w:rFonts w:ascii="Arial" w:hAnsi="Arial" w:cs="Arial"/>
        </w:rPr>
      </w:pPr>
      <w:r>
        <w:rPr>
          <w:rFonts w:ascii="Arial" w:hAnsi="Arial" w:cs="Arial"/>
          <w:b/>
          <w:u w:val="single"/>
        </w:rPr>
        <w:t>Standards of Conduct (</w:t>
      </w:r>
      <w:hyperlink r:id="rId46" w:anchor="p-200.318(c)" w:history="1">
        <w:r w:rsidRPr="00E237E8">
          <w:rPr>
            <w:rStyle w:val="Hyperlink"/>
            <w:rFonts w:ascii="Arial" w:hAnsi="Arial" w:cs="Arial"/>
          </w:rPr>
          <w:t>2 CFR 200.318(c)</w:t>
        </w:r>
      </w:hyperlink>
      <w:r w:rsidR="00E237E8">
        <w:rPr>
          <w:rFonts w:ascii="Arial" w:hAnsi="Arial" w:cs="Arial"/>
          <w:u w:val="single"/>
        </w:rPr>
        <w:t xml:space="preserve"> &amp; </w:t>
      </w:r>
      <w:hyperlink r:id="rId47" w:anchor="p-226.22(d)" w:history="1">
        <w:r w:rsidR="00E237E8" w:rsidRPr="00E237E8">
          <w:rPr>
            <w:rStyle w:val="Hyperlink"/>
            <w:rFonts w:ascii="Arial" w:hAnsi="Arial" w:cs="Arial"/>
          </w:rPr>
          <w:t>7 CFR 226.22(d)</w:t>
        </w:r>
      </w:hyperlink>
      <w:r w:rsidR="00E237E8">
        <w:rPr>
          <w:rFonts w:ascii="Arial" w:hAnsi="Arial" w:cs="Arial"/>
          <w:u w:val="single"/>
        </w:rPr>
        <w:t>)</w:t>
      </w:r>
      <w:r>
        <w:rPr>
          <w:rFonts w:ascii="Arial" w:hAnsi="Arial" w:cs="Arial"/>
          <w:b/>
          <w:u w:val="single"/>
        </w:rPr>
        <w:t>:</w:t>
      </w:r>
      <w:r w:rsidR="008D379E" w:rsidRPr="00FD3F2E">
        <w:rPr>
          <w:rFonts w:ascii="Arial" w:hAnsi="Arial" w:cs="Arial"/>
          <w:b/>
          <w:u w:val="single"/>
        </w:rPr>
        <w:t xml:space="preserve">  </w:t>
      </w:r>
      <w:r w:rsidR="00B24CD4" w:rsidRPr="00FD3F2E">
        <w:rPr>
          <w:rFonts w:ascii="Arial" w:hAnsi="Arial" w:cs="Arial"/>
        </w:rPr>
        <w:t xml:space="preserve">The </w:t>
      </w:r>
      <w:r w:rsidR="006273F9" w:rsidRPr="00FD3F2E">
        <w:rPr>
          <w:rFonts w:ascii="Arial" w:hAnsi="Arial" w:cs="Arial"/>
        </w:rPr>
        <w:t xml:space="preserve">Child Nutrition Program Sponsor </w:t>
      </w:r>
      <w:r w:rsidR="003020CB" w:rsidRPr="00FD3F2E">
        <w:rPr>
          <w:rFonts w:ascii="Arial" w:hAnsi="Arial" w:cs="Arial"/>
        </w:rPr>
        <w:t>must maintain a written code of</w:t>
      </w:r>
      <w:r w:rsidR="004629A5" w:rsidRPr="00FD3F2E">
        <w:rPr>
          <w:rFonts w:ascii="Arial" w:hAnsi="Arial" w:cs="Arial"/>
        </w:rPr>
        <w:t xml:space="preserve"> standard</w:t>
      </w:r>
      <w:r w:rsidR="003020CB" w:rsidRPr="00FD3F2E">
        <w:rPr>
          <w:rFonts w:ascii="Arial" w:hAnsi="Arial" w:cs="Arial"/>
        </w:rPr>
        <w:t>s</w:t>
      </w:r>
      <w:r w:rsidR="004629A5" w:rsidRPr="00FD3F2E">
        <w:rPr>
          <w:rFonts w:ascii="Arial" w:hAnsi="Arial" w:cs="Arial"/>
        </w:rPr>
        <w:t xml:space="preserve"> of conduct that </w:t>
      </w:r>
      <w:r w:rsidR="00F71566" w:rsidRPr="00FD3F2E">
        <w:rPr>
          <w:rFonts w:ascii="Arial" w:hAnsi="Arial" w:cs="Arial"/>
        </w:rPr>
        <w:t xml:space="preserve">includes procedures that </w:t>
      </w:r>
      <w:r w:rsidR="004629A5" w:rsidRPr="00FD3F2E">
        <w:rPr>
          <w:rFonts w:ascii="Arial" w:hAnsi="Arial" w:cs="Arial"/>
        </w:rPr>
        <w:lastRenderedPageBreak/>
        <w:t>governs the performance of its officers, employees, or agents who are engaged in the award and administration of contrac</w:t>
      </w:r>
      <w:r w:rsidR="0065671D" w:rsidRPr="00FD3F2E">
        <w:rPr>
          <w:rFonts w:ascii="Arial" w:hAnsi="Arial" w:cs="Arial"/>
        </w:rPr>
        <w:t xml:space="preserve">ts supported by Child </w:t>
      </w:r>
      <w:r w:rsidR="004629A5" w:rsidRPr="00FD3F2E">
        <w:rPr>
          <w:rFonts w:ascii="Arial" w:hAnsi="Arial" w:cs="Arial"/>
        </w:rPr>
        <w:t xml:space="preserve">Nutrition Program Funds.  </w:t>
      </w:r>
    </w:p>
    <w:p w14:paraId="52A034CE" w14:textId="77777777" w:rsidR="0065671D" w:rsidRDefault="0065671D" w:rsidP="00B24CD4">
      <w:pPr>
        <w:ind w:left="360" w:hanging="360"/>
        <w:jc w:val="both"/>
        <w:rPr>
          <w:rFonts w:ascii="Arial" w:hAnsi="Arial" w:cs="Arial"/>
        </w:rPr>
      </w:pPr>
    </w:p>
    <w:p w14:paraId="6716975A" w14:textId="77777777" w:rsidR="00B24CD4" w:rsidRPr="00185466" w:rsidRDefault="004629A5" w:rsidP="00303849">
      <w:pPr>
        <w:ind w:left="1080"/>
        <w:jc w:val="both"/>
        <w:rPr>
          <w:rFonts w:ascii="Arial" w:hAnsi="Arial" w:cs="Arial"/>
          <w:b/>
        </w:rPr>
      </w:pPr>
      <w:r>
        <w:rPr>
          <w:rFonts w:ascii="Arial" w:hAnsi="Arial" w:cs="Arial"/>
        </w:rPr>
        <w:t xml:space="preserve">The </w:t>
      </w:r>
      <w:r w:rsidR="00B24CD4" w:rsidRPr="004629A5">
        <w:rPr>
          <w:rFonts w:ascii="Arial" w:hAnsi="Arial" w:cs="Arial"/>
        </w:rPr>
        <w:t>following conduct will be expected of all persons who are engaged in the awarding and</w:t>
      </w:r>
      <w:r w:rsidR="00B24CD4" w:rsidRPr="00185466">
        <w:rPr>
          <w:rFonts w:ascii="Arial" w:hAnsi="Arial" w:cs="Arial"/>
        </w:rPr>
        <w:t xml:space="preserve"> administration of contrac</w:t>
      </w:r>
      <w:r w:rsidR="0065671D">
        <w:rPr>
          <w:rFonts w:ascii="Arial" w:hAnsi="Arial" w:cs="Arial"/>
        </w:rPr>
        <w:t xml:space="preserve">ts supported by Child </w:t>
      </w:r>
      <w:r w:rsidR="00B24CD4" w:rsidRPr="00185466">
        <w:rPr>
          <w:rFonts w:ascii="Arial" w:hAnsi="Arial" w:cs="Arial"/>
        </w:rPr>
        <w:t>Nutrition Program Funds.</w:t>
      </w:r>
    </w:p>
    <w:p w14:paraId="68B953B3" w14:textId="77777777" w:rsidR="00B24CD4" w:rsidRPr="00185466" w:rsidRDefault="00B24CD4" w:rsidP="00B24CD4">
      <w:pPr>
        <w:jc w:val="both"/>
        <w:rPr>
          <w:rFonts w:ascii="Arial" w:hAnsi="Arial" w:cs="Arial"/>
        </w:rPr>
      </w:pPr>
    </w:p>
    <w:p w14:paraId="28CCEB78" w14:textId="77777777" w:rsidR="00B24CD4" w:rsidRPr="00185466" w:rsidRDefault="00B24CD4" w:rsidP="003C00CE">
      <w:pPr>
        <w:pStyle w:val="OmniPage258"/>
        <w:numPr>
          <w:ilvl w:val="0"/>
          <w:numId w:val="5"/>
        </w:numPr>
        <w:tabs>
          <w:tab w:val="clear" w:pos="3202"/>
          <w:tab w:val="clear" w:pos="5746"/>
        </w:tabs>
        <w:jc w:val="both"/>
        <w:rPr>
          <w:rFonts w:ascii="Arial" w:hAnsi="Arial" w:cs="Arial"/>
        </w:rPr>
      </w:pPr>
      <w:r w:rsidRPr="00185466">
        <w:rPr>
          <w:rFonts w:ascii="Arial" w:hAnsi="Arial" w:cs="Arial"/>
        </w:rPr>
        <w:t xml:space="preserve">No employee, officer or agent of the </w:t>
      </w:r>
      <w:r w:rsidR="001E3DBB" w:rsidRPr="001E3DBB">
        <w:rPr>
          <w:rFonts w:ascii="Arial" w:hAnsi="Arial" w:cs="Arial"/>
          <w:u w:val="single"/>
        </w:rPr>
        <w:fldChar w:fldCharType="begin">
          <w:ffData>
            <w:name w:val="Text11"/>
            <w:enabled/>
            <w:calcOnExit w:val="0"/>
            <w:textInput>
              <w:default w:val="Child Nutrition Program Sponsor"/>
            </w:textInput>
          </w:ffData>
        </w:fldChar>
      </w:r>
      <w:r w:rsidR="001E3DBB" w:rsidRPr="001E3DBB">
        <w:rPr>
          <w:rFonts w:ascii="Arial" w:hAnsi="Arial" w:cs="Arial"/>
          <w:u w:val="single"/>
        </w:rPr>
        <w:instrText xml:space="preserve"> FORMTEXT </w:instrText>
      </w:r>
      <w:r w:rsidR="001E3DBB" w:rsidRPr="001E3DBB">
        <w:rPr>
          <w:rFonts w:ascii="Arial" w:hAnsi="Arial" w:cs="Arial"/>
          <w:u w:val="single"/>
        </w:rPr>
      </w:r>
      <w:r w:rsidR="001E3DBB" w:rsidRPr="001E3DBB">
        <w:rPr>
          <w:rFonts w:ascii="Arial" w:hAnsi="Arial" w:cs="Arial"/>
          <w:u w:val="single"/>
        </w:rPr>
        <w:fldChar w:fldCharType="separate"/>
      </w:r>
      <w:r w:rsidR="001E3DBB" w:rsidRPr="001E3DBB">
        <w:rPr>
          <w:rFonts w:ascii="Arial" w:hAnsi="Arial" w:cs="Arial"/>
          <w:noProof/>
          <w:u w:val="single"/>
        </w:rPr>
        <w:t>Child Nutrition Program Sponsor</w:t>
      </w:r>
      <w:r w:rsidR="001E3DBB" w:rsidRPr="001E3DBB">
        <w:rPr>
          <w:rFonts w:ascii="Arial" w:hAnsi="Arial" w:cs="Arial"/>
          <w:u w:val="single"/>
        </w:rPr>
        <w:fldChar w:fldCharType="end"/>
      </w:r>
      <w:r w:rsidRPr="00185466">
        <w:rPr>
          <w:rFonts w:ascii="Arial" w:hAnsi="Arial" w:cs="Arial"/>
        </w:rPr>
        <w:t xml:space="preserve"> shall participate in the selection or in the award or administration of a contract supported by program funds if a conflict of interest, real or apparent, would be involved.</w:t>
      </w:r>
    </w:p>
    <w:p w14:paraId="58723495" w14:textId="77777777" w:rsidR="00B24CD4" w:rsidRPr="00185466" w:rsidRDefault="00B24CD4" w:rsidP="00B24CD4">
      <w:pPr>
        <w:jc w:val="both"/>
        <w:rPr>
          <w:rFonts w:ascii="Arial" w:hAnsi="Arial" w:cs="Arial"/>
        </w:rPr>
      </w:pPr>
    </w:p>
    <w:p w14:paraId="305817BD" w14:textId="77777777" w:rsidR="00B24CD4" w:rsidRPr="00185466" w:rsidRDefault="00B24CD4" w:rsidP="003C00CE">
      <w:pPr>
        <w:numPr>
          <w:ilvl w:val="0"/>
          <w:numId w:val="5"/>
        </w:numPr>
        <w:jc w:val="both"/>
        <w:rPr>
          <w:rFonts w:ascii="Arial" w:hAnsi="Arial" w:cs="Arial"/>
        </w:rPr>
      </w:pPr>
      <w:r w:rsidRPr="00185466">
        <w:rPr>
          <w:rFonts w:ascii="Arial" w:hAnsi="Arial" w:cs="Arial"/>
        </w:rPr>
        <w:t>Conflicts of interest arise when one of the following has a financial or other interest in the firm selected for the award:</w:t>
      </w:r>
    </w:p>
    <w:p w14:paraId="3E937ECF" w14:textId="77777777" w:rsidR="00B24CD4" w:rsidRPr="00185466" w:rsidRDefault="00B24CD4" w:rsidP="00B24CD4">
      <w:pPr>
        <w:ind w:left="720"/>
        <w:jc w:val="both"/>
        <w:rPr>
          <w:rFonts w:ascii="Arial" w:hAnsi="Arial" w:cs="Arial"/>
        </w:rPr>
      </w:pPr>
    </w:p>
    <w:p w14:paraId="3B749A2D" w14:textId="77777777" w:rsidR="00B24CD4" w:rsidRPr="00185466" w:rsidRDefault="00B24CD4" w:rsidP="003C00CE">
      <w:pPr>
        <w:numPr>
          <w:ilvl w:val="0"/>
          <w:numId w:val="1"/>
        </w:numPr>
        <w:tabs>
          <w:tab w:val="clear" w:pos="1440"/>
          <w:tab w:val="num" w:pos="1800"/>
        </w:tabs>
        <w:ind w:left="1800"/>
        <w:jc w:val="both"/>
        <w:rPr>
          <w:rFonts w:ascii="Arial" w:hAnsi="Arial" w:cs="Arial"/>
        </w:rPr>
      </w:pPr>
      <w:r w:rsidRPr="00185466">
        <w:rPr>
          <w:rFonts w:ascii="Arial" w:hAnsi="Arial" w:cs="Arial"/>
        </w:rPr>
        <w:t>The employee, officer or agent;</w:t>
      </w:r>
    </w:p>
    <w:p w14:paraId="034B7510" w14:textId="77777777" w:rsidR="00B24CD4" w:rsidRPr="00185466" w:rsidRDefault="00B24CD4" w:rsidP="003C00CE">
      <w:pPr>
        <w:numPr>
          <w:ilvl w:val="0"/>
          <w:numId w:val="1"/>
        </w:numPr>
        <w:tabs>
          <w:tab w:val="clear" w:pos="1440"/>
          <w:tab w:val="num" w:pos="1800"/>
        </w:tabs>
        <w:ind w:left="1800"/>
        <w:jc w:val="both"/>
        <w:rPr>
          <w:rFonts w:ascii="Arial" w:hAnsi="Arial" w:cs="Arial"/>
        </w:rPr>
      </w:pPr>
      <w:r w:rsidRPr="00185466">
        <w:rPr>
          <w:rFonts w:ascii="Arial" w:hAnsi="Arial" w:cs="Arial"/>
        </w:rPr>
        <w:t>Any member of the immediate family;</w:t>
      </w:r>
    </w:p>
    <w:p w14:paraId="00D68995" w14:textId="77777777" w:rsidR="00B24CD4" w:rsidRPr="00185466" w:rsidRDefault="00B24CD4" w:rsidP="003C00CE">
      <w:pPr>
        <w:numPr>
          <w:ilvl w:val="0"/>
          <w:numId w:val="1"/>
        </w:numPr>
        <w:tabs>
          <w:tab w:val="clear" w:pos="1440"/>
          <w:tab w:val="num" w:pos="1800"/>
        </w:tabs>
        <w:ind w:left="1800"/>
        <w:jc w:val="both"/>
        <w:rPr>
          <w:rFonts w:ascii="Arial" w:hAnsi="Arial" w:cs="Arial"/>
        </w:rPr>
      </w:pPr>
      <w:r w:rsidRPr="00185466">
        <w:rPr>
          <w:rFonts w:ascii="Arial" w:hAnsi="Arial" w:cs="Arial"/>
        </w:rPr>
        <w:t>His or her partner;</w:t>
      </w:r>
    </w:p>
    <w:p w14:paraId="4168D766" w14:textId="77777777" w:rsidR="00446D67" w:rsidRDefault="00B24CD4" w:rsidP="003C00CE">
      <w:pPr>
        <w:numPr>
          <w:ilvl w:val="0"/>
          <w:numId w:val="1"/>
        </w:numPr>
        <w:tabs>
          <w:tab w:val="clear" w:pos="1440"/>
          <w:tab w:val="num" w:pos="1800"/>
        </w:tabs>
        <w:ind w:left="1800"/>
        <w:jc w:val="both"/>
        <w:rPr>
          <w:rFonts w:ascii="Arial" w:hAnsi="Arial" w:cs="Arial"/>
        </w:rPr>
      </w:pPr>
      <w:r w:rsidRPr="00185466">
        <w:rPr>
          <w:rFonts w:ascii="Arial" w:hAnsi="Arial" w:cs="Arial"/>
        </w:rPr>
        <w:t>An organization which employs or is a</w:t>
      </w:r>
      <w:r w:rsidR="00446D67">
        <w:rPr>
          <w:rFonts w:ascii="Arial" w:hAnsi="Arial" w:cs="Arial"/>
        </w:rPr>
        <w:t>bout to employ one of the above;</w:t>
      </w:r>
    </w:p>
    <w:p w14:paraId="6E1C2C5A" w14:textId="77777777" w:rsidR="001A43A5" w:rsidRDefault="00446D67" w:rsidP="003C00CE">
      <w:pPr>
        <w:numPr>
          <w:ilvl w:val="0"/>
          <w:numId w:val="1"/>
        </w:numPr>
        <w:tabs>
          <w:tab w:val="clear" w:pos="1440"/>
          <w:tab w:val="num" w:pos="1800"/>
        </w:tabs>
        <w:ind w:left="1800"/>
        <w:jc w:val="both"/>
        <w:rPr>
          <w:rFonts w:ascii="Arial" w:hAnsi="Arial" w:cs="Arial"/>
        </w:rPr>
      </w:pPr>
      <w:r w:rsidRPr="001A43A5">
        <w:rPr>
          <w:rFonts w:ascii="Arial" w:hAnsi="Arial" w:cs="Arial"/>
        </w:rPr>
        <w:t xml:space="preserve">A </w:t>
      </w:r>
      <w:r w:rsidR="000E746E" w:rsidRPr="001A43A5">
        <w:rPr>
          <w:rFonts w:ascii="Arial" w:hAnsi="Arial" w:cs="Arial"/>
        </w:rPr>
        <w:t>less-than-arms-length transaction</w:t>
      </w:r>
      <w:r w:rsidRPr="001A43A5">
        <w:rPr>
          <w:rFonts w:ascii="Arial" w:hAnsi="Arial" w:cs="Arial"/>
        </w:rPr>
        <w:t>. This</w:t>
      </w:r>
      <w:r w:rsidR="000E746E" w:rsidRPr="001A43A5">
        <w:rPr>
          <w:rFonts w:ascii="Arial" w:hAnsi="Arial" w:cs="Arial"/>
        </w:rPr>
        <w:t xml:space="preserve"> is one party’s </w:t>
      </w:r>
      <w:r w:rsidR="001A43A5">
        <w:rPr>
          <w:rFonts w:ascii="Arial" w:hAnsi="Arial" w:cs="Arial"/>
        </w:rPr>
        <w:t xml:space="preserve">ability to control or influence </w:t>
      </w:r>
      <w:r w:rsidR="000E746E" w:rsidRPr="001A43A5">
        <w:rPr>
          <w:rFonts w:ascii="Arial" w:hAnsi="Arial" w:cs="Arial"/>
        </w:rPr>
        <w:t>the o</w:t>
      </w:r>
      <w:r w:rsidRPr="001A43A5">
        <w:rPr>
          <w:rFonts w:ascii="Arial" w:hAnsi="Arial" w:cs="Arial"/>
        </w:rPr>
        <w:t xml:space="preserve">ther party to the transaction. </w:t>
      </w:r>
      <w:r w:rsidR="002F2649" w:rsidRPr="001A43A5">
        <w:rPr>
          <w:rFonts w:ascii="Arial" w:hAnsi="Arial" w:cs="Arial"/>
        </w:rPr>
        <w:t>A less-than-arms-le</w:t>
      </w:r>
      <w:r w:rsidR="001A43A5">
        <w:rPr>
          <w:rFonts w:ascii="Arial" w:hAnsi="Arial" w:cs="Arial"/>
        </w:rPr>
        <w:t>ngth transaction occurs:</w:t>
      </w:r>
    </w:p>
    <w:p w14:paraId="49DE70A8" w14:textId="77777777" w:rsidR="00C73A4D" w:rsidRDefault="00C73A4D" w:rsidP="00C73A4D">
      <w:pPr>
        <w:ind w:left="1800"/>
        <w:jc w:val="both"/>
        <w:rPr>
          <w:rFonts w:ascii="Arial" w:hAnsi="Arial" w:cs="Arial"/>
        </w:rPr>
      </w:pPr>
    </w:p>
    <w:p w14:paraId="7594AF86" w14:textId="77777777" w:rsidR="001A43A5" w:rsidRDefault="001A43A5" w:rsidP="003C00CE">
      <w:pPr>
        <w:numPr>
          <w:ilvl w:val="2"/>
          <w:numId w:val="1"/>
        </w:numPr>
        <w:tabs>
          <w:tab w:val="left" w:pos="1800"/>
        </w:tabs>
        <w:jc w:val="both"/>
        <w:rPr>
          <w:rFonts w:ascii="Arial" w:hAnsi="Arial" w:cs="Arial"/>
        </w:rPr>
      </w:pPr>
      <w:r>
        <w:rPr>
          <w:rFonts w:ascii="Arial" w:hAnsi="Arial" w:cs="Arial"/>
        </w:rPr>
        <w:t xml:space="preserve"> when a transaction is c</w:t>
      </w:r>
      <w:r w:rsidR="002F2649" w:rsidRPr="001A43A5">
        <w:rPr>
          <w:rFonts w:ascii="Arial" w:hAnsi="Arial" w:cs="Arial"/>
        </w:rPr>
        <w:t>onducted between related parties, meaning that the integrity of the transaction could be compromised;</w:t>
      </w:r>
    </w:p>
    <w:p w14:paraId="641EA75B" w14:textId="77777777" w:rsidR="000E746E" w:rsidRPr="009A50E5" w:rsidRDefault="002F2649" w:rsidP="003C00CE">
      <w:pPr>
        <w:numPr>
          <w:ilvl w:val="2"/>
          <w:numId w:val="1"/>
        </w:numPr>
        <w:tabs>
          <w:tab w:val="left" w:pos="1800"/>
        </w:tabs>
        <w:jc w:val="both"/>
        <w:rPr>
          <w:rFonts w:ascii="Arial" w:hAnsi="Arial" w:cs="Arial"/>
        </w:rPr>
      </w:pPr>
      <w:r w:rsidRPr="001A43A5">
        <w:rPr>
          <w:rFonts w:ascii="Arial" w:hAnsi="Arial" w:cs="Arial"/>
        </w:rPr>
        <w:t xml:space="preserve">When one party to the transaction is able to control or influence the actions of the </w:t>
      </w:r>
      <w:r w:rsidRPr="009A50E5">
        <w:rPr>
          <w:rFonts w:ascii="Arial" w:hAnsi="Arial" w:cs="Arial"/>
        </w:rPr>
        <w:t>other party.</w:t>
      </w:r>
    </w:p>
    <w:p w14:paraId="07073BAF" w14:textId="77777777" w:rsidR="007651D5" w:rsidRPr="009A50E5" w:rsidRDefault="007651D5" w:rsidP="000E75BF">
      <w:pPr>
        <w:ind w:left="1440" w:firstLine="720"/>
        <w:jc w:val="both"/>
        <w:rPr>
          <w:rFonts w:ascii="Arial" w:hAnsi="Arial" w:cs="Arial"/>
        </w:rPr>
      </w:pPr>
    </w:p>
    <w:p w14:paraId="3B895216" w14:textId="77777777" w:rsidR="000E746E" w:rsidRPr="009A50E5" w:rsidRDefault="000E746E" w:rsidP="000E75BF">
      <w:pPr>
        <w:ind w:left="1440" w:firstLine="720"/>
        <w:jc w:val="both"/>
        <w:rPr>
          <w:rFonts w:ascii="Arial" w:hAnsi="Arial" w:cs="Arial"/>
        </w:rPr>
      </w:pPr>
      <w:r w:rsidRPr="009A50E5">
        <w:rPr>
          <w:rFonts w:ascii="Arial" w:hAnsi="Arial" w:cs="Arial"/>
        </w:rPr>
        <w:t>Examples could include:</w:t>
      </w:r>
    </w:p>
    <w:p w14:paraId="1E1EE199" w14:textId="77777777" w:rsidR="000E746E" w:rsidRPr="009A50E5" w:rsidRDefault="000E746E" w:rsidP="003C00CE">
      <w:pPr>
        <w:numPr>
          <w:ilvl w:val="3"/>
          <w:numId w:val="9"/>
        </w:numPr>
        <w:tabs>
          <w:tab w:val="clear" w:pos="2970"/>
          <w:tab w:val="num" w:pos="2610"/>
        </w:tabs>
        <w:ind w:left="2610"/>
        <w:jc w:val="both"/>
        <w:rPr>
          <w:rFonts w:ascii="Arial" w:hAnsi="Arial" w:cs="Arial"/>
        </w:rPr>
      </w:pPr>
      <w:r w:rsidRPr="009A50E5">
        <w:rPr>
          <w:rFonts w:ascii="Arial" w:hAnsi="Arial" w:cs="Arial"/>
        </w:rPr>
        <w:t>Hiring the CEO’s brother as a janitor.</w:t>
      </w:r>
    </w:p>
    <w:p w14:paraId="21C168A0" w14:textId="77777777" w:rsidR="000E746E" w:rsidRPr="009A50E5" w:rsidRDefault="000E746E" w:rsidP="003C00CE">
      <w:pPr>
        <w:numPr>
          <w:ilvl w:val="3"/>
          <w:numId w:val="9"/>
        </w:numPr>
        <w:tabs>
          <w:tab w:val="clear" w:pos="2970"/>
          <w:tab w:val="num" w:pos="2610"/>
        </w:tabs>
        <w:ind w:left="2610"/>
        <w:jc w:val="both"/>
        <w:rPr>
          <w:rFonts w:ascii="Arial" w:hAnsi="Arial" w:cs="Arial"/>
        </w:rPr>
      </w:pPr>
      <w:r w:rsidRPr="009A50E5">
        <w:rPr>
          <w:rFonts w:ascii="Arial" w:hAnsi="Arial" w:cs="Arial"/>
        </w:rPr>
        <w:t>Purchasing goods or services from a business owned by an officer, employee, or relative of the Sponsor’s entity.</w:t>
      </w:r>
    </w:p>
    <w:p w14:paraId="13D784E4" w14:textId="77777777" w:rsidR="000E746E" w:rsidRPr="009A50E5" w:rsidRDefault="000E746E" w:rsidP="003C00CE">
      <w:pPr>
        <w:numPr>
          <w:ilvl w:val="3"/>
          <w:numId w:val="9"/>
        </w:numPr>
        <w:tabs>
          <w:tab w:val="clear" w:pos="2970"/>
          <w:tab w:val="num" w:pos="2610"/>
        </w:tabs>
        <w:ind w:left="2610"/>
        <w:jc w:val="both"/>
        <w:rPr>
          <w:rFonts w:ascii="Arial" w:hAnsi="Arial" w:cs="Arial"/>
        </w:rPr>
      </w:pPr>
      <w:r w:rsidRPr="009A50E5">
        <w:rPr>
          <w:rFonts w:ascii="Arial" w:hAnsi="Arial" w:cs="Arial"/>
        </w:rPr>
        <w:t xml:space="preserve">Agreement for computer maintenance between a business and person who are related to the </w:t>
      </w:r>
      <w:r w:rsidR="006544EC" w:rsidRPr="009A50E5">
        <w:rPr>
          <w:rFonts w:ascii="Arial" w:hAnsi="Arial" w:cs="Arial"/>
        </w:rPr>
        <w:t>Sponsor’s employees or board members.</w:t>
      </w:r>
    </w:p>
    <w:p w14:paraId="4E11CC3C" w14:textId="77777777" w:rsidR="00B24CD4" w:rsidRPr="009A50E5" w:rsidRDefault="00B24CD4" w:rsidP="000E746E">
      <w:pPr>
        <w:ind w:left="1080"/>
        <w:jc w:val="both"/>
        <w:rPr>
          <w:rFonts w:ascii="Arial" w:hAnsi="Arial" w:cs="Arial"/>
        </w:rPr>
      </w:pPr>
    </w:p>
    <w:p w14:paraId="1BD4F67C" w14:textId="77777777" w:rsidR="000E75BF" w:rsidRPr="009A50E5" w:rsidRDefault="00B24CD4" w:rsidP="003C00CE">
      <w:pPr>
        <w:numPr>
          <w:ilvl w:val="0"/>
          <w:numId w:val="6"/>
        </w:numPr>
        <w:tabs>
          <w:tab w:val="left" w:pos="1440"/>
        </w:tabs>
        <w:rPr>
          <w:rFonts w:ascii="Arial" w:hAnsi="Arial" w:cs="Arial"/>
          <w:b/>
        </w:rPr>
      </w:pPr>
      <w:r w:rsidRPr="009A50E5">
        <w:rPr>
          <w:rFonts w:ascii="Arial" w:hAnsi="Arial" w:cs="Arial"/>
        </w:rPr>
        <w:t xml:space="preserve">The </w:t>
      </w:r>
      <w:r w:rsidR="001E3DBB" w:rsidRPr="009A50E5">
        <w:rPr>
          <w:rFonts w:ascii="Arial" w:hAnsi="Arial" w:cs="Arial"/>
          <w:u w:val="single"/>
        </w:rPr>
        <w:fldChar w:fldCharType="begin">
          <w:ffData>
            <w:name w:val="Text11"/>
            <w:enabled/>
            <w:calcOnExit w:val="0"/>
            <w:textInput>
              <w:default w:val="Child Nutrition Program Sponsor"/>
            </w:textInput>
          </w:ffData>
        </w:fldChar>
      </w:r>
      <w:bookmarkStart w:id="16" w:name="Text11"/>
      <w:r w:rsidR="001E3DBB" w:rsidRPr="009A50E5">
        <w:rPr>
          <w:rFonts w:ascii="Arial" w:hAnsi="Arial" w:cs="Arial"/>
          <w:u w:val="single"/>
        </w:rPr>
        <w:instrText xml:space="preserve"> FORMTEXT </w:instrText>
      </w:r>
      <w:r w:rsidR="001E3DBB" w:rsidRPr="009A50E5">
        <w:rPr>
          <w:rFonts w:ascii="Arial" w:hAnsi="Arial" w:cs="Arial"/>
          <w:u w:val="single"/>
        </w:rPr>
      </w:r>
      <w:r w:rsidR="001E3DBB" w:rsidRPr="009A50E5">
        <w:rPr>
          <w:rFonts w:ascii="Arial" w:hAnsi="Arial" w:cs="Arial"/>
          <w:u w:val="single"/>
        </w:rPr>
        <w:fldChar w:fldCharType="separate"/>
      </w:r>
      <w:r w:rsidR="001E3DBB" w:rsidRPr="009A50E5">
        <w:rPr>
          <w:rFonts w:ascii="Arial" w:hAnsi="Arial" w:cs="Arial"/>
          <w:noProof/>
          <w:u w:val="single"/>
        </w:rPr>
        <w:t>Child Nutrition Program Sponsor</w:t>
      </w:r>
      <w:r w:rsidR="001E3DBB" w:rsidRPr="009A50E5">
        <w:rPr>
          <w:rFonts w:ascii="Arial" w:hAnsi="Arial" w:cs="Arial"/>
          <w:u w:val="single"/>
        </w:rPr>
        <w:fldChar w:fldCharType="end"/>
      </w:r>
      <w:bookmarkEnd w:id="16"/>
      <w:r w:rsidR="001E3DBB" w:rsidRPr="009A50E5">
        <w:rPr>
          <w:rFonts w:ascii="Arial" w:hAnsi="Arial" w:cs="Arial"/>
        </w:rPr>
        <w:t xml:space="preserve"> </w:t>
      </w:r>
      <w:r w:rsidRPr="009A50E5">
        <w:rPr>
          <w:rFonts w:ascii="Arial" w:hAnsi="Arial" w:cs="Arial"/>
        </w:rPr>
        <w:t>employees, officers or</w:t>
      </w:r>
      <w:r w:rsidRPr="009A50E5">
        <w:rPr>
          <w:rFonts w:ascii="Arial" w:hAnsi="Arial" w:cs="Arial"/>
          <w:b/>
        </w:rPr>
        <w:t xml:space="preserve"> </w:t>
      </w:r>
      <w:r w:rsidRPr="009A50E5">
        <w:rPr>
          <w:rFonts w:ascii="Arial" w:hAnsi="Arial" w:cs="Arial"/>
        </w:rPr>
        <w:t>agents</w:t>
      </w:r>
      <w:r w:rsidR="001A43A5" w:rsidRPr="009A50E5">
        <w:rPr>
          <w:rFonts w:ascii="Arial" w:hAnsi="Arial" w:cs="Arial"/>
        </w:rPr>
        <w:t xml:space="preserve"> must not </w:t>
      </w:r>
      <w:r w:rsidR="007329C5" w:rsidRPr="009A50E5">
        <w:rPr>
          <w:rFonts w:ascii="Arial" w:hAnsi="Arial" w:cs="Arial"/>
        </w:rPr>
        <w:t xml:space="preserve">solicit or accept gratuities, favors, or anything of monetary value from </w:t>
      </w:r>
      <w:r w:rsidR="009E6FFF" w:rsidRPr="009A50E5">
        <w:rPr>
          <w:rFonts w:ascii="Arial" w:hAnsi="Arial" w:cs="Arial"/>
        </w:rPr>
        <w:t xml:space="preserve">prospective contractors/vendors, potential contractors, </w:t>
      </w:r>
      <w:r w:rsidR="007329C5" w:rsidRPr="009A50E5">
        <w:rPr>
          <w:rFonts w:ascii="Arial" w:hAnsi="Arial" w:cs="Arial"/>
        </w:rPr>
        <w:t>or parties of subcontract</w:t>
      </w:r>
      <w:r w:rsidR="00BB173A" w:rsidRPr="009A50E5">
        <w:rPr>
          <w:rFonts w:ascii="Arial" w:hAnsi="Arial" w:cs="Arial"/>
        </w:rPr>
        <w:t>.</w:t>
      </w:r>
    </w:p>
    <w:p w14:paraId="5400C0F9" w14:textId="77777777" w:rsidR="007651D5" w:rsidRPr="009A50E5" w:rsidRDefault="007651D5" w:rsidP="007651D5">
      <w:pPr>
        <w:tabs>
          <w:tab w:val="left" w:pos="1350"/>
        </w:tabs>
        <w:ind w:left="1440"/>
        <w:rPr>
          <w:rFonts w:ascii="Arial" w:hAnsi="Arial" w:cs="Arial"/>
          <w:b/>
        </w:rPr>
      </w:pPr>
    </w:p>
    <w:p w14:paraId="3BF7E6B3" w14:textId="77777777" w:rsidR="000E75BF" w:rsidRPr="009A50E5" w:rsidRDefault="000E75BF" w:rsidP="003C00CE">
      <w:pPr>
        <w:numPr>
          <w:ilvl w:val="0"/>
          <w:numId w:val="6"/>
        </w:numPr>
        <w:tabs>
          <w:tab w:val="left" w:pos="1440"/>
        </w:tabs>
        <w:rPr>
          <w:rFonts w:ascii="Arial" w:hAnsi="Arial" w:cs="Arial"/>
          <w:b/>
        </w:rPr>
      </w:pPr>
      <w:r w:rsidRPr="009A50E5">
        <w:rPr>
          <w:rFonts w:ascii="Arial" w:hAnsi="Arial" w:cs="Arial"/>
        </w:rPr>
        <w:t xml:space="preserve">The </w:t>
      </w:r>
      <w:r w:rsidR="001E3DBB" w:rsidRPr="009A50E5">
        <w:rPr>
          <w:rFonts w:ascii="Arial" w:hAnsi="Arial" w:cs="Arial"/>
          <w:u w:val="single"/>
        </w:rPr>
        <w:fldChar w:fldCharType="begin">
          <w:ffData>
            <w:name w:val="Text11"/>
            <w:enabled/>
            <w:calcOnExit w:val="0"/>
            <w:textInput>
              <w:default w:val="Child Nutrition Program Sponsor"/>
            </w:textInput>
          </w:ffData>
        </w:fldChar>
      </w:r>
      <w:r w:rsidR="001E3DBB" w:rsidRPr="009A50E5">
        <w:rPr>
          <w:rFonts w:ascii="Arial" w:hAnsi="Arial" w:cs="Arial"/>
          <w:u w:val="single"/>
        </w:rPr>
        <w:instrText xml:space="preserve"> FORMTEXT </w:instrText>
      </w:r>
      <w:r w:rsidR="001E3DBB" w:rsidRPr="009A50E5">
        <w:rPr>
          <w:rFonts w:ascii="Arial" w:hAnsi="Arial" w:cs="Arial"/>
          <w:u w:val="single"/>
        </w:rPr>
      </w:r>
      <w:r w:rsidR="001E3DBB" w:rsidRPr="009A50E5">
        <w:rPr>
          <w:rFonts w:ascii="Arial" w:hAnsi="Arial" w:cs="Arial"/>
          <w:u w:val="single"/>
        </w:rPr>
        <w:fldChar w:fldCharType="separate"/>
      </w:r>
      <w:r w:rsidR="001E3DBB" w:rsidRPr="009A50E5">
        <w:rPr>
          <w:rFonts w:ascii="Arial" w:hAnsi="Arial" w:cs="Arial"/>
          <w:noProof/>
          <w:u w:val="single"/>
        </w:rPr>
        <w:t>Child Nutrition Program Sponsor</w:t>
      </w:r>
      <w:r w:rsidR="001E3DBB" w:rsidRPr="009A50E5">
        <w:rPr>
          <w:rFonts w:ascii="Arial" w:hAnsi="Arial" w:cs="Arial"/>
          <w:u w:val="single"/>
        </w:rPr>
        <w:fldChar w:fldCharType="end"/>
      </w:r>
      <w:r w:rsidR="001E3DBB" w:rsidRPr="009A50E5">
        <w:rPr>
          <w:rFonts w:ascii="Arial" w:hAnsi="Arial" w:cs="Arial"/>
        </w:rPr>
        <w:t xml:space="preserve"> </w:t>
      </w:r>
      <w:r w:rsidRPr="009A50E5">
        <w:rPr>
          <w:rFonts w:ascii="Arial" w:hAnsi="Arial" w:cs="Arial"/>
        </w:rPr>
        <w:t>must set standards when financial interest is not substantial or the gift is an unsolicited item of nominal value and may be acceptable.</w:t>
      </w:r>
    </w:p>
    <w:p w14:paraId="305A3D7D" w14:textId="77777777" w:rsidR="00B24CD4" w:rsidRPr="009A50E5" w:rsidRDefault="00B24CD4" w:rsidP="007651D5">
      <w:pPr>
        <w:tabs>
          <w:tab w:val="num" w:pos="720"/>
          <w:tab w:val="left" w:pos="1350"/>
        </w:tabs>
        <w:ind w:left="1440" w:hanging="360"/>
        <w:rPr>
          <w:rFonts w:ascii="Arial" w:hAnsi="Arial" w:cs="Arial"/>
        </w:rPr>
      </w:pPr>
    </w:p>
    <w:p w14:paraId="10F5C3CC" w14:textId="77777777" w:rsidR="00B24CD4" w:rsidRPr="009A50E5" w:rsidRDefault="007329C5" w:rsidP="003C00CE">
      <w:pPr>
        <w:numPr>
          <w:ilvl w:val="0"/>
          <w:numId w:val="6"/>
        </w:numPr>
        <w:tabs>
          <w:tab w:val="left" w:pos="1440"/>
        </w:tabs>
        <w:rPr>
          <w:rFonts w:ascii="Arial" w:hAnsi="Arial" w:cs="Arial"/>
        </w:rPr>
      </w:pPr>
      <w:r w:rsidRPr="009A50E5">
        <w:rPr>
          <w:rFonts w:ascii="Arial" w:hAnsi="Arial" w:cs="Arial"/>
        </w:rPr>
        <w:t>Disciplinary actions</w:t>
      </w:r>
      <w:r w:rsidR="00B24CD4" w:rsidRPr="009A50E5">
        <w:rPr>
          <w:rFonts w:ascii="Arial" w:hAnsi="Arial" w:cs="Arial"/>
        </w:rPr>
        <w:t xml:space="preserve"> </w:t>
      </w:r>
      <w:r w:rsidR="00C605F8">
        <w:rPr>
          <w:rFonts w:ascii="Arial" w:hAnsi="Arial" w:cs="Arial"/>
        </w:rPr>
        <w:t>to be applied for violation of</w:t>
      </w:r>
      <w:r w:rsidR="00B24CD4" w:rsidRPr="009A50E5">
        <w:rPr>
          <w:rFonts w:ascii="Arial" w:hAnsi="Arial" w:cs="Arial"/>
        </w:rPr>
        <w:t xml:space="preserve"> </w:t>
      </w:r>
      <w:r w:rsidR="001E3DBB" w:rsidRPr="009A50E5">
        <w:rPr>
          <w:rFonts w:ascii="Arial" w:hAnsi="Arial" w:cs="Arial"/>
          <w:u w:val="single"/>
        </w:rPr>
        <w:fldChar w:fldCharType="begin">
          <w:ffData>
            <w:name w:val="Text11"/>
            <w:enabled/>
            <w:calcOnExit w:val="0"/>
            <w:textInput>
              <w:default w:val="Child Nutrition Program Sponsor"/>
            </w:textInput>
          </w:ffData>
        </w:fldChar>
      </w:r>
      <w:r w:rsidR="001E3DBB" w:rsidRPr="009A50E5">
        <w:rPr>
          <w:rFonts w:ascii="Arial" w:hAnsi="Arial" w:cs="Arial"/>
          <w:u w:val="single"/>
        </w:rPr>
        <w:instrText xml:space="preserve"> FORMTEXT </w:instrText>
      </w:r>
      <w:r w:rsidR="001E3DBB" w:rsidRPr="009A50E5">
        <w:rPr>
          <w:rFonts w:ascii="Arial" w:hAnsi="Arial" w:cs="Arial"/>
          <w:u w:val="single"/>
        </w:rPr>
      </w:r>
      <w:r w:rsidR="001E3DBB" w:rsidRPr="009A50E5">
        <w:rPr>
          <w:rFonts w:ascii="Arial" w:hAnsi="Arial" w:cs="Arial"/>
          <w:u w:val="single"/>
        </w:rPr>
        <w:fldChar w:fldCharType="separate"/>
      </w:r>
      <w:r w:rsidR="001E3DBB" w:rsidRPr="009A50E5">
        <w:rPr>
          <w:rFonts w:ascii="Arial" w:hAnsi="Arial" w:cs="Arial"/>
          <w:noProof/>
          <w:u w:val="single"/>
        </w:rPr>
        <w:t>Child Nutrition Program Sponsor</w:t>
      </w:r>
      <w:r w:rsidR="001E3DBB" w:rsidRPr="009A50E5">
        <w:rPr>
          <w:rFonts w:ascii="Arial" w:hAnsi="Arial" w:cs="Arial"/>
          <w:u w:val="single"/>
        </w:rPr>
        <w:fldChar w:fldCharType="end"/>
      </w:r>
      <w:r w:rsidR="00B24CD4" w:rsidRPr="009A50E5">
        <w:rPr>
          <w:rFonts w:ascii="Arial" w:hAnsi="Arial" w:cs="Arial"/>
        </w:rPr>
        <w:t xml:space="preserve"> </w:t>
      </w:r>
      <w:r w:rsidR="00C605F8">
        <w:rPr>
          <w:rFonts w:ascii="Arial" w:hAnsi="Arial" w:cs="Arial"/>
        </w:rPr>
        <w:t>written standard of conduct are</w:t>
      </w:r>
      <w:r w:rsidR="00FD0DF1" w:rsidRPr="009A50E5">
        <w:rPr>
          <w:rFonts w:ascii="Arial" w:hAnsi="Arial" w:cs="Arial"/>
        </w:rPr>
        <w:t>: (list appropriate actions for your organization).</w:t>
      </w:r>
    </w:p>
    <w:p w14:paraId="3F65255A" w14:textId="77777777" w:rsidR="00B24CD4" w:rsidRPr="009A50E5" w:rsidRDefault="00B24CD4" w:rsidP="007651D5">
      <w:pPr>
        <w:ind w:left="1440"/>
        <w:rPr>
          <w:rFonts w:ascii="Arial" w:hAnsi="Arial" w:cs="Arial"/>
        </w:rPr>
      </w:pPr>
    </w:p>
    <w:p w14:paraId="2656C909" w14:textId="77777777" w:rsidR="00B24CD4" w:rsidRPr="009A50E5" w:rsidRDefault="001E3DBB" w:rsidP="003C00CE">
      <w:pPr>
        <w:numPr>
          <w:ilvl w:val="0"/>
          <w:numId w:val="2"/>
        </w:numPr>
        <w:tabs>
          <w:tab w:val="clear" w:pos="1440"/>
          <w:tab w:val="num" w:pos="1080"/>
        </w:tabs>
        <w:ind w:firstLine="0"/>
        <w:rPr>
          <w:rFonts w:ascii="Arial" w:hAnsi="Arial" w:cs="Arial"/>
          <w:u w:val="single"/>
        </w:rPr>
      </w:pPr>
      <w:r w:rsidRPr="009A50E5">
        <w:rPr>
          <w:rFonts w:ascii="Arial" w:hAnsi="Arial" w:cs="Arial"/>
          <w:u w:val="single"/>
        </w:rPr>
        <w:fldChar w:fldCharType="begin">
          <w:ffData>
            <w:name w:val="Text12"/>
            <w:enabled/>
            <w:calcOnExit w:val="0"/>
            <w:textInput/>
          </w:ffData>
        </w:fldChar>
      </w:r>
      <w:bookmarkStart w:id="17" w:name="Text12"/>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u w:val="single"/>
        </w:rPr>
        <w:fldChar w:fldCharType="end"/>
      </w:r>
      <w:bookmarkEnd w:id="17"/>
    </w:p>
    <w:p w14:paraId="6A6B21DA" w14:textId="77777777" w:rsidR="00B24CD4" w:rsidRPr="009A50E5" w:rsidRDefault="001E3DBB" w:rsidP="003C00CE">
      <w:pPr>
        <w:numPr>
          <w:ilvl w:val="0"/>
          <w:numId w:val="2"/>
        </w:numPr>
        <w:tabs>
          <w:tab w:val="clear" w:pos="1440"/>
        </w:tabs>
        <w:ind w:left="1098" w:firstLine="342"/>
        <w:rPr>
          <w:rFonts w:ascii="Arial" w:hAnsi="Arial" w:cs="Arial"/>
          <w:u w:val="single"/>
        </w:rPr>
      </w:pPr>
      <w:r w:rsidRPr="009A50E5">
        <w:rPr>
          <w:rFonts w:ascii="Arial" w:hAnsi="Arial" w:cs="Arial"/>
          <w:u w:val="single"/>
        </w:rPr>
        <w:fldChar w:fldCharType="begin">
          <w:ffData>
            <w:name w:val="Text13"/>
            <w:enabled/>
            <w:calcOnExit w:val="0"/>
            <w:textInput/>
          </w:ffData>
        </w:fldChar>
      </w:r>
      <w:bookmarkStart w:id="18" w:name="Text13"/>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u w:val="single"/>
        </w:rPr>
        <w:fldChar w:fldCharType="end"/>
      </w:r>
      <w:bookmarkEnd w:id="18"/>
    </w:p>
    <w:p w14:paraId="2AFEA241" w14:textId="77777777" w:rsidR="00B24CD4" w:rsidRPr="009A50E5" w:rsidRDefault="001E3DBB" w:rsidP="003C00CE">
      <w:pPr>
        <w:numPr>
          <w:ilvl w:val="0"/>
          <w:numId w:val="2"/>
        </w:numPr>
        <w:tabs>
          <w:tab w:val="clear" w:pos="1440"/>
          <w:tab w:val="num" w:pos="1530"/>
        </w:tabs>
        <w:ind w:left="1098" w:firstLine="342"/>
        <w:rPr>
          <w:rFonts w:ascii="Arial" w:hAnsi="Arial" w:cs="Arial"/>
          <w:u w:val="single"/>
        </w:rPr>
      </w:pPr>
      <w:r w:rsidRPr="009A50E5">
        <w:rPr>
          <w:rFonts w:ascii="Arial" w:hAnsi="Arial" w:cs="Arial"/>
          <w:u w:val="single"/>
        </w:rPr>
        <w:fldChar w:fldCharType="begin">
          <w:ffData>
            <w:name w:val="Text14"/>
            <w:enabled/>
            <w:calcOnExit w:val="0"/>
            <w:textInput/>
          </w:ffData>
        </w:fldChar>
      </w:r>
      <w:bookmarkStart w:id="19" w:name="Text14"/>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u w:val="single"/>
        </w:rPr>
        <w:fldChar w:fldCharType="end"/>
      </w:r>
      <w:bookmarkEnd w:id="19"/>
    </w:p>
    <w:p w14:paraId="05A36D56" w14:textId="77777777" w:rsidR="002158A8" w:rsidRPr="009A50E5" w:rsidRDefault="002158A8" w:rsidP="002158A8">
      <w:pPr>
        <w:rPr>
          <w:rFonts w:ascii="Arial" w:hAnsi="Arial" w:cs="Arial"/>
        </w:rPr>
      </w:pPr>
    </w:p>
    <w:p w14:paraId="69A627EC" w14:textId="77777777" w:rsidR="00A730CC" w:rsidRDefault="00AA7FE7" w:rsidP="003C00CE">
      <w:pPr>
        <w:numPr>
          <w:ilvl w:val="0"/>
          <w:numId w:val="19"/>
        </w:numPr>
        <w:tabs>
          <w:tab w:val="left" w:pos="720"/>
        </w:tabs>
        <w:rPr>
          <w:rFonts w:ascii="Arial" w:hAnsi="Arial" w:cs="Arial"/>
        </w:rPr>
      </w:pPr>
      <w:r w:rsidRPr="0048728C">
        <w:rPr>
          <w:rFonts w:ascii="Arial" w:hAnsi="Arial" w:cs="Arial"/>
          <w:b/>
          <w:u w:val="single"/>
        </w:rPr>
        <w:t>Minority,</w:t>
      </w:r>
      <w:r w:rsidR="00DD4212">
        <w:rPr>
          <w:rFonts w:ascii="Arial" w:hAnsi="Arial" w:cs="Arial"/>
          <w:b/>
          <w:u w:val="single"/>
        </w:rPr>
        <w:t xml:space="preserve"> Women Owned and Small Business </w:t>
      </w:r>
      <w:r w:rsidR="00DD4212" w:rsidRPr="00E237E8">
        <w:rPr>
          <w:rFonts w:ascii="Arial" w:hAnsi="Arial" w:cs="Arial"/>
          <w:u w:val="single"/>
        </w:rPr>
        <w:t>(</w:t>
      </w:r>
      <w:hyperlink r:id="rId48" w:history="1">
        <w:r w:rsidR="00DD4212" w:rsidRPr="00E237E8">
          <w:rPr>
            <w:rStyle w:val="Hyperlink"/>
            <w:rFonts w:ascii="Arial" w:hAnsi="Arial" w:cs="Arial"/>
          </w:rPr>
          <w:t>2 CFR 200.321</w:t>
        </w:r>
      </w:hyperlink>
      <w:r w:rsidR="00E237E8">
        <w:rPr>
          <w:rFonts w:ascii="Arial" w:hAnsi="Arial" w:cs="Arial"/>
          <w:u w:val="single"/>
        </w:rPr>
        <w:t xml:space="preserve"> &amp; </w:t>
      </w:r>
      <w:hyperlink r:id="rId49" w:anchor="p-226.22(f)" w:history="1">
        <w:r w:rsidR="00E237E8" w:rsidRPr="00E237E8">
          <w:rPr>
            <w:rStyle w:val="Hyperlink"/>
            <w:rFonts w:ascii="Arial" w:hAnsi="Arial" w:cs="Arial"/>
          </w:rPr>
          <w:t>7 CFR 226.22(f)</w:t>
        </w:r>
      </w:hyperlink>
      <w:r w:rsidR="00DD4212">
        <w:rPr>
          <w:rFonts w:ascii="Arial" w:hAnsi="Arial" w:cs="Arial"/>
          <w:b/>
          <w:u w:val="single"/>
        </w:rPr>
        <w:t>):</w:t>
      </w:r>
      <w:r w:rsidRPr="0048728C">
        <w:rPr>
          <w:rFonts w:ascii="Arial" w:hAnsi="Arial" w:cs="Arial"/>
          <w:b/>
          <w:u w:val="single"/>
        </w:rPr>
        <w:t xml:space="preserve">  </w:t>
      </w:r>
      <w:r w:rsidR="00E0246A" w:rsidRPr="0048728C">
        <w:rPr>
          <w:rFonts w:ascii="Arial" w:hAnsi="Arial" w:cs="Arial"/>
        </w:rPr>
        <w:t>A Child Nutrition Program Sponsor</w:t>
      </w:r>
      <w:r w:rsidR="00CF7FBB" w:rsidRPr="0048728C">
        <w:rPr>
          <w:rFonts w:ascii="Arial" w:hAnsi="Arial" w:cs="Arial"/>
        </w:rPr>
        <w:t xml:space="preserve"> must</w:t>
      </w:r>
      <w:r w:rsidR="00E0246A" w:rsidRPr="0048728C">
        <w:rPr>
          <w:rFonts w:ascii="Arial" w:hAnsi="Arial" w:cs="Arial"/>
        </w:rPr>
        <w:t xml:space="preserve"> take all necessary affirmative steps to assure that minority business, women business enterprise, and labor surplus area firms are used when possible</w:t>
      </w:r>
      <w:r w:rsidR="00C605F8">
        <w:rPr>
          <w:rFonts w:ascii="Arial" w:hAnsi="Arial" w:cs="Arial"/>
        </w:rPr>
        <w:t xml:space="preserve">. </w:t>
      </w:r>
      <w:r w:rsidR="00E0246A" w:rsidRPr="0048728C">
        <w:rPr>
          <w:rFonts w:ascii="Arial" w:hAnsi="Arial" w:cs="Arial"/>
        </w:rPr>
        <w:t xml:space="preserve"> </w:t>
      </w:r>
    </w:p>
    <w:p w14:paraId="265684F8" w14:textId="77777777" w:rsidR="00A730CC" w:rsidRDefault="00A730CC" w:rsidP="00A730CC">
      <w:pPr>
        <w:tabs>
          <w:tab w:val="left" w:pos="720"/>
        </w:tabs>
        <w:ind w:left="1080"/>
        <w:rPr>
          <w:rFonts w:ascii="Arial" w:hAnsi="Arial" w:cs="Arial"/>
          <w:b/>
          <w:u w:val="single"/>
        </w:rPr>
      </w:pPr>
    </w:p>
    <w:p w14:paraId="6037D7B6" w14:textId="77777777" w:rsidR="00E0246A" w:rsidRDefault="00E0246A" w:rsidP="00A730CC">
      <w:pPr>
        <w:tabs>
          <w:tab w:val="left" w:pos="720"/>
        </w:tabs>
        <w:ind w:left="720"/>
        <w:rPr>
          <w:rFonts w:ascii="Arial" w:hAnsi="Arial" w:cs="Arial"/>
        </w:rPr>
      </w:pPr>
      <w:r w:rsidRPr="0048728C">
        <w:rPr>
          <w:rFonts w:ascii="Arial" w:hAnsi="Arial" w:cs="Arial"/>
        </w:rPr>
        <w:lastRenderedPageBreak/>
        <w:t>The following affirmative steps must be used in determining if a firm is available:</w:t>
      </w:r>
    </w:p>
    <w:p w14:paraId="595B551B" w14:textId="77777777" w:rsidR="00A730CC" w:rsidRPr="00A730CC" w:rsidRDefault="00A730CC" w:rsidP="00A730CC">
      <w:pPr>
        <w:tabs>
          <w:tab w:val="left" w:pos="720"/>
        </w:tabs>
        <w:ind w:left="720"/>
        <w:rPr>
          <w:rFonts w:ascii="Arial" w:hAnsi="Arial" w:cs="Arial"/>
          <w:sz w:val="16"/>
          <w:szCs w:val="16"/>
        </w:rPr>
      </w:pPr>
    </w:p>
    <w:p w14:paraId="1FDCCD8B" w14:textId="77777777" w:rsidR="00E0246A" w:rsidRDefault="00E0246A" w:rsidP="003C00CE">
      <w:pPr>
        <w:numPr>
          <w:ilvl w:val="0"/>
          <w:numId w:val="13"/>
        </w:numPr>
        <w:ind w:left="1440"/>
        <w:rPr>
          <w:rFonts w:ascii="Arial" w:hAnsi="Arial" w:cs="Arial"/>
        </w:rPr>
      </w:pPr>
      <w:r w:rsidRPr="009A50E5">
        <w:rPr>
          <w:rFonts w:ascii="Arial" w:hAnsi="Arial" w:cs="Arial"/>
        </w:rPr>
        <w:t>Placing qualified small and minority b</w:t>
      </w:r>
      <w:r w:rsidR="00A45AD2">
        <w:rPr>
          <w:rFonts w:ascii="Arial" w:hAnsi="Arial" w:cs="Arial"/>
        </w:rPr>
        <w:t xml:space="preserve">usinesses and women’s business </w:t>
      </w:r>
      <w:r w:rsidRPr="009A50E5">
        <w:rPr>
          <w:rFonts w:ascii="Arial" w:hAnsi="Arial" w:cs="Arial"/>
        </w:rPr>
        <w:t>enterprises on the solicitation lists;</w:t>
      </w:r>
    </w:p>
    <w:p w14:paraId="74C61413" w14:textId="77777777" w:rsidR="00A730CC" w:rsidRPr="00A730CC" w:rsidRDefault="00A730CC" w:rsidP="00A730CC">
      <w:pPr>
        <w:ind w:left="1440"/>
        <w:rPr>
          <w:rFonts w:ascii="Arial" w:hAnsi="Arial" w:cs="Arial"/>
          <w:sz w:val="20"/>
          <w:szCs w:val="20"/>
        </w:rPr>
      </w:pPr>
    </w:p>
    <w:p w14:paraId="6DFD2126" w14:textId="77777777" w:rsidR="00E0246A" w:rsidRDefault="00E0246A" w:rsidP="003C00CE">
      <w:pPr>
        <w:numPr>
          <w:ilvl w:val="0"/>
          <w:numId w:val="13"/>
        </w:numPr>
        <w:ind w:left="1440"/>
        <w:rPr>
          <w:rFonts w:ascii="Arial" w:hAnsi="Arial" w:cs="Arial"/>
        </w:rPr>
      </w:pPr>
      <w:r w:rsidRPr="009A50E5">
        <w:rPr>
          <w:rFonts w:ascii="Arial" w:hAnsi="Arial" w:cs="Arial"/>
        </w:rPr>
        <w:t xml:space="preserve">Assuring that small and minority businesses and </w:t>
      </w:r>
      <w:r w:rsidR="00A730CC">
        <w:rPr>
          <w:rFonts w:ascii="Arial" w:hAnsi="Arial" w:cs="Arial"/>
        </w:rPr>
        <w:t xml:space="preserve">women’s business enterprises </w:t>
      </w:r>
      <w:r w:rsidRPr="009A50E5">
        <w:rPr>
          <w:rFonts w:ascii="Arial" w:hAnsi="Arial" w:cs="Arial"/>
        </w:rPr>
        <w:t>are solicited whenever they are potential sources;</w:t>
      </w:r>
    </w:p>
    <w:p w14:paraId="22ED9F93" w14:textId="77777777" w:rsidR="00A730CC" w:rsidRPr="00A730CC" w:rsidRDefault="00A730CC" w:rsidP="00A730CC">
      <w:pPr>
        <w:rPr>
          <w:rFonts w:ascii="Arial" w:hAnsi="Arial" w:cs="Arial"/>
          <w:sz w:val="20"/>
          <w:szCs w:val="20"/>
        </w:rPr>
      </w:pPr>
    </w:p>
    <w:p w14:paraId="110F8C1E" w14:textId="77777777" w:rsidR="00E0246A" w:rsidRDefault="00E0246A" w:rsidP="003C00CE">
      <w:pPr>
        <w:numPr>
          <w:ilvl w:val="0"/>
          <w:numId w:val="13"/>
        </w:numPr>
        <w:ind w:left="1440"/>
        <w:rPr>
          <w:rFonts w:ascii="Arial" w:hAnsi="Arial" w:cs="Arial"/>
        </w:rPr>
      </w:pPr>
      <w:r w:rsidRPr="009A50E5">
        <w:rPr>
          <w:rFonts w:ascii="Arial" w:hAnsi="Arial" w:cs="Arial"/>
        </w:rPr>
        <w:t>Dividing total requirements, when economically feasible, into smaller tasks or quantities to permit maximum participation by small and minority businesses and women’s business enterprises.</w:t>
      </w:r>
    </w:p>
    <w:p w14:paraId="1C7F19D7" w14:textId="77777777" w:rsidR="00A45AD2" w:rsidRDefault="00A45AD2" w:rsidP="00A45AD2">
      <w:pPr>
        <w:pStyle w:val="ListParagraph"/>
        <w:rPr>
          <w:rFonts w:ascii="Arial" w:hAnsi="Arial" w:cs="Arial"/>
        </w:rPr>
      </w:pPr>
    </w:p>
    <w:p w14:paraId="530F16C2" w14:textId="77777777" w:rsidR="00A45AD2" w:rsidRDefault="00A45AD2" w:rsidP="003C00CE">
      <w:pPr>
        <w:numPr>
          <w:ilvl w:val="1"/>
          <w:numId w:val="13"/>
        </w:numPr>
        <w:rPr>
          <w:rFonts w:ascii="Arial" w:hAnsi="Arial" w:cs="Arial"/>
        </w:rPr>
      </w:pPr>
      <w:r w:rsidRPr="00A45AD2">
        <w:rPr>
          <w:rFonts w:ascii="Arial" w:hAnsi="Arial" w:cs="Arial"/>
        </w:rPr>
        <w:t>Establishing delivery schedules, where the requirement permits, which encourage participation by small and minority businesses, and women's business enterprises;</w:t>
      </w:r>
    </w:p>
    <w:p w14:paraId="04E8FF86" w14:textId="77777777" w:rsidR="00A45AD2" w:rsidRDefault="00A45AD2" w:rsidP="00A45AD2">
      <w:pPr>
        <w:ind w:left="1440"/>
        <w:rPr>
          <w:rFonts w:ascii="Arial" w:hAnsi="Arial" w:cs="Arial"/>
        </w:rPr>
      </w:pPr>
      <w:r>
        <w:rPr>
          <w:rFonts w:ascii="Arial" w:hAnsi="Arial" w:cs="Arial"/>
        </w:rPr>
        <w:t xml:space="preserve"> </w:t>
      </w:r>
    </w:p>
    <w:p w14:paraId="799F727F" w14:textId="77777777" w:rsidR="00A45AD2" w:rsidRDefault="00A45AD2" w:rsidP="003C00CE">
      <w:pPr>
        <w:numPr>
          <w:ilvl w:val="1"/>
          <w:numId w:val="13"/>
        </w:numPr>
        <w:rPr>
          <w:rFonts w:ascii="Arial" w:hAnsi="Arial" w:cs="Arial"/>
        </w:rPr>
      </w:pPr>
      <w:r w:rsidRPr="00A45AD2">
        <w:rPr>
          <w:rFonts w:ascii="Arial" w:hAnsi="Arial" w:cs="Arial"/>
        </w:rPr>
        <w:t>Using the services and assistance, as appropriate, of such organizations as the Small Business Administration and the Minority Business Development Agency of the Department of Commerce; and</w:t>
      </w:r>
    </w:p>
    <w:p w14:paraId="74F86287" w14:textId="77777777" w:rsidR="00A45AD2" w:rsidRDefault="00A45AD2" w:rsidP="00A45AD2">
      <w:pPr>
        <w:pStyle w:val="ListParagraph"/>
        <w:rPr>
          <w:rFonts w:ascii="Arial" w:hAnsi="Arial" w:cs="Arial"/>
        </w:rPr>
      </w:pPr>
    </w:p>
    <w:p w14:paraId="77E8C090" w14:textId="77777777" w:rsidR="00A45AD2" w:rsidRPr="009A50E5" w:rsidRDefault="00A45AD2" w:rsidP="003C00CE">
      <w:pPr>
        <w:numPr>
          <w:ilvl w:val="1"/>
          <w:numId w:val="13"/>
        </w:numPr>
        <w:rPr>
          <w:rFonts w:ascii="Arial" w:hAnsi="Arial" w:cs="Arial"/>
        </w:rPr>
      </w:pPr>
      <w:r w:rsidRPr="00A45AD2">
        <w:rPr>
          <w:rFonts w:ascii="Arial" w:hAnsi="Arial" w:cs="Arial"/>
        </w:rPr>
        <w:t>Requiring the prime contractor</w:t>
      </w:r>
      <w:r>
        <w:rPr>
          <w:rFonts w:ascii="Arial" w:hAnsi="Arial" w:cs="Arial"/>
        </w:rPr>
        <w:t>, if subcontracts are to be let,</w:t>
      </w:r>
      <w:r w:rsidRPr="00A45AD2">
        <w:rPr>
          <w:rFonts w:ascii="Arial" w:hAnsi="Arial" w:cs="Arial"/>
        </w:rPr>
        <w:t xml:space="preserve"> to take the affirmative steps listed in paragraphs (1) through (5) of this section.</w:t>
      </w:r>
    </w:p>
    <w:p w14:paraId="37304754" w14:textId="77777777" w:rsidR="00E0246A" w:rsidRPr="00A730CC" w:rsidRDefault="00E0246A" w:rsidP="00E0246A">
      <w:pPr>
        <w:rPr>
          <w:rFonts w:ascii="Arial" w:hAnsi="Arial" w:cs="Arial"/>
          <w:sz w:val="20"/>
          <w:szCs w:val="20"/>
        </w:rPr>
      </w:pPr>
    </w:p>
    <w:p w14:paraId="522D3476" w14:textId="77777777" w:rsidR="008E7FD7" w:rsidRDefault="00E0246A" w:rsidP="00A730CC">
      <w:pPr>
        <w:ind w:left="720"/>
        <w:rPr>
          <w:rFonts w:ascii="Arial" w:hAnsi="Arial" w:cs="Arial"/>
        </w:rPr>
      </w:pPr>
      <w:r w:rsidRPr="009A50E5">
        <w:rPr>
          <w:rFonts w:ascii="Arial" w:hAnsi="Arial" w:cs="Arial"/>
        </w:rPr>
        <w:t xml:space="preserve">A resource available to use is </w:t>
      </w:r>
      <w:r w:rsidR="008E7FD7">
        <w:rPr>
          <w:rFonts w:ascii="Arial" w:hAnsi="Arial" w:cs="Arial"/>
        </w:rPr>
        <w:t>Certification Office for Business Inclusion and Diversity (COBID).</w:t>
      </w:r>
      <w:r w:rsidR="0048728C">
        <w:rPr>
          <w:rFonts w:ascii="Arial" w:hAnsi="Arial" w:cs="Arial"/>
        </w:rPr>
        <w:t xml:space="preserve">  </w:t>
      </w:r>
      <w:r w:rsidR="008E7FD7">
        <w:rPr>
          <w:rFonts w:ascii="Arial" w:hAnsi="Arial" w:cs="Arial"/>
        </w:rPr>
        <w:t>This site provides information on Minority/Women Busine</w:t>
      </w:r>
      <w:r w:rsidR="0048728C">
        <w:rPr>
          <w:rFonts w:ascii="Arial" w:hAnsi="Arial" w:cs="Arial"/>
        </w:rPr>
        <w:t xml:space="preserve">ss Enterprise (MWBE), Emerging </w:t>
      </w:r>
      <w:r w:rsidR="008E7FD7">
        <w:rPr>
          <w:rFonts w:ascii="Arial" w:hAnsi="Arial" w:cs="Arial"/>
        </w:rPr>
        <w:t>Small Business (ESB) and Disadvantaged Business Enterprise (DBE).</w:t>
      </w:r>
    </w:p>
    <w:p w14:paraId="2B426FA1" w14:textId="77777777" w:rsidR="00E60AC7" w:rsidRDefault="00B02A89" w:rsidP="00A730CC">
      <w:pPr>
        <w:ind w:left="720"/>
        <w:rPr>
          <w:rFonts w:ascii="Arial Narrow" w:hAnsi="Arial Narrow" w:cs="Arial"/>
        </w:rPr>
      </w:pPr>
      <w:hyperlink r:id="rId50" w:history="1">
        <w:r w:rsidR="00D87EDE" w:rsidRPr="00A730CC">
          <w:rPr>
            <w:rStyle w:val="Hyperlink"/>
            <w:rFonts w:ascii="Arial Narrow" w:hAnsi="Arial Narrow" w:cs="Arial"/>
          </w:rPr>
          <w:t>https://oregon4biz.diversitysoftware.com/FrontEnd/VendorSearchPublic.asp?XID=6787&amp;TN=oregon4biz</w:t>
        </w:r>
      </w:hyperlink>
    </w:p>
    <w:p w14:paraId="2EC14862" w14:textId="77777777" w:rsidR="008C1217" w:rsidRDefault="008C1217" w:rsidP="00A730CC">
      <w:pPr>
        <w:ind w:left="720"/>
        <w:rPr>
          <w:rFonts w:ascii="Arial Narrow" w:hAnsi="Arial Narrow" w:cs="Arial"/>
        </w:rPr>
      </w:pPr>
    </w:p>
    <w:p w14:paraId="4802A9B9" w14:textId="77777777" w:rsidR="008C1217" w:rsidRDefault="008C1217" w:rsidP="00A730CC">
      <w:pPr>
        <w:ind w:left="720"/>
        <w:rPr>
          <w:rFonts w:ascii="Arial Narrow" w:hAnsi="Arial Narrow" w:cs="Arial"/>
        </w:rPr>
      </w:pPr>
    </w:p>
    <w:p w14:paraId="2935FB0B" w14:textId="77777777" w:rsidR="008C1217" w:rsidRDefault="008C1217" w:rsidP="003C00CE">
      <w:pPr>
        <w:numPr>
          <w:ilvl w:val="0"/>
          <w:numId w:val="19"/>
        </w:numPr>
        <w:rPr>
          <w:rFonts w:ascii="Arial" w:hAnsi="Arial" w:cs="Arial"/>
          <w:b/>
          <w:u w:val="single"/>
        </w:rPr>
      </w:pPr>
      <w:r w:rsidRPr="007E20FD">
        <w:rPr>
          <w:rFonts w:ascii="Arial" w:hAnsi="Arial" w:cs="Arial"/>
          <w:b/>
          <w:u w:val="single"/>
        </w:rPr>
        <w:t>Purchasing Goods and Services Using Cooperativ</w:t>
      </w:r>
      <w:r>
        <w:rPr>
          <w:rFonts w:ascii="Arial" w:hAnsi="Arial" w:cs="Arial"/>
          <w:b/>
          <w:u w:val="single"/>
        </w:rPr>
        <w:t xml:space="preserve">e Agreements, Agents, and Third </w:t>
      </w:r>
      <w:r w:rsidRPr="007E20FD">
        <w:rPr>
          <w:rFonts w:ascii="Arial" w:hAnsi="Arial" w:cs="Arial"/>
          <w:b/>
          <w:u w:val="single"/>
        </w:rPr>
        <w:t>Party Services</w:t>
      </w:r>
      <w:r w:rsidR="00A32C9E">
        <w:rPr>
          <w:rFonts w:ascii="Arial" w:hAnsi="Arial" w:cs="Arial"/>
          <w:b/>
          <w:u w:val="single"/>
        </w:rPr>
        <w:t xml:space="preserve"> (</w:t>
      </w:r>
      <w:hyperlink r:id="rId51" w:history="1">
        <w:r w:rsidR="00A32C9E" w:rsidRPr="00A32C9E">
          <w:rPr>
            <w:rStyle w:val="Hyperlink"/>
            <w:rFonts w:ascii="Arial" w:hAnsi="Arial" w:cs="Arial"/>
            <w:b/>
          </w:rPr>
          <w:t>USDA Policy Memo CACFP 03</w:t>
        </w:r>
        <w:r w:rsidRPr="00A32C9E">
          <w:rPr>
            <w:rStyle w:val="Hyperlink"/>
            <w:rFonts w:ascii="Arial" w:hAnsi="Arial" w:cs="Arial"/>
            <w:b/>
          </w:rPr>
          <w:t>-2017</w:t>
        </w:r>
      </w:hyperlink>
      <w:r>
        <w:rPr>
          <w:rFonts w:ascii="Arial" w:hAnsi="Arial" w:cs="Arial"/>
          <w:b/>
          <w:u w:val="single"/>
        </w:rPr>
        <w:t>):</w:t>
      </w:r>
    </w:p>
    <w:p w14:paraId="16ECB0DC" w14:textId="77777777" w:rsidR="008C1217" w:rsidRDefault="008C1217" w:rsidP="008C1217">
      <w:pPr>
        <w:ind w:left="1080" w:hanging="360"/>
        <w:rPr>
          <w:rFonts w:ascii="Arial" w:hAnsi="Arial" w:cs="Arial"/>
          <w:b/>
          <w:u w:val="single"/>
        </w:rPr>
      </w:pPr>
    </w:p>
    <w:p w14:paraId="1149B5ED" w14:textId="77777777" w:rsidR="008C1217" w:rsidRDefault="008C1217" w:rsidP="008C1217">
      <w:pPr>
        <w:ind w:left="1080" w:hanging="360"/>
        <w:rPr>
          <w:rFonts w:ascii="Arial" w:hAnsi="Arial" w:cs="Arial"/>
          <w:b/>
          <w:u w:val="single"/>
        </w:rPr>
      </w:pPr>
    </w:p>
    <w:p w14:paraId="53D4FBF2" w14:textId="77777777" w:rsidR="008C1217" w:rsidRDefault="008C1217" w:rsidP="008C1217">
      <w:pPr>
        <w:ind w:left="1080" w:hanging="360"/>
        <w:rPr>
          <w:rFonts w:ascii="Arial" w:hAnsi="Arial" w:cs="Arial"/>
        </w:rPr>
      </w:pPr>
      <w:r w:rsidRPr="00B16D3C">
        <w:rPr>
          <w:rFonts w:ascii="Arial" w:hAnsi="Arial" w:cs="Arial"/>
          <w:u w:val="single"/>
        </w:rPr>
        <w:fldChar w:fldCharType="begin">
          <w:ffData>
            <w:name w:val="Text9"/>
            <w:enabled/>
            <w:calcOnExit w:val="0"/>
            <w:textInput>
              <w:default w:val="Title of Person"/>
            </w:textInput>
          </w:ffData>
        </w:fldChar>
      </w:r>
      <w:r w:rsidRPr="00B16D3C">
        <w:rPr>
          <w:rFonts w:ascii="Arial" w:hAnsi="Arial" w:cs="Arial"/>
          <w:u w:val="single"/>
        </w:rPr>
        <w:instrText xml:space="preserve"> FORMTEXT </w:instrText>
      </w:r>
      <w:r w:rsidRPr="00B16D3C">
        <w:rPr>
          <w:rFonts w:ascii="Arial" w:hAnsi="Arial" w:cs="Arial"/>
          <w:u w:val="single"/>
        </w:rPr>
      </w:r>
      <w:r w:rsidRPr="00B16D3C">
        <w:rPr>
          <w:rFonts w:ascii="Arial" w:hAnsi="Arial" w:cs="Arial"/>
          <w:u w:val="single"/>
        </w:rPr>
        <w:fldChar w:fldCharType="separate"/>
      </w:r>
      <w:r w:rsidRPr="00B16D3C">
        <w:rPr>
          <w:rFonts w:ascii="Arial" w:hAnsi="Arial" w:cs="Arial"/>
          <w:u w:val="single"/>
        </w:rPr>
        <w:t>Title of Person</w:t>
      </w:r>
      <w:r w:rsidRPr="00B16D3C">
        <w:rPr>
          <w:rFonts w:ascii="Arial" w:hAnsi="Arial" w:cs="Arial"/>
          <w:u w:val="single"/>
        </w:rPr>
        <w:fldChar w:fldCharType="end"/>
      </w:r>
      <w:r>
        <w:rPr>
          <w:rFonts w:ascii="Arial" w:hAnsi="Arial" w:cs="Arial"/>
          <w:u w:val="single"/>
        </w:rPr>
        <w:t xml:space="preserve"> </w:t>
      </w:r>
      <w:r w:rsidRPr="007E20FD">
        <w:rPr>
          <w:rFonts w:ascii="Arial" w:hAnsi="Arial" w:cs="Arial"/>
        </w:rPr>
        <w:t xml:space="preserve">is responsible </w:t>
      </w:r>
      <w:r>
        <w:rPr>
          <w:rFonts w:ascii="Arial" w:hAnsi="Arial" w:cs="Arial"/>
        </w:rPr>
        <w:t xml:space="preserve">when participating in these agreement that the procurement is conducted in accordance with </w:t>
      </w:r>
      <w:hyperlink r:id="rId52" w:history="1">
        <w:r w:rsidRPr="00A32C9E">
          <w:rPr>
            <w:rStyle w:val="Hyperlink"/>
            <w:rFonts w:ascii="Arial" w:hAnsi="Arial" w:cs="Arial"/>
          </w:rPr>
          <w:t>2 CFR 200.318 through 200.327</w:t>
        </w:r>
      </w:hyperlink>
      <w:r w:rsidR="00A32C9E">
        <w:rPr>
          <w:rFonts w:ascii="Arial" w:hAnsi="Arial" w:cs="Arial"/>
        </w:rPr>
        <w:t xml:space="preserve">, </w:t>
      </w:r>
      <w:hyperlink r:id="rId53" w:anchor="226.22" w:history="1">
        <w:r w:rsidR="00A32C9E" w:rsidRPr="00A32C9E">
          <w:rPr>
            <w:rStyle w:val="Hyperlink"/>
            <w:rFonts w:ascii="Arial" w:hAnsi="Arial" w:cs="Arial"/>
          </w:rPr>
          <w:t>7 CFR 226.22</w:t>
        </w:r>
      </w:hyperlink>
      <w:r w:rsidR="00A32C9E">
        <w:rPr>
          <w:rFonts w:ascii="Arial" w:hAnsi="Arial" w:cs="Arial"/>
        </w:rPr>
        <w:t xml:space="preserve">, and </w:t>
      </w:r>
      <w:hyperlink r:id="rId54" w:history="1">
        <w:r w:rsidR="0084586A">
          <w:rPr>
            <w:rStyle w:val="Hyperlink"/>
            <w:rFonts w:ascii="Arial" w:hAnsi="Arial" w:cs="Arial"/>
          </w:rPr>
          <w:t>USDA Policy Memo CACFP 03-2017.</w:t>
        </w:r>
      </w:hyperlink>
      <w:r>
        <w:rPr>
          <w:rFonts w:ascii="Arial" w:hAnsi="Arial" w:cs="Arial"/>
        </w:rPr>
        <w:t xml:space="preserve"> </w:t>
      </w:r>
    </w:p>
    <w:p w14:paraId="2CD24B42" w14:textId="77777777" w:rsidR="008C1217" w:rsidRDefault="008C1217" w:rsidP="008C1217">
      <w:pPr>
        <w:ind w:left="1080" w:hanging="360"/>
        <w:rPr>
          <w:rFonts w:ascii="Arial" w:hAnsi="Arial" w:cs="Arial"/>
        </w:rPr>
      </w:pPr>
    </w:p>
    <w:p w14:paraId="1A9DDC60" w14:textId="77777777" w:rsidR="008C1217" w:rsidRDefault="008C1217" w:rsidP="008C1217">
      <w:pPr>
        <w:ind w:left="1080" w:hanging="360"/>
        <w:rPr>
          <w:rFonts w:ascii="Arial" w:hAnsi="Arial" w:cs="Arial"/>
        </w:rPr>
      </w:pPr>
      <w:r w:rsidRPr="00B16D3C">
        <w:rPr>
          <w:rFonts w:ascii="Arial" w:hAnsi="Arial" w:cs="Arial"/>
          <w:u w:val="single"/>
        </w:rPr>
        <w:fldChar w:fldCharType="begin">
          <w:ffData>
            <w:name w:val="Text9"/>
            <w:enabled/>
            <w:calcOnExit w:val="0"/>
            <w:textInput>
              <w:default w:val="Title of Person"/>
            </w:textInput>
          </w:ffData>
        </w:fldChar>
      </w:r>
      <w:r w:rsidRPr="00B16D3C">
        <w:rPr>
          <w:rFonts w:ascii="Arial" w:hAnsi="Arial" w:cs="Arial"/>
          <w:u w:val="single"/>
        </w:rPr>
        <w:instrText xml:space="preserve"> FORMTEXT </w:instrText>
      </w:r>
      <w:r w:rsidRPr="00B16D3C">
        <w:rPr>
          <w:rFonts w:ascii="Arial" w:hAnsi="Arial" w:cs="Arial"/>
          <w:u w:val="single"/>
        </w:rPr>
      </w:r>
      <w:r w:rsidRPr="00B16D3C">
        <w:rPr>
          <w:rFonts w:ascii="Arial" w:hAnsi="Arial" w:cs="Arial"/>
          <w:u w:val="single"/>
        </w:rPr>
        <w:fldChar w:fldCharType="separate"/>
      </w:r>
      <w:r w:rsidRPr="00B16D3C">
        <w:rPr>
          <w:rFonts w:ascii="Arial" w:hAnsi="Arial" w:cs="Arial"/>
          <w:u w:val="single"/>
        </w:rPr>
        <w:t>Title of Person</w:t>
      </w:r>
      <w:r w:rsidRPr="00B16D3C">
        <w:rPr>
          <w:rFonts w:ascii="Arial" w:hAnsi="Arial" w:cs="Arial"/>
          <w:u w:val="single"/>
        </w:rPr>
        <w:fldChar w:fldCharType="end"/>
      </w:r>
      <w:r>
        <w:rPr>
          <w:rFonts w:ascii="Arial" w:hAnsi="Arial" w:cs="Arial"/>
          <w:u w:val="single"/>
        </w:rPr>
        <w:t xml:space="preserve"> </w:t>
      </w:r>
      <w:r w:rsidRPr="00867526">
        <w:rPr>
          <w:rFonts w:ascii="Arial" w:hAnsi="Arial" w:cs="Arial"/>
        </w:rPr>
        <w:t xml:space="preserve">is responsible </w:t>
      </w:r>
      <w:r>
        <w:rPr>
          <w:rFonts w:ascii="Arial" w:hAnsi="Arial" w:cs="Arial"/>
        </w:rPr>
        <w:t xml:space="preserve">for ensuring </w:t>
      </w:r>
      <w:r w:rsidRPr="00734536">
        <w:rPr>
          <w:rFonts w:ascii="Arial" w:hAnsi="Arial" w:cs="Arial"/>
          <w:u w:val="single"/>
        </w:rPr>
        <w:fldChar w:fldCharType="begin">
          <w:ffData>
            <w:name w:val="Text11"/>
            <w:enabled/>
            <w:calcOnExit w:val="0"/>
            <w:textInput>
              <w:default w:val="Child Nutrition Program Sponsor"/>
            </w:textInput>
          </w:ffData>
        </w:fldChar>
      </w:r>
      <w:r w:rsidRPr="00734536">
        <w:rPr>
          <w:rFonts w:ascii="Arial" w:hAnsi="Arial" w:cs="Arial"/>
          <w:u w:val="single"/>
        </w:rPr>
        <w:instrText xml:space="preserve"> FORMTEXT </w:instrText>
      </w:r>
      <w:r w:rsidRPr="00734536">
        <w:rPr>
          <w:rFonts w:ascii="Arial" w:hAnsi="Arial" w:cs="Arial"/>
          <w:u w:val="single"/>
        </w:rPr>
      </w:r>
      <w:r w:rsidRPr="00734536">
        <w:rPr>
          <w:rFonts w:ascii="Arial" w:hAnsi="Arial" w:cs="Arial"/>
          <w:u w:val="single"/>
        </w:rPr>
        <w:fldChar w:fldCharType="separate"/>
      </w:r>
      <w:r w:rsidRPr="00734536">
        <w:rPr>
          <w:rFonts w:ascii="Arial" w:hAnsi="Arial" w:cs="Arial"/>
          <w:u w:val="single"/>
        </w:rPr>
        <w:t>Child Nutrition Program Sponsor</w:t>
      </w:r>
      <w:r w:rsidRPr="00734536">
        <w:rPr>
          <w:rFonts w:ascii="Arial" w:hAnsi="Arial" w:cs="Arial"/>
        </w:rPr>
        <w:fldChar w:fldCharType="end"/>
      </w:r>
      <w:r>
        <w:rPr>
          <w:rFonts w:ascii="Arial" w:hAnsi="Arial" w:cs="Arial"/>
        </w:rPr>
        <w:t xml:space="preserve"> has all the procurement documents on file detailing the history of the procurement in accordance with </w:t>
      </w:r>
      <w:hyperlink r:id="rId55" w:anchor="p-200.318(i)" w:history="1">
        <w:r w:rsidRPr="00A32C9E">
          <w:rPr>
            <w:rStyle w:val="Hyperlink"/>
            <w:rFonts w:ascii="Arial" w:hAnsi="Arial" w:cs="Arial"/>
          </w:rPr>
          <w:t>2 CFR 200.318(</w:t>
        </w:r>
        <w:proofErr w:type="spellStart"/>
        <w:r w:rsidRPr="00A32C9E">
          <w:rPr>
            <w:rStyle w:val="Hyperlink"/>
            <w:rFonts w:ascii="Arial" w:hAnsi="Arial" w:cs="Arial"/>
          </w:rPr>
          <w:t>i</w:t>
        </w:r>
        <w:proofErr w:type="spellEnd"/>
        <w:r w:rsidRPr="00A32C9E">
          <w:rPr>
            <w:rStyle w:val="Hyperlink"/>
            <w:rFonts w:ascii="Arial" w:hAnsi="Arial" w:cs="Arial"/>
          </w:rPr>
          <w:t>)</w:t>
        </w:r>
      </w:hyperlink>
      <w:r>
        <w:rPr>
          <w:rFonts w:ascii="Arial" w:hAnsi="Arial" w:cs="Arial"/>
        </w:rPr>
        <w:t xml:space="preserve">. </w:t>
      </w:r>
    </w:p>
    <w:p w14:paraId="351C0799" w14:textId="77777777" w:rsidR="008C1217" w:rsidRDefault="008C1217" w:rsidP="008C1217">
      <w:pPr>
        <w:ind w:left="1080" w:hanging="360"/>
        <w:rPr>
          <w:rFonts w:ascii="Arial" w:hAnsi="Arial" w:cs="Arial"/>
        </w:rPr>
      </w:pPr>
    </w:p>
    <w:p w14:paraId="0F5C3F51" w14:textId="77777777" w:rsidR="008C1217" w:rsidRDefault="008C1217" w:rsidP="008C1217">
      <w:pPr>
        <w:ind w:left="1080" w:hanging="360"/>
        <w:rPr>
          <w:rFonts w:ascii="Arial" w:hAnsi="Arial" w:cs="Arial"/>
        </w:rPr>
      </w:pPr>
      <w:r w:rsidRPr="00B16D3C">
        <w:rPr>
          <w:rFonts w:ascii="Arial" w:hAnsi="Arial" w:cs="Arial"/>
          <w:u w:val="single"/>
        </w:rPr>
        <w:fldChar w:fldCharType="begin">
          <w:ffData>
            <w:name w:val="Text9"/>
            <w:enabled/>
            <w:calcOnExit w:val="0"/>
            <w:textInput>
              <w:default w:val="Title of Person"/>
            </w:textInput>
          </w:ffData>
        </w:fldChar>
      </w:r>
      <w:r w:rsidRPr="00B16D3C">
        <w:rPr>
          <w:rFonts w:ascii="Arial" w:hAnsi="Arial" w:cs="Arial"/>
          <w:u w:val="single"/>
        </w:rPr>
        <w:instrText xml:space="preserve"> FORMTEXT </w:instrText>
      </w:r>
      <w:r w:rsidRPr="00B16D3C">
        <w:rPr>
          <w:rFonts w:ascii="Arial" w:hAnsi="Arial" w:cs="Arial"/>
          <w:u w:val="single"/>
        </w:rPr>
      </w:r>
      <w:r w:rsidRPr="00B16D3C">
        <w:rPr>
          <w:rFonts w:ascii="Arial" w:hAnsi="Arial" w:cs="Arial"/>
          <w:u w:val="single"/>
        </w:rPr>
        <w:fldChar w:fldCharType="separate"/>
      </w:r>
      <w:r w:rsidRPr="00B16D3C">
        <w:rPr>
          <w:rFonts w:ascii="Arial" w:hAnsi="Arial" w:cs="Arial"/>
          <w:u w:val="single"/>
        </w:rPr>
        <w:t>Title of Person</w:t>
      </w:r>
      <w:r w:rsidRPr="00B16D3C">
        <w:rPr>
          <w:rFonts w:ascii="Arial" w:hAnsi="Arial" w:cs="Arial"/>
          <w:u w:val="single"/>
        </w:rPr>
        <w:fldChar w:fldCharType="end"/>
      </w:r>
      <w:r>
        <w:rPr>
          <w:rFonts w:ascii="Arial" w:hAnsi="Arial" w:cs="Arial"/>
          <w:u w:val="single"/>
        </w:rPr>
        <w:t xml:space="preserve"> </w:t>
      </w:r>
      <w:r w:rsidRPr="00867526">
        <w:rPr>
          <w:rFonts w:ascii="Arial" w:hAnsi="Arial" w:cs="Arial"/>
        </w:rPr>
        <w:t xml:space="preserve">is responsible </w:t>
      </w:r>
      <w:r>
        <w:rPr>
          <w:rFonts w:ascii="Arial" w:hAnsi="Arial" w:cs="Arial"/>
        </w:rPr>
        <w:t xml:space="preserve">for ensuring that adding </w:t>
      </w:r>
      <w:r w:rsidRPr="00734536">
        <w:rPr>
          <w:rFonts w:ascii="Arial" w:hAnsi="Arial" w:cs="Arial"/>
          <w:u w:val="single"/>
        </w:rPr>
        <w:fldChar w:fldCharType="begin">
          <w:ffData>
            <w:name w:val="Text11"/>
            <w:enabled/>
            <w:calcOnExit w:val="0"/>
            <w:textInput>
              <w:default w:val="Child Nutrition Program Sponsor"/>
            </w:textInput>
          </w:ffData>
        </w:fldChar>
      </w:r>
      <w:r w:rsidRPr="00734536">
        <w:rPr>
          <w:rFonts w:ascii="Arial" w:hAnsi="Arial" w:cs="Arial"/>
          <w:u w:val="single"/>
        </w:rPr>
        <w:instrText xml:space="preserve"> FORMTEXT </w:instrText>
      </w:r>
      <w:r w:rsidRPr="00734536">
        <w:rPr>
          <w:rFonts w:ascii="Arial" w:hAnsi="Arial" w:cs="Arial"/>
          <w:u w:val="single"/>
        </w:rPr>
      </w:r>
      <w:r w:rsidRPr="00734536">
        <w:rPr>
          <w:rFonts w:ascii="Arial" w:hAnsi="Arial" w:cs="Arial"/>
          <w:u w:val="single"/>
        </w:rPr>
        <w:fldChar w:fldCharType="separate"/>
      </w:r>
      <w:r w:rsidRPr="00734536">
        <w:rPr>
          <w:rFonts w:ascii="Arial" w:hAnsi="Arial" w:cs="Arial"/>
          <w:u w:val="single"/>
        </w:rPr>
        <w:t>Child Nutrition Program Sponsor</w:t>
      </w:r>
      <w:r w:rsidRPr="00734536">
        <w:rPr>
          <w:rFonts w:ascii="Arial" w:hAnsi="Arial" w:cs="Arial"/>
        </w:rPr>
        <w:fldChar w:fldCharType="end"/>
      </w:r>
      <w:r>
        <w:rPr>
          <w:rFonts w:ascii="Arial" w:hAnsi="Arial" w:cs="Arial"/>
        </w:rPr>
        <w:t xml:space="preserve"> to an existing contract does not create a material change to the original solicitation in accordance with USDA </w:t>
      </w:r>
      <w:r w:rsidR="00A32C9E">
        <w:rPr>
          <w:rFonts w:ascii="Arial" w:hAnsi="Arial" w:cs="Arial"/>
        </w:rPr>
        <w:t xml:space="preserve">Policy Memo </w:t>
      </w:r>
      <w:hyperlink r:id="rId56" w:history="1">
        <w:r w:rsidR="0084586A">
          <w:rPr>
            <w:rStyle w:val="Hyperlink"/>
            <w:rFonts w:ascii="Arial" w:hAnsi="Arial" w:cs="Arial"/>
          </w:rPr>
          <w:t xml:space="preserve"> 02-2016</w:t>
        </w:r>
      </w:hyperlink>
      <w:r w:rsidR="00A32C9E">
        <w:rPr>
          <w:rFonts w:ascii="Arial" w:hAnsi="Arial" w:cs="Arial"/>
        </w:rPr>
        <w:t xml:space="preserve"> and </w:t>
      </w:r>
      <w:hyperlink r:id="rId57" w:history="1">
        <w:r w:rsidR="00A32C9E" w:rsidRPr="00A32C9E">
          <w:rPr>
            <w:rStyle w:val="Hyperlink"/>
            <w:rFonts w:ascii="Arial" w:hAnsi="Arial" w:cs="Arial"/>
          </w:rPr>
          <w:t>CACFP 03-2017</w:t>
        </w:r>
      </w:hyperlink>
      <w:r>
        <w:rPr>
          <w:rFonts w:ascii="Arial" w:hAnsi="Arial" w:cs="Arial"/>
        </w:rPr>
        <w:t xml:space="preserve">. </w:t>
      </w:r>
    </w:p>
    <w:p w14:paraId="60F5CBE2" w14:textId="77777777" w:rsidR="008C1217" w:rsidRDefault="008C1217" w:rsidP="008C1217">
      <w:pPr>
        <w:ind w:left="1080" w:hanging="360"/>
        <w:rPr>
          <w:rFonts w:ascii="Arial" w:hAnsi="Arial" w:cs="Arial"/>
        </w:rPr>
      </w:pPr>
    </w:p>
    <w:p w14:paraId="509B858D" w14:textId="77777777" w:rsidR="008C1217" w:rsidRDefault="008C1217" w:rsidP="008C1217">
      <w:pPr>
        <w:ind w:left="1080" w:hanging="360"/>
        <w:rPr>
          <w:rFonts w:ascii="Arial" w:hAnsi="Arial" w:cs="Arial"/>
        </w:rPr>
      </w:pPr>
      <w:r>
        <w:rPr>
          <w:rFonts w:ascii="Arial" w:hAnsi="Arial" w:cs="Arial"/>
        </w:rPr>
        <w:t>The various purchasing agreements have been classified into three groups:</w:t>
      </w:r>
    </w:p>
    <w:p w14:paraId="795F5400" w14:textId="77777777" w:rsidR="008C1217" w:rsidRDefault="008C1217" w:rsidP="008C1217">
      <w:pPr>
        <w:ind w:left="1080" w:hanging="360"/>
        <w:rPr>
          <w:rFonts w:ascii="Arial" w:hAnsi="Arial" w:cs="Arial"/>
        </w:rPr>
      </w:pPr>
    </w:p>
    <w:p w14:paraId="592685C6" w14:textId="77777777" w:rsidR="008C1217" w:rsidRDefault="008C1217" w:rsidP="003C00CE">
      <w:pPr>
        <w:numPr>
          <w:ilvl w:val="0"/>
          <w:numId w:val="16"/>
        </w:numPr>
        <w:rPr>
          <w:rFonts w:ascii="Arial" w:hAnsi="Arial" w:cs="Arial"/>
        </w:rPr>
      </w:pPr>
      <w:r w:rsidRPr="001C1E03">
        <w:rPr>
          <w:rFonts w:ascii="Arial" w:hAnsi="Arial" w:cs="Arial"/>
          <w:b/>
          <w:u w:val="single"/>
        </w:rPr>
        <w:t>CNP Program operator-only and/or CNP State agency cooperative agreement.</w:t>
      </w:r>
      <w:r w:rsidRPr="007053B7">
        <w:rPr>
          <w:rFonts w:ascii="Arial" w:hAnsi="Arial" w:cs="Arial"/>
        </w:rPr>
        <w:t xml:space="preserve"> This is an agreement formed solely between CNP Program operators and may include CNP State agency cooperatives formed to increase purchasing power. This agreement is not a method of procurement</w:t>
      </w:r>
      <w:proofErr w:type="gramStart"/>
      <w:r w:rsidRPr="007053B7">
        <w:rPr>
          <w:rFonts w:ascii="Arial" w:hAnsi="Arial" w:cs="Arial"/>
        </w:rPr>
        <w:t>, rather</w:t>
      </w:r>
      <w:proofErr w:type="gramEnd"/>
      <w:r w:rsidRPr="007053B7">
        <w:rPr>
          <w:rFonts w:ascii="Arial" w:hAnsi="Arial" w:cs="Arial"/>
        </w:rPr>
        <w:t xml:space="preserve"> an agreement to competitively procure goods and services. Such agreements may include a fixed fee to cover overhead or administrative costs as specified in the cooperative agreement.</w:t>
      </w:r>
    </w:p>
    <w:p w14:paraId="35E6EDD9" w14:textId="77777777" w:rsidR="008C1217" w:rsidRDefault="008C1217" w:rsidP="008C1217">
      <w:pPr>
        <w:ind w:left="1080"/>
        <w:rPr>
          <w:rFonts w:ascii="Arial" w:hAnsi="Arial" w:cs="Arial"/>
        </w:rPr>
      </w:pPr>
    </w:p>
    <w:p w14:paraId="773F6D67" w14:textId="77777777" w:rsidR="008C1217" w:rsidRDefault="008C1217" w:rsidP="003C00CE">
      <w:pPr>
        <w:numPr>
          <w:ilvl w:val="0"/>
          <w:numId w:val="16"/>
        </w:numPr>
        <w:rPr>
          <w:rFonts w:ascii="Arial" w:hAnsi="Arial" w:cs="Arial"/>
        </w:rPr>
      </w:pPr>
      <w:r w:rsidRPr="001C1E03">
        <w:rPr>
          <w:rFonts w:ascii="Arial" w:hAnsi="Arial" w:cs="Arial"/>
          <w:b/>
          <w:u w:val="single"/>
        </w:rPr>
        <w:t>Agent.</w:t>
      </w:r>
      <w:r w:rsidRPr="00A95099">
        <w:rPr>
          <w:rFonts w:ascii="Arial" w:hAnsi="Arial" w:cs="Arial"/>
        </w:rPr>
        <w:t xml:space="preserve"> An agent is a person or business authorized to act on a client’s behalf. An agency may be necessary for procuring goods or services when/if the client does not have the necessary technical understanding of the equipment, service, food or other food service supplies to be purchased; or lacks time or expertise to conduct a proper procurement. A procurement agent represents a special fiduciary relationship of trust between itself and its client. In other words, the agent must be contractually required to conduct all competitive procurement methods with its client’s interests solely in mind. An agent’s services in excess of the micro-purchase t</w:t>
      </w:r>
      <w:r>
        <w:rPr>
          <w:rFonts w:ascii="Arial" w:hAnsi="Arial" w:cs="Arial"/>
        </w:rPr>
        <w:t>hreshold currently set at $10,000</w:t>
      </w:r>
      <w:r w:rsidRPr="00A95099">
        <w:rPr>
          <w:rFonts w:ascii="Arial" w:hAnsi="Arial" w:cs="Arial"/>
        </w:rPr>
        <w:t xml:space="preserve"> must be competitively procured in accordance with Federal procurement methods outlined in 2 CFR 200.320.</w:t>
      </w:r>
    </w:p>
    <w:p w14:paraId="575504DF" w14:textId="77777777" w:rsidR="008C1217" w:rsidRDefault="008C1217" w:rsidP="008C1217">
      <w:pPr>
        <w:ind w:left="1080"/>
        <w:rPr>
          <w:rFonts w:ascii="Arial" w:hAnsi="Arial" w:cs="Arial"/>
        </w:rPr>
      </w:pPr>
    </w:p>
    <w:p w14:paraId="73A8D3F9" w14:textId="77777777" w:rsidR="008C1217" w:rsidRDefault="008C1217" w:rsidP="003C00CE">
      <w:pPr>
        <w:numPr>
          <w:ilvl w:val="0"/>
          <w:numId w:val="16"/>
        </w:numPr>
        <w:rPr>
          <w:rFonts w:ascii="Arial" w:hAnsi="Arial" w:cs="Arial"/>
        </w:rPr>
      </w:pPr>
      <w:r w:rsidRPr="001C1E03">
        <w:rPr>
          <w:rFonts w:ascii="Arial" w:hAnsi="Arial" w:cs="Arial"/>
          <w:b/>
          <w:u w:val="single"/>
        </w:rPr>
        <w:t>Third-Party entities.</w:t>
      </w:r>
      <w:r w:rsidRPr="001C1E03">
        <w:rPr>
          <w:rFonts w:ascii="Arial" w:hAnsi="Arial" w:cs="Arial"/>
        </w:rPr>
        <w:t xml:space="preserve"> Third-Party entities include State procurement agency agreements, inter-agency agreements, group purchasing organizations, group buying organizations, and third-party vendors.</w:t>
      </w:r>
    </w:p>
    <w:p w14:paraId="2ED8E60D" w14:textId="77777777" w:rsidR="008C1217" w:rsidRPr="001C1E03" w:rsidRDefault="008C1217" w:rsidP="008C1217">
      <w:pPr>
        <w:ind w:left="1080"/>
        <w:rPr>
          <w:rFonts w:ascii="Arial" w:hAnsi="Arial" w:cs="Arial"/>
        </w:rPr>
      </w:pPr>
    </w:p>
    <w:p w14:paraId="51FE5E75" w14:textId="77777777" w:rsidR="008C1217" w:rsidRDefault="008C1217" w:rsidP="008C1217">
      <w:pPr>
        <w:ind w:left="1440"/>
        <w:rPr>
          <w:rFonts w:ascii="Arial" w:hAnsi="Arial" w:cs="Arial"/>
        </w:rPr>
      </w:pPr>
      <w:proofErr w:type="spellStart"/>
      <w:r w:rsidRPr="001C1E03">
        <w:rPr>
          <w:rFonts w:ascii="Arial" w:hAnsi="Arial" w:cs="Arial"/>
        </w:rPr>
        <w:t>i</w:t>
      </w:r>
      <w:proofErr w:type="spellEnd"/>
      <w:r w:rsidRPr="001C1E03">
        <w:rPr>
          <w:rFonts w:ascii="Arial" w:hAnsi="Arial" w:cs="Arial"/>
        </w:rPr>
        <w:t xml:space="preserve">. </w:t>
      </w:r>
      <w:r w:rsidRPr="001C1E03">
        <w:rPr>
          <w:rFonts w:ascii="Arial" w:hAnsi="Arial" w:cs="Arial"/>
          <w:b/>
          <w:u w:val="single"/>
        </w:rPr>
        <w:t>State procurement agency agreements:</w:t>
      </w:r>
      <w:r w:rsidRPr="001C1E03">
        <w:rPr>
          <w:rFonts w:ascii="Arial" w:hAnsi="Arial" w:cs="Arial"/>
        </w:rPr>
        <w:t xml:space="preserve"> This is an inter-governmental agreement with the State which may include public, private, and non-profit entities. This procurement service is not part of the CNP State agency as the services are conducted for State facility needs using State procurement standards and the State allows local educational agencies (LEAs), school food authorities (SFAs), and other CNP operators to purchase from the State’s contracted sources. When competitive procurement methods are conducted by the</w:t>
      </w:r>
      <w:r>
        <w:rPr>
          <w:rFonts w:ascii="Arial" w:hAnsi="Arial" w:cs="Arial"/>
        </w:rPr>
        <w:t xml:space="preserve"> Program operator, </w:t>
      </w:r>
      <w:r w:rsidRPr="001C1E03">
        <w:rPr>
          <w:rFonts w:ascii="Arial" w:hAnsi="Arial" w:cs="Arial"/>
        </w:rPr>
        <w:t xml:space="preserve">this agreement may be one source of prices when using small purchase procedures, sealed </w:t>
      </w:r>
      <w:proofErr w:type="gramStart"/>
      <w:r w:rsidRPr="001C1E03">
        <w:rPr>
          <w:rFonts w:ascii="Arial" w:hAnsi="Arial" w:cs="Arial"/>
        </w:rPr>
        <w:t>bids</w:t>
      </w:r>
      <w:proofErr w:type="gramEnd"/>
      <w:r w:rsidRPr="001C1E03">
        <w:rPr>
          <w:rFonts w:ascii="Arial" w:hAnsi="Arial" w:cs="Arial"/>
        </w:rPr>
        <w:t xml:space="preserve"> or competitive proposals, as applicable.</w:t>
      </w:r>
    </w:p>
    <w:p w14:paraId="267A9143" w14:textId="77777777" w:rsidR="008C1217" w:rsidRPr="001C1E03" w:rsidRDefault="008C1217" w:rsidP="008C1217">
      <w:pPr>
        <w:ind w:left="1440"/>
        <w:rPr>
          <w:rFonts w:ascii="Arial" w:hAnsi="Arial" w:cs="Arial"/>
        </w:rPr>
      </w:pPr>
    </w:p>
    <w:p w14:paraId="47237A40" w14:textId="77777777" w:rsidR="008C1217" w:rsidRDefault="008C1217" w:rsidP="008C1217">
      <w:pPr>
        <w:ind w:left="1440"/>
        <w:rPr>
          <w:rFonts w:ascii="Arial" w:hAnsi="Arial" w:cs="Arial"/>
        </w:rPr>
      </w:pPr>
      <w:r w:rsidRPr="001C1E03">
        <w:rPr>
          <w:rFonts w:ascii="Arial" w:hAnsi="Arial" w:cs="Arial"/>
        </w:rPr>
        <w:t xml:space="preserve">ii. </w:t>
      </w:r>
      <w:r w:rsidRPr="001C1E03">
        <w:rPr>
          <w:rFonts w:ascii="Arial" w:hAnsi="Arial" w:cs="Arial"/>
          <w:b/>
          <w:u w:val="single"/>
        </w:rPr>
        <w:t>Inter-agency agreements:</w:t>
      </w:r>
      <w:r w:rsidRPr="001C1E03">
        <w:rPr>
          <w:rFonts w:ascii="Arial" w:hAnsi="Arial" w:cs="Arial"/>
        </w:rPr>
        <w:t xml:space="preserve"> This is an agreement which may include public, private, and non-profit entities formed to procure goods and services together. An example is an educational hub whose purpose is to purchase goods and services for LEAs. When competitive procurement methods are conducted by the Program operator, this agreement may be one source of prices when using small purchase procedures, sealed </w:t>
      </w:r>
      <w:proofErr w:type="gramStart"/>
      <w:r w:rsidRPr="001C1E03">
        <w:rPr>
          <w:rFonts w:ascii="Arial" w:hAnsi="Arial" w:cs="Arial"/>
        </w:rPr>
        <w:t>bids</w:t>
      </w:r>
      <w:proofErr w:type="gramEnd"/>
      <w:r w:rsidRPr="001C1E03">
        <w:rPr>
          <w:rFonts w:ascii="Arial" w:hAnsi="Arial" w:cs="Arial"/>
        </w:rPr>
        <w:t xml:space="preserve"> or competitive proposals, as applicable.</w:t>
      </w:r>
    </w:p>
    <w:p w14:paraId="3715CAF5" w14:textId="77777777" w:rsidR="008C1217" w:rsidRPr="001C1E03" w:rsidRDefault="008C1217" w:rsidP="008C1217">
      <w:pPr>
        <w:ind w:left="1440"/>
        <w:rPr>
          <w:rFonts w:ascii="Arial" w:hAnsi="Arial" w:cs="Arial"/>
        </w:rPr>
      </w:pPr>
    </w:p>
    <w:p w14:paraId="5A17ED72" w14:textId="77777777" w:rsidR="008C1217" w:rsidRDefault="008C1217" w:rsidP="008C1217">
      <w:pPr>
        <w:ind w:left="1440"/>
        <w:rPr>
          <w:rFonts w:ascii="Arial" w:hAnsi="Arial" w:cs="Arial"/>
        </w:rPr>
      </w:pPr>
      <w:r w:rsidRPr="001C1E03">
        <w:rPr>
          <w:rFonts w:ascii="Arial" w:hAnsi="Arial" w:cs="Arial"/>
        </w:rPr>
        <w:t xml:space="preserve">iii. </w:t>
      </w:r>
      <w:r w:rsidRPr="001C1E03">
        <w:rPr>
          <w:rFonts w:ascii="Arial" w:hAnsi="Arial" w:cs="Arial"/>
          <w:b/>
          <w:u w:val="single"/>
        </w:rPr>
        <w:t>Group Purchasing Organizations, Buying Organizations, and Third-Party Vendors</w:t>
      </w:r>
      <w:r w:rsidRPr="001C1E03">
        <w:rPr>
          <w:rFonts w:ascii="Arial" w:hAnsi="Arial" w:cs="Arial"/>
        </w:rPr>
        <w:t xml:space="preserve">. Collectively referred to here as GPOs, these often include CNP and non-Program operators such as public and private schools, hospitals, universities, law enforcement, public works, etc. who join a third-party company or service provider. GPOs could be private for-profit or nonprofit entities. A GPO is typically structured in a way that may include a membership fee paid by member users, who are then granted access to the GPO price list of products and services. When competitive procurement methods are conducted by the Program operator, GPO price lists may be one source of prices when using small purchase procedures, sealed </w:t>
      </w:r>
      <w:proofErr w:type="gramStart"/>
      <w:r w:rsidRPr="001C1E03">
        <w:rPr>
          <w:rFonts w:ascii="Arial" w:hAnsi="Arial" w:cs="Arial"/>
        </w:rPr>
        <w:t>bids</w:t>
      </w:r>
      <w:proofErr w:type="gramEnd"/>
      <w:r w:rsidRPr="001C1E03">
        <w:rPr>
          <w:rFonts w:ascii="Arial" w:hAnsi="Arial" w:cs="Arial"/>
        </w:rPr>
        <w:t xml:space="preserve"> or competitive proposals, as applicable.</w:t>
      </w:r>
    </w:p>
    <w:p w14:paraId="62FD2373" w14:textId="77777777" w:rsidR="00267804" w:rsidRDefault="00267804" w:rsidP="008C1217">
      <w:pPr>
        <w:ind w:left="1440"/>
        <w:rPr>
          <w:rFonts w:ascii="Arial" w:hAnsi="Arial" w:cs="Arial"/>
        </w:rPr>
      </w:pPr>
    </w:p>
    <w:p w14:paraId="2445E858" w14:textId="77777777" w:rsidR="00267804" w:rsidRDefault="00267804" w:rsidP="003C00CE">
      <w:pPr>
        <w:numPr>
          <w:ilvl w:val="0"/>
          <w:numId w:val="19"/>
        </w:numPr>
        <w:rPr>
          <w:rFonts w:ascii="Arial" w:hAnsi="Arial" w:cs="Arial"/>
        </w:rPr>
      </w:pPr>
      <w:r w:rsidRPr="00267804">
        <w:rPr>
          <w:rFonts w:ascii="Arial" w:hAnsi="Arial" w:cs="Arial"/>
          <w:b/>
          <w:u w:val="single"/>
        </w:rPr>
        <w:t>Food Service Management Companies</w:t>
      </w:r>
      <w:r w:rsidRPr="00267804">
        <w:rPr>
          <w:rFonts w:ascii="Arial" w:hAnsi="Arial" w:cs="Arial"/>
        </w:rPr>
        <w:t xml:space="preserve">: </w:t>
      </w:r>
      <w:r w:rsidRPr="00267804">
        <w:rPr>
          <w:rFonts w:ascii="Arial" w:hAnsi="Arial" w:cs="Arial"/>
          <w:highlight w:val="lightGray"/>
          <w:u w:val="single"/>
        </w:rPr>
        <w:t>Title Person</w:t>
      </w:r>
      <w:r w:rsidRPr="00267804">
        <w:rPr>
          <w:rFonts w:ascii="Arial" w:hAnsi="Arial" w:cs="Arial"/>
        </w:rPr>
        <w:t xml:space="preserve"> is responsible when contracting with a FSMC to meet the program requirements outlined in </w:t>
      </w:r>
      <w:hyperlink r:id="rId58" w:anchor="226.21" w:history="1">
        <w:r w:rsidRPr="00E237E8">
          <w:rPr>
            <w:rFonts w:ascii="Arial" w:hAnsi="Arial" w:cs="Arial"/>
            <w:color w:val="0000FF"/>
            <w:u w:val="single"/>
          </w:rPr>
          <w:t>7 CFR 226.21</w:t>
        </w:r>
      </w:hyperlink>
      <w:r w:rsidRPr="00267804">
        <w:rPr>
          <w:rFonts w:ascii="Arial" w:hAnsi="Arial" w:cs="Arial"/>
        </w:rPr>
        <w:t xml:space="preserve"> for CACFP.  </w:t>
      </w:r>
      <w:r w:rsidRPr="00267804">
        <w:rPr>
          <w:rFonts w:ascii="Arial" w:hAnsi="Arial" w:cs="Arial"/>
          <w:u w:val="single"/>
        </w:rPr>
        <w:fldChar w:fldCharType="begin">
          <w:ffData>
            <w:name w:val="Text11"/>
            <w:enabled/>
            <w:calcOnExit w:val="0"/>
            <w:textInput>
              <w:default w:val="Child Nutrition Program Sponsor"/>
            </w:textInput>
          </w:ffData>
        </w:fldChar>
      </w:r>
      <w:r w:rsidRPr="00267804">
        <w:rPr>
          <w:rFonts w:ascii="Arial" w:hAnsi="Arial" w:cs="Arial"/>
          <w:u w:val="single"/>
        </w:rPr>
        <w:instrText xml:space="preserve"> FORMTEXT </w:instrText>
      </w:r>
      <w:r w:rsidRPr="00267804">
        <w:rPr>
          <w:rFonts w:ascii="Arial" w:hAnsi="Arial" w:cs="Arial"/>
          <w:u w:val="single"/>
        </w:rPr>
      </w:r>
      <w:r w:rsidRPr="00267804">
        <w:rPr>
          <w:rFonts w:ascii="Arial" w:hAnsi="Arial" w:cs="Arial"/>
          <w:u w:val="single"/>
        </w:rPr>
        <w:fldChar w:fldCharType="separate"/>
      </w:r>
      <w:r w:rsidRPr="00267804">
        <w:rPr>
          <w:rFonts w:ascii="Arial" w:hAnsi="Arial" w:cs="Arial"/>
          <w:u w:val="single"/>
        </w:rPr>
        <w:t>Child Nutrition Program Sponsor</w:t>
      </w:r>
      <w:r w:rsidRPr="00267804">
        <w:rPr>
          <w:rFonts w:ascii="Arial" w:hAnsi="Arial" w:cs="Arial"/>
        </w:rPr>
        <w:fldChar w:fldCharType="end"/>
      </w:r>
      <w:r w:rsidRPr="00267804">
        <w:rPr>
          <w:rFonts w:ascii="Arial" w:hAnsi="Arial" w:cs="Arial"/>
        </w:rPr>
        <w:t xml:space="preserve"> will also notify the Oregon Department of Education Child Nutrition Program that they have elected to contract with a FSMC and request the State Agency standard contract documents prior to solicitation in accordance with </w:t>
      </w:r>
      <w:hyperlink r:id="rId59" w:anchor="p-226.21(b)" w:history="1">
        <w:r w:rsidRPr="00E237E8">
          <w:rPr>
            <w:rFonts w:ascii="Arial" w:hAnsi="Arial" w:cs="Arial"/>
            <w:color w:val="0000FF"/>
            <w:u w:val="single"/>
          </w:rPr>
          <w:t>7 CFR 226.21(b)</w:t>
        </w:r>
      </w:hyperlink>
      <w:r w:rsidRPr="00267804">
        <w:rPr>
          <w:rFonts w:ascii="Arial" w:hAnsi="Arial" w:cs="Arial"/>
        </w:rPr>
        <w:t>.</w:t>
      </w:r>
    </w:p>
    <w:p w14:paraId="28EF2B39" w14:textId="77777777" w:rsidR="0044536A" w:rsidRDefault="0044536A" w:rsidP="0044536A">
      <w:pPr>
        <w:ind w:left="1080"/>
        <w:rPr>
          <w:rFonts w:ascii="Arial" w:hAnsi="Arial" w:cs="Arial"/>
        </w:rPr>
      </w:pPr>
    </w:p>
    <w:p w14:paraId="7A59E678" w14:textId="77777777" w:rsidR="0044536A" w:rsidRDefault="0044536A" w:rsidP="003C00CE">
      <w:pPr>
        <w:numPr>
          <w:ilvl w:val="0"/>
          <w:numId w:val="19"/>
        </w:numPr>
        <w:rPr>
          <w:rFonts w:ascii="Arial" w:hAnsi="Arial" w:cs="Arial"/>
        </w:rPr>
      </w:pPr>
      <w:r w:rsidRPr="009A50E5">
        <w:rPr>
          <w:rFonts w:ascii="Arial" w:hAnsi="Arial" w:cs="Arial"/>
          <w:b/>
          <w:u w:val="single"/>
        </w:rPr>
        <w:lastRenderedPageBreak/>
        <w:t>Intergovernmental Agency</w:t>
      </w:r>
      <w:r w:rsidR="00766F55">
        <w:rPr>
          <w:rFonts w:ascii="Arial" w:hAnsi="Arial" w:cs="Arial"/>
          <w:b/>
          <w:u w:val="single"/>
        </w:rPr>
        <w:t xml:space="preserve"> Agreements</w:t>
      </w:r>
      <w:r>
        <w:rPr>
          <w:rFonts w:ascii="Arial" w:hAnsi="Arial" w:cs="Arial"/>
          <w:b/>
          <w:u w:val="single"/>
        </w:rPr>
        <w:t xml:space="preserve"> (</w:t>
      </w:r>
      <w:hyperlink r:id="rId60" w:anchor="200.318" w:history="1">
        <w:r w:rsidRPr="0092468D">
          <w:rPr>
            <w:rStyle w:val="Hyperlink"/>
            <w:rFonts w:ascii="Arial" w:hAnsi="Arial" w:cs="Arial"/>
            <w:b/>
          </w:rPr>
          <w:t>2 CFR 200.318(e)</w:t>
        </w:r>
      </w:hyperlink>
      <w:r>
        <w:rPr>
          <w:rFonts w:ascii="Arial" w:hAnsi="Arial" w:cs="Arial"/>
          <w:b/>
          <w:u w:val="single"/>
        </w:rPr>
        <w:t>)</w:t>
      </w:r>
      <w:r w:rsidRPr="009A50E5">
        <w:rPr>
          <w:rFonts w:ascii="Arial" w:hAnsi="Arial" w:cs="Arial"/>
          <w:b/>
          <w:u w:val="single"/>
        </w:rPr>
        <w:t xml:space="preserve">. </w:t>
      </w:r>
      <w:r w:rsidRPr="009A50E5">
        <w:rPr>
          <w:rFonts w:ascii="Arial" w:hAnsi="Arial" w:cs="Arial"/>
        </w:rPr>
        <w:t>The CNP Sponsor is encouraged to enter into state and local intergovernmental agreements or inter-entity agreements where appropriate for procurement or use of common o</w:t>
      </w:r>
      <w:r>
        <w:rPr>
          <w:rFonts w:ascii="Arial" w:hAnsi="Arial" w:cs="Arial"/>
        </w:rPr>
        <w:t>r shared goods and services with School Food Authorities</w:t>
      </w:r>
      <w:r w:rsidR="00766F55">
        <w:rPr>
          <w:rFonts w:ascii="Arial" w:hAnsi="Arial" w:cs="Arial"/>
        </w:rPr>
        <w:t xml:space="preserve"> as outlined in </w:t>
      </w:r>
      <w:hyperlink r:id="rId61" w:anchor="p-226.17(b)(7)" w:history="1">
        <w:r w:rsidR="00766F55" w:rsidRPr="00766F55">
          <w:rPr>
            <w:rStyle w:val="Hyperlink"/>
            <w:rFonts w:ascii="Arial" w:hAnsi="Arial" w:cs="Arial"/>
          </w:rPr>
          <w:t>7 CFR 226.17(b)(7)</w:t>
        </w:r>
      </w:hyperlink>
      <w:r w:rsidR="00766F55">
        <w:rPr>
          <w:rFonts w:ascii="Arial" w:hAnsi="Arial" w:cs="Arial"/>
        </w:rPr>
        <w:t xml:space="preserve">, </w:t>
      </w:r>
      <w:hyperlink r:id="rId62" w:anchor="p-226.19(b)(8)" w:history="1">
        <w:r w:rsidR="00766F55" w:rsidRPr="00766F55">
          <w:rPr>
            <w:rStyle w:val="Hyperlink"/>
            <w:rFonts w:ascii="Arial" w:hAnsi="Arial" w:cs="Arial"/>
          </w:rPr>
          <w:t>7 CFR 226.19(b)(8)</w:t>
        </w:r>
      </w:hyperlink>
      <w:r w:rsidR="00766F55">
        <w:rPr>
          <w:rFonts w:ascii="Arial" w:hAnsi="Arial" w:cs="Arial"/>
        </w:rPr>
        <w:t xml:space="preserve">, and </w:t>
      </w:r>
      <w:hyperlink r:id="rId63" w:anchor="p-226.19a(b)(7)" w:history="1">
        <w:r w:rsidR="00766F55" w:rsidRPr="00766F55">
          <w:rPr>
            <w:rStyle w:val="Hyperlink"/>
            <w:rFonts w:ascii="Arial" w:hAnsi="Arial" w:cs="Arial"/>
          </w:rPr>
          <w:t>7 CFR 226.19a(b)(7)</w:t>
        </w:r>
      </w:hyperlink>
      <w:r>
        <w:rPr>
          <w:rFonts w:ascii="Arial" w:hAnsi="Arial" w:cs="Arial"/>
        </w:rPr>
        <w:t>.</w:t>
      </w:r>
    </w:p>
    <w:p w14:paraId="65EB95B5" w14:textId="77777777" w:rsidR="00766F55" w:rsidRDefault="00766F55" w:rsidP="00766F55">
      <w:pPr>
        <w:pStyle w:val="ListParagraph"/>
        <w:rPr>
          <w:rFonts w:ascii="Arial" w:hAnsi="Arial" w:cs="Arial"/>
        </w:rPr>
      </w:pPr>
    </w:p>
    <w:p w14:paraId="19DB345F" w14:textId="77777777" w:rsidR="00766F55" w:rsidRDefault="00766F55" w:rsidP="003C00CE">
      <w:pPr>
        <w:numPr>
          <w:ilvl w:val="0"/>
          <w:numId w:val="19"/>
        </w:numPr>
        <w:rPr>
          <w:rFonts w:ascii="Arial" w:hAnsi="Arial" w:cs="Arial"/>
        </w:rPr>
      </w:pPr>
      <w:r w:rsidRPr="009A50E5">
        <w:rPr>
          <w:rFonts w:ascii="Arial" w:hAnsi="Arial" w:cs="Arial"/>
        </w:rPr>
        <w:t>The CNP Sponsor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local, State, or Federal authority having proper jurisdiction.  (</w:t>
      </w:r>
      <w:hyperlink r:id="rId64" w:anchor="200.318" w:history="1">
        <w:r w:rsidRPr="000D314C">
          <w:rPr>
            <w:rStyle w:val="Hyperlink"/>
            <w:rFonts w:ascii="Arial" w:hAnsi="Arial" w:cs="Arial"/>
            <w:b/>
          </w:rPr>
          <w:t>2 CFR 200.318</w:t>
        </w:r>
      </w:hyperlink>
      <w:r w:rsidRPr="009A50E5">
        <w:rPr>
          <w:rFonts w:ascii="Arial" w:hAnsi="Arial" w:cs="Arial"/>
        </w:rPr>
        <w:t>)</w:t>
      </w:r>
    </w:p>
    <w:p w14:paraId="0974DE68" w14:textId="77777777" w:rsidR="00766F55" w:rsidRPr="001C1E03" w:rsidRDefault="00766F55" w:rsidP="00766F55">
      <w:pPr>
        <w:ind w:left="1080"/>
        <w:rPr>
          <w:rFonts w:ascii="Arial" w:hAnsi="Arial" w:cs="Arial"/>
        </w:rPr>
      </w:pPr>
    </w:p>
    <w:p w14:paraId="6384F09B" w14:textId="77777777" w:rsidR="008C1217" w:rsidRPr="008C1217" w:rsidRDefault="008C1217" w:rsidP="008C1217">
      <w:pPr>
        <w:ind w:left="1080"/>
        <w:rPr>
          <w:rFonts w:ascii="Arial Narrow" w:hAnsi="Arial Narrow" w:cs="Arial"/>
          <w:b/>
        </w:rPr>
      </w:pPr>
    </w:p>
    <w:p w14:paraId="7E0F4651" w14:textId="77777777" w:rsidR="00B16D3C" w:rsidRDefault="00B16D3C" w:rsidP="00A730CC">
      <w:pPr>
        <w:ind w:left="720"/>
        <w:rPr>
          <w:rFonts w:ascii="Arial Narrow" w:hAnsi="Arial Narrow" w:cs="Arial"/>
        </w:rPr>
      </w:pPr>
    </w:p>
    <w:p w14:paraId="3F08DBF7" w14:textId="77777777" w:rsidR="00B02A89" w:rsidRDefault="00B02A89" w:rsidP="00A730CC">
      <w:pPr>
        <w:ind w:left="720"/>
        <w:rPr>
          <w:rFonts w:ascii="Arial Narrow" w:hAnsi="Arial Narrow" w:cs="Arial"/>
        </w:rPr>
      </w:pPr>
    </w:p>
    <w:p w14:paraId="4FA56F3A" w14:textId="77777777" w:rsidR="00B02A89" w:rsidRDefault="00B02A89" w:rsidP="00A730CC">
      <w:pPr>
        <w:ind w:left="720"/>
        <w:rPr>
          <w:rFonts w:ascii="Arial Narrow" w:hAnsi="Arial Narrow" w:cs="Arial"/>
        </w:rPr>
      </w:pPr>
    </w:p>
    <w:p w14:paraId="23BD29A5" w14:textId="77777777" w:rsidR="00B02A89" w:rsidRDefault="00B02A89" w:rsidP="00A730CC">
      <w:pPr>
        <w:ind w:left="720"/>
        <w:rPr>
          <w:rFonts w:ascii="Arial Narrow" w:hAnsi="Arial Narrow" w:cs="Arial"/>
        </w:rPr>
      </w:pPr>
    </w:p>
    <w:p w14:paraId="53ADA48B" w14:textId="77777777" w:rsidR="00B02A89" w:rsidRDefault="00B02A89" w:rsidP="00A730CC">
      <w:pPr>
        <w:ind w:left="720"/>
        <w:rPr>
          <w:rFonts w:ascii="Arial Narrow" w:hAnsi="Arial Narrow" w:cs="Arial"/>
        </w:rPr>
      </w:pPr>
    </w:p>
    <w:p w14:paraId="37826FB1" w14:textId="77777777" w:rsidR="00B02A89" w:rsidRDefault="00B02A89" w:rsidP="00A730CC">
      <w:pPr>
        <w:ind w:left="720"/>
        <w:rPr>
          <w:rFonts w:ascii="Arial Narrow" w:hAnsi="Arial Narrow" w:cs="Arial"/>
        </w:rPr>
      </w:pPr>
    </w:p>
    <w:p w14:paraId="00DFD611" w14:textId="77777777" w:rsidR="00B02A89" w:rsidRDefault="00B02A89" w:rsidP="00A730CC">
      <w:pPr>
        <w:ind w:left="720"/>
        <w:rPr>
          <w:rFonts w:ascii="Arial Narrow" w:hAnsi="Arial Narrow" w:cs="Arial"/>
        </w:rPr>
      </w:pPr>
    </w:p>
    <w:p w14:paraId="4ED4F52F" w14:textId="77777777" w:rsidR="00B02A89" w:rsidRDefault="00B02A89" w:rsidP="00A730CC">
      <w:pPr>
        <w:ind w:left="720"/>
        <w:rPr>
          <w:rFonts w:ascii="Arial Narrow" w:hAnsi="Arial Narrow" w:cs="Arial"/>
        </w:rPr>
      </w:pPr>
    </w:p>
    <w:p w14:paraId="4F6F571B" w14:textId="77777777" w:rsidR="00B02A89" w:rsidRDefault="00B02A89" w:rsidP="00A730CC">
      <w:pPr>
        <w:ind w:left="720"/>
        <w:rPr>
          <w:rFonts w:ascii="Arial Narrow" w:hAnsi="Arial Narrow" w:cs="Arial"/>
        </w:rPr>
      </w:pPr>
    </w:p>
    <w:p w14:paraId="706849E2" w14:textId="77777777" w:rsidR="00B02A89" w:rsidRDefault="00B02A89" w:rsidP="00A730CC">
      <w:pPr>
        <w:ind w:left="720"/>
        <w:rPr>
          <w:rFonts w:ascii="Arial Narrow" w:hAnsi="Arial Narrow" w:cs="Arial"/>
        </w:rPr>
      </w:pPr>
    </w:p>
    <w:p w14:paraId="250D8DC7" w14:textId="77777777" w:rsidR="00B02A89" w:rsidRDefault="00B02A89" w:rsidP="00A730CC">
      <w:pPr>
        <w:ind w:left="720"/>
        <w:rPr>
          <w:rFonts w:ascii="Arial Narrow" w:hAnsi="Arial Narrow" w:cs="Arial"/>
        </w:rPr>
      </w:pPr>
    </w:p>
    <w:p w14:paraId="17284572" w14:textId="77777777" w:rsidR="00B02A89" w:rsidRDefault="00B02A89" w:rsidP="00A730CC">
      <w:pPr>
        <w:ind w:left="720"/>
        <w:rPr>
          <w:rFonts w:ascii="Arial Narrow" w:hAnsi="Arial Narrow" w:cs="Arial"/>
        </w:rPr>
      </w:pPr>
    </w:p>
    <w:p w14:paraId="468782C2" w14:textId="77777777" w:rsidR="00B02A89" w:rsidRDefault="00B02A89" w:rsidP="00A730CC">
      <w:pPr>
        <w:ind w:left="720"/>
        <w:rPr>
          <w:rFonts w:ascii="Arial Narrow" w:hAnsi="Arial Narrow" w:cs="Arial"/>
        </w:rPr>
      </w:pPr>
    </w:p>
    <w:p w14:paraId="1A3F542C" w14:textId="77777777" w:rsidR="00B02A89" w:rsidRDefault="00B02A89" w:rsidP="00A730CC">
      <w:pPr>
        <w:ind w:left="720"/>
        <w:rPr>
          <w:rFonts w:ascii="Arial Narrow" w:hAnsi="Arial Narrow" w:cs="Arial"/>
        </w:rPr>
      </w:pPr>
    </w:p>
    <w:p w14:paraId="57F6E86A" w14:textId="77777777" w:rsidR="00B02A89" w:rsidRDefault="00B02A89" w:rsidP="00A730CC">
      <w:pPr>
        <w:ind w:left="720"/>
        <w:rPr>
          <w:rFonts w:ascii="Arial Narrow" w:hAnsi="Arial Narrow" w:cs="Arial"/>
        </w:rPr>
      </w:pPr>
    </w:p>
    <w:p w14:paraId="2EE66A58" w14:textId="77777777" w:rsidR="00B02A89" w:rsidRDefault="00B02A89" w:rsidP="00A730CC">
      <w:pPr>
        <w:ind w:left="720"/>
        <w:rPr>
          <w:rFonts w:ascii="Arial Narrow" w:hAnsi="Arial Narrow" w:cs="Arial"/>
        </w:rPr>
      </w:pPr>
    </w:p>
    <w:p w14:paraId="54A12733" w14:textId="77777777" w:rsidR="00B02A89" w:rsidRDefault="00B02A89" w:rsidP="00A730CC">
      <w:pPr>
        <w:ind w:left="720"/>
        <w:rPr>
          <w:rFonts w:ascii="Arial Narrow" w:hAnsi="Arial Narrow" w:cs="Arial"/>
        </w:rPr>
      </w:pPr>
    </w:p>
    <w:p w14:paraId="03C6B37A" w14:textId="77777777" w:rsidR="00B02A89" w:rsidRDefault="00B02A89" w:rsidP="00A730CC">
      <w:pPr>
        <w:ind w:left="720"/>
        <w:rPr>
          <w:rFonts w:ascii="Arial Narrow" w:hAnsi="Arial Narrow" w:cs="Arial"/>
        </w:rPr>
      </w:pPr>
    </w:p>
    <w:p w14:paraId="4476622E" w14:textId="77777777" w:rsidR="00B02A89" w:rsidRDefault="00B02A89" w:rsidP="00A730CC">
      <w:pPr>
        <w:ind w:left="720"/>
        <w:rPr>
          <w:rFonts w:ascii="Arial Narrow" w:hAnsi="Arial Narrow" w:cs="Arial"/>
        </w:rPr>
      </w:pPr>
    </w:p>
    <w:p w14:paraId="22BE02B1" w14:textId="77777777" w:rsidR="00B02A89" w:rsidRDefault="00B02A89" w:rsidP="00A730CC">
      <w:pPr>
        <w:ind w:left="720"/>
        <w:rPr>
          <w:rFonts w:ascii="Arial Narrow" w:hAnsi="Arial Narrow" w:cs="Arial"/>
        </w:rPr>
      </w:pPr>
    </w:p>
    <w:p w14:paraId="5BDF790B" w14:textId="77777777" w:rsidR="00B02A89" w:rsidRDefault="00B02A89" w:rsidP="00A730CC">
      <w:pPr>
        <w:ind w:left="720"/>
        <w:rPr>
          <w:rFonts w:ascii="Arial Narrow" w:hAnsi="Arial Narrow" w:cs="Arial"/>
        </w:rPr>
      </w:pPr>
    </w:p>
    <w:p w14:paraId="7F1864C0" w14:textId="77777777" w:rsidR="00B02A89" w:rsidRDefault="00B02A89" w:rsidP="00A730CC">
      <w:pPr>
        <w:ind w:left="720"/>
        <w:rPr>
          <w:rFonts w:ascii="Arial Narrow" w:hAnsi="Arial Narrow" w:cs="Arial"/>
        </w:rPr>
      </w:pPr>
    </w:p>
    <w:p w14:paraId="15BBAA33" w14:textId="77777777" w:rsidR="00B02A89" w:rsidRDefault="00B02A89" w:rsidP="00A730CC">
      <w:pPr>
        <w:ind w:left="720"/>
        <w:rPr>
          <w:rFonts w:ascii="Arial Narrow" w:hAnsi="Arial Narrow" w:cs="Arial"/>
        </w:rPr>
      </w:pPr>
    </w:p>
    <w:p w14:paraId="6A94BBF0" w14:textId="77777777" w:rsidR="00B02A89" w:rsidRDefault="00B02A89" w:rsidP="00A730CC">
      <w:pPr>
        <w:ind w:left="720"/>
        <w:rPr>
          <w:rFonts w:ascii="Arial Narrow" w:hAnsi="Arial Narrow" w:cs="Arial"/>
        </w:rPr>
      </w:pPr>
    </w:p>
    <w:p w14:paraId="3E40ABB9" w14:textId="77777777" w:rsidR="00B02A89" w:rsidRDefault="00B02A89" w:rsidP="00A730CC">
      <w:pPr>
        <w:ind w:left="720"/>
        <w:rPr>
          <w:rFonts w:ascii="Arial Narrow" w:hAnsi="Arial Narrow" w:cs="Arial"/>
        </w:rPr>
      </w:pPr>
    </w:p>
    <w:p w14:paraId="307E40BC" w14:textId="77777777" w:rsidR="00B02A89" w:rsidRDefault="00B02A89" w:rsidP="00A730CC">
      <w:pPr>
        <w:ind w:left="720"/>
        <w:rPr>
          <w:rFonts w:ascii="Arial Narrow" w:hAnsi="Arial Narrow" w:cs="Arial"/>
        </w:rPr>
      </w:pPr>
    </w:p>
    <w:p w14:paraId="15663F1C" w14:textId="77777777" w:rsidR="00B02A89" w:rsidRDefault="00B02A89" w:rsidP="00A730CC">
      <w:pPr>
        <w:ind w:left="720"/>
        <w:rPr>
          <w:rFonts w:ascii="Arial Narrow" w:hAnsi="Arial Narrow" w:cs="Arial"/>
        </w:rPr>
      </w:pPr>
    </w:p>
    <w:p w14:paraId="3E088EDB" w14:textId="77777777" w:rsidR="00B02A89" w:rsidRDefault="00B02A89" w:rsidP="00A730CC">
      <w:pPr>
        <w:ind w:left="720"/>
        <w:rPr>
          <w:rFonts w:ascii="Arial Narrow" w:hAnsi="Arial Narrow" w:cs="Arial"/>
        </w:rPr>
      </w:pPr>
    </w:p>
    <w:p w14:paraId="3832C848" w14:textId="77777777" w:rsidR="00B02A89" w:rsidRDefault="00B02A89" w:rsidP="00A730CC">
      <w:pPr>
        <w:ind w:left="720"/>
        <w:rPr>
          <w:rFonts w:ascii="Arial Narrow" w:hAnsi="Arial Narrow" w:cs="Arial"/>
        </w:rPr>
      </w:pPr>
    </w:p>
    <w:p w14:paraId="490118A3" w14:textId="77777777" w:rsidR="00B02A89" w:rsidRDefault="00B02A89" w:rsidP="00A730CC">
      <w:pPr>
        <w:ind w:left="720"/>
        <w:rPr>
          <w:rFonts w:ascii="Arial Narrow" w:hAnsi="Arial Narrow" w:cs="Arial"/>
        </w:rPr>
      </w:pPr>
    </w:p>
    <w:p w14:paraId="0AEAF46A" w14:textId="77777777" w:rsidR="00B02A89" w:rsidRDefault="00B02A89" w:rsidP="00A730CC">
      <w:pPr>
        <w:ind w:left="720"/>
        <w:rPr>
          <w:rFonts w:ascii="Arial Narrow" w:hAnsi="Arial Narrow" w:cs="Arial"/>
        </w:rPr>
      </w:pPr>
    </w:p>
    <w:p w14:paraId="46EE8E9E" w14:textId="77777777" w:rsidR="00B02A89" w:rsidRDefault="00B02A89" w:rsidP="00A730CC">
      <w:pPr>
        <w:ind w:left="720"/>
        <w:rPr>
          <w:rFonts w:ascii="Arial Narrow" w:hAnsi="Arial Narrow" w:cs="Arial"/>
        </w:rPr>
      </w:pPr>
    </w:p>
    <w:p w14:paraId="237796A1" w14:textId="77777777" w:rsidR="00B02A89" w:rsidRPr="00B02A89" w:rsidRDefault="00B02A89" w:rsidP="00A730CC">
      <w:pPr>
        <w:ind w:left="720"/>
        <w:rPr>
          <w:rFonts w:ascii="Arial" w:hAnsi="Arial" w:cs="Arial"/>
        </w:rPr>
      </w:pPr>
    </w:p>
    <w:p w14:paraId="7FDCD07B" w14:textId="0CBF11F3" w:rsidR="00B02A89" w:rsidRPr="00B02A89" w:rsidRDefault="00B02A89" w:rsidP="00B02A89">
      <w:pPr>
        <w:ind w:left="720"/>
        <w:jc w:val="center"/>
        <w:rPr>
          <w:rFonts w:ascii="Arial" w:hAnsi="Arial" w:cs="Arial"/>
        </w:rPr>
      </w:pPr>
      <w:r w:rsidRPr="00B02A89">
        <w:rPr>
          <w:rFonts w:ascii="Arial" w:hAnsi="Arial" w:cs="Arial"/>
        </w:rPr>
        <w:t xml:space="preserve">This institution is an equal opportunity </w:t>
      </w:r>
      <w:proofErr w:type="gramStart"/>
      <w:r w:rsidRPr="00B02A89">
        <w:rPr>
          <w:rFonts w:ascii="Arial" w:hAnsi="Arial" w:cs="Arial"/>
        </w:rPr>
        <w:t>provider</w:t>
      </w:r>
      <w:proofErr w:type="gramEnd"/>
    </w:p>
    <w:sectPr w:rsidR="00B02A89" w:rsidRPr="00B02A89" w:rsidSect="009E6DFF">
      <w:footerReference w:type="even" r:id="rId65"/>
      <w:footerReference w:type="default" r:id="rId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D8AC" w14:textId="77777777" w:rsidR="003C00CE" w:rsidRDefault="003C00CE">
      <w:r>
        <w:separator/>
      </w:r>
    </w:p>
  </w:endnote>
  <w:endnote w:type="continuationSeparator" w:id="0">
    <w:p w14:paraId="59655846" w14:textId="77777777" w:rsidR="003C00CE" w:rsidRDefault="003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6BD6" w14:textId="77777777" w:rsidR="0005182B" w:rsidRDefault="0005182B" w:rsidP="00601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09B9A" w14:textId="77777777" w:rsidR="0005182B" w:rsidRDefault="0005182B" w:rsidP="00C26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436A" w14:textId="77777777" w:rsidR="00F95BA7" w:rsidRPr="00A64AE7" w:rsidRDefault="00F95BA7" w:rsidP="00A64AE7">
    <w:pPr>
      <w:pStyle w:val="Footer"/>
      <w:jc w:val="center"/>
      <w:rPr>
        <w:rFonts w:ascii="Arial" w:hAnsi="Arial"/>
        <w:sz w:val="20"/>
      </w:rPr>
    </w:pPr>
    <w:r w:rsidRPr="00F95BA7">
      <w:rPr>
        <w:rFonts w:ascii="Arial" w:hAnsi="Arial"/>
        <w:sz w:val="20"/>
      </w:rPr>
      <w:t xml:space="preserve">Page </w:t>
    </w:r>
    <w:r w:rsidRPr="00F95BA7">
      <w:rPr>
        <w:rFonts w:ascii="Arial" w:hAnsi="Arial"/>
        <w:bCs/>
        <w:sz w:val="20"/>
      </w:rPr>
      <w:fldChar w:fldCharType="begin"/>
    </w:r>
    <w:r w:rsidRPr="00F95BA7">
      <w:rPr>
        <w:rFonts w:ascii="Arial" w:hAnsi="Arial"/>
        <w:bCs/>
        <w:sz w:val="20"/>
      </w:rPr>
      <w:instrText xml:space="preserve"> PAGE </w:instrText>
    </w:r>
    <w:r w:rsidRPr="00F95BA7">
      <w:rPr>
        <w:rFonts w:ascii="Arial" w:hAnsi="Arial"/>
        <w:bCs/>
        <w:sz w:val="20"/>
      </w:rPr>
      <w:fldChar w:fldCharType="separate"/>
    </w:r>
    <w:r w:rsidR="00945596">
      <w:rPr>
        <w:rFonts w:ascii="Arial" w:hAnsi="Arial"/>
        <w:bCs/>
        <w:noProof/>
        <w:sz w:val="20"/>
      </w:rPr>
      <w:t>10</w:t>
    </w:r>
    <w:r w:rsidRPr="00F95BA7">
      <w:rPr>
        <w:rFonts w:ascii="Arial" w:hAnsi="Arial"/>
        <w:bCs/>
        <w:sz w:val="20"/>
      </w:rPr>
      <w:fldChar w:fldCharType="end"/>
    </w:r>
    <w:r w:rsidRPr="00F95BA7">
      <w:rPr>
        <w:rFonts w:ascii="Arial" w:hAnsi="Arial"/>
        <w:sz w:val="20"/>
      </w:rPr>
      <w:t xml:space="preserve"> of </w:t>
    </w:r>
    <w:r w:rsidRPr="00F95BA7">
      <w:rPr>
        <w:rFonts w:ascii="Arial" w:hAnsi="Arial"/>
        <w:bCs/>
        <w:sz w:val="20"/>
      </w:rPr>
      <w:fldChar w:fldCharType="begin"/>
    </w:r>
    <w:r w:rsidRPr="00F95BA7">
      <w:rPr>
        <w:rFonts w:ascii="Arial" w:hAnsi="Arial"/>
        <w:bCs/>
        <w:sz w:val="20"/>
      </w:rPr>
      <w:instrText xml:space="preserve"> NUMPAGES  </w:instrText>
    </w:r>
    <w:r w:rsidRPr="00F95BA7">
      <w:rPr>
        <w:rFonts w:ascii="Arial" w:hAnsi="Arial"/>
        <w:bCs/>
        <w:sz w:val="20"/>
      </w:rPr>
      <w:fldChar w:fldCharType="separate"/>
    </w:r>
    <w:r w:rsidR="00945596">
      <w:rPr>
        <w:rFonts w:ascii="Arial" w:hAnsi="Arial"/>
        <w:bCs/>
        <w:noProof/>
        <w:sz w:val="20"/>
      </w:rPr>
      <w:t>10</w:t>
    </w:r>
    <w:r w:rsidRPr="00F95BA7">
      <w:rPr>
        <w:rFonts w:ascii="Arial" w:hAnsi="Arial"/>
        <w:bCs/>
        <w:sz w:val="20"/>
      </w:rPr>
      <w:fldChar w:fldCharType="end"/>
    </w:r>
    <w:r w:rsidR="005D186F">
      <w:rPr>
        <w:rFonts w:ascii="Arial" w:hAnsi="Arial"/>
        <w:bCs/>
        <w:sz w:val="20"/>
      </w:rPr>
      <w:tab/>
      <w:t>revised 11.12.2021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93BA" w14:textId="77777777" w:rsidR="003C00CE" w:rsidRDefault="003C00CE">
      <w:r>
        <w:separator/>
      </w:r>
    </w:p>
  </w:footnote>
  <w:footnote w:type="continuationSeparator" w:id="0">
    <w:p w14:paraId="0CB13619" w14:textId="77777777" w:rsidR="003C00CE" w:rsidRDefault="003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6C0"/>
    <w:multiLevelType w:val="hybridMultilevel"/>
    <w:tmpl w:val="FB42C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95EF0"/>
    <w:multiLevelType w:val="multilevel"/>
    <w:tmpl w:val="9468E152"/>
    <w:lvl w:ilvl="0">
      <w:start w:val="1"/>
      <w:numFmt w:val="lowerLetter"/>
      <w:lvlText w:val="%1."/>
      <w:lvlJc w:val="left"/>
      <w:pPr>
        <w:tabs>
          <w:tab w:val="num" w:pos="1530"/>
        </w:tabs>
        <w:ind w:left="1530" w:hanging="360"/>
      </w:pPr>
      <w:rPr>
        <w:rFonts w:ascii="Arial" w:eastAsia="Times New Roman" w:hAnsi="Arial" w:cs="Arial"/>
      </w:rPr>
    </w:lvl>
    <w:lvl w:ilvl="1">
      <w:start w:val="1"/>
      <w:numFmt w:val="lowerLetter"/>
      <w:lvlText w:val="%2."/>
      <w:lvlJc w:val="left"/>
      <w:pPr>
        <w:ind w:left="1530" w:hanging="360"/>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 w15:restartNumberingAfterBreak="0">
    <w:nsid w:val="094849BF"/>
    <w:multiLevelType w:val="hybridMultilevel"/>
    <w:tmpl w:val="BA3AF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77DC5"/>
    <w:multiLevelType w:val="hybridMultilevel"/>
    <w:tmpl w:val="04DCB70E"/>
    <w:lvl w:ilvl="0" w:tplc="0409000F">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3F33CA"/>
    <w:multiLevelType w:val="hybridMultilevel"/>
    <w:tmpl w:val="8D626B60"/>
    <w:lvl w:ilvl="0" w:tplc="C49C286E">
      <w:start w:val="5"/>
      <w:numFmt w:val="upperLetter"/>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970C44"/>
    <w:multiLevelType w:val="hybridMultilevel"/>
    <w:tmpl w:val="15DA8F84"/>
    <w:lvl w:ilvl="0" w:tplc="7B54D8A6">
      <w:start w:val="1"/>
      <w:numFmt w:val="upperLetter"/>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9829FF"/>
    <w:multiLevelType w:val="hybridMultilevel"/>
    <w:tmpl w:val="B342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8B7359"/>
    <w:multiLevelType w:val="hybridMultilevel"/>
    <w:tmpl w:val="6F8A93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D27CC4"/>
    <w:multiLevelType w:val="hybridMultilevel"/>
    <w:tmpl w:val="6EAC4D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1E6885"/>
    <w:multiLevelType w:val="hybridMultilevel"/>
    <w:tmpl w:val="2CB45FCC"/>
    <w:lvl w:ilvl="0" w:tplc="0409000B">
      <w:start w:val="1"/>
      <w:numFmt w:val="bullet"/>
      <w:lvlText w:val=""/>
      <w:lvlJc w:val="left"/>
      <w:pPr>
        <w:ind w:left="1458" w:hanging="360"/>
      </w:pPr>
      <w:rPr>
        <w:rFonts w:ascii="Wingdings" w:hAnsi="Wingdings"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0" w15:restartNumberingAfterBreak="0">
    <w:nsid w:val="2CC5370D"/>
    <w:multiLevelType w:val="hybridMultilevel"/>
    <w:tmpl w:val="78F6D014"/>
    <w:lvl w:ilvl="0" w:tplc="640C90A4">
      <w:start w:val="7"/>
      <w:numFmt w:val="upperLetter"/>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E00255"/>
    <w:multiLevelType w:val="hybridMultilevel"/>
    <w:tmpl w:val="034CBE2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41807"/>
    <w:multiLevelType w:val="hybridMultilevel"/>
    <w:tmpl w:val="1204A4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B692E"/>
    <w:multiLevelType w:val="hybridMultilevel"/>
    <w:tmpl w:val="CE4496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7C3E9E"/>
    <w:multiLevelType w:val="multilevel"/>
    <w:tmpl w:val="64CE97C8"/>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1B7110A"/>
    <w:multiLevelType w:val="hybridMultilevel"/>
    <w:tmpl w:val="BBCAE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F2208"/>
    <w:multiLevelType w:val="hybridMultilevel"/>
    <w:tmpl w:val="891451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B76329"/>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B4E305F"/>
    <w:multiLevelType w:val="hybridMultilevel"/>
    <w:tmpl w:val="D56C4500"/>
    <w:lvl w:ilvl="0" w:tplc="AD2853CA">
      <w:start w:val="4"/>
      <w:numFmt w:val="upperLetter"/>
      <w:lvlText w:val="%1."/>
      <w:lvlJc w:val="left"/>
      <w:pPr>
        <w:ind w:left="108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980985">
    <w:abstractNumId w:val="14"/>
  </w:num>
  <w:num w:numId="2" w16cid:durableId="1347438819">
    <w:abstractNumId w:val="17"/>
  </w:num>
  <w:num w:numId="3" w16cid:durableId="1558591522">
    <w:abstractNumId w:val="16"/>
  </w:num>
  <w:num w:numId="4" w16cid:durableId="216359666">
    <w:abstractNumId w:val="15"/>
  </w:num>
  <w:num w:numId="5" w16cid:durableId="1844008423">
    <w:abstractNumId w:val="9"/>
  </w:num>
  <w:num w:numId="6" w16cid:durableId="571698741">
    <w:abstractNumId w:val="7"/>
  </w:num>
  <w:num w:numId="7" w16cid:durableId="1276718737">
    <w:abstractNumId w:val="13"/>
  </w:num>
  <w:num w:numId="8" w16cid:durableId="992639274">
    <w:abstractNumId w:val="8"/>
  </w:num>
  <w:num w:numId="9" w16cid:durableId="1752195871">
    <w:abstractNumId w:val="1"/>
  </w:num>
  <w:num w:numId="10" w16cid:durableId="1021663229">
    <w:abstractNumId w:val="12"/>
  </w:num>
  <w:num w:numId="11" w16cid:durableId="244269513">
    <w:abstractNumId w:val="2"/>
  </w:num>
  <w:num w:numId="12" w16cid:durableId="814760791">
    <w:abstractNumId w:val="6"/>
  </w:num>
  <w:num w:numId="13" w16cid:durableId="509101343">
    <w:abstractNumId w:val="11"/>
  </w:num>
  <w:num w:numId="14" w16cid:durableId="1473019576">
    <w:abstractNumId w:val="0"/>
  </w:num>
  <w:num w:numId="15" w16cid:durableId="1135214660">
    <w:abstractNumId w:val="5"/>
  </w:num>
  <w:num w:numId="16" w16cid:durableId="558901877">
    <w:abstractNumId w:val="3"/>
  </w:num>
  <w:num w:numId="17" w16cid:durableId="2062704385">
    <w:abstractNumId w:val="18"/>
  </w:num>
  <w:num w:numId="18" w16cid:durableId="758984889">
    <w:abstractNumId w:val="4"/>
  </w:num>
  <w:num w:numId="19" w16cid:durableId="148577495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AC"/>
    <w:rsid w:val="00015210"/>
    <w:rsid w:val="00017CC0"/>
    <w:rsid w:val="00025D1C"/>
    <w:rsid w:val="00033D09"/>
    <w:rsid w:val="0005182B"/>
    <w:rsid w:val="00051C84"/>
    <w:rsid w:val="00056784"/>
    <w:rsid w:val="00057994"/>
    <w:rsid w:val="00060C17"/>
    <w:rsid w:val="00062BCE"/>
    <w:rsid w:val="00064F70"/>
    <w:rsid w:val="00065265"/>
    <w:rsid w:val="0007035A"/>
    <w:rsid w:val="0007236F"/>
    <w:rsid w:val="00084DE8"/>
    <w:rsid w:val="00095738"/>
    <w:rsid w:val="000A485D"/>
    <w:rsid w:val="000B1683"/>
    <w:rsid w:val="000D059E"/>
    <w:rsid w:val="000D2B2F"/>
    <w:rsid w:val="000E4F59"/>
    <w:rsid w:val="000E6707"/>
    <w:rsid w:val="000E67B9"/>
    <w:rsid w:val="000E746E"/>
    <w:rsid w:val="000E75BF"/>
    <w:rsid w:val="000F286E"/>
    <w:rsid w:val="0010109C"/>
    <w:rsid w:val="00102C57"/>
    <w:rsid w:val="00102D1A"/>
    <w:rsid w:val="00103020"/>
    <w:rsid w:val="001054E9"/>
    <w:rsid w:val="0011212E"/>
    <w:rsid w:val="0011551C"/>
    <w:rsid w:val="00124FF6"/>
    <w:rsid w:val="00127501"/>
    <w:rsid w:val="00131EB3"/>
    <w:rsid w:val="00137DB7"/>
    <w:rsid w:val="001425D7"/>
    <w:rsid w:val="0014342E"/>
    <w:rsid w:val="00150A30"/>
    <w:rsid w:val="00150C18"/>
    <w:rsid w:val="0015315A"/>
    <w:rsid w:val="001568E6"/>
    <w:rsid w:val="00173C87"/>
    <w:rsid w:val="00177139"/>
    <w:rsid w:val="0018211E"/>
    <w:rsid w:val="0018516B"/>
    <w:rsid w:val="00185466"/>
    <w:rsid w:val="00185F64"/>
    <w:rsid w:val="0019010F"/>
    <w:rsid w:val="00197AA5"/>
    <w:rsid w:val="001A2D26"/>
    <w:rsid w:val="001A43A5"/>
    <w:rsid w:val="001A7D0A"/>
    <w:rsid w:val="001B16DA"/>
    <w:rsid w:val="001B4453"/>
    <w:rsid w:val="001C09ED"/>
    <w:rsid w:val="001C632E"/>
    <w:rsid w:val="001D1BBF"/>
    <w:rsid w:val="001D4D70"/>
    <w:rsid w:val="001E1C20"/>
    <w:rsid w:val="001E389E"/>
    <w:rsid w:val="001E3DBB"/>
    <w:rsid w:val="001F36CD"/>
    <w:rsid w:val="001F6E89"/>
    <w:rsid w:val="00203674"/>
    <w:rsid w:val="002042E3"/>
    <w:rsid w:val="00212529"/>
    <w:rsid w:val="002158A8"/>
    <w:rsid w:val="0022396E"/>
    <w:rsid w:val="00223FC0"/>
    <w:rsid w:val="00224887"/>
    <w:rsid w:val="00232CEA"/>
    <w:rsid w:val="002465BE"/>
    <w:rsid w:val="00252D6E"/>
    <w:rsid w:val="0026151D"/>
    <w:rsid w:val="00263312"/>
    <w:rsid w:val="00263F3C"/>
    <w:rsid w:val="00267804"/>
    <w:rsid w:val="00267F1A"/>
    <w:rsid w:val="0027079B"/>
    <w:rsid w:val="00274C9C"/>
    <w:rsid w:val="0027798C"/>
    <w:rsid w:val="00280FA3"/>
    <w:rsid w:val="0028171E"/>
    <w:rsid w:val="002817A5"/>
    <w:rsid w:val="00282441"/>
    <w:rsid w:val="00282B4D"/>
    <w:rsid w:val="00283D47"/>
    <w:rsid w:val="00284662"/>
    <w:rsid w:val="00290BAF"/>
    <w:rsid w:val="00295815"/>
    <w:rsid w:val="00296B9F"/>
    <w:rsid w:val="002A096D"/>
    <w:rsid w:val="002A72FA"/>
    <w:rsid w:val="002B4656"/>
    <w:rsid w:val="002C0981"/>
    <w:rsid w:val="002C2B09"/>
    <w:rsid w:val="002C759A"/>
    <w:rsid w:val="002E0EEA"/>
    <w:rsid w:val="002E3B0B"/>
    <w:rsid w:val="002E698A"/>
    <w:rsid w:val="002F155C"/>
    <w:rsid w:val="002F1923"/>
    <w:rsid w:val="002F2649"/>
    <w:rsid w:val="002F26A2"/>
    <w:rsid w:val="003020CB"/>
    <w:rsid w:val="00303849"/>
    <w:rsid w:val="00303FF0"/>
    <w:rsid w:val="00324EE4"/>
    <w:rsid w:val="00324FC7"/>
    <w:rsid w:val="003253E6"/>
    <w:rsid w:val="00327C2D"/>
    <w:rsid w:val="003323D6"/>
    <w:rsid w:val="003368D2"/>
    <w:rsid w:val="00345D3B"/>
    <w:rsid w:val="00355FF3"/>
    <w:rsid w:val="00356DE6"/>
    <w:rsid w:val="0036040A"/>
    <w:rsid w:val="00364DC6"/>
    <w:rsid w:val="00366C02"/>
    <w:rsid w:val="0037590A"/>
    <w:rsid w:val="00381949"/>
    <w:rsid w:val="00385904"/>
    <w:rsid w:val="003914C8"/>
    <w:rsid w:val="00394285"/>
    <w:rsid w:val="003A2917"/>
    <w:rsid w:val="003A55BD"/>
    <w:rsid w:val="003C00CE"/>
    <w:rsid w:val="003C65A3"/>
    <w:rsid w:val="003D7F72"/>
    <w:rsid w:val="003E4FBE"/>
    <w:rsid w:val="004013F1"/>
    <w:rsid w:val="00403966"/>
    <w:rsid w:val="004046BE"/>
    <w:rsid w:val="004159C0"/>
    <w:rsid w:val="00416D77"/>
    <w:rsid w:val="004227C7"/>
    <w:rsid w:val="004310E3"/>
    <w:rsid w:val="00433C91"/>
    <w:rsid w:val="0044536A"/>
    <w:rsid w:val="00446D67"/>
    <w:rsid w:val="004607FE"/>
    <w:rsid w:val="004629A5"/>
    <w:rsid w:val="00467FBC"/>
    <w:rsid w:val="004749C7"/>
    <w:rsid w:val="00483EC0"/>
    <w:rsid w:val="0048728C"/>
    <w:rsid w:val="004959E4"/>
    <w:rsid w:val="004963DD"/>
    <w:rsid w:val="004A0C6F"/>
    <w:rsid w:val="004A312D"/>
    <w:rsid w:val="004A7212"/>
    <w:rsid w:val="004B15BF"/>
    <w:rsid w:val="004B6629"/>
    <w:rsid w:val="004B6644"/>
    <w:rsid w:val="004C2CC1"/>
    <w:rsid w:val="004C41AE"/>
    <w:rsid w:val="004C52FC"/>
    <w:rsid w:val="004D3A73"/>
    <w:rsid w:val="004E316E"/>
    <w:rsid w:val="004F0177"/>
    <w:rsid w:val="004F714F"/>
    <w:rsid w:val="00505826"/>
    <w:rsid w:val="00510694"/>
    <w:rsid w:val="00512D4C"/>
    <w:rsid w:val="00526BAA"/>
    <w:rsid w:val="005346C0"/>
    <w:rsid w:val="00537414"/>
    <w:rsid w:val="00540770"/>
    <w:rsid w:val="00542323"/>
    <w:rsid w:val="00546965"/>
    <w:rsid w:val="00553074"/>
    <w:rsid w:val="00555732"/>
    <w:rsid w:val="00556169"/>
    <w:rsid w:val="00561BF6"/>
    <w:rsid w:val="00575138"/>
    <w:rsid w:val="005813A7"/>
    <w:rsid w:val="00591D76"/>
    <w:rsid w:val="00595B2C"/>
    <w:rsid w:val="005B0C90"/>
    <w:rsid w:val="005B1268"/>
    <w:rsid w:val="005B4CF2"/>
    <w:rsid w:val="005C6CCF"/>
    <w:rsid w:val="005D186F"/>
    <w:rsid w:val="005D36A7"/>
    <w:rsid w:val="005D4949"/>
    <w:rsid w:val="005E265A"/>
    <w:rsid w:val="005F7E53"/>
    <w:rsid w:val="006010E3"/>
    <w:rsid w:val="00607C14"/>
    <w:rsid w:val="00622B98"/>
    <w:rsid w:val="006273F9"/>
    <w:rsid w:val="00636AB7"/>
    <w:rsid w:val="00642D16"/>
    <w:rsid w:val="0065275B"/>
    <w:rsid w:val="006544EC"/>
    <w:rsid w:val="00654769"/>
    <w:rsid w:val="0065671D"/>
    <w:rsid w:val="00656873"/>
    <w:rsid w:val="00663996"/>
    <w:rsid w:val="00665E34"/>
    <w:rsid w:val="006706E5"/>
    <w:rsid w:val="00676F0E"/>
    <w:rsid w:val="00681419"/>
    <w:rsid w:val="00681BFB"/>
    <w:rsid w:val="00682F27"/>
    <w:rsid w:val="0069416D"/>
    <w:rsid w:val="00696E99"/>
    <w:rsid w:val="006A3E48"/>
    <w:rsid w:val="006B0FF2"/>
    <w:rsid w:val="006B13C5"/>
    <w:rsid w:val="006B241B"/>
    <w:rsid w:val="006B3425"/>
    <w:rsid w:val="006C06B6"/>
    <w:rsid w:val="006C6123"/>
    <w:rsid w:val="006F373F"/>
    <w:rsid w:val="006F55E3"/>
    <w:rsid w:val="007017C7"/>
    <w:rsid w:val="0070359C"/>
    <w:rsid w:val="00707667"/>
    <w:rsid w:val="00710C37"/>
    <w:rsid w:val="0071623A"/>
    <w:rsid w:val="00723052"/>
    <w:rsid w:val="007235B4"/>
    <w:rsid w:val="0072543E"/>
    <w:rsid w:val="0072721B"/>
    <w:rsid w:val="00730768"/>
    <w:rsid w:val="007329C5"/>
    <w:rsid w:val="00732D76"/>
    <w:rsid w:val="00734536"/>
    <w:rsid w:val="00742AA1"/>
    <w:rsid w:val="007478FD"/>
    <w:rsid w:val="00751E68"/>
    <w:rsid w:val="00752C5F"/>
    <w:rsid w:val="0075589B"/>
    <w:rsid w:val="007651D5"/>
    <w:rsid w:val="007660B2"/>
    <w:rsid w:val="00766F55"/>
    <w:rsid w:val="0077319B"/>
    <w:rsid w:val="00783279"/>
    <w:rsid w:val="00786431"/>
    <w:rsid w:val="00794836"/>
    <w:rsid w:val="00794843"/>
    <w:rsid w:val="007A1300"/>
    <w:rsid w:val="007A17DF"/>
    <w:rsid w:val="007A3733"/>
    <w:rsid w:val="007A7AFA"/>
    <w:rsid w:val="007B088A"/>
    <w:rsid w:val="007C22DC"/>
    <w:rsid w:val="007C37FB"/>
    <w:rsid w:val="007F2A1B"/>
    <w:rsid w:val="00800B5F"/>
    <w:rsid w:val="0082287A"/>
    <w:rsid w:val="0083079A"/>
    <w:rsid w:val="008444F6"/>
    <w:rsid w:val="0084586A"/>
    <w:rsid w:val="00846BDF"/>
    <w:rsid w:val="00850FCA"/>
    <w:rsid w:val="00857D10"/>
    <w:rsid w:val="00860658"/>
    <w:rsid w:val="00861C98"/>
    <w:rsid w:val="00867FAB"/>
    <w:rsid w:val="00883828"/>
    <w:rsid w:val="008840C9"/>
    <w:rsid w:val="0088741A"/>
    <w:rsid w:val="00893A2E"/>
    <w:rsid w:val="00896643"/>
    <w:rsid w:val="008A1AB2"/>
    <w:rsid w:val="008A2DCF"/>
    <w:rsid w:val="008A50BD"/>
    <w:rsid w:val="008A6B17"/>
    <w:rsid w:val="008A6E9E"/>
    <w:rsid w:val="008B0791"/>
    <w:rsid w:val="008B1158"/>
    <w:rsid w:val="008B6156"/>
    <w:rsid w:val="008C1217"/>
    <w:rsid w:val="008C5959"/>
    <w:rsid w:val="008D379E"/>
    <w:rsid w:val="008D60C7"/>
    <w:rsid w:val="008D75CC"/>
    <w:rsid w:val="008E7FD7"/>
    <w:rsid w:val="008F371D"/>
    <w:rsid w:val="0090065B"/>
    <w:rsid w:val="00901A26"/>
    <w:rsid w:val="00904FB7"/>
    <w:rsid w:val="00907972"/>
    <w:rsid w:val="0091208D"/>
    <w:rsid w:val="009254BE"/>
    <w:rsid w:val="009272BF"/>
    <w:rsid w:val="0093447F"/>
    <w:rsid w:val="00935A0C"/>
    <w:rsid w:val="00941131"/>
    <w:rsid w:val="0094368C"/>
    <w:rsid w:val="0094501F"/>
    <w:rsid w:val="00945194"/>
    <w:rsid w:val="00945596"/>
    <w:rsid w:val="00947DE8"/>
    <w:rsid w:val="00950843"/>
    <w:rsid w:val="009509EE"/>
    <w:rsid w:val="00966C21"/>
    <w:rsid w:val="00993815"/>
    <w:rsid w:val="009975E6"/>
    <w:rsid w:val="00997B8F"/>
    <w:rsid w:val="009A00EB"/>
    <w:rsid w:val="009A2281"/>
    <w:rsid w:val="009A2381"/>
    <w:rsid w:val="009A50E5"/>
    <w:rsid w:val="009A6157"/>
    <w:rsid w:val="009A7D34"/>
    <w:rsid w:val="009B2AC0"/>
    <w:rsid w:val="009C4D4C"/>
    <w:rsid w:val="009C5470"/>
    <w:rsid w:val="009C715D"/>
    <w:rsid w:val="009D10F5"/>
    <w:rsid w:val="009E04D1"/>
    <w:rsid w:val="009E6DFF"/>
    <w:rsid w:val="009E6FFF"/>
    <w:rsid w:val="009F095A"/>
    <w:rsid w:val="009F6A02"/>
    <w:rsid w:val="00A017C8"/>
    <w:rsid w:val="00A019EE"/>
    <w:rsid w:val="00A054F0"/>
    <w:rsid w:val="00A069C6"/>
    <w:rsid w:val="00A07F3F"/>
    <w:rsid w:val="00A10877"/>
    <w:rsid w:val="00A240A5"/>
    <w:rsid w:val="00A26FA7"/>
    <w:rsid w:val="00A32C9E"/>
    <w:rsid w:val="00A35E85"/>
    <w:rsid w:val="00A45AD2"/>
    <w:rsid w:val="00A46359"/>
    <w:rsid w:val="00A46AA7"/>
    <w:rsid w:val="00A55E32"/>
    <w:rsid w:val="00A5789D"/>
    <w:rsid w:val="00A61043"/>
    <w:rsid w:val="00A61705"/>
    <w:rsid w:val="00A619F5"/>
    <w:rsid w:val="00A6280B"/>
    <w:rsid w:val="00A63042"/>
    <w:rsid w:val="00A64AE7"/>
    <w:rsid w:val="00A7081C"/>
    <w:rsid w:val="00A730CC"/>
    <w:rsid w:val="00A7585A"/>
    <w:rsid w:val="00A851F2"/>
    <w:rsid w:val="00A91BCF"/>
    <w:rsid w:val="00AA15F4"/>
    <w:rsid w:val="00AA349E"/>
    <w:rsid w:val="00AA7FE7"/>
    <w:rsid w:val="00AB567F"/>
    <w:rsid w:val="00AC569F"/>
    <w:rsid w:val="00AC7777"/>
    <w:rsid w:val="00AD0D98"/>
    <w:rsid w:val="00AE097D"/>
    <w:rsid w:val="00B0061A"/>
    <w:rsid w:val="00B00A0D"/>
    <w:rsid w:val="00B02A89"/>
    <w:rsid w:val="00B0350C"/>
    <w:rsid w:val="00B12689"/>
    <w:rsid w:val="00B128E4"/>
    <w:rsid w:val="00B147C3"/>
    <w:rsid w:val="00B15437"/>
    <w:rsid w:val="00B16D3C"/>
    <w:rsid w:val="00B24CD4"/>
    <w:rsid w:val="00B3084A"/>
    <w:rsid w:val="00B31579"/>
    <w:rsid w:val="00B33899"/>
    <w:rsid w:val="00B36758"/>
    <w:rsid w:val="00B3766A"/>
    <w:rsid w:val="00B4061B"/>
    <w:rsid w:val="00B5198F"/>
    <w:rsid w:val="00B51A32"/>
    <w:rsid w:val="00B5293A"/>
    <w:rsid w:val="00B6236A"/>
    <w:rsid w:val="00B83046"/>
    <w:rsid w:val="00B8711A"/>
    <w:rsid w:val="00B872CD"/>
    <w:rsid w:val="00BA5B21"/>
    <w:rsid w:val="00BA7040"/>
    <w:rsid w:val="00BB173A"/>
    <w:rsid w:val="00BB3D83"/>
    <w:rsid w:val="00BB4F8B"/>
    <w:rsid w:val="00BC3B81"/>
    <w:rsid w:val="00BC6F8D"/>
    <w:rsid w:val="00BD0490"/>
    <w:rsid w:val="00BD0E22"/>
    <w:rsid w:val="00BD35A8"/>
    <w:rsid w:val="00BD4EF3"/>
    <w:rsid w:val="00BD74D6"/>
    <w:rsid w:val="00BD7A69"/>
    <w:rsid w:val="00BE58EE"/>
    <w:rsid w:val="00BF0909"/>
    <w:rsid w:val="00BF464C"/>
    <w:rsid w:val="00C0039D"/>
    <w:rsid w:val="00C0628C"/>
    <w:rsid w:val="00C07682"/>
    <w:rsid w:val="00C11D3A"/>
    <w:rsid w:val="00C14FFF"/>
    <w:rsid w:val="00C15068"/>
    <w:rsid w:val="00C154B5"/>
    <w:rsid w:val="00C21AB2"/>
    <w:rsid w:val="00C23EB7"/>
    <w:rsid w:val="00C24FEF"/>
    <w:rsid w:val="00C26663"/>
    <w:rsid w:val="00C33020"/>
    <w:rsid w:val="00C44F92"/>
    <w:rsid w:val="00C5013F"/>
    <w:rsid w:val="00C52C7D"/>
    <w:rsid w:val="00C53DBD"/>
    <w:rsid w:val="00C605F8"/>
    <w:rsid w:val="00C715F1"/>
    <w:rsid w:val="00C72948"/>
    <w:rsid w:val="00C73A4D"/>
    <w:rsid w:val="00C749C1"/>
    <w:rsid w:val="00C80864"/>
    <w:rsid w:val="00C92C75"/>
    <w:rsid w:val="00CA11BA"/>
    <w:rsid w:val="00CA462F"/>
    <w:rsid w:val="00CB1FDB"/>
    <w:rsid w:val="00CB39EC"/>
    <w:rsid w:val="00CB63E3"/>
    <w:rsid w:val="00CB740E"/>
    <w:rsid w:val="00CD00C0"/>
    <w:rsid w:val="00CD0C32"/>
    <w:rsid w:val="00CE203E"/>
    <w:rsid w:val="00CE32E6"/>
    <w:rsid w:val="00CE3B80"/>
    <w:rsid w:val="00CF3874"/>
    <w:rsid w:val="00CF7FBB"/>
    <w:rsid w:val="00D01C53"/>
    <w:rsid w:val="00D02304"/>
    <w:rsid w:val="00D0275F"/>
    <w:rsid w:val="00D12DD6"/>
    <w:rsid w:val="00D20646"/>
    <w:rsid w:val="00D2113C"/>
    <w:rsid w:val="00D223A5"/>
    <w:rsid w:val="00D24B86"/>
    <w:rsid w:val="00D271AC"/>
    <w:rsid w:val="00D32AEE"/>
    <w:rsid w:val="00D34C14"/>
    <w:rsid w:val="00D37EB5"/>
    <w:rsid w:val="00D46465"/>
    <w:rsid w:val="00D5454C"/>
    <w:rsid w:val="00D551F9"/>
    <w:rsid w:val="00D567B6"/>
    <w:rsid w:val="00D60C90"/>
    <w:rsid w:val="00D72D37"/>
    <w:rsid w:val="00D758E8"/>
    <w:rsid w:val="00D87EDE"/>
    <w:rsid w:val="00DA38C4"/>
    <w:rsid w:val="00DA3C2A"/>
    <w:rsid w:val="00DA79D9"/>
    <w:rsid w:val="00DB45BC"/>
    <w:rsid w:val="00DC0AA8"/>
    <w:rsid w:val="00DC3726"/>
    <w:rsid w:val="00DC605D"/>
    <w:rsid w:val="00DD1372"/>
    <w:rsid w:val="00DD4212"/>
    <w:rsid w:val="00DD44C1"/>
    <w:rsid w:val="00DE2729"/>
    <w:rsid w:val="00DE76D2"/>
    <w:rsid w:val="00DE7A1F"/>
    <w:rsid w:val="00DF68AD"/>
    <w:rsid w:val="00E00476"/>
    <w:rsid w:val="00E0246A"/>
    <w:rsid w:val="00E036AF"/>
    <w:rsid w:val="00E2320A"/>
    <w:rsid w:val="00E235D8"/>
    <w:rsid w:val="00E237E8"/>
    <w:rsid w:val="00E261FB"/>
    <w:rsid w:val="00E42587"/>
    <w:rsid w:val="00E4455F"/>
    <w:rsid w:val="00E52773"/>
    <w:rsid w:val="00E54659"/>
    <w:rsid w:val="00E55814"/>
    <w:rsid w:val="00E609AC"/>
    <w:rsid w:val="00E60AC7"/>
    <w:rsid w:val="00E639A3"/>
    <w:rsid w:val="00E779B7"/>
    <w:rsid w:val="00E90FC6"/>
    <w:rsid w:val="00EA7342"/>
    <w:rsid w:val="00EE06AA"/>
    <w:rsid w:val="00EF1A88"/>
    <w:rsid w:val="00EF1FF5"/>
    <w:rsid w:val="00EF6D78"/>
    <w:rsid w:val="00F0068E"/>
    <w:rsid w:val="00F135F0"/>
    <w:rsid w:val="00F139BC"/>
    <w:rsid w:val="00F15B58"/>
    <w:rsid w:val="00F15B99"/>
    <w:rsid w:val="00F25598"/>
    <w:rsid w:val="00F331CA"/>
    <w:rsid w:val="00F33E4E"/>
    <w:rsid w:val="00F34A72"/>
    <w:rsid w:val="00F37AB7"/>
    <w:rsid w:val="00F4022B"/>
    <w:rsid w:val="00F42812"/>
    <w:rsid w:val="00F50F5A"/>
    <w:rsid w:val="00F5350F"/>
    <w:rsid w:val="00F6084E"/>
    <w:rsid w:val="00F6570F"/>
    <w:rsid w:val="00F70E44"/>
    <w:rsid w:val="00F71566"/>
    <w:rsid w:val="00F77642"/>
    <w:rsid w:val="00F82608"/>
    <w:rsid w:val="00F83D20"/>
    <w:rsid w:val="00F87532"/>
    <w:rsid w:val="00F90C1E"/>
    <w:rsid w:val="00F93DE3"/>
    <w:rsid w:val="00F95BA7"/>
    <w:rsid w:val="00F96AF6"/>
    <w:rsid w:val="00FB63B2"/>
    <w:rsid w:val="00FD0DF1"/>
    <w:rsid w:val="00FD3F2E"/>
    <w:rsid w:val="00FD5004"/>
    <w:rsid w:val="00FD59C3"/>
    <w:rsid w:val="00FE0A9F"/>
    <w:rsid w:val="00FE1766"/>
    <w:rsid w:val="00FF2A84"/>
    <w:rsid w:val="00FF2C27"/>
    <w:rsid w:val="00FF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AB63FF4"/>
  <w15:chartTrackingRefBased/>
  <w15:docId w15:val="{D46B014B-2977-4517-B6F8-4EB85341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character" w:styleId="PageNumber">
    <w:name w:val="page number"/>
    <w:basedOn w:val="DefaultParagraphFont"/>
    <w:rsid w:val="00C26663"/>
  </w:style>
  <w:style w:type="paragraph" w:styleId="ListParagraph">
    <w:name w:val="List Paragraph"/>
    <w:basedOn w:val="Normal"/>
    <w:link w:val="ListParagraphChar"/>
    <w:uiPriority w:val="34"/>
    <w:qFormat/>
    <w:rsid w:val="004B15BF"/>
    <w:pPr>
      <w:ind w:left="720"/>
    </w:pPr>
  </w:style>
  <w:style w:type="character" w:customStyle="1" w:styleId="FooterChar">
    <w:name w:val="Footer Char"/>
    <w:link w:val="Footer"/>
    <w:uiPriority w:val="99"/>
    <w:rsid w:val="00F95BA7"/>
    <w:rPr>
      <w:sz w:val="24"/>
      <w:szCs w:val="24"/>
    </w:rPr>
  </w:style>
  <w:style w:type="character" w:styleId="CommentReference">
    <w:name w:val="annotation reference"/>
    <w:rsid w:val="00DE76D2"/>
    <w:rPr>
      <w:sz w:val="16"/>
      <w:szCs w:val="16"/>
    </w:rPr>
  </w:style>
  <w:style w:type="paragraph" w:styleId="CommentText">
    <w:name w:val="annotation text"/>
    <w:basedOn w:val="Normal"/>
    <w:link w:val="CommentTextChar"/>
    <w:rsid w:val="00DE76D2"/>
    <w:rPr>
      <w:sz w:val="20"/>
      <w:szCs w:val="20"/>
    </w:rPr>
  </w:style>
  <w:style w:type="character" w:customStyle="1" w:styleId="CommentTextChar">
    <w:name w:val="Comment Text Char"/>
    <w:basedOn w:val="DefaultParagraphFont"/>
    <w:link w:val="CommentText"/>
    <w:rsid w:val="00DE76D2"/>
  </w:style>
  <w:style w:type="paragraph" w:styleId="CommentSubject">
    <w:name w:val="annotation subject"/>
    <w:basedOn w:val="CommentText"/>
    <w:next w:val="CommentText"/>
    <w:link w:val="CommentSubjectChar"/>
    <w:rsid w:val="00DE76D2"/>
    <w:rPr>
      <w:b/>
      <w:bCs/>
    </w:rPr>
  </w:style>
  <w:style w:type="character" w:customStyle="1" w:styleId="CommentSubjectChar">
    <w:name w:val="Comment Subject Char"/>
    <w:link w:val="CommentSubject"/>
    <w:rsid w:val="00DE76D2"/>
    <w:rPr>
      <w:b/>
      <w:bCs/>
    </w:rPr>
  </w:style>
  <w:style w:type="paragraph" w:styleId="BalloonText">
    <w:name w:val="Balloon Text"/>
    <w:basedOn w:val="Normal"/>
    <w:link w:val="BalloonTextChar"/>
    <w:rsid w:val="00DE76D2"/>
    <w:rPr>
      <w:rFonts w:ascii="Tahoma" w:hAnsi="Tahoma" w:cs="Tahoma"/>
      <w:sz w:val="16"/>
      <w:szCs w:val="16"/>
    </w:rPr>
  </w:style>
  <w:style w:type="character" w:customStyle="1" w:styleId="BalloonTextChar">
    <w:name w:val="Balloon Text Char"/>
    <w:link w:val="BalloonText"/>
    <w:rsid w:val="00DE76D2"/>
    <w:rPr>
      <w:rFonts w:ascii="Tahoma" w:hAnsi="Tahoma" w:cs="Tahoma"/>
      <w:sz w:val="16"/>
      <w:szCs w:val="16"/>
    </w:rPr>
  </w:style>
  <w:style w:type="character" w:styleId="Emphasis">
    <w:name w:val="Emphasis"/>
    <w:uiPriority w:val="20"/>
    <w:qFormat/>
    <w:rsid w:val="00846BDF"/>
    <w:rPr>
      <w:i/>
      <w:iCs/>
    </w:rPr>
  </w:style>
  <w:style w:type="table" w:styleId="TableGrid">
    <w:name w:val="Table Grid"/>
    <w:basedOn w:val="TableNormal"/>
    <w:rsid w:val="00FE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79B7"/>
    <w:rPr>
      <w:color w:val="0000FF"/>
      <w:u w:val="single"/>
    </w:rPr>
  </w:style>
  <w:style w:type="character" w:customStyle="1" w:styleId="ListParagraphChar">
    <w:name w:val="List Paragraph Char"/>
    <w:link w:val="ListParagraph"/>
    <w:uiPriority w:val="34"/>
    <w:locked/>
    <w:rsid w:val="009F095A"/>
    <w:rPr>
      <w:sz w:val="24"/>
      <w:szCs w:val="24"/>
    </w:rPr>
  </w:style>
  <w:style w:type="character" w:styleId="FollowedHyperlink">
    <w:name w:val="FollowedHyperlink"/>
    <w:rsid w:val="00E036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subtitle-A/chapter-II/part-200/subpart-D" TargetMode="External"/><Relationship Id="rId18" Type="http://schemas.openxmlformats.org/officeDocument/2006/relationships/hyperlink" Target="https://www.ecfr.gov/current/title-7/subtitle-B/chapter-II/subchapter-A/part-226/subpart-E/section-226.22" TargetMode="External"/><Relationship Id="rId26" Type="http://schemas.openxmlformats.org/officeDocument/2006/relationships/hyperlink" Target="https://www.ecfr.gov/current/title-2/subtitle-A/chapter-II/part-200/subpart-E/subject-group-ECFRed1f39f9b3d4e72" TargetMode="External"/><Relationship Id="rId39" Type="http://schemas.openxmlformats.org/officeDocument/2006/relationships/hyperlink" Target="https://www.ecfr.gov/current/title-7/subtitle-B/chapter-II/subchapter-A/part-226/subpart-E/section-226.15" TargetMode="External"/><Relationship Id="rId21" Type="http://schemas.openxmlformats.org/officeDocument/2006/relationships/hyperlink" Target="https://www.ecfr.gov/current/title-2/subtitle-A/chapter-II/part-200" TargetMode="External"/><Relationship Id="rId34" Type="http://schemas.openxmlformats.org/officeDocument/2006/relationships/hyperlink" Target="https://www.ecfr.gov/current/title-2/subtitle-A/chapter-II/part-200/subpart-D/subject-group-ECFR45ddd4419ad436d" TargetMode="External"/><Relationship Id="rId42" Type="http://schemas.openxmlformats.org/officeDocument/2006/relationships/hyperlink" Target="https://www.ecfr.gov/current/title-2/subtitle-A/chapter-II/part-200/subpart-E/subject-group-ECFRed1f39f9b3d4e72" TargetMode="External"/><Relationship Id="rId47" Type="http://schemas.openxmlformats.org/officeDocument/2006/relationships/hyperlink" Target="https://www.ecfr.gov/current/title-7/subtitle-B/chapter-II/subchapter-A/part-226/subpart-E/section-226.22" TargetMode="External"/><Relationship Id="rId50" Type="http://schemas.openxmlformats.org/officeDocument/2006/relationships/hyperlink" Target="https://oregon4biz.diversitysoftware.com/FrontEnd/VendorSearchPublic.asp?XID=6787&amp;TN=oregon4biz" TargetMode="External"/><Relationship Id="rId55" Type="http://schemas.openxmlformats.org/officeDocument/2006/relationships/hyperlink" Target="https://www.ecfr.gov/current/title-2/subtitle-A/chapter-II/part-200/subpart-D/subject-group-ECFR45ddd4419ad436d" TargetMode="External"/><Relationship Id="rId63" Type="http://schemas.openxmlformats.org/officeDocument/2006/relationships/hyperlink" Target="https://www.ecfr.gov/current/title-7/subtitle-B/chapter-II/subchapter-A/part-226/subpart-E/section-226.19a"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urrent/title-2/subtitle-A/chapter-II/part-200/subpart-D/subject-group-ECFR45ddd4419ad436d/section-200.324" TargetMode="External"/><Relationship Id="rId29" Type="http://schemas.openxmlformats.org/officeDocument/2006/relationships/hyperlink" Target="https://www.ecfr.gov/current/title-2/subtitle-A/chapter-II/part-200/subpart-E/subject-group-ECFRea20080eff2ea53/section-200.4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subtitle-A/chapter-II/part-200/subpart-D" TargetMode="External"/><Relationship Id="rId24" Type="http://schemas.openxmlformats.org/officeDocument/2006/relationships/hyperlink" Target="https://www.ecfr.gov/current/title-2/subtitle-A/chapter-II/part-200/subpart-D" TargetMode="External"/><Relationship Id="rId32" Type="http://schemas.openxmlformats.org/officeDocument/2006/relationships/hyperlink" Target="https://oregon.public.law/statutes/ors_279b.070" TargetMode="External"/><Relationship Id="rId37" Type="http://schemas.openxmlformats.org/officeDocument/2006/relationships/hyperlink" Target="https://www.ecfr.gov/current/title-7/subtitle-B/chapter-II/subchapter-A/part-226/subpart-E/section-226.22" TargetMode="External"/><Relationship Id="rId40" Type="http://schemas.openxmlformats.org/officeDocument/2006/relationships/hyperlink" Target="https://www.ecfr.gov/current/title-2/subtitle-A/chapter-II/part-200/subpart-D/subject-group-ECFR4acc10e7e3b676f/section-200.334" TargetMode="External"/><Relationship Id="rId45" Type="http://schemas.openxmlformats.org/officeDocument/2006/relationships/hyperlink" Target="https://www.ecfr.gov/current/title-2/subtitle-A/chapter-II/part-200/subpart-D/subject-group-ECFR8feb98c2e3e5ad2/section-200.314" TargetMode="External"/><Relationship Id="rId53" Type="http://schemas.openxmlformats.org/officeDocument/2006/relationships/hyperlink" Target="https://www.ecfr.gov/current/title-7/subtitle-B/chapter-II/subchapter-A/part-226/subpart-E" TargetMode="External"/><Relationship Id="rId58" Type="http://schemas.openxmlformats.org/officeDocument/2006/relationships/hyperlink" Target="https://www.ecfr.gov/current/title-7/subtitle-B/chapter-II/subchapter-A/part-226"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cfr.gov/current/title-2/subtitle-A/chapter-II/part-200/subpart-C/section-200.214" TargetMode="External"/><Relationship Id="rId23" Type="http://schemas.openxmlformats.org/officeDocument/2006/relationships/hyperlink" Target="https://oregon.public.law/statutes/ors_279b.065" TargetMode="External"/><Relationship Id="rId28" Type="http://schemas.openxmlformats.org/officeDocument/2006/relationships/hyperlink" Target="https://www.ecfr.gov/current/title-2/subtitle-A/chapter-II/part-200/subpart-D" TargetMode="External"/><Relationship Id="rId36" Type="http://schemas.openxmlformats.org/officeDocument/2006/relationships/hyperlink" Target="https://www.ecfr.gov/current/title-2/subtitle-A/chapter-II/part-200" TargetMode="External"/><Relationship Id="rId49" Type="http://schemas.openxmlformats.org/officeDocument/2006/relationships/hyperlink" Target="https://www.ecfr.gov/current/title-7/subtitle-B/chapter-II/subchapter-A/part-226/subpart-E/section-226.22" TargetMode="External"/><Relationship Id="rId57" Type="http://schemas.openxmlformats.org/officeDocument/2006/relationships/hyperlink" Target="https://www.fns.usda.gov/cn/qa-purchasing-goods-and-services-using-cooperative-agreements-agents-and-third-party-services" TargetMode="External"/><Relationship Id="rId61" Type="http://schemas.openxmlformats.org/officeDocument/2006/relationships/hyperlink" Target="https://www.ecfr.gov/current/title-7/subtitle-B/chapter-II/subchapter-A/part-226/subpart-E/section-226.17" TargetMode="External"/><Relationship Id="rId10" Type="http://schemas.openxmlformats.org/officeDocument/2006/relationships/endnotes" Target="endnotes.xml"/><Relationship Id="rId19" Type="http://schemas.openxmlformats.org/officeDocument/2006/relationships/hyperlink" Target="https://www.ecfr.gov/current/title-2/subtitle-A/chapter-II/part-200/subpart-D/subject-group-ECFR45ddd4419ad436d" TargetMode="External"/><Relationship Id="rId31" Type="http://schemas.openxmlformats.org/officeDocument/2006/relationships/hyperlink" Target="https://www.ecfr.gov/current/title-7/subtitle-B/chapter-II/subchapter-A/part-226/subpart-E/section-226.22" TargetMode="External"/><Relationship Id="rId44" Type="http://schemas.openxmlformats.org/officeDocument/2006/relationships/hyperlink" Target="https://www.ecfr.gov/current/title-2/subtitle-A/chapter-II/part-200/subpart-D/subject-group-ECFR8feb98c2e3e5ad2/section-200.311" TargetMode="External"/><Relationship Id="rId52" Type="http://schemas.openxmlformats.org/officeDocument/2006/relationships/hyperlink" Target="https://www.ecfr.gov/current/title-2/subtitle-A/chapter-II/part-200/subpart-D/subject-group-ECFR45ddd4419ad436d" TargetMode="External"/><Relationship Id="rId60" Type="http://schemas.openxmlformats.org/officeDocument/2006/relationships/hyperlink" Target="https://www.ecfr.gov/current/title-2/subtitle-A/chapter-II/part-200"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7/subtitle-B/chapter-II/subchapter-A/part-226/subpart-E/section-226.22" TargetMode="External"/><Relationship Id="rId22" Type="http://schemas.openxmlformats.org/officeDocument/2006/relationships/hyperlink" Target="https://www.ecfr.gov/current/title-2/subtitle-A/chapter-II/part-200/subpart-D" TargetMode="External"/><Relationship Id="rId27" Type="http://schemas.openxmlformats.org/officeDocument/2006/relationships/hyperlink" Target="http://www.oregon.gov/ode/students-and-family/childnutrition/Pages/Procurement.aspx" TargetMode="External"/><Relationship Id="rId30" Type="http://schemas.openxmlformats.org/officeDocument/2006/relationships/hyperlink" Target="https://www.ecfr.gov/current/title-2/subtitle-A/chapter-II/part-200/subpart-D" TargetMode="External"/><Relationship Id="rId35" Type="http://schemas.openxmlformats.org/officeDocument/2006/relationships/hyperlink" Target="https://www.ecfr.gov/current/title-2/subtitle-A/chapter-II/part-200/subpart-C" TargetMode="External"/><Relationship Id="rId43" Type="http://schemas.openxmlformats.org/officeDocument/2006/relationships/hyperlink" Target="http://www.oregon.gov/ode/students-and-family/childnutrition/Documents/capital-equipment-fns-pre-approved-list-06162016-final.pdf" TargetMode="External"/><Relationship Id="rId48" Type="http://schemas.openxmlformats.org/officeDocument/2006/relationships/hyperlink" Target="https://www.ecfr.gov/current/title-2/subtitle-A/chapter-II/part-200/subpart-D/subject-group-ECFR45ddd4419ad436d/section-200.321" TargetMode="External"/><Relationship Id="rId56" Type="http://schemas.openxmlformats.org/officeDocument/2006/relationships/hyperlink" Target="https://www.fns.usda.gov/cn/questions-and-answers-transition-and-implementation-2-cfr-part-200" TargetMode="External"/><Relationship Id="rId64" Type="http://schemas.openxmlformats.org/officeDocument/2006/relationships/hyperlink" Target="https://www.ecfr.gov/current/title-2/subtitle-A/chapter-II/part-200" TargetMode="External"/><Relationship Id="rId8" Type="http://schemas.openxmlformats.org/officeDocument/2006/relationships/webSettings" Target="webSettings.xml"/><Relationship Id="rId51" Type="http://schemas.openxmlformats.org/officeDocument/2006/relationships/hyperlink" Target="https://www.fns.usda.gov/cn/qa-purchasing-goods-and-services-using-cooperative-agreements-agents-and-third-party-services" TargetMode="External"/><Relationship Id="rId3" Type="http://schemas.openxmlformats.org/officeDocument/2006/relationships/customXml" Target="../customXml/item3.xml"/><Relationship Id="rId12" Type="http://schemas.openxmlformats.org/officeDocument/2006/relationships/hyperlink" Target="https://www.ecfr.gov/current/title-7/subtitle-B/chapter-II/subchapter-A/part-226/subpart-E/section-226.22" TargetMode="External"/><Relationship Id="rId17" Type="http://schemas.openxmlformats.org/officeDocument/2006/relationships/hyperlink" Target="https://www.ecfr.gov/current/title-2/subtitle-A/chapter-II/part-200/appendix-Appendix%20II%20to%20Part%20200" TargetMode="External"/><Relationship Id="rId25" Type="http://schemas.openxmlformats.org/officeDocument/2006/relationships/hyperlink" Target="https://oregon.public.law/statutes/ors_279b.070" TargetMode="External"/><Relationship Id="rId33" Type="http://schemas.openxmlformats.org/officeDocument/2006/relationships/hyperlink" Target="https://oregon.public.law/statutes/ors_279b.070" TargetMode="External"/><Relationship Id="rId38" Type="http://schemas.openxmlformats.org/officeDocument/2006/relationships/hyperlink" Target="https://www.ecfr.gov/current/title-2/subtitle-A/chapter-II/part-200" TargetMode="External"/><Relationship Id="rId46" Type="http://schemas.openxmlformats.org/officeDocument/2006/relationships/hyperlink" Target="https://www.ecfr.gov/current/title-2/subtitle-A/chapter-II/part-200/subpart-D/subject-group-ECFR45ddd4419ad436d" TargetMode="External"/><Relationship Id="rId59" Type="http://schemas.openxmlformats.org/officeDocument/2006/relationships/hyperlink" Target="https://www.ecfr.gov/current/title-7/subtitle-B/chapter-II/subchapter-A/part-226/subpart-E" TargetMode="External"/><Relationship Id="rId67" Type="http://schemas.openxmlformats.org/officeDocument/2006/relationships/fontTable" Target="fontTable.xml"/><Relationship Id="rId20" Type="http://schemas.openxmlformats.org/officeDocument/2006/relationships/hyperlink" Target="https://www.ecfr.gov/current/title-2/subtitle-A/chapter-II/part-200/subpart-E?toc=1" TargetMode="External"/><Relationship Id="rId41" Type="http://schemas.openxmlformats.org/officeDocument/2006/relationships/hyperlink" Target="https://www.fns.usda.gov/cn/record-keeping-requirements" TargetMode="External"/><Relationship Id="rId54" Type="http://schemas.openxmlformats.org/officeDocument/2006/relationships/hyperlink" Target="https://www.fns.usda.gov/cn/qa-purchasing-goods-and-services-using-cooperative-agreements-agents-and-third-party-services" TargetMode="External"/><Relationship Id="rId62" Type="http://schemas.openxmlformats.org/officeDocument/2006/relationships/hyperlink" Target="https://www.ecfr.gov/current/title-7/subtitle-B/chapter-II/subchapter-A/part-226/subpart-E/section-22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904697f-41f0-41a9-947e-777b04f3df44" xsi:nil="true"/>
    <Priority xmlns="e904697f-41f0-41a9-947e-777b04f3df44">New</Priority>
    <Remediation_x0020_Date xmlns="e904697f-41f0-41a9-947e-777b04f3df44">2023-10-16T20:11:28+00:00</Remediation_x0020_Date>
  </documentManagement>
</p:properties>
</file>

<file path=customXml/itemProps1.xml><?xml version="1.0" encoding="utf-8"?>
<ds:datastoreItem xmlns:ds="http://schemas.openxmlformats.org/officeDocument/2006/customXml" ds:itemID="{5F9F6EFF-22DC-4A72-96AE-4E0C67C8A752}"/>
</file>

<file path=customXml/itemProps2.xml><?xml version="1.0" encoding="utf-8"?>
<ds:datastoreItem xmlns:ds="http://schemas.openxmlformats.org/officeDocument/2006/customXml" ds:itemID="{324E15E3-4F66-4154-9D1B-E4DE4EC9354E}">
  <ds:schemaRefs>
    <ds:schemaRef ds:uri="http://schemas.microsoft.com/sharepoint/v3/contenttype/forms"/>
  </ds:schemaRefs>
</ds:datastoreItem>
</file>

<file path=customXml/itemProps3.xml><?xml version="1.0" encoding="utf-8"?>
<ds:datastoreItem xmlns:ds="http://schemas.openxmlformats.org/officeDocument/2006/customXml" ds:itemID="{64584238-B157-4BD3-99A3-AA961112EBB4}">
  <ds:schemaRefs>
    <ds:schemaRef ds:uri="http://schemas.openxmlformats.org/officeDocument/2006/bibliography"/>
  </ds:schemaRefs>
</ds:datastoreItem>
</file>

<file path=customXml/itemProps4.xml><?xml version="1.0" encoding="utf-8"?>
<ds:datastoreItem xmlns:ds="http://schemas.openxmlformats.org/officeDocument/2006/customXml" ds:itemID="{BD0D99AE-63A9-4408-AE60-6D0DD98C8652}">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3414</Words>
  <Characters>27192</Characters>
  <Application>Microsoft Office Word</Application>
  <DocSecurity>0</DocSecurity>
  <Lines>226</Lines>
  <Paragraphs>61</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NCDPI</Company>
  <LinksUpToDate>false</LinksUpToDate>
  <CharactersWithSpaces>30545</CharactersWithSpaces>
  <SharedDoc>false</SharedDoc>
  <HLinks>
    <vt:vector size="324" baseType="variant">
      <vt:variant>
        <vt:i4>73</vt:i4>
      </vt:variant>
      <vt:variant>
        <vt:i4>313</vt:i4>
      </vt:variant>
      <vt:variant>
        <vt:i4>0</vt:i4>
      </vt:variant>
      <vt:variant>
        <vt:i4>5</vt:i4>
      </vt:variant>
      <vt:variant>
        <vt:lpwstr>https://www.ecfr.gov/current/title-2/subtitle-A/chapter-II/part-200</vt:lpwstr>
      </vt:variant>
      <vt:variant>
        <vt:lpwstr>200.318</vt:lpwstr>
      </vt:variant>
      <vt:variant>
        <vt:i4>5636115</vt:i4>
      </vt:variant>
      <vt:variant>
        <vt:i4>310</vt:i4>
      </vt:variant>
      <vt:variant>
        <vt:i4>0</vt:i4>
      </vt:variant>
      <vt:variant>
        <vt:i4>5</vt:i4>
      </vt:variant>
      <vt:variant>
        <vt:lpwstr>https://www.ecfr.gov/current/title-7/subtitle-B/chapter-II/subchapter-A/part-226/subpart-E/section-226.19a</vt:lpwstr>
      </vt:variant>
      <vt:variant>
        <vt:lpwstr>p-226.19a(b)(7)</vt:lpwstr>
      </vt:variant>
      <vt:variant>
        <vt:i4>6422584</vt:i4>
      </vt:variant>
      <vt:variant>
        <vt:i4>307</vt:i4>
      </vt:variant>
      <vt:variant>
        <vt:i4>0</vt:i4>
      </vt:variant>
      <vt:variant>
        <vt:i4>5</vt:i4>
      </vt:variant>
      <vt:variant>
        <vt:lpwstr>https://www.ecfr.gov/current/title-7/subtitle-B/chapter-II/subchapter-A/part-226/subpart-E/section-226.19</vt:lpwstr>
      </vt:variant>
      <vt:variant>
        <vt:lpwstr>p-226.19(b)(8)</vt:lpwstr>
      </vt:variant>
      <vt:variant>
        <vt:i4>7077943</vt:i4>
      </vt:variant>
      <vt:variant>
        <vt:i4>304</vt:i4>
      </vt:variant>
      <vt:variant>
        <vt:i4>0</vt:i4>
      </vt:variant>
      <vt:variant>
        <vt:i4>5</vt:i4>
      </vt:variant>
      <vt:variant>
        <vt:lpwstr>https://www.ecfr.gov/current/title-7/subtitle-B/chapter-II/subchapter-A/part-226/subpart-E/section-226.17</vt:lpwstr>
      </vt:variant>
      <vt:variant>
        <vt:lpwstr>p-226.17(b)(7)</vt:lpwstr>
      </vt:variant>
      <vt:variant>
        <vt:i4>73</vt:i4>
      </vt:variant>
      <vt:variant>
        <vt:i4>301</vt:i4>
      </vt:variant>
      <vt:variant>
        <vt:i4>0</vt:i4>
      </vt:variant>
      <vt:variant>
        <vt:i4>5</vt:i4>
      </vt:variant>
      <vt:variant>
        <vt:lpwstr>https://www.ecfr.gov/current/title-2/subtitle-A/chapter-II/part-200</vt:lpwstr>
      </vt:variant>
      <vt:variant>
        <vt:lpwstr>200.318</vt:lpwstr>
      </vt:variant>
      <vt:variant>
        <vt:i4>4784202</vt:i4>
      </vt:variant>
      <vt:variant>
        <vt:i4>298</vt:i4>
      </vt:variant>
      <vt:variant>
        <vt:i4>0</vt:i4>
      </vt:variant>
      <vt:variant>
        <vt:i4>5</vt:i4>
      </vt:variant>
      <vt:variant>
        <vt:lpwstr>https://www.ecfr.gov/current/title-7/subtitle-B/chapter-II/subchapter-A/part-226/subpart-E</vt:lpwstr>
      </vt:variant>
      <vt:variant>
        <vt:lpwstr>p-226.21(b)</vt:lpwstr>
      </vt:variant>
      <vt:variant>
        <vt:i4>6750311</vt:i4>
      </vt:variant>
      <vt:variant>
        <vt:i4>292</vt:i4>
      </vt:variant>
      <vt:variant>
        <vt:i4>0</vt:i4>
      </vt:variant>
      <vt:variant>
        <vt:i4>5</vt:i4>
      </vt:variant>
      <vt:variant>
        <vt:lpwstr>https://www.ecfr.gov/current/title-7/subtitle-B/chapter-II/subchapter-A/part-226</vt:lpwstr>
      </vt:variant>
      <vt:variant>
        <vt:lpwstr>226.21</vt:lpwstr>
      </vt:variant>
      <vt:variant>
        <vt:i4>6226014</vt:i4>
      </vt:variant>
      <vt:variant>
        <vt:i4>289</vt:i4>
      </vt:variant>
      <vt:variant>
        <vt:i4>0</vt:i4>
      </vt:variant>
      <vt:variant>
        <vt:i4>5</vt:i4>
      </vt:variant>
      <vt:variant>
        <vt:lpwstr>https://www.fns.usda.gov/cn/qa-purchasing-goods-and-services-using-cooperative-agreements-agents-and-third-party-services</vt:lpwstr>
      </vt:variant>
      <vt:variant>
        <vt:lpwstr/>
      </vt:variant>
      <vt:variant>
        <vt:i4>3342450</vt:i4>
      </vt:variant>
      <vt:variant>
        <vt:i4>286</vt:i4>
      </vt:variant>
      <vt:variant>
        <vt:i4>0</vt:i4>
      </vt:variant>
      <vt:variant>
        <vt:i4>5</vt:i4>
      </vt:variant>
      <vt:variant>
        <vt:lpwstr>https://www.fns.usda.gov/cn/questions-and-answers-transition-and-implementation-2-cfr-part-200</vt:lpwstr>
      </vt:variant>
      <vt:variant>
        <vt:lpwstr/>
      </vt:variant>
      <vt:variant>
        <vt:i4>2818093</vt:i4>
      </vt:variant>
      <vt:variant>
        <vt:i4>277</vt:i4>
      </vt:variant>
      <vt:variant>
        <vt:i4>0</vt:i4>
      </vt:variant>
      <vt:variant>
        <vt:i4>5</vt:i4>
      </vt:variant>
      <vt:variant>
        <vt:lpwstr>https://www.ecfr.gov/current/title-2/subtitle-A/chapter-II/part-200/subpart-D/subject-group-ECFR45ddd4419ad436d</vt:lpwstr>
      </vt:variant>
      <vt:variant>
        <vt:lpwstr>p-200.318(i)</vt:lpwstr>
      </vt:variant>
      <vt:variant>
        <vt:i4>6226014</vt:i4>
      </vt:variant>
      <vt:variant>
        <vt:i4>268</vt:i4>
      </vt:variant>
      <vt:variant>
        <vt:i4>0</vt:i4>
      </vt:variant>
      <vt:variant>
        <vt:i4>5</vt:i4>
      </vt:variant>
      <vt:variant>
        <vt:lpwstr>https://www.fns.usda.gov/cn/qa-purchasing-goods-and-services-using-cooperative-agreements-agents-and-third-party-services</vt:lpwstr>
      </vt:variant>
      <vt:variant>
        <vt:lpwstr/>
      </vt:variant>
      <vt:variant>
        <vt:i4>327698</vt:i4>
      </vt:variant>
      <vt:variant>
        <vt:i4>265</vt:i4>
      </vt:variant>
      <vt:variant>
        <vt:i4>0</vt:i4>
      </vt:variant>
      <vt:variant>
        <vt:i4>5</vt:i4>
      </vt:variant>
      <vt:variant>
        <vt:lpwstr>https://www.ecfr.gov/current/title-7/subtitle-B/chapter-II/subchapter-A/part-226/subpart-E</vt:lpwstr>
      </vt:variant>
      <vt:variant>
        <vt:lpwstr>226.22</vt:lpwstr>
      </vt:variant>
      <vt:variant>
        <vt:i4>2621501</vt:i4>
      </vt:variant>
      <vt:variant>
        <vt:i4>262</vt:i4>
      </vt:variant>
      <vt:variant>
        <vt:i4>0</vt:i4>
      </vt:variant>
      <vt:variant>
        <vt:i4>5</vt:i4>
      </vt:variant>
      <vt:variant>
        <vt:lpwstr>https://www.ecfr.gov/current/title-2/subtitle-A/chapter-II/part-200/subpart-D/subject-group-ECFR45ddd4419ad436d</vt:lpwstr>
      </vt:variant>
      <vt:variant>
        <vt:lpwstr/>
      </vt:variant>
      <vt:variant>
        <vt:i4>6226014</vt:i4>
      </vt:variant>
      <vt:variant>
        <vt:i4>256</vt:i4>
      </vt:variant>
      <vt:variant>
        <vt:i4>0</vt:i4>
      </vt:variant>
      <vt:variant>
        <vt:i4>5</vt:i4>
      </vt:variant>
      <vt:variant>
        <vt:lpwstr>https://www.fns.usda.gov/cn/qa-purchasing-goods-and-services-using-cooperative-agreements-agents-and-third-party-services</vt:lpwstr>
      </vt:variant>
      <vt:variant>
        <vt:lpwstr/>
      </vt:variant>
      <vt:variant>
        <vt:i4>2752549</vt:i4>
      </vt:variant>
      <vt:variant>
        <vt:i4>253</vt:i4>
      </vt:variant>
      <vt:variant>
        <vt:i4>0</vt:i4>
      </vt:variant>
      <vt:variant>
        <vt:i4>5</vt:i4>
      </vt:variant>
      <vt:variant>
        <vt:lpwstr>https://oregon4biz.diversitysoftware.com/FrontEnd/VendorSearchPublic.asp?XID=6787&amp;TN=oregon4biz</vt:lpwstr>
      </vt:variant>
      <vt:variant>
        <vt:lpwstr/>
      </vt:variant>
      <vt:variant>
        <vt:i4>7274538</vt:i4>
      </vt:variant>
      <vt:variant>
        <vt:i4>250</vt:i4>
      </vt:variant>
      <vt:variant>
        <vt:i4>0</vt:i4>
      </vt:variant>
      <vt:variant>
        <vt:i4>5</vt:i4>
      </vt:variant>
      <vt:variant>
        <vt:lpwstr>https://www.ecfr.gov/current/title-7/subtitle-B/chapter-II/subchapter-A/part-226/subpart-E/section-226.22</vt:lpwstr>
      </vt:variant>
      <vt:variant>
        <vt:lpwstr>p-226.22(f)</vt:lpwstr>
      </vt:variant>
      <vt:variant>
        <vt:i4>7864447</vt:i4>
      </vt:variant>
      <vt:variant>
        <vt:i4>247</vt:i4>
      </vt:variant>
      <vt:variant>
        <vt:i4>0</vt:i4>
      </vt:variant>
      <vt:variant>
        <vt:i4>5</vt:i4>
      </vt:variant>
      <vt:variant>
        <vt:lpwstr>https://www.ecfr.gov/current/title-2/subtitle-A/chapter-II/part-200/subpart-D/subject-group-ECFR45ddd4419ad436d/section-200.321</vt:lpwstr>
      </vt:variant>
      <vt:variant>
        <vt:lpwstr/>
      </vt:variant>
      <vt:variant>
        <vt:i4>7143466</vt:i4>
      </vt:variant>
      <vt:variant>
        <vt:i4>223</vt:i4>
      </vt:variant>
      <vt:variant>
        <vt:i4>0</vt:i4>
      </vt:variant>
      <vt:variant>
        <vt:i4>5</vt:i4>
      </vt:variant>
      <vt:variant>
        <vt:lpwstr>https://www.ecfr.gov/current/title-7/subtitle-B/chapter-II/subchapter-A/part-226/subpart-E/section-226.22</vt:lpwstr>
      </vt:variant>
      <vt:variant>
        <vt:lpwstr>p-226.22(d)</vt:lpwstr>
      </vt:variant>
      <vt:variant>
        <vt:i4>2818087</vt:i4>
      </vt:variant>
      <vt:variant>
        <vt:i4>220</vt:i4>
      </vt:variant>
      <vt:variant>
        <vt:i4>0</vt:i4>
      </vt:variant>
      <vt:variant>
        <vt:i4>5</vt:i4>
      </vt:variant>
      <vt:variant>
        <vt:lpwstr>https://www.ecfr.gov/current/title-2/subtitle-A/chapter-II/part-200/subpart-D/subject-group-ECFR45ddd4419ad436d</vt:lpwstr>
      </vt:variant>
      <vt:variant>
        <vt:lpwstr>p-200.318(c)</vt:lpwstr>
      </vt:variant>
      <vt:variant>
        <vt:i4>2097185</vt:i4>
      </vt:variant>
      <vt:variant>
        <vt:i4>217</vt:i4>
      </vt:variant>
      <vt:variant>
        <vt:i4>0</vt:i4>
      </vt:variant>
      <vt:variant>
        <vt:i4>5</vt:i4>
      </vt:variant>
      <vt:variant>
        <vt:lpwstr>https://www.ecfr.gov/current/title-2/subtitle-A/chapter-II/part-200/subpart-D/subject-group-ECFR8feb98c2e3e5ad2/section-200.314</vt:lpwstr>
      </vt:variant>
      <vt:variant>
        <vt:lpwstr/>
      </vt:variant>
      <vt:variant>
        <vt:i4>2097185</vt:i4>
      </vt:variant>
      <vt:variant>
        <vt:i4>214</vt:i4>
      </vt:variant>
      <vt:variant>
        <vt:i4>0</vt:i4>
      </vt:variant>
      <vt:variant>
        <vt:i4>5</vt:i4>
      </vt:variant>
      <vt:variant>
        <vt:lpwstr>https://www.ecfr.gov/current/title-2/subtitle-A/chapter-II/part-200/subpart-D/subject-group-ECFR8feb98c2e3e5ad2/section-200.311</vt:lpwstr>
      </vt:variant>
      <vt:variant>
        <vt:lpwstr/>
      </vt:variant>
      <vt:variant>
        <vt:i4>1048607</vt:i4>
      </vt:variant>
      <vt:variant>
        <vt:i4>196</vt:i4>
      </vt:variant>
      <vt:variant>
        <vt:i4>0</vt:i4>
      </vt:variant>
      <vt:variant>
        <vt:i4>5</vt:i4>
      </vt:variant>
      <vt:variant>
        <vt:lpwstr>http://www.oregon.gov/ode/students-and-family/childnutrition/Documents/capital-equipment-fns-pre-approved-list-06162016-final.pdf</vt:lpwstr>
      </vt:variant>
      <vt:variant>
        <vt:lpwstr/>
      </vt:variant>
      <vt:variant>
        <vt:i4>6</vt:i4>
      </vt:variant>
      <vt:variant>
        <vt:i4>193</vt:i4>
      </vt:variant>
      <vt:variant>
        <vt:i4>0</vt:i4>
      </vt:variant>
      <vt:variant>
        <vt:i4>5</vt:i4>
      </vt:variant>
      <vt:variant>
        <vt:lpwstr>https://www.ecfr.gov/current/title-2/subtitle-A/chapter-II/part-200/subpart-E/subject-group-ECFRed1f39f9b3d4e72</vt:lpwstr>
      </vt:variant>
      <vt:variant>
        <vt:lpwstr>200.439</vt:lpwstr>
      </vt:variant>
      <vt:variant>
        <vt:i4>3604541</vt:i4>
      </vt:variant>
      <vt:variant>
        <vt:i4>190</vt:i4>
      </vt:variant>
      <vt:variant>
        <vt:i4>0</vt:i4>
      </vt:variant>
      <vt:variant>
        <vt:i4>5</vt:i4>
      </vt:variant>
      <vt:variant>
        <vt:lpwstr>https://www.fns.usda.gov/cn/record-keeping-requirements</vt:lpwstr>
      </vt:variant>
      <vt:variant>
        <vt:lpwstr/>
      </vt:variant>
      <vt:variant>
        <vt:i4>7864352</vt:i4>
      </vt:variant>
      <vt:variant>
        <vt:i4>187</vt:i4>
      </vt:variant>
      <vt:variant>
        <vt:i4>0</vt:i4>
      </vt:variant>
      <vt:variant>
        <vt:i4>5</vt:i4>
      </vt:variant>
      <vt:variant>
        <vt:lpwstr>https://www.ecfr.gov/current/title-2/subtitle-A/chapter-II/part-200/subpart-D/subject-group-ECFR4acc10e7e3b676f/section-200.334</vt:lpwstr>
      </vt:variant>
      <vt:variant>
        <vt:lpwstr/>
      </vt:variant>
      <vt:variant>
        <vt:i4>6815785</vt:i4>
      </vt:variant>
      <vt:variant>
        <vt:i4>184</vt:i4>
      </vt:variant>
      <vt:variant>
        <vt:i4>0</vt:i4>
      </vt:variant>
      <vt:variant>
        <vt:i4>5</vt:i4>
      </vt:variant>
      <vt:variant>
        <vt:lpwstr>https://www.ecfr.gov/current/title-7/subtitle-B/chapter-II/subchapter-A/part-226/subpart-E/section-226.15</vt:lpwstr>
      </vt:variant>
      <vt:variant>
        <vt:lpwstr>p-226.15(e)</vt:lpwstr>
      </vt:variant>
      <vt:variant>
        <vt:i4>73</vt:i4>
      </vt:variant>
      <vt:variant>
        <vt:i4>169</vt:i4>
      </vt:variant>
      <vt:variant>
        <vt:i4>0</vt:i4>
      </vt:variant>
      <vt:variant>
        <vt:i4>5</vt:i4>
      </vt:variant>
      <vt:variant>
        <vt:lpwstr>https://www.ecfr.gov/current/title-2/subtitle-A/chapter-II/part-200</vt:lpwstr>
      </vt:variant>
      <vt:variant>
        <vt:lpwstr>200.319</vt:lpwstr>
      </vt:variant>
      <vt:variant>
        <vt:i4>6357047</vt:i4>
      </vt:variant>
      <vt:variant>
        <vt:i4>166</vt:i4>
      </vt:variant>
      <vt:variant>
        <vt:i4>0</vt:i4>
      </vt:variant>
      <vt:variant>
        <vt:i4>5</vt:i4>
      </vt:variant>
      <vt:variant>
        <vt:lpwstr>https://www.ecfr.gov/current/title-7/subtitle-B/chapter-II/subchapter-A/part-226/subpart-E/section-226.22</vt:lpwstr>
      </vt:variant>
      <vt:variant>
        <vt:lpwstr>p-226.22(i)(4)</vt:lpwstr>
      </vt:variant>
      <vt:variant>
        <vt:i4>196681</vt:i4>
      </vt:variant>
      <vt:variant>
        <vt:i4>163</vt:i4>
      </vt:variant>
      <vt:variant>
        <vt:i4>0</vt:i4>
      </vt:variant>
      <vt:variant>
        <vt:i4>5</vt:i4>
      </vt:variant>
      <vt:variant>
        <vt:lpwstr>https://www.ecfr.gov/current/title-2/subtitle-A/chapter-II/part-200</vt:lpwstr>
      </vt:variant>
      <vt:variant>
        <vt:lpwstr>200.320</vt:lpwstr>
      </vt:variant>
      <vt:variant>
        <vt:i4>7667836</vt:i4>
      </vt:variant>
      <vt:variant>
        <vt:i4>154</vt:i4>
      </vt:variant>
      <vt:variant>
        <vt:i4>0</vt:i4>
      </vt:variant>
      <vt:variant>
        <vt:i4>5</vt:i4>
      </vt:variant>
      <vt:variant>
        <vt:lpwstr>https://www.ecfr.gov/current/title-2/subtitle-A/chapter-II/part-200/subpart-C</vt:lpwstr>
      </vt:variant>
      <vt:variant>
        <vt:lpwstr>200.214</vt:lpwstr>
      </vt:variant>
      <vt:variant>
        <vt:i4>2818081</vt:i4>
      </vt:variant>
      <vt:variant>
        <vt:i4>130</vt:i4>
      </vt:variant>
      <vt:variant>
        <vt:i4>0</vt:i4>
      </vt:variant>
      <vt:variant>
        <vt:i4>5</vt:i4>
      </vt:variant>
      <vt:variant>
        <vt:lpwstr>https://www.ecfr.gov/current/title-2/subtitle-A/chapter-II/part-200/subpart-D/subject-group-ECFR45ddd4419ad436d</vt:lpwstr>
      </vt:variant>
      <vt:variant>
        <vt:lpwstr>p-200.319(d)</vt:lpwstr>
      </vt:variant>
      <vt:variant>
        <vt:i4>7864335</vt:i4>
      </vt:variant>
      <vt:variant>
        <vt:i4>127</vt:i4>
      </vt:variant>
      <vt:variant>
        <vt:i4>0</vt:i4>
      </vt:variant>
      <vt:variant>
        <vt:i4>5</vt:i4>
      </vt:variant>
      <vt:variant>
        <vt:lpwstr>https://oregon.public.law/statutes/ors_279b.070</vt:lpwstr>
      </vt:variant>
      <vt:variant>
        <vt:lpwstr/>
      </vt:variant>
      <vt:variant>
        <vt:i4>7864335</vt:i4>
      </vt:variant>
      <vt:variant>
        <vt:i4>124</vt:i4>
      </vt:variant>
      <vt:variant>
        <vt:i4>0</vt:i4>
      </vt:variant>
      <vt:variant>
        <vt:i4>5</vt:i4>
      </vt:variant>
      <vt:variant>
        <vt:lpwstr>https://oregon.public.law/statutes/ors_279b.070</vt:lpwstr>
      </vt:variant>
      <vt:variant>
        <vt:lpwstr/>
      </vt:variant>
      <vt:variant>
        <vt:i4>6357042</vt:i4>
      </vt:variant>
      <vt:variant>
        <vt:i4>121</vt:i4>
      </vt:variant>
      <vt:variant>
        <vt:i4>0</vt:i4>
      </vt:variant>
      <vt:variant>
        <vt:i4>5</vt:i4>
      </vt:variant>
      <vt:variant>
        <vt:lpwstr>https://www.ecfr.gov/current/title-7/subtitle-B/chapter-II/subchapter-A/part-226/subpart-E/section-226.22</vt:lpwstr>
      </vt:variant>
      <vt:variant>
        <vt:lpwstr>p-226.22(i)(1)</vt:lpwstr>
      </vt:variant>
      <vt:variant>
        <vt:i4>6815860</vt:i4>
      </vt:variant>
      <vt:variant>
        <vt:i4>118</vt:i4>
      </vt:variant>
      <vt:variant>
        <vt:i4>0</vt:i4>
      </vt:variant>
      <vt:variant>
        <vt:i4>5</vt:i4>
      </vt:variant>
      <vt:variant>
        <vt:lpwstr>https://www.ecfr.gov/current/title-2/subtitle-A/chapter-II/part-200/subpart-D</vt:lpwstr>
      </vt:variant>
      <vt:variant>
        <vt:lpwstr>p-200.320(a)(2)</vt:lpwstr>
      </vt:variant>
      <vt:variant>
        <vt:i4>7798818</vt:i4>
      </vt:variant>
      <vt:variant>
        <vt:i4>97</vt:i4>
      </vt:variant>
      <vt:variant>
        <vt:i4>0</vt:i4>
      </vt:variant>
      <vt:variant>
        <vt:i4>5</vt:i4>
      </vt:variant>
      <vt:variant>
        <vt:lpwstr>https://www.ecfr.gov/current/title-2/subtitle-A/chapter-II/part-200/subpart-E/subject-group-ECFRea20080eff2ea53/section-200.404</vt:lpwstr>
      </vt:variant>
      <vt:variant>
        <vt:lpwstr/>
      </vt:variant>
      <vt:variant>
        <vt:i4>7012468</vt:i4>
      </vt:variant>
      <vt:variant>
        <vt:i4>94</vt:i4>
      </vt:variant>
      <vt:variant>
        <vt:i4>0</vt:i4>
      </vt:variant>
      <vt:variant>
        <vt:i4>5</vt:i4>
      </vt:variant>
      <vt:variant>
        <vt:lpwstr>https://www.ecfr.gov/current/title-2/subtitle-A/chapter-II/part-200/subpart-D</vt:lpwstr>
      </vt:variant>
      <vt:variant>
        <vt:lpwstr>p-200.320(a)(1)</vt:lpwstr>
      </vt:variant>
      <vt:variant>
        <vt:i4>3145843</vt:i4>
      </vt:variant>
      <vt:variant>
        <vt:i4>81</vt:i4>
      </vt:variant>
      <vt:variant>
        <vt:i4>0</vt:i4>
      </vt:variant>
      <vt:variant>
        <vt:i4>5</vt:i4>
      </vt:variant>
      <vt:variant>
        <vt:lpwstr>http://www.oregon.gov/ode/students-and-family/childnutrition/Pages/Procurement.aspx</vt:lpwstr>
      </vt:variant>
      <vt:variant>
        <vt:lpwstr/>
      </vt:variant>
      <vt:variant>
        <vt:i4>6</vt:i4>
      </vt:variant>
      <vt:variant>
        <vt:i4>75</vt:i4>
      </vt:variant>
      <vt:variant>
        <vt:i4>0</vt:i4>
      </vt:variant>
      <vt:variant>
        <vt:i4>5</vt:i4>
      </vt:variant>
      <vt:variant>
        <vt:lpwstr>https://www.ecfr.gov/current/title-2/subtitle-A/chapter-II/part-200/subpart-E/subject-group-ECFRed1f39f9b3d4e72</vt:lpwstr>
      </vt:variant>
      <vt:variant>
        <vt:lpwstr>200.439</vt:lpwstr>
      </vt:variant>
      <vt:variant>
        <vt:i4>7864335</vt:i4>
      </vt:variant>
      <vt:variant>
        <vt:i4>69</vt:i4>
      </vt:variant>
      <vt:variant>
        <vt:i4>0</vt:i4>
      </vt:variant>
      <vt:variant>
        <vt:i4>5</vt:i4>
      </vt:variant>
      <vt:variant>
        <vt:lpwstr>https://oregon.public.law/statutes/ors_279b.070</vt:lpwstr>
      </vt:variant>
      <vt:variant>
        <vt:lpwstr/>
      </vt:variant>
      <vt:variant>
        <vt:i4>6815860</vt:i4>
      </vt:variant>
      <vt:variant>
        <vt:i4>66</vt:i4>
      </vt:variant>
      <vt:variant>
        <vt:i4>0</vt:i4>
      </vt:variant>
      <vt:variant>
        <vt:i4>5</vt:i4>
      </vt:variant>
      <vt:variant>
        <vt:lpwstr>https://www.ecfr.gov/current/title-2/subtitle-A/chapter-II/part-200/subpart-D</vt:lpwstr>
      </vt:variant>
      <vt:variant>
        <vt:lpwstr>p-200.320(a)(2)</vt:lpwstr>
      </vt:variant>
      <vt:variant>
        <vt:i4>7929871</vt:i4>
      </vt:variant>
      <vt:variant>
        <vt:i4>60</vt:i4>
      </vt:variant>
      <vt:variant>
        <vt:i4>0</vt:i4>
      </vt:variant>
      <vt:variant>
        <vt:i4>5</vt:i4>
      </vt:variant>
      <vt:variant>
        <vt:lpwstr>https://oregon.public.law/statutes/ors_279b.065</vt:lpwstr>
      </vt:variant>
      <vt:variant>
        <vt:lpwstr/>
      </vt:variant>
      <vt:variant>
        <vt:i4>7012468</vt:i4>
      </vt:variant>
      <vt:variant>
        <vt:i4>57</vt:i4>
      </vt:variant>
      <vt:variant>
        <vt:i4>0</vt:i4>
      </vt:variant>
      <vt:variant>
        <vt:i4>5</vt:i4>
      </vt:variant>
      <vt:variant>
        <vt:lpwstr>https://www.ecfr.gov/current/title-2/subtitle-A/chapter-II/part-200/subpart-D</vt:lpwstr>
      </vt:variant>
      <vt:variant>
        <vt:lpwstr>p-200.320(a)(1)</vt:lpwstr>
      </vt:variant>
      <vt:variant>
        <vt:i4>8323169</vt:i4>
      </vt:variant>
      <vt:variant>
        <vt:i4>54</vt:i4>
      </vt:variant>
      <vt:variant>
        <vt:i4>0</vt:i4>
      </vt:variant>
      <vt:variant>
        <vt:i4>5</vt:i4>
      </vt:variant>
      <vt:variant>
        <vt:lpwstr>https://www.ecfr.gov/current/title-2/subtitle-A/chapter-II/part-200</vt:lpwstr>
      </vt:variant>
      <vt:variant>
        <vt:lpwstr>subject-group-ECFRea20080eff2ea53</vt:lpwstr>
      </vt:variant>
      <vt:variant>
        <vt:i4>3604542</vt:i4>
      </vt:variant>
      <vt:variant>
        <vt:i4>51</vt:i4>
      </vt:variant>
      <vt:variant>
        <vt:i4>0</vt:i4>
      </vt:variant>
      <vt:variant>
        <vt:i4>5</vt:i4>
      </vt:variant>
      <vt:variant>
        <vt:lpwstr>https://www.ecfr.gov/current/title-2/subtitle-A/chapter-II/part-200/subpart-E?toc=1</vt:lpwstr>
      </vt:variant>
      <vt:variant>
        <vt:lpwstr/>
      </vt:variant>
      <vt:variant>
        <vt:i4>262156</vt:i4>
      </vt:variant>
      <vt:variant>
        <vt:i4>48</vt:i4>
      </vt:variant>
      <vt:variant>
        <vt:i4>0</vt:i4>
      </vt:variant>
      <vt:variant>
        <vt:i4>5</vt:i4>
      </vt:variant>
      <vt:variant>
        <vt:lpwstr>https://www.ecfr.gov/current/title-2/subtitle-A/chapter-II/part-200/subpart-D/subject-group-ECFR45ddd4419ad436d</vt:lpwstr>
      </vt:variant>
      <vt:variant>
        <vt:lpwstr>200.327</vt:lpwstr>
      </vt:variant>
      <vt:variant>
        <vt:i4>655428</vt:i4>
      </vt:variant>
      <vt:variant>
        <vt:i4>45</vt:i4>
      </vt:variant>
      <vt:variant>
        <vt:i4>0</vt:i4>
      </vt:variant>
      <vt:variant>
        <vt:i4>5</vt:i4>
      </vt:variant>
      <vt:variant>
        <vt:lpwstr>https://www.ecfr.gov/current/title-7/subtitle-B/chapter-II/subchapter-A/part-226/subpart-E/section-226.22</vt:lpwstr>
      </vt:variant>
      <vt:variant>
        <vt:lpwstr/>
      </vt:variant>
      <vt:variant>
        <vt:i4>1376334</vt:i4>
      </vt:variant>
      <vt:variant>
        <vt:i4>42</vt:i4>
      </vt:variant>
      <vt:variant>
        <vt:i4>0</vt:i4>
      </vt:variant>
      <vt:variant>
        <vt:i4>5</vt:i4>
      </vt:variant>
      <vt:variant>
        <vt:lpwstr>https://www.ecfr.gov/current/title-2/subtitle-A/chapter-II/part-200/appendix-Appendix II to Part 200</vt:lpwstr>
      </vt:variant>
      <vt:variant>
        <vt:lpwstr/>
      </vt:variant>
      <vt:variant>
        <vt:i4>7864447</vt:i4>
      </vt:variant>
      <vt:variant>
        <vt:i4>39</vt:i4>
      </vt:variant>
      <vt:variant>
        <vt:i4>0</vt:i4>
      </vt:variant>
      <vt:variant>
        <vt:i4>5</vt:i4>
      </vt:variant>
      <vt:variant>
        <vt:lpwstr>https://www.ecfr.gov/current/title-2/subtitle-A/chapter-II/part-200/subpart-D/subject-group-ECFR45ddd4419ad436d/section-200.324</vt:lpwstr>
      </vt:variant>
      <vt:variant>
        <vt:lpwstr/>
      </vt:variant>
      <vt:variant>
        <vt:i4>589832</vt:i4>
      </vt:variant>
      <vt:variant>
        <vt:i4>36</vt:i4>
      </vt:variant>
      <vt:variant>
        <vt:i4>0</vt:i4>
      </vt:variant>
      <vt:variant>
        <vt:i4>5</vt:i4>
      </vt:variant>
      <vt:variant>
        <vt:lpwstr>https://www.ecfr.gov/current/title-2/subtitle-A/chapter-II/part-200/subpart-C/section-200.214</vt:lpwstr>
      </vt:variant>
      <vt:variant>
        <vt:lpwstr/>
      </vt:variant>
      <vt:variant>
        <vt:i4>655428</vt:i4>
      </vt:variant>
      <vt:variant>
        <vt:i4>30</vt:i4>
      </vt:variant>
      <vt:variant>
        <vt:i4>0</vt:i4>
      </vt:variant>
      <vt:variant>
        <vt:i4>5</vt:i4>
      </vt:variant>
      <vt:variant>
        <vt:lpwstr>https://www.ecfr.gov/current/title-7/subtitle-B/chapter-II/subchapter-A/part-226/subpart-E/section-226.22</vt:lpwstr>
      </vt:variant>
      <vt:variant>
        <vt:lpwstr/>
      </vt:variant>
      <vt:variant>
        <vt:i4>458841</vt:i4>
      </vt:variant>
      <vt:variant>
        <vt:i4>27</vt:i4>
      </vt:variant>
      <vt:variant>
        <vt:i4>0</vt:i4>
      </vt:variant>
      <vt:variant>
        <vt:i4>5</vt:i4>
      </vt:variant>
      <vt:variant>
        <vt:lpwstr>https://www.ecfr.gov/current/title-2/subtitle-A/chapter-II/part-200/subpart-D</vt:lpwstr>
      </vt:variant>
      <vt:variant>
        <vt:lpwstr>subject-group-ECFR45ddd4419ad436d</vt:lpwstr>
      </vt:variant>
      <vt:variant>
        <vt:i4>6946858</vt:i4>
      </vt:variant>
      <vt:variant>
        <vt:i4>6</vt:i4>
      </vt:variant>
      <vt:variant>
        <vt:i4>0</vt:i4>
      </vt:variant>
      <vt:variant>
        <vt:i4>5</vt:i4>
      </vt:variant>
      <vt:variant>
        <vt:lpwstr>https://www.ecfr.gov/current/title-7/subtitle-B/chapter-II/subchapter-A/part-226/subpart-E/section-226.22</vt:lpwstr>
      </vt:variant>
      <vt:variant>
        <vt:lpwstr>p-226.22(c)</vt:lpwstr>
      </vt:variant>
      <vt:variant>
        <vt:i4>5832788</vt:i4>
      </vt:variant>
      <vt:variant>
        <vt:i4>3</vt:i4>
      </vt:variant>
      <vt:variant>
        <vt:i4>0</vt:i4>
      </vt:variant>
      <vt:variant>
        <vt:i4>5</vt:i4>
      </vt:variant>
      <vt:variant>
        <vt:lpwstr>https://www.ecfr.gov/current/title-2/subtitle-A/chapter-II/part-200/subpart-D</vt:lpwstr>
      </vt:variant>
      <vt:variant>
        <vt:lpwstr>p-200.318(a)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subject/>
  <dc:creator>jchatman</dc:creator>
  <cp:keywords/>
  <cp:lastModifiedBy>BERRY Ashlie * ODE</cp:lastModifiedBy>
  <cp:revision>4</cp:revision>
  <cp:lastPrinted>2016-12-27T18:37:00Z</cp:lastPrinted>
  <dcterms:created xsi:type="dcterms:W3CDTF">2022-05-16T21:00:00Z</dcterms:created>
  <dcterms:modified xsi:type="dcterms:W3CDTF">2023-10-16T16:42:00Z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2023-10-16T16:42:03Z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0f21428e-1f03-4467-8646-6ab9f1263cd8</vt:lpwstr>
  </property>
  <property fmtid="{D5CDD505-2E9C-101B-9397-08002B2CF9AE}" pid="8" name="MSIP_Label_61f40bdc-19d8-4b8e-be88-e9eb9bcca8b8_ContentBits">
    <vt:lpwstr>0</vt:lpwstr>
  </property>
  <property fmtid="{D5CDD505-2E9C-101B-9397-08002B2CF9AE}" pid="9" name="ContentTypeId">
    <vt:lpwstr>0x010100B646F8D107C66F4886837BAB1906D6D2</vt:lpwstr>
  </property>
</Properties>
</file>