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ACA6F" w14:textId="77777777" w:rsidR="00480262" w:rsidRPr="00102646" w:rsidRDefault="00480262" w:rsidP="00102646">
      <w:pPr>
        <w:pStyle w:val="Heading1"/>
        <w:rPr>
          <w:rFonts w:asciiTheme="minorHAnsi" w:hAnsiTheme="minorHAnsi" w:cstheme="minorHAnsi"/>
          <w:sz w:val="20"/>
          <w:szCs w:val="20"/>
        </w:rPr>
      </w:pPr>
      <w:r w:rsidRPr="00102646">
        <w:rPr>
          <w:rFonts w:asciiTheme="minorHAnsi" w:hAnsiTheme="minorHAnsi" w:cstheme="minorHAnsi"/>
          <w:sz w:val="20"/>
          <w:szCs w:val="20"/>
        </w:rPr>
        <w:t>CHILD AND</w:t>
      </w:r>
      <w:r w:rsidR="00AD6A59" w:rsidRPr="00102646">
        <w:rPr>
          <w:rFonts w:asciiTheme="minorHAnsi" w:hAnsiTheme="minorHAnsi" w:cstheme="minorHAnsi"/>
          <w:sz w:val="20"/>
          <w:szCs w:val="20"/>
        </w:rPr>
        <w:t xml:space="preserve"> ADULT CARE FOOD PROGRAM</w:t>
      </w:r>
      <w:r w:rsidR="00A90687" w:rsidRPr="00102646">
        <w:rPr>
          <w:rFonts w:asciiTheme="minorHAnsi" w:hAnsiTheme="minorHAnsi" w:cstheme="minorHAnsi"/>
          <w:sz w:val="20"/>
          <w:szCs w:val="20"/>
        </w:rPr>
        <w:t xml:space="preserve"> (CACFP)</w:t>
      </w:r>
      <w:r w:rsidRPr="00102646">
        <w:rPr>
          <w:rFonts w:asciiTheme="minorHAnsi" w:hAnsiTheme="minorHAnsi" w:cstheme="minorHAnsi"/>
          <w:sz w:val="20"/>
          <w:szCs w:val="20"/>
        </w:rPr>
        <w:t xml:space="preserve"> AGREEMENT</w:t>
      </w:r>
    </w:p>
    <w:p w14:paraId="3ED4CC2E" w14:textId="77777777" w:rsidR="00480262" w:rsidRPr="00102646" w:rsidRDefault="00480262" w:rsidP="00102646">
      <w:pPr>
        <w:pStyle w:val="Heading1"/>
        <w:rPr>
          <w:rFonts w:asciiTheme="minorHAnsi" w:hAnsiTheme="minorHAnsi" w:cstheme="minorHAnsi"/>
          <w:sz w:val="20"/>
          <w:szCs w:val="20"/>
          <w:u w:val="single"/>
        </w:rPr>
      </w:pPr>
      <w:r w:rsidRPr="00102646">
        <w:rPr>
          <w:rFonts w:asciiTheme="minorHAnsi" w:hAnsiTheme="minorHAnsi" w:cstheme="minorHAnsi"/>
          <w:sz w:val="20"/>
          <w:szCs w:val="20"/>
        </w:rPr>
        <w:t>BETWEEN SPONSORING ORGANIZATION AND DAY CARE HOME PROVIDER</w:t>
      </w:r>
    </w:p>
    <w:p w14:paraId="04A9E1F9" w14:textId="77777777" w:rsidR="00480262" w:rsidRPr="005763A6" w:rsidRDefault="00480262">
      <w:pPr>
        <w:pStyle w:val="BodyText2"/>
        <w:tabs>
          <w:tab w:val="left" w:pos="10800"/>
        </w:tabs>
        <w:jc w:val="left"/>
        <w:rPr>
          <w:rFonts w:asciiTheme="minorHAnsi" w:hAnsiTheme="minorHAnsi" w:cstheme="minorHAnsi"/>
          <w:b w:val="0"/>
          <w:bCs w:val="0"/>
          <w:sz w:val="8"/>
          <w:szCs w:val="8"/>
          <w:u w:val="single"/>
        </w:rPr>
      </w:pPr>
      <w:r w:rsidRPr="005763A6">
        <w:rPr>
          <w:rFonts w:asciiTheme="minorHAnsi" w:hAnsiTheme="minorHAnsi" w:cstheme="minorHAnsi"/>
          <w:szCs w:val="20"/>
          <w:u w:val="single"/>
        </w:rPr>
        <w:tab/>
      </w:r>
    </w:p>
    <w:p w14:paraId="044EB818" w14:textId="77777777" w:rsidR="00480262" w:rsidRPr="005763A6" w:rsidRDefault="00480262">
      <w:pPr>
        <w:ind w:right="-120"/>
        <w:rPr>
          <w:rFonts w:asciiTheme="minorHAnsi" w:hAnsiTheme="minorHAnsi" w:cstheme="minorHAnsi"/>
          <w:sz w:val="8"/>
          <w:szCs w:val="8"/>
        </w:rPr>
      </w:pPr>
    </w:p>
    <w:p w14:paraId="5AF931C1" w14:textId="77777777" w:rsidR="00480262" w:rsidRPr="005763A6" w:rsidRDefault="00480262">
      <w:pPr>
        <w:ind w:left="120" w:right="-120"/>
        <w:rPr>
          <w:rFonts w:asciiTheme="minorHAnsi" w:hAnsiTheme="minorHAnsi" w:cstheme="minorHAnsi"/>
          <w:sz w:val="18"/>
          <w:szCs w:val="18"/>
        </w:rPr>
      </w:pPr>
      <w:r w:rsidRPr="005763A6">
        <w:rPr>
          <w:rFonts w:asciiTheme="minorHAnsi" w:hAnsiTheme="minorHAnsi" w:cstheme="minorHAnsi"/>
          <w:sz w:val="18"/>
          <w:szCs w:val="18"/>
        </w:rPr>
        <w:t xml:space="preserve">This AGREEMENT is entered into this </w:t>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rPr>
        <w:t xml:space="preserve"> day of </w:t>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rPr>
        <w:t>,</w:t>
      </w:r>
      <w:r w:rsidR="000457E4" w:rsidRPr="005763A6">
        <w:rPr>
          <w:rFonts w:asciiTheme="minorHAnsi" w:hAnsiTheme="minorHAnsi" w:cstheme="minorHAnsi"/>
          <w:sz w:val="18"/>
          <w:szCs w:val="18"/>
        </w:rPr>
        <w:t xml:space="preserve"> </w:t>
      </w:r>
      <w:r w:rsidRPr="005763A6">
        <w:rPr>
          <w:rFonts w:asciiTheme="minorHAnsi" w:hAnsiTheme="minorHAnsi" w:cstheme="minorHAnsi"/>
          <w:sz w:val="18"/>
          <w:szCs w:val="18"/>
        </w:rPr>
        <w:t>20</w:t>
      </w:r>
      <w:r w:rsidRPr="005763A6">
        <w:rPr>
          <w:rFonts w:asciiTheme="minorHAnsi" w:hAnsiTheme="minorHAnsi" w:cstheme="minorHAnsi"/>
          <w:sz w:val="18"/>
          <w:szCs w:val="18"/>
          <w:u w:val="single"/>
        </w:rPr>
        <w:tab/>
      </w:r>
      <w:r w:rsidRPr="005763A6">
        <w:rPr>
          <w:rFonts w:asciiTheme="minorHAnsi" w:hAnsiTheme="minorHAnsi" w:cstheme="minorHAnsi"/>
          <w:sz w:val="18"/>
          <w:szCs w:val="18"/>
        </w:rPr>
        <w:t>by and between</w:t>
      </w:r>
    </w:p>
    <w:p w14:paraId="24F6AC6E" w14:textId="77777777" w:rsidR="00480262" w:rsidRPr="005763A6" w:rsidRDefault="00480262">
      <w:pPr>
        <w:ind w:left="120" w:right="-240"/>
        <w:rPr>
          <w:rFonts w:asciiTheme="minorHAnsi" w:hAnsiTheme="minorHAnsi" w:cstheme="minorHAnsi"/>
          <w:sz w:val="12"/>
          <w:szCs w:val="12"/>
        </w:rPr>
      </w:pPr>
    </w:p>
    <w:p w14:paraId="2641C058" w14:textId="77777777" w:rsidR="00480262" w:rsidRPr="005763A6" w:rsidRDefault="00480262">
      <w:pPr>
        <w:ind w:left="120" w:right="-240"/>
        <w:rPr>
          <w:rFonts w:asciiTheme="minorHAnsi" w:hAnsiTheme="minorHAnsi" w:cstheme="minorHAnsi"/>
          <w:sz w:val="18"/>
          <w:szCs w:val="18"/>
        </w:rPr>
      </w:pP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002406E1" w:rsidRPr="005763A6">
        <w:rPr>
          <w:rFonts w:asciiTheme="minorHAnsi" w:hAnsiTheme="minorHAnsi" w:cstheme="minorHAnsi"/>
          <w:sz w:val="18"/>
          <w:szCs w:val="18"/>
          <w:u w:val="single"/>
        </w:rPr>
        <w:tab/>
        <w:t xml:space="preserve"> </w:t>
      </w:r>
      <w:r w:rsidR="002406E1" w:rsidRPr="005763A6">
        <w:rPr>
          <w:rFonts w:asciiTheme="minorHAnsi" w:hAnsiTheme="minorHAnsi" w:cstheme="minorHAnsi"/>
          <w:sz w:val="18"/>
          <w:szCs w:val="18"/>
        </w:rPr>
        <w:t>a</w:t>
      </w:r>
      <w:r w:rsidRPr="005763A6">
        <w:rPr>
          <w:rFonts w:asciiTheme="minorHAnsi" w:hAnsiTheme="minorHAnsi" w:cstheme="minorHAnsi"/>
          <w:sz w:val="18"/>
          <w:szCs w:val="18"/>
        </w:rPr>
        <w:t>nd</w:t>
      </w:r>
      <w:r w:rsidR="002406E1" w:rsidRPr="005763A6">
        <w:rPr>
          <w:rFonts w:asciiTheme="minorHAnsi" w:hAnsiTheme="minorHAnsi" w:cstheme="minorHAnsi"/>
          <w:sz w:val="18"/>
          <w:szCs w:val="18"/>
        </w:rPr>
        <w:t xml:space="preserve"> </w:t>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u w:val="single"/>
        </w:rPr>
        <w:tab/>
      </w:r>
      <w:r w:rsidRPr="005763A6">
        <w:rPr>
          <w:rFonts w:asciiTheme="minorHAnsi" w:hAnsiTheme="minorHAnsi" w:cstheme="minorHAnsi"/>
          <w:sz w:val="18"/>
          <w:szCs w:val="18"/>
        </w:rPr>
        <w:t>.</w:t>
      </w:r>
    </w:p>
    <w:p w14:paraId="437CB547" w14:textId="53AEC3DA" w:rsidR="00480262" w:rsidRPr="005763A6" w:rsidRDefault="00480262">
      <w:pPr>
        <w:ind w:left="120" w:right="-240"/>
        <w:rPr>
          <w:rFonts w:asciiTheme="minorHAnsi" w:hAnsiTheme="minorHAnsi" w:cstheme="minorHAnsi"/>
          <w:sz w:val="18"/>
          <w:szCs w:val="18"/>
        </w:rPr>
      </w:pPr>
      <w:r w:rsidRPr="005763A6">
        <w:rPr>
          <w:rFonts w:asciiTheme="minorHAnsi" w:hAnsiTheme="minorHAnsi" w:cstheme="minorHAnsi"/>
          <w:sz w:val="18"/>
          <w:szCs w:val="18"/>
        </w:rPr>
        <w:tab/>
      </w:r>
      <w:r w:rsidRPr="005763A6">
        <w:rPr>
          <w:rFonts w:asciiTheme="minorHAnsi" w:hAnsiTheme="minorHAnsi" w:cstheme="minorHAnsi"/>
          <w:sz w:val="18"/>
          <w:szCs w:val="18"/>
        </w:rPr>
        <w:tab/>
        <w:t>(</w:t>
      </w:r>
      <w:r w:rsidRPr="005763A6">
        <w:rPr>
          <w:rFonts w:asciiTheme="minorHAnsi" w:hAnsiTheme="minorHAnsi" w:cstheme="minorHAnsi"/>
          <w:b/>
          <w:bCs/>
          <w:sz w:val="18"/>
          <w:szCs w:val="18"/>
        </w:rPr>
        <w:t>SPONSORING ORGANIZATION</w:t>
      </w:r>
      <w:r w:rsidRPr="005763A6">
        <w:rPr>
          <w:rFonts w:asciiTheme="minorHAnsi" w:hAnsiTheme="minorHAnsi" w:cstheme="minorHAnsi"/>
          <w:sz w:val="18"/>
          <w:szCs w:val="18"/>
        </w:rPr>
        <w:t>)</w:t>
      </w:r>
      <w:r w:rsidRPr="005763A6">
        <w:rPr>
          <w:rFonts w:asciiTheme="minorHAnsi" w:hAnsiTheme="minorHAnsi" w:cstheme="minorHAnsi"/>
          <w:sz w:val="18"/>
          <w:szCs w:val="18"/>
        </w:rPr>
        <w:tab/>
      </w:r>
      <w:r w:rsidRPr="005763A6">
        <w:rPr>
          <w:rFonts w:asciiTheme="minorHAnsi" w:hAnsiTheme="minorHAnsi" w:cstheme="minorHAnsi"/>
          <w:sz w:val="18"/>
          <w:szCs w:val="18"/>
        </w:rPr>
        <w:tab/>
      </w:r>
      <w:r w:rsidR="002406E1" w:rsidRPr="005763A6">
        <w:rPr>
          <w:rFonts w:asciiTheme="minorHAnsi" w:hAnsiTheme="minorHAnsi" w:cstheme="minorHAnsi"/>
          <w:sz w:val="18"/>
          <w:szCs w:val="18"/>
        </w:rPr>
        <w:tab/>
      </w:r>
      <w:r w:rsidRPr="005763A6">
        <w:rPr>
          <w:rFonts w:asciiTheme="minorHAnsi" w:hAnsiTheme="minorHAnsi" w:cstheme="minorHAnsi"/>
          <w:sz w:val="18"/>
          <w:szCs w:val="18"/>
        </w:rPr>
        <w:t>(</w:t>
      </w:r>
      <w:r w:rsidRPr="005763A6">
        <w:rPr>
          <w:rFonts w:asciiTheme="minorHAnsi" w:hAnsiTheme="minorHAnsi" w:cstheme="minorHAnsi"/>
          <w:b/>
          <w:bCs/>
          <w:sz w:val="18"/>
          <w:szCs w:val="18"/>
        </w:rPr>
        <w:t>DAY CARE HOME PROVIDER</w:t>
      </w:r>
      <w:r w:rsidRPr="005763A6">
        <w:rPr>
          <w:rFonts w:asciiTheme="minorHAnsi" w:hAnsiTheme="minorHAnsi" w:cstheme="minorHAnsi"/>
          <w:sz w:val="18"/>
          <w:szCs w:val="18"/>
        </w:rPr>
        <w:t>)</w:t>
      </w:r>
    </w:p>
    <w:p w14:paraId="22433F4F" w14:textId="77777777" w:rsidR="00480262" w:rsidRPr="00623958" w:rsidRDefault="00480262">
      <w:pPr>
        <w:pStyle w:val="BodyText3"/>
        <w:ind w:left="120" w:right="-48"/>
        <w:rPr>
          <w:rFonts w:asciiTheme="minorHAnsi" w:hAnsiTheme="minorHAnsi" w:cstheme="minorHAnsi"/>
          <w:sz w:val="8"/>
          <w:szCs w:val="8"/>
        </w:rPr>
      </w:pPr>
      <w:r w:rsidRPr="005763A6">
        <w:rPr>
          <w:rFonts w:asciiTheme="minorHAnsi" w:hAnsiTheme="minorHAnsi" w:cstheme="minorHAnsi"/>
          <w:sz w:val="18"/>
          <w:szCs w:val="18"/>
        </w:rPr>
        <w:t>This AGREEMENT specifies the rights and responsibilities of the Sponsoring Organization and the Day Care Home Provider as participants in the Oregon Department of Education</w:t>
      </w:r>
      <w:r w:rsidR="004702BE" w:rsidRPr="005763A6">
        <w:rPr>
          <w:rFonts w:asciiTheme="minorHAnsi" w:hAnsiTheme="minorHAnsi" w:cstheme="minorHAnsi"/>
          <w:sz w:val="18"/>
          <w:szCs w:val="18"/>
        </w:rPr>
        <w:t xml:space="preserve"> Child Nutrition Program</w:t>
      </w:r>
      <w:r w:rsidR="00B802AB" w:rsidRPr="005763A6">
        <w:rPr>
          <w:rFonts w:asciiTheme="minorHAnsi" w:hAnsiTheme="minorHAnsi" w:cstheme="minorHAnsi"/>
          <w:sz w:val="18"/>
          <w:szCs w:val="18"/>
        </w:rPr>
        <w:t>s</w:t>
      </w:r>
      <w:r w:rsidRPr="005763A6">
        <w:rPr>
          <w:rFonts w:asciiTheme="minorHAnsi" w:hAnsiTheme="minorHAnsi" w:cstheme="minorHAnsi"/>
          <w:sz w:val="18"/>
          <w:szCs w:val="18"/>
        </w:rPr>
        <w:t xml:space="preserve"> (ODE</w:t>
      </w:r>
      <w:r w:rsidR="004702BE" w:rsidRPr="005763A6">
        <w:rPr>
          <w:rFonts w:asciiTheme="minorHAnsi" w:hAnsiTheme="minorHAnsi" w:cstheme="minorHAnsi"/>
          <w:sz w:val="18"/>
          <w:szCs w:val="18"/>
        </w:rPr>
        <w:t xml:space="preserve"> CNP</w:t>
      </w:r>
      <w:r w:rsidRPr="005763A6">
        <w:rPr>
          <w:rFonts w:asciiTheme="minorHAnsi" w:hAnsiTheme="minorHAnsi" w:cstheme="minorHAnsi"/>
          <w:sz w:val="18"/>
          <w:szCs w:val="18"/>
        </w:rPr>
        <w:t>) USDA Child and Adult Care Food Program (CACFP).</w:t>
      </w:r>
    </w:p>
    <w:p w14:paraId="08E07D5D" w14:textId="77777777" w:rsidR="00480262" w:rsidRPr="005763A6" w:rsidRDefault="00480262">
      <w:pPr>
        <w:tabs>
          <w:tab w:val="left" w:pos="10800"/>
        </w:tabs>
        <w:ind w:right="-120"/>
        <w:rPr>
          <w:rFonts w:asciiTheme="minorHAnsi" w:hAnsiTheme="minorHAnsi" w:cstheme="minorHAnsi"/>
          <w:sz w:val="18"/>
          <w:szCs w:val="18"/>
          <w:u w:val="single"/>
        </w:rPr>
      </w:pPr>
      <w:r w:rsidRPr="005763A6">
        <w:rPr>
          <w:rFonts w:asciiTheme="minorHAnsi" w:hAnsiTheme="minorHAnsi" w:cstheme="minorHAnsi"/>
          <w:sz w:val="18"/>
          <w:szCs w:val="18"/>
          <w:u w:val="single"/>
        </w:rPr>
        <w:tab/>
      </w:r>
    </w:p>
    <w:p w14:paraId="5FA0D696" w14:textId="77777777" w:rsidR="00480262" w:rsidRPr="005763A6" w:rsidRDefault="00480262">
      <w:pPr>
        <w:pStyle w:val="BodyText"/>
        <w:tabs>
          <w:tab w:val="clear" w:pos="4440"/>
          <w:tab w:val="left" w:pos="0"/>
        </w:tabs>
        <w:ind w:right="0"/>
        <w:jc w:val="left"/>
        <w:rPr>
          <w:rFonts w:asciiTheme="minorHAnsi" w:hAnsiTheme="minorHAnsi" w:cstheme="minorHAnsi"/>
          <w:b/>
          <w:bCs/>
          <w:sz w:val="18"/>
          <w:szCs w:val="18"/>
        </w:rPr>
      </w:pPr>
      <w:r w:rsidRPr="005763A6">
        <w:rPr>
          <w:rFonts w:asciiTheme="minorHAnsi" w:hAnsiTheme="minorHAnsi" w:cstheme="minorHAnsi"/>
          <w:b/>
          <w:bCs/>
          <w:sz w:val="18"/>
          <w:szCs w:val="18"/>
        </w:rPr>
        <w:t>SECTION A – RIGHTS AND RESPONSIBILITIES</w:t>
      </w:r>
      <w:r w:rsidR="00AD6A59" w:rsidRPr="005763A6">
        <w:rPr>
          <w:rFonts w:asciiTheme="minorHAnsi" w:hAnsiTheme="minorHAnsi" w:cstheme="minorHAnsi"/>
          <w:b/>
          <w:bCs/>
          <w:sz w:val="18"/>
          <w:szCs w:val="18"/>
        </w:rPr>
        <w:t xml:space="preserve"> </w:t>
      </w:r>
      <w:r w:rsidRPr="005763A6">
        <w:rPr>
          <w:rFonts w:asciiTheme="minorHAnsi" w:hAnsiTheme="minorHAnsi" w:cstheme="minorHAnsi"/>
          <w:b/>
          <w:bCs/>
          <w:sz w:val="18"/>
          <w:szCs w:val="18"/>
        </w:rPr>
        <w:t>-</w:t>
      </w:r>
      <w:r w:rsidR="00AD6A59" w:rsidRPr="005763A6">
        <w:rPr>
          <w:rFonts w:asciiTheme="minorHAnsi" w:hAnsiTheme="minorHAnsi" w:cstheme="minorHAnsi"/>
          <w:b/>
          <w:bCs/>
          <w:sz w:val="18"/>
          <w:szCs w:val="18"/>
        </w:rPr>
        <w:t xml:space="preserve"> </w:t>
      </w:r>
      <w:r w:rsidRPr="005763A6">
        <w:rPr>
          <w:rFonts w:asciiTheme="minorHAnsi" w:hAnsiTheme="minorHAnsi" w:cstheme="minorHAnsi"/>
          <w:b/>
          <w:bCs/>
          <w:sz w:val="18"/>
          <w:szCs w:val="18"/>
        </w:rPr>
        <w:t>SPONSORING ORGANIZATION</w:t>
      </w:r>
    </w:p>
    <w:p w14:paraId="38553147" w14:textId="77777777" w:rsidR="005A42E3" w:rsidRPr="005763A6" w:rsidRDefault="005A42E3">
      <w:pPr>
        <w:pStyle w:val="BodyText"/>
        <w:tabs>
          <w:tab w:val="clear" w:pos="4440"/>
          <w:tab w:val="left" w:pos="0"/>
        </w:tabs>
        <w:ind w:right="0"/>
        <w:jc w:val="left"/>
        <w:rPr>
          <w:rFonts w:asciiTheme="minorHAnsi" w:hAnsiTheme="minorHAnsi" w:cstheme="minorHAnsi"/>
          <w:b/>
          <w:bCs/>
          <w:sz w:val="8"/>
          <w:szCs w:val="8"/>
        </w:rPr>
      </w:pPr>
    </w:p>
    <w:p w14:paraId="7472B7EF" w14:textId="1C029E2D" w:rsidR="00F51718" w:rsidRPr="005763A6" w:rsidRDefault="00F51718">
      <w:pPr>
        <w:numPr>
          <w:ilvl w:val="0"/>
          <w:numId w:val="19"/>
        </w:numPr>
        <w:rPr>
          <w:rFonts w:asciiTheme="minorHAnsi" w:hAnsiTheme="minorHAnsi" w:cstheme="minorHAnsi"/>
          <w:sz w:val="18"/>
          <w:szCs w:val="18"/>
        </w:rPr>
      </w:pPr>
      <w:r w:rsidRPr="005763A6">
        <w:rPr>
          <w:rFonts w:asciiTheme="minorHAnsi" w:hAnsiTheme="minorHAnsi" w:cstheme="minorHAnsi"/>
          <w:sz w:val="18"/>
          <w:szCs w:val="18"/>
        </w:rPr>
        <w:t xml:space="preserve">The sponsor will ensure contract information listed in the provider application, including email, </w:t>
      </w:r>
      <w:r w:rsidR="00015FB5" w:rsidRPr="005763A6">
        <w:rPr>
          <w:rFonts w:asciiTheme="minorHAnsi" w:hAnsiTheme="minorHAnsi" w:cstheme="minorHAnsi"/>
          <w:sz w:val="18"/>
          <w:szCs w:val="18"/>
        </w:rPr>
        <w:t>phone,</w:t>
      </w:r>
      <w:r w:rsidRPr="005763A6">
        <w:rPr>
          <w:rFonts w:asciiTheme="minorHAnsi" w:hAnsiTheme="minorHAnsi" w:cstheme="minorHAnsi"/>
          <w:sz w:val="18"/>
          <w:szCs w:val="18"/>
        </w:rPr>
        <w:t xml:space="preserve"> and mailing address, belong to the provider</w:t>
      </w:r>
      <w:r w:rsidR="00015FB5" w:rsidRPr="005763A6">
        <w:rPr>
          <w:rFonts w:asciiTheme="minorHAnsi" w:hAnsiTheme="minorHAnsi" w:cstheme="minorHAnsi"/>
          <w:sz w:val="18"/>
          <w:szCs w:val="18"/>
        </w:rPr>
        <w:t xml:space="preserve">. </w:t>
      </w:r>
      <w:r w:rsidRPr="005763A6">
        <w:rPr>
          <w:rFonts w:asciiTheme="minorHAnsi" w:hAnsiTheme="minorHAnsi" w:cstheme="minorHAnsi"/>
          <w:sz w:val="18"/>
          <w:szCs w:val="18"/>
        </w:rPr>
        <w:t xml:space="preserve">Additionally, the sponsor will obtain all business owner information, including date of birth, email, </w:t>
      </w:r>
      <w:r w:rsidR="00015FB5" w:rsidRPr="005763A6">
        <w:rPr>
          <w:rFonts w:asciiTheme="minorHAnsi" w:hAnsiTheme="minorHAnsi" w:cstheme="minorHAnsi"/>
          <w:sz w:val="18"/>
          <w:szCs w:val="18"/>
        </w:rPr>
        <w:t>phone,</w:t>
      </w:r>
      <w:r w:rsidRPr="005763A6">
        <w:rPr>
          <w:rFonts w:asciiTheme="minorHAnsi" w:hAnsiTheme="minorHAnsi" w:cstheme="minorHAnsi"/>
          <w:sz w:val="18"/>
          <w:szCs w:val="18"/>
        </w:rPr>
        <w:t xml:space="preserve"> and mailing address as required for responsible individuals. </w:t>
      </w:r>
    </w:p>
    <w:p w14:paraId="37504324" w14:textId="025AE794" w:rsidR="00480262" w:rsidRPr="005763A6" w:rsidRDefault="00480262">
      <w:pPr>
        <w:numPr>
          <w:ilvl w:val="0"/>
          <w:numId w:val="19"/>
        </w:numPr>
        <w:rPr>
          <w:rFonts w:asciiTheme="minorHAnsi" w:hAnsiTheme="minorHAnsi" w:cstheme="minorHAnsi"/>
          <w:sz w:val="18"/>
          <w:szCs w:val="18"/>
        </w:rPr>
      </w:pPr>
      <w:r w:rsidRPr="005763A6">
        <w:rPr>
          <w:rFonts w:asciiTheme="minorHAnsi" w:hAnsiTheme="minorHAnsi" w:cstheme="minorHAnsi"/>
          <w:sz w:val="18"/>
          <w:szCs w:val="18"/>
        </w:rPr>
        <w:t>The sponsor agrees to train providers</w:t>
      </w:r>
      <w:r w:rsidR="005953F7" w:rsidRPr="005763A6">
        <w:rPr>
          <w:rFonts w:asciiTheme="minorHAnsi" w:hAnsiTheme="minorHAnsi" w:cstheme="minorHAnsi"/>
          <w:sz w:val="18"/>
          <w:szCs w:val="18"/>
        </w:rPr>
        <w:t xml:space="preserve"> </w:t>
      </w:r>
      <w:r w:rsidRPr="005763A6">
        <w:rPr>
          <w:rFonts w:asciiTheme="minorHAnsi" w:hAnsiTheme="minorHAnsi" w:cstheme="minorHAnsi"/>
          <w:sz w:val="18"/>
          <w:szCs w:val="18"/>
        </w:rPr>
        <w:t>before they begin participating in the CACFP and annually thereafter.</w:t>
      </w:r>
    </w:p>
    <w:p w14:paraId="2A810E93" w14:textId="77777777" w:rsidR="00ED0A0F" w:rsidRPr="00F21B85" w:rsidRDefault="00ED0A0F" w:rsidP="00ED0A0F">
      <w:pPr>
        <w:numPr>
          <w:ilvl w:val="0"/>
          <w:numId w:val="19"/>
        </w:numPr>
        <w:rPr>
          <w:rFonts w:asciiTheme="minorHAnsi" w:hAnsiTheme="minorHAnsi" w:cstheme="minorHAnsi"/>
          <w:sz w:val="18"/>
          <w:szCs w:val="18"/>
        </w:rPr>
      </w:pPr>
      <w:r w:rsidRPr="00F21B85">
        <w:rPr>
          <w:rFonts w:asciiTheme="minorHAnsi" w:hAnsiTheme="minorHAnsi" w:cstheme="minorHAnsi"/>
          <w:sz w:val="18"/>
          <w:szCs w:val="18"/>
        </w:rPr>
        <w:t>The sponsor is required to take reasonable steps to ensure meaningful access to the CACFP and activities by person(s) with Limited English Proficiency and/or disabilities,</w:t>
      </w:r>
      <w:bookmarkStart w:id="0" w:name="_Hlk146553901"/>
      <w:r w:rsidRPr="00F21B85">
        <w:rPr>
          <w:rFonts w:asciiTheme="minorHAnsi" w:hAnsiTheme="minorHAnsi" w:cstheme="minorHAnsi"/>
          <w:sz w:val="18"/>
          <w:szCs w:val="18"/>
        </w:rPr>
        <w:t xml:space="preserve"> by notifying applicants and providers of free language assistance, auxiliary aids and/or accommodations upon request. </w:t>
      </w:r>
      <w:bookmarkEnd w:id="0"/>
    </w:p>
    <w:p w14:paraId="50556301" w14:textId="77777777" w:rsidR="00480262" w:rsidRPr="005763A6" w:rsidRDefault="00480262">
      <w:pPr>
        <w:numPr>
          <w:ilvl w:val="0"/>
          <w:numId w:val="19"/>
        </w:numPr>
        <w:rPr>
          <w:rFonts w:asciiTheme="minorHAnsi" w:hAnsiTheme="minorHAnsi" w:cstheme="minorHAnsi"/>
          <w:sz w:val="18"/>
          <w:szCs w:val="18"/>
        </w:rPr>
      </w:pPr>
      <w:r w:rsidRPr="005763A6">
        <w:rPr>
          <w:rFonts w:asciiTheme="minorHAnsi" w:hAnsiTheme="minorHAnsi" w:cstheme="minorHAnsi"/>
          <w:sz w:val="18"/>
          <w:szCs w:val="18"/>
        </w:rPr>
        <w:t>The sponsor must respond to a provider’s request for technical assistance.</w:t>
      </w:r>
    </w:p>
    <w:p w14:paraId="76C3EC7C" w14:textId="77777777" w:rsidR="00480262" w:rsidRPr="005763A6" w:rsidRDefault="00480262">
      <w:pPr>
        <w:numPr>
          <w:ilvl w:val="0"/>
          <w:numId w:val="19"/>
        </w:numPr>
        <w:ind w:right="120"/>
        <w:rPr>
          <w:rFonts w:asciiTheme="minorHAnsi" w:hAnsiTheme="minorHAnsi" w:cstheme="minorHAnsi"/>
          <w:sz w:val="18"/>
          <w:szCs w:val="18"/>
        </w:rPr>
      </w:pPr>
      <w:r w:rsidRPr="005763A6">
        <w:rPr>
          <w:rFonts w:asciiTheme="minorHAnsi" w:hAnsiTheme="minorHAnsi" w:cstheme="minorHAnsi"/>
          <w:sz w:val="18"/>
          <w:szCs w:val="18"/>
        </w:rPr>
        <w:t>If the provider has fulfilled all CACFP requirements</w:t>
      </w:r>
      <w:r w:rsidR="00AD6A59" w:rsidRPr="005763A6">
        <w:rPr>
          <w:rFonts w:asciiTheme="minorHAnsi" w:hAnsiTheme="minorHAnsi" w:cstheme="minorHAnsi"/>
          <w:sz w:val="18"/>
          <w:szCs w:val="18"/>
        </w:rPr>
        <w:t>,</w:t>
      </w:r>
      <w:r w:rsidRPr="005763A6">
        <w:rPr>
          <w:rFonts w:asciiTheme="minorHAnsi" w:hAnsiTheme="minorHAnsi" w:cstheme="minorHAnsi"/>
          <w:sz w:val="18"/>
          <w:szCs w:val="18"/>
        </w:rPr>
        <w:t xml:space="preserve"> maintained and submitted all records necessary to support a claim for reimbursement, the sponsor will </w:t>
      </w:r>
      <w:r w:rsidR="00B802AB" w:rsidRPr="005763A6">
        <w:rPr>
          <w:rFonts w:asciiTheme="minorHAnsi" w:hAnsiTheme="minorHAnsi" w:cstheme="minorHAnsi"/>
          <w:sz w:val="18"/>
          <w:szCs w:val="18"/>
        </w:rPr>
        <w:t>reimburse the</w:t>
      </w:r>
      <w:r w:rsidRPr="005763A6">
        <w:rPr>
          <w:rFonts w:asciiTheme="minorHAnsi" w:hAnsiTheme="minorHAnsi" w:cstheme="minorHAnsi"/>
          <w:sz w:val="18"/>
          <w:szCs w:val="18"/>
        </w:rPr>
        <w:t xml:space="preserve"> provider within five working days after the sponsor has received payment from the ODE</w:t>
      </w:r>
      <w:r w:rsidR="006445E2" w:rsidRPr="005763A6">
        <w:rPr>
          <w:rFonts w:asciiTheme="minorHAnsi" w:hAnsiTheme="minorHAnsi" w:cstheme="minorHAnsi"/>
          <w:sz w:val="18"/>
          <w:szCs w:val="18"/>
        </w:rPr>
        <w:t xml:space="preserve"> </w:t>
      </w:r>
      <w:r w:rsidR="003E7F27" w:rsidRPr="005763A6">
        <w:rPr>
          <w:rFonts w:asciiTheme="minorHAnsi" w:hAnsiTheme="minorHAnsi" w:cstheme="minorHAnsi"/>
          <w:sz w:val="18"/>
          <w:szCs w:val="18"/>
        </w:rPr>
        <w:t xml:space="preserve">CNP </w:t>
      </w:r>
      <w:r w:rsidRPr="005763A6">
        <w:rPr>
          <w:rFonts w:asciiTheme="minorHAnsi" w:hAnsiTheme="minorHAnsi" w:cstheme="minorHAnsi"/>
          <w:sz w:val="18"/>
          <w:szCs w:val="18"/>
        </w:rPr>
        <w:t>office.</w:t>
      </w:r>
    </w:p>
    <w:p w14:paraId="55544A0E" w14:textId="77777777" w:rsidR="00480262" w:rsidRPr="005763A6" w:rsidRDefault="00137E57">
      <w:pPr>
        <w:pStyle w:val="BodyTextIndent"/>
        <w:numPr>
          <w:ilvl w:val="0"/>
          <w:numId w:val="19"/>
        </w:numPr>
        <w:rPr>
          <w:rFonts w:asciiTheme="minorHAnsi" w:hAnsiTheme="minorHAnsi" w:cstheme="minorHAnsi"/>
          <w:sz w:val="18"/>
          <w:szCs w:val="18"/>
        </w:rPr>
      </w:pPr>
      <w:r w:rsidRPr="005763A6">
        <w:rPr>
          <w:rFonts w:asciiTheme="minorHAnsi" w:hAnsiTheme="minorHAnsi" w:cstheme="minorHAnsi"/>
          <w:sz w:val="18"/>
          <w:szCs w:val="18"/>
        </w:rPr>
        <w:t xml:space="preserve">The sponsor will provide all CACFP recordkeeping forms and services to the provider at no cost. </w:t>
      </w:r>
    </w:p>
    <w:p w14:paraId="1DA9E26A" w14:textId="5AED2443" w:rsidR="00480262" w:rsidRPr="005763A6" w:rsidRDefault="00480262">
      <w:pPr>
        <w:numPr>
          <w:ilvl w:val="0"/>
          <w:numId w:val="19"/>
        </w:numPr>
        <w:rPr>
          <w:rFonts w:asciiTheme="minorHAnsi" w:hAnsiTheme="minorHAnsi" w:cstheme="minorHAnsi"/>
          <w:sz w:val="18"/>
          <w:szCs w:val="18"/>
        </w:rPr>
      </w:pPr>
      <w:r w:rsidRPr="005763A6">
        <w:rPr>
          <w:rFonts w:asciiTheme="minorHAnsi" w:hAnsiTheme="minorHAnsi" w:cstheme="minorHAnsi"/>
          <w:sz w:val="18"/>
          <w:szCs w:val="18"/>
        </w:rPr>
        <w:t>The sponsor will give the provider required parental notification brochures</w:t>
      </w:r>
      <w:r w:rsidR="006D5162" w:rsidRPr="005763A6">
        <w:rPr>
          <w:rFonts w:asciiTheme="minorHAnsi" w:hAnsiTheme="minorHAnsi" w:cstheme="minorHAnsi"/>
          <w:sz w:val="18"/>
          <w:szCs w:val="18"/>
        </w:rPr>
        <w:t xml:space="preserve"> and WIC</w:t>
      </w:r>
      <w:r w:rsidR="00E816AC" w:rsidRPr="005763A6">
        <w:rPr>
          <w:rFonts w:asciiTheme="minorHAnsi" w:hAnsiTheme="minorHAnsi" w:cstheme="minorHAnsi"/>
          <w:sz w:val="18"/>
          <w:szCs w:val="18"/>
        </w:rPr>
        <w:t xml:space="preserve"> (Women, Infants and Children Program)</w:t>
      </w:r>
      <w:r w:rsidR="006D5162" w:rsidRPr="005763A6">
        <w:rPr>
          <w:rFonts w:asciiTheme="minorHAnsi" w:hAnsiTheme="minorHAnsi" w:cstheme="minorHAnsi"/>
          <w:sz w:val="18"/>
          <w:szCs w:val="18"/>
        </w:rPr>
        <w:t xml:space="preserve"> information</w:t>
      </w:r>
      <w:r w:rsidRPr="005763A6">
        <w:rPr>
          <w:rFonts w:asciiTheme="minorHAnsi" w:hAnsiTheme="minorHAnsi" w:cstheme="minorHAnsi"/>
          <w:sz w:val="18"/>
          <w:szCs w:val="18"/>
        </w:rPr>
        <w:t xml:space="preserve"> that inform parents of th</w:t>
      </w:r>
      <w:r w:rsidR="006450E3" w:rsidRPr="005763A6">
        <w:rPr>
          <w:rFonts w:asciiTheme="minorHAnsi" w:hAnsiTheme="minorHAnsi" w:cstheme="minorHAnsi"/>
          <w:sz w:val="18"/>
          <w:szCs w:val="18"/>
        </w:rPr>
        <w:t>e</w:t>
      </w:r>
      <w:r w:rsidRPr="005763A6">
        <w:rPr>
          <w:rFonts w:asciiTheme="minorHAnsi" w:hAnsiTheme="minorHAnsi" w:cstheme="minorHAnsi"/>
          <w:sz w:val="18"/>
          <w:szCs w:val="18"/>
        </w:rPr>
        <w:t xml:space="preserve"> provider’s participation in the CACFP.</w:t>
      </w:r>
    </w:p>
    <w:p w14:paraId="195FC27E" w14:textId="60C77F90" w:rsidR="00480262" w:rsidRPr="005763A6" w:rsidRDefault="00480262">
      <w:pPr>
        <w:pStyle w:val="BodyTextIndent3"/>
        <w:numPr>
          <w:ilvl w:val="0"/>
          <w:numId w:val="19"/>
        </w:numPr>
        <w:rPr>
          <w:rFonts w:asciiTheme="minorHAnsi" w:hAnsiTheme="minorHAnsi" w:cstheme="minorHAnsi"/>
          <w:color w:val="auto"/>
          <w:sz w:val="18"/>
          <w:szCs w:val="18"/>
        </w:rPr>
      </w:pPr>
      <w:bookmarkStart w:id="1" w:name="_Hlk143769927"/>
      <w:r w:rsidRPr="005763A6">
        <w:rPr>
          <w:rFonts w:asciiTheme="minorHAnsi" w:hAnsiTheme="minorHAnsi" w:cstheme="minorHAnsi"/>
          <w:color w:val="auto"/>
          <w:sz w:val="18"/>
          <w:szCs w:val="18"/>
        </w:rPr>
        <w:t>The sponsor will assure that all meals claimed for reimbursement are served to eligible enrolled children without regard to race, color, national origin, sex</w:t>
      </w:r>
      <w:r w:rsidR="005A1022" w:rsidRPr="005763A6">
        <w:rPr>
          <w:rFonts w:asciiTheme="minorHAnsi" w:hAnsiTheme="minorHAnsi" w:cstheme="minorHAnsi"/>
          <w:color w:val="auto"/>
          <w:sz w:val="18"/>
          <w:szCs w:val="18"/>
        </w:rPr>
        <w:t xml:space="preserve"> (including gender identity and sexual orientation</w:t>
      </w:r>
      <w:r w:rsidR="00BA26D1" w:rsidRPr="005763A6">
        <w:rPr>
          <w:rFonts w:asciiTheme="minorHAnsi" w:hAnsiTheme="minorHAnsi" w:cstheme="minorHAnsi"/>
          <w:color w:val="auto"/>
          <w:sz w:val="18"/>
          <w:szCs w:val="18"/>
        </w:rPr>
        <w:t>)</w:t>
      </w:r>
      <w:r w:rsidRPr="005763A6">
        <w:rPr>
          <w:rFonts w:asciiTheme="minorHAnsi" w:hAnsiTheme="minorHAnsi" w:cstheme="minorHAnsi"/>
          <w:color w:val="auto"/>
          <w:sz w:val="18"/>
          <w:szCs w:val="18"/>
        </w:rPr>
        <w:t xml:space="preserve">, </w:t>
      </w:r>
      <w:r w:rsidR="005A1022" w:rsidRPr="005763A6">
        <w:rPr>
          <w:rFonts w:asciiTheme="minorHAnsi" w:hAnsiTheme="minorHAnsi" w:cstheme="minorHAnsi"/>
          <w:color w:val="auto"/>
          <w:sz w:val="18"/>
          <w:szCs w:val="18"/>
        </w:rPr>
        <w:t xml:space="preserve">disability, age or reprisal or </w:t>
      </w:r>
      <w:r w:rsidR="00BA26D1" w:rsidRPr="005763A6">
        <w:rPr>
          <w:rFonts w:asciiTheme="minorHAnsi" w:hAnsiTheme="minorHAnsi" w:cstheme="minorHAnsi"/>
          <w:color w:val="auto"/>
          <w:sz w:val="18"/>
          <w:szCs w:val="18"/>
        </w:rPr>
        <w:t>retaliation</w:t>
      </w:r>
      <w:r w:rsidR="005A1022" w:rsidRPr="005763A6">
        <w:rPr>
          <w:rFonts w:asciiTheme="minorHAnsi" w:hAnsiTheme="minorHAnsi" w:cstheme="minorHAnsi"/>
          <w:color w:val="auto"/>
          <w:sz w:val="18"/>
          <w:szCs w:val="18"/>
        </w:rPr>
        <w:t xml:space="preserve"> for prior civil rights activity</w:t>
      </w:r>
      <w:r w:rsidRPr="005763A6">
        <w:rPr>
          <w:rFonts w:asciiTheme="minorHAnsi" w:hAnsiTheme="minorHAnsi" w:cstheme="minorHAnsi"/>
          <w:color w:val="auto"/>
          <w:sz w:val="18"/>
          <w:szCs w:val="18"/>
        </w:rPr>
        <w:t>.</w:t>
      </w:r>
    </w:p>
    <w:bookmarkEnd w:id="1"/>
    <w:p w14:paraId="09B52847" w14:textId="77777777" w:rsidR="00480262" w:rsidRPr="005763A6" w:rsidRDefault="00480262">
      <w:pPr>
        <w:pStyle w:val="BodyTextIndent2"/>
        <w:numPr>
          <w:ilvl w:val="0"/>
          <w:numId w:val="19"/>
        </w:numPr>
        <w:rPr>
          <w:rFonts w:asciiTheme="minorHAnsi" w:hAnsiTheme="minorHAnsi" w:cstheme="minorHAnsi"/>
          <w:color w:val="auto"/>
          <w:sz w:val="18"/>
          <w:szCs w:val="18"/>
        </w:rPr>
      </w:pPr>
      <w:r w:rsidRPr="005763A6">
        <w:rPr>
          <w:rFonts w:asciiTheme="minorHAnsi" w:hAnsiTheme="minorHAnsi" w:cstheme="minorHAnsi"/>
          <w:color w:val="auto"/>
          <w:sz w:val="18"/>
          <w:szCs w:val="18"/>
        </w:rPr>
        <w:t xml:space="preserve">The sponsor will reimburse only for meals that meet the </w:t>
      </w:r>
      <w:r w:rsidR="004702BE" w:rsidRPr="005763A6">
        <w:rPr>
          <w:rFonts w:asciiTheme="minorHAnsi" w:hAnsiTheme="minorHAnsi" w:cstheme="minorHAnsi"/>
          <w:color w:val="auto"/>
          <w:sz w:val="18"/>
          <w:szCs w:val="18"/>
        </w:rPr>
        <w:t xml:space="preserve">current </w:t>
      </w:r>
      <w:r w:rsidRPr="005763A6">
        <w:rPr>
          <w:rFonts w:asciiTheme="minorHAnsi" w:hAnsiTheme="minorHAnsi" w:cstheme="minorHAnsi"/>
          <w:color w:val="auto"/>
          <w:sz w:val="18"/>
          <w:szCs w:val="18"/>
        </w:rPr>
        <w:t>meal pattern requirements</w:t>
      </w:r>
      <w:r w:rsidR="006450E3" w:rsidRPr="005763A6">
        <w:rPr>
          <w:rFonts w:asciiTheme="minorHAnsi" w:hAnsiTheme="minorHAnsi" w:cstheme="minorHAnsi"/>
          <w:color w:val="auto"/>
          <w:sz w:val="18"/>
          <w:szCs w:val="18"/>
        </w:rPr>
        <w:t xml:space="preserve"> in 7 CFR 226 (</w:t>
      </w:r>
      <w:r w:rsidRPr="005763A6">
        <w:rPr>
          <w:rFonts w:asciiTheme="minorHAnsi" w:hAnsiTheme="minorHAnsi" w:cstheme="minorHAnsi"/>
          <w:color w:val="auto"/>
          <w:sz w:val="18"/>
          <w:szCs w:val="18"/>
        </w:rPr>
        <w:t>components and portion sizes) of the CACFP.</w:t>
      </w:r>
    </w:p>
    <w:p w14:paraId="05D6F0BB" w14:textId="77777777" w:rsidR="000E162F" w:rsidRPr="005763A6" w:rsidRDefault="000E162F">
      <w:pPr>
        <w:pStyle w:val="BodyTextIndent2"/>
        <w:numPr>
          <w:ilvl w:val="0"/>
          <w:numId w:val="19"/>
        </w:numPr>
        <w:rPr>
          <w:rFonts w:asciiTheme="minorHAnsi" w:hAnsiTheme="minorHAnsi" w:cstheme="minorHAnsi"/>
          <w:color w:val="auto"/>
          <w:sz w:val="18"/>
          <w:szCs w:val="18"/>
        </w:rPr>
      </w:pPr>
      <w:r w:rsidRPr="005763A6">
        <w:rPr>
          <w:rFonts w:asciiTheme="minorHAnsi" w:hAnsiTheme="minorHAnsi" w:cstheme="minorHAnsi"/>
          <w:color w:val="auto"/>
          <w:sz w:val="18"/>
          <w:szCs w:val="18"/>
        </w:rPr>
        <w:t>The sponsor will issue reimburs</w:t>
      </w:r>
      <w:r w:rsidR="005A42E3" w:rsidRPr="005763A6">
        <w:rPr>
          <w:rFonts w:asciiTheme="minorHAnsi" w:hAnsiTheme="minorHAnsi" w:cstheme="minorHAnsi"/>
          <w:color w:val="auto"/>
          <w:sz w:val="18"/>
          <w:szCs w:val="18"/>
        </w:rPr>
        <w:t>ement (direct deposit or check) to the</w:t>
      </w:r>
      <w:r w:rsidRPr="005763A6">
        <w:rPr>
          <w:rFonts w:asciiTheme="minorHAnsi" w:hAnsiTheme="minorHAnsi" w:cstheme="minorHAnsi"/>
          <w:color w:val="auto"/>
          <w:sz w:val="18"/>
          <w:szCs w:val="18"/>
        </w:rPr>
        <w:t xml:space="preserve"> day care home provider that </w:t>
      </w:r>
      <w:proofErr w:type="gramStart"/>
      <w:r w:rsidRPr="005763A6">
        <w:rPr>
          <w:rFonts w:asciiTheme="minorHAnsi" w:hAnsiTheme="minorHAnsi" w:cstheme="minorHAnsi"/>
          <w:color w:val="auto"/>
          <w:sz w:val="18"/>
          <w:szCs w:val="18"/>
        </w:rPr>
        <w:t>enters into</w:t>
      </w:r>
      <w:proofErr w:type="gramEnd"/>
      <w:r w:rsidRPr="005763A6">
        <w:rPr>
          <w:rFonts w:asciiTheme="minorHAnsi" w:hAnsiTheme="minorHAnsi" w:cstheme="minorHAnsi"/>
          <w:color w:val="auto"/>
          <w:sz w:val="18"/>
          <w:szCs w:val="18"/>
        </w:rPr>
        <w:t xml:space="preserve"> and signs this agreement.  </w:t>
      </w:r>
    </w:p>
    <w:p w14:paraId="393D58C4" w14:textId="4515AC66" w:rsidR="0070414C" w:rsidRPr="005763A6" w:rsidRDefault="0070414C">
      <w:pPr>
        <w:pStyle w:val="BodyTextIndent2"/>
        <w:numPr>
          <w:ilvl w:val="0"/>
          <w:numId w:val="19"/>
        </w:numPr>
        <w:rPr>
          <w:rFonts w:asciiTheme="minorHAnsi" w:hAnsiTheme="minorHAnsi" w:cstheme="minorHAnsi"/>
          <w:color w:val="auto"/>
          <w:sz w:val="18"/>
          <w:szCs w:val="18"/>
        </w:rPr>
      </w:pPr>
      <w:r w:rsidRPr="005763A6">
        <w:rPr>
          <w:rFonts w:asciiTheme="minorHAnsi" w:hAnsiTheme="minorHAnsi" w:cstheme="minorHAnsi"/>
          <w:color w:val="auto"/>
          <w:sz w:val="18"/>
          <w:szCs w:val="18"/>
        </w:rPr>
        <w:t xml:space="preserve">The sponsor may not issue reimbursement to a business owner </w:t>
      </w:r>
      <w:r w:rsidR="00F51718" w:rsidRPr="005763A6">
        <w:rPr>
          <w:rFonts w:asciiTheme="minorHAnsi" w:hAnsiTheme="minorHAnsi" w:cstheme="minorHAnsi"/>
          <w:color w:val="auto"/>
          <w:sz w:val="18"/>
          <w:szCs w:val="18"/>
        </w:rPr>
        <w:t xml:space="preserve">who is not the provider entering and signing this agreement. </w:t>
      </w:r>
    </w:p>
    <w:p w14:paraId="21DDED9C" w14:textId="2515100A" w:rsidR="00137E57" w:rsidRPr="005763A6" w:rsidRDefault="00137E57">
      <w:pPr>
        <w:numPr>
          <w:ilvl w:val="0"/>
          <w:numId w:val="19"/>
        </w:numPr>
        <w:rPr>
          <w:rFonts w:asciiTheme="minorHAnsi" w:hAnsiTheme="minorHAnsi" w:cstheme="minorHAnsi"/>
          <w:sz w:val="18"/>
          <w:szCs w:val="18"/>
        </w:rPr>
      </w:pPr>
      <w:r w:rsidRPr="005763A6">
        <w:rPr>
          <w:rFonts w:asciiTheme="minorHAnsi" w:hAnsiTheme="minorHAnsi" w:cstheme="minorHAnsi"/>
          <w:sz w:val="18"/>
          <w:szCs w:val="18"/>
        </w:rPr>
        <w:t xml:space="preserve">The sponsor will visit the provider’s home, announced or unannounced, to review meal </w:t>
      </w:r>
      <w:r w:rsidR="0099032D" w:rsidRPr="005763A6">
        <w:rPr>
          <w:rFonts w:asciiTheme="minorHAnsi" w:hAnsiTheme="minorHAnsi" w:cstheme="minorHAnsi"/>
          <w:sz w:val="18"/>
          <w:szCs w:val="18"/>
        </w:rPr>
        <w:t>service and</w:t>
      </w:r>
      <w:r w:rsidRPr="005763A6">
        <w:rPr>
          <w:rFonts w:asciiTheme="minorHAnsi" w:hAnsiTheme="minorHAnsi" w:cstheme="minorHAnsi"/>
          <w:sz w:val="18"/>
          <w:szCs w:val="18"/>
        </w:rPr>
        <w:t xml:space="preserve"> meal </w:t>
      </w:r>
      <w:r w:rsidR="0099032D" w:rsidRPr="005763A6">
        <w:rPr>
          <w:rFonts w:asciiTheme="minorHAnsi" w:hAnsiTheme="minorHAnsi" w:cstheme="minorHAnsi"/>
          <w:sz w:val="18"/>
          <w:szCs w:val="18"/>
        </w:rPr>
        <w:t>counts</w:t>
      </w:r>
      <w:r w:rsidRPr="005763A6">
        <w:rPr>
          <w:rFonts w:asciiTheme="minorHAnsi" w:hAnsiTheme="minorHAnsi" w:cstheme="minorHAnsi"/>
          <w:sz w:val="18"/>
          <w:szCs w:val="18"/>
        </w:rPr>
        <w:t xml:space="preserve">, </w:t>
      </w:r>
      <w:proofErr w:type="gramStart"/>
      <w:r w:rsidRPr="005763A6">
        <w:rPr>
          <w:rFonts w:asciiTheme="minorHAnsi" w:hAnsiTheme="minorHAnsi" w:cstheme="minorHAnsi"/>
          <w:sz w:val="18"/>
          <w:szCs w:val="18"/>
        </w:rPr>
        <w:t>menus</w:t>
      </w:r>
      <w:proofErr w:type="gramEnd"/>
      <w:r w:rsidRPr="005763A6">
        <w:rPr>
          <w:rFonts w:asciiTheme="minorHAnsi" w:hAnsiTheme="minorHAnsi" w:cstheme="minorHAnsi"/>
          <w:sz w:val="18"/>
          <w:szCs w:val="18"/>
        </w:rPr>
        <w:t xml:space="preserve"> and attendance records during the normal hours of </w:t>
      </w:r>
      <w:r w:rsidR="00015FB5" w:rsidRPr="005763A6">
        <w:rPr>
          <w:rFonts w:asciiTheme="minorHAnsi" w:hAnsiTheme="minorHAnsi" w:cstheme="minorHAnsi"/>
          <w:sz w:val="18"/>
          <w:szCs w:val="18"/>
        </w:rPr>
        <w:t>childcare</w:t>
      </w:r>
      <w:r w:rsidRPr="005763A6">
        <w:rPr>
          <w:rFonts w:asciiTheme="minorHAnsi" w:hAnsiTheme="minorHAnsi" w:cstheme="minorHAnsi"/>
          <w:sz w:val="18"/>
          <w:szCs w:val="18"/>
        </w:rPr>
        <w:t xml:space="preserve"> operations at least three times per CACFP fiscal year.  These monitoring reviews must meet the following criteria: </w:t>
      </w:r>
    </w:p>
    <w:p w14:paraId="59F12B93" w14:textId="77777777" w:rsidR="00137E57" w:rsidRPr="005763A6" w:rsidRDefault="00137E57" w:rsidP="0099032D">
      <w:pPr>
        <w:numPr>
          <w:ilvl w:val="1"/>
          <w:numId w:val="19"/>
        </w:numPr>
        <w:rPr>
          <w:rFonts w:asciiTheme="minorHAnsi" w:hAnsiTheme="minorHAnsi" w:cstheme="minorHAnsi"/>
          <w:sz w:val="18"/>
          <w:szCs w:val="18"/>
        </w:rPr>
      </w:pPr>
      <w:r w:rsidRPr="005763A6">
        <w:rPr>
          <w:rFonts w:asciiTheme="minorHAnsi" w:hAnsiTheme="minorHAnsi" w:cstheme="minorHAnsi"/>
          <w:sz w:val="18"/>
          <w:szCs w:val="18"/>
        </w:rPr>
        <w:t xml:space="preserve">At least two of the three monitoring reviews must be </w:t>
      </w:r>
      <w:proofErr w:type="gramStart"/>
      <w:r w:rsidRPr="005763A6">
        <w:rPr>
          <w:rFonts w:asciiTheme="minorHAnsi" w:hAnsiTheme="minorHAnsi" w:cstheme="minorHAnsi"/>
          <w:sz w:val="18"/>
          <w:szCs w:val="18"/>
        </w:rPr>
        <w:t>unannounced;</w:t>
      </w:r>
      <w:proofErr w:type="gramEnd"/>
      <w:r w:rsidRPr="005763A6">
        <w:rPr>
          <w:rFonts w:asciiTheme="minorHAnsi" w:hAnsiTheme="minorHAnsi" w:cstheme="minorHAnsi"/>
          <w:sz w:val="18"/>
          <w:szCs w:val="18"/>
        </w:rPr>
        <w:t xml:space="preserve"> </w:t>
      </w:r>
    </w:p>
    <w:p w14:paraId="14217F32" w14:textId="77777777" w:rsidR="00137E57" w:rsidRPr="005763A6" w:rsidRDefault="00137E57" w:rsidP="0099032D">
      <w:pPr>
        <w:numPr>
          <w:ilvl w:val="1"/>
          <w:numId w:val="19"/>
        </w:numPr>
        <w:rPr>
          <w:rFonts w:asciiTheme="minorHAnsi" w:hAnsiTheme="minorHAnsi" w:cstheme="minorHAnsi"/>
          <w:sz w:val="18"/>
          <w:szCs w:val="18"/>
        </w:rPr>
      </w:pPr>
      <w:r w:rsidRPr="005763A6">
        <w:rPr>
          <w:rFonts w:asciiTheme="minorHAnsi" w:hAnsiTheme="minorHAnsi" w:cstheme="minorHAnsi"/>
          <w:sz w:val="18"/>
          <w:szCs w:val="18"/>
        </w:rPr>
        <w:t xml:space="preserve">One unannounced review must include the observation of a meal </w:t>
      </w:r>
      <w:proofErr w:type="gramStart"/>
      <w:r w:rsidRPr="005763A6">
        <w:rPr>
          <w:rFonts w:asciiTheme="minorHAnsi" w:hAnsiTheme="minorHAnsi" w:cstheme="minorHAnsi"/>
          <w:sz w:val="18"/>
          <w:szCs w:val="18"/>
        </w:rPr>
        <w:t>service;</w:t>
      </w:r>
      <w:proofErr w:type="gramEnd"/>
      <w:r w:rsidRPr="005763A6">
        <w:rPr>
          <w:rFonts w:asciiTheme="minorHAnsi" w:hAnsiTheme="minorHAnsi" w:cstheme="minorHAnsi"/>
          <w:sz w:val="18"/>
          <w:szCs w:val="18"/>
        </w:rPr>
        <w:t xml:space="preserve"> </w:t>
      </w:r>
    </w:p>
    <w:p w14:paraId="64195E01" w14:textId="3DF3F85F" w:rsidR="00137E57" w:rsidRPr="005763A6" w:rsidRDefault="00137E57" w:rsidP="0099032D">
      <w:pPr>
        <w:numPr>
          <w:ilvl w:val="1"/>
          <w:numId w:val="19"/>
        </w:numPr>
        <w:rPr>
          <w:rFonts w:asciiTheme="minorHAnsi" w:hAnsiTheme="minorHAnsi" w:cstheme="minorHAnsi"/>
          <w:sz w:val="18"/>
          <w:szCs w:val="18"/>
        </w:rPr>
      </w:pPr>
      <w:r w:rsidRPr="005763A6">
        <w:rPr>
          <w:rFonts w:asciiTheme="minorHAnsi" w:hAnsiTheme="minorHAnsi" w:cstheme="minorHAnsi"/>
          <w:sz w:val="18"/>
          <w:szCs w:val="18"/>
        </w:rPr>
        <w:t xml:space="preserve">No more than six months may elapse between </w:t>
      </w:r>
      <w:r w:rsidR="00F7642D" w:rsidRPr="005763A6">
        <w:rPr>
          <w:rFonts w:asciiTheme="minorHAnsi" w:hAnsiTheme="minorHAnsi" w:cstheme="minorHAnsi"/>
          <w:sz w:val="18"/>
          <w:szCs w:val="18"/>
        </w:rPr>
        <w:t>reviews.</w:t>
      </w:r>
      <w:r w:rsidRPr="005763A6">
        <w:rPr>
          <w:rFonts w:asciiTheme="minorHAnsi" w:hAnsiTheme="minorHAnsi" w:cstheme="minorHAnsi"/>
          <w:sz w:val="18"/>
          <w:szCs w:val="18"/>
        </w:rPr>
        <w:t xml:space="preserve"> </w:t>
      </w:r>
    </w:p>
    <w:p w14:paraId="3C383916" w14:textId="4BCEB1B2" w:rsidR="00137E57" w:rsidRPr="005763A6" w:rsidRDefault="00137E57" w:rsidP="0099032D">
      <w:pPr>
        <w:numPr>
          <w:ilvl w:val="1"/>
          <w:numId w:val="19"/>
        </w:numPr>
        <w:rPr>
          <w:rFonts w:asciiTheme="minorHAnsi" w:hAnsiTheme="minorHAnsi" w:cstheme="minorHAnsi"/>
          <w:sz w:val="18"/>
          <w:szCs w:val="18"/>
        </w:rPr>
      </w:pPr>
      <w:r w:rsidRPr="005763A6">
        <w:rPr>
          <w:rFonts w:asciiTheme="minorHAnsi" w:hAnsiTheme="minorHAnsi" w:cstheme="minorHAnsi"/>
          <w:sz w:val="18"/>
          <w:szCs w:val="18"/>
        </w:rPr>
        <w:t>New providers must be reviewed within the first four weeks of CACFP operation</w:t>
      </w:r>
      <w:r w:rsidR="009B5982" w:rsidRPr="005763A6">
        <w:rPr>
          <w:rFonts w:asciiTheme="minorHAnsi" w:hAnsiTheme="minorHAnsi" w:cstheme="minorHAnsi"/>
          <w:sz w:val="18"/>
          <w:szCs w:val="18"/>
        </w:rPr>
        <w:t xml:space="preserve">. </w:t>
      </w:r>
    </w:p>
    <w:p w14:paraId="53F2C9F9" w14:textId="0CD817D2" w:rsidR="004702BE" w:rsidRPr="005763A6" w:rsidRDefault="00137E57" w:rsidP="00794060">
      <w:pPr>
        <w:numPr>
          <w:ilvl w:val="0"/>
          <w:numId w:val="19"/>
        </w:numPr>
        <w:rPr>
          <w:rFonts w:asciiTheme="minorHAnsi" w:hAnsiTheme="minorHAnsi" w:cstheme="minorHAnsi"/>
          <w:sz w:val="18"/>
          <w:szCs w:val="18"/>
        </w:rPr>
      </w:pPr>
      <w:r w:rsidRPr="005763A6">
        <w:rPr>
          <w:rFonts w:asciiTheme="minorHAnsi" w:hAnsiTheme="minorHAnsi" w:cstheme="minorHAnsi"/>
          <w:sz w:val="18"/>
          <w:szCs w:val="18"/>
        </w:rPr>
        <w:t>The sponsor will use</w:t>
      </w:r>
      <w:r w:rsidR="004702BE" w:rsidRPr="005763A6">
        <w:rPr>
          <w:rFonts w:asciiTheme="minorHAnsi" w:hAnsiTheme="minorHAnsi" w:cstheme="minorHAnsi"/>
          <w:sz w:val="18"/>
          <w:szCs w:val="18"/>
        </w:rPr>
        <w:t>,</w:t>
      </w:r>
      <w:r w:rsidRPr="005763A6">
        <w:rPr>
          <w:rFonts w:asciiTheme="minorHAnsi" w:hAnsiTheme="minorHAnsi" w:cstheme="minorHAnsi"/>
          <w:sz w:val="18"/>
          <w:szCs w:val="18"/>
        </w:rPr>
        <w:t xml:space="preserve"> at minimum, the following oversight tools to assess provider records and avoid improper payments: </w:t>
      </w:r>
      <w:r w:rsidR="00A406AD" w:rsidRPr="005763A6">
        <w:rPr>
          <w:rFonts w:asciiTheme="minorHAnsi" w:hAnsiTheme="minorHAnsi" w:cstheme="minorHAnsi"/>
          <w:sz w:val="18"/>
          <w:szCs w:val="18"/>
        </w:rPr>
        <w:t>monitoring reviews</w:t>
      </w:r>
      <w:r w:rsidRPr="005763A6">
        <w:rPr>
          <w:rFonts w:asciiTheme="minorHAnsi" w:hAnsiTheme="minorHAnsi" w:cstheme="minorHAnsi"/>
          <w:sz w:val="18"/>
          <w:szCs w:val="18"/>
        </w:rPr>
        <w:t>, edit checks, enrollment forms, five-day reconciliations of meal counts</w:t>
      </w:r>
      <w:r w:rsidR="008B7B55" w:rsidRPr="005763A6">
        <w:rPr>
          <w:rFonts w:asciiTheme="minorHAnsi" w:hAnsiTheme="minorHAnsi" w:cstheme="minorHAnsi"/>
          <w:sz w:val="18"/>
          <w:szCs w:val="18"/>
        </w:rPr>
        <w:t xml:space="preserve"> and attendance</w:t>
      </w:r>
      <w:r w:rsidR="00A406AD" w:rsidRPr="005763A6">
        <w:rPr>
          <w:rFonts w:asciiTheme="minorHAnsi" w:hAnsiTheme="minorHAnsi" w:cstheme="minorHAnsi"/>
          <w:sz w:val="18"/>
          <w:szCs w:val="18"/>
        </w:rPr>
        <w:t xml:space="preserve">, </w:t>
      </w:r>
      <w:r w:rsidR="00015FB5" w:rsidRPr="005763A6">
        <w:rPr>
          <w:rFonts w:asciiTheme="minorHAnsi" w:hAnsiTheme="minorHAnsi" w:cstheme="minorHAnsi"/>
          <w:sz w:val="18"/>
          <w:szCs w:val="18"/>
        </w:rPr>
        <w:t>menus,</w:t>
      </w:r>
      <w:r w:rsidR="00A406AD" w:rsidRPr="005763A6">
        <w:rPr>
          <w:rFonts w:asciiTheme="minorHAnsi" w:hAnsiTheme="minorHAnsi" w:cstheme="minorHAnsi"/>
          <w:sz w:val="18"/>
          <w:szCs w:val="18"/>
        </w:rPr>
        <w:t xml:space="preserve"> and</w:t>
      </w:r>
      <w:r w:rsidRPr="005763A6">
        <w:rPr>
          <w:rFonts w:asciiTheme="minorHAnsi" w:hAnsiTheme="minorHAnsi" w:cstheme="minorHAnsi"/>
          <w:sz w:val="18"/>
          <w:szCs w:val="18"/>
        </w:rPr>
        <w:t xml:space="preserve"> household/parent contact. </w:t>
      </w:r>
    </w:p>
    <w:p w14:paraId="243B2C27" w14:textId="1547C1D5" w:rsidR="00480262" w:rsidRPr="005763A6" w:rsidRDefault="00480262" w:rsidP="00794060">
      <w:pPr>
        <w:numPr>
          <w:ilvl w:val="0"/>
          <w:numId w:val="19"/>
        </w:numPr>
        <w:rPr>
          <w:rFonts w:asciiTheme="minorHAnsi" w:hAnsiTheme="minorHAnsi" w:cstheme="minorHAnsi"/>
          <w:sz w:val="18"/>
          <w:szCs w:val="18"/>
        </w:rPr>
      </w:pPr>
      <w:r w:rsidRPr="005763A6">
        <w:rPr>
          <w:rFonts w:asciiTheme="minorHAnsi" w:hAnsiTheme="minorHAnsi" w:cstheme="minorHAnsi"/>
          <w:sz w:val="18"/>
          <w:szCs w:val="18"/>
        </w:rPr>
        <w:t>The sponsor must report to the appropriate agency (</w:t>
      </w:r>
      <w:r w:rsidR="00654C00" w:rsidRPr="005763A6">
        <w:rPr>
          <w:rFonts w:asciiTheme="minorHAnsi" w:hAnsiTheme="minorHAnsi" w:cstheme="minorHAnsi"/>
          <w:sz w:val="18"/>
          <w:szCs w:val="18"/>
        </w:rPr>
        <w:t>Child Care Licensing Division (CCLD)</w:t>
      </w:r>
      <w:r w:rsidR="00195FCA" w:rsidRPr="005763A6">
        <w:rPr>
          <w:rFonts w:asciiTheme="minorHAnsi" w:hAnsiTheme="minorHAnsi" w:cstheme="minorHAnsi"/>
          <w:sz w:val="18"/>
          <w:szCs w:val="18"/>
        </w:rPr>
        <w:t xml:space="preserve">, County Sanitarian, </w:t>
      </w:r>
      <w:r w:rsidRPr="005763A6">
        <w:rPr>
          <w:rFonts w:asciiTheme="minorHAnsi" w:hAnsiTheme="minorHAnsi" w:cstheme="minorHAnsi"/>
          <w:sz w:val="18"/>
          <w:szCs w:val="18"/>
        </w:rPr>
        <w:t xml:space="preserve">Department of </w:t>
      </w:r>
      <w:r w:rsidR="002B4280" w:rsidRPr="005763A6">
        <w:rPr>
          <w:rFonts w:asciiTheme="minorHAnsi" w:hAnsiTheme="minorHAnsi" w:cstheme="minorHAnsi"/>
          <w:sz w:val="18"/>
          <w:szCs w:val="18"/>
        </w:rPr>
        <w:t>Early Learning and Care (DELC)</w:t>
      </w:r>
      <w:r w:rsidR="00195FCA" w:rsidRPr="005763A6">
        <w:rPr>
          <w:rFonts w:asciiTheme="minorHAnsi" w:hAnsiTheme="minorHAnsi" w:cstheme="minorHAnsi"/>
          <w:sz w:val="18"/>
          <w:szCs w:val="18"/>
        </w:rPr>
        <w:t xml:space="preserve"> and/or Local Law Enforcement</w:t>
      </w:r>
      <w:r w:rsidRPr="005763A6">
        <w:rPr>
          <w:rFonts w:asciiTheme="minorHAnsi" w:hAnsiTheme="minorHAnsi" w:cstheme="minorHAnsi"/>
          <w:sz w:val="18"/>
          <w:szCs w:val="18"/>
        </w:rPr>
        <w:t xml:space="preserve">) </w:t>
      </w:r>
      <w:proofErr w:type="gramStart"/>
      <w:r w:rsidRPr="005763A6">
        <w:rPr>
          <w:rFonts w:asciiTheme="minorHAnsi" w:hAnsiTheme="minorHAnsi" w:cstheme="minorHAnsi"/>
          <w:sz w:val="18"/>
          <w:szCs w:val="18"/>
        </w:rPr>
        <w:t>any and all</w:t>
      </w:r>
      <w:proofErr w:type="gramEnd"/>
      <w:r w:rsidRPr="005763A6">
        <w:rPr>
          <w:rFonts w:asciiTheme="minorHAnsi" w:hAnsiTheme="minorHAnsi" w:cstheme="minorHAnsi"/>
          <w:sz w:val="18"/>
          <w:szCs w:val="18"/>
        </w:rPr>
        <w:t xml:space="preserve"> health and safety violations observed in provider’s home, (</w:t>
      </w:r>
      <w:r w:rsidR="00F7642D" w:rsidRPr="005763A6">
        <w:rPr>
          <w:rFonts w:asciiTheme="minorHAnsi" w:hAnsiTheme="minorHAnsi" w:cstheme="minorHAnsi"/>
          <w:sz w:val="18"/>
          <w:szCs w:val="18"/>
        </w:rPr>
        <w:t>e.g.,</w:t>
      </w:r>
      <w:r w:rsidRPr="005763A6">
        <w:rPr>
          <w:rFonts w:asciiTheme="minorHAnsi" w:hAnsiTheme="minorHAnsi" w:cstheme="minorHAnsi"/>
          <w:sz w:val="18"/>
          <w:szCs w:val="18"/>
        </w:rPr>
        <w:t xml:space="preserve"> caring for children in excess of authorized capacity).</w:t>
      </w:r>
    </w:p>
    <w:p w14:paraId="0D198DB7" w14:textId="77777777" w:rsidR="00480262" w:rsidRPr="005763A6" w:rsidRDefault="00480262" w:rsidP="00794060">
      <w:pPr>
        <w:numPr>
          <w:ilvl w:val="0"/>
          <w:numId w:val="19"/>
        </w:numPr>
        <w:rPr>
          <w:rFonts w:asciiTheme="minorHAnsi" w:hAnsiTheme="minorHAnsi" w:cstheme="minorHAnsi"/>
          <w:sz w:val="18"/>
          <w:szCs w:val="18"/>
        </w:rPr>
      </w:pPr>
      <w:r w:rsidRPr="005763A6">
        <w:rPr>
          <w:rFonts w:asciiTheme="minorHAnsi" w:hAnsiTheme="minorHAnsi" w:cstheme="minorHAnsi"/>
          <w:sz w:val="18"/>
          <w:szCs w:val="18"/>
        </w:rPr>
        <w:t xml:space="preserve">The sponsor will inform the provider of the options for reimbursement under the two-tier reimbursement structure and will determine and monitor the provider’s tiering status. </w:t>
      </w:r>
    </w:p>
    <w:p w14:paraId="285E6C24" w14:textId="77777777" w:rsidR="00480262" w:rsidRPr="005763A6" w:rsidRDefault="00480262" w:rsidP="00794060">
      <w:pPr>
        <w:numPr>
          <w:ilvl w:val="0"/>
          <w:numId w:val="19"/>
        </w:numPr>
        <w:rPr>
          <w:rFonts w:asciiTheme="minorHAnsi" w:hAnsiTheme="minorHAnsi" w:cstheme="minorHAnsi"/>
          <w:sz w:val="18"/>
          <w:szCs w:val="18"/>
        </w:rPr>
      </w:pPr>
      <w:r w:rsidRPr="005763A6">
        <w:rPr>
          <w:rFonts w:asciiTheme="minorHAnsi" w:hAnsiTheme="minorHAnsi" w:cstheme="minorHAnsi"/>
          <w:sz w:val="18"/>
          <w:szCs w:val="18"/>
        </w:rPr>
        <w:t xml:space="preserve">The sponsor will, upon the request of a </w:t>
      </w:r>
      <w:proofErr w:type="gramStart"/>
      <w:r w:rsidRPr="005763A6">
        <w:rPr>
          <w:rFonts w:asciiTheme="minorHAnsi" w:hAnsiTheme="minorHAnsi" w:cstheme="minorHAnsi"/>
          <w:sz w:val="18"/>
          <w:szCs w:val="18"/>
        </w:rPr>
        <w:t>Tier II day</w:t>
      </w:r>
      <w:proofErr w:type="gramEnd"/>
      <w:r w:rsidRPr="005763A6">
        <w:rPr>
          <w:rFonts w:asciiTheme="minorHAnsi" w:hAnsiTheme="minorHAnsi" w:cstheme="minorHAnsi"/>
          <w:sz w:val="18"/>
          <w:szCs w:val="18"/>
        </w:rPr>
        <w:t xml:space="preserve"> care home, collect income eligibility applications, maintain their confidentiality, and determine the income eligibility of enrolled children, and/or identify categorically eligible children.</w:t>
      </w:r>
    </w:p>
    <w:p w14:paraId="49675F91" w14:textId="317EC9F5" w:rsidR="00480262" w:rsidRPr="005763A6" w:rsidRDefault="00480262" w:rsidP="00794060">
      <w:pPr>
        <w:numPr>
          <w:ilvl w:val="0"/>
          <w:numId w:val="19"/>
        </w:numPr>
        <w:rPr>
          <w:rFonts w:asciiTheme="minorHAnsi" w:hAnsiTheme="minorHAnsi" w:cstheme="minorHAnsi"/>
          <w:sz w:val="18"/>
          <w:szCs w:val="18"/>
        </w:rPr>
      </w:pPr>
      <w:r w:rsidRPr="005763A6">
        <w:rPr>
          <w:rFonts w:asciiTheme="minorHAnsi" w:hAnsiTheme="minorHAnsi" w:cstheme="minorHAnsi"/>
          <w:sz w:val="18"/>
          <w:szCs w:val="18"/>
        </w:rPr>
        <w:t xml:space="preserve">The sponsor will not inform day care home providers of the eligibility status of children enrolled for </w:t>
      </w:r>
      <w:r w:rsidR="00417D68" w:rsidRPr="005763A6">
        <w:rPr>
          <w:rFonts w:asciiTheme="minorHAnsi" w:hAnsiTheme="minorHAnsi" w:cstheme="minorHAnsi"/>
          <w:sz w:val="18"/>
          <w:szCs w:val="18"/>
        </w:rPr>
        <w:t>care unless</w:t>
      </w:r>
      <w:r w:rsidR="004A4055" w:rsidRPr="005763A6">
        <w:rPr>
          <w:rFonts w:asciiTheme="minorHAnsi" w:hAnsiTheme="minorHAnsi" w:cstheme="minorHAnsi"/>
          <w:sz w:val="18"/>
          <w:szCs w:val="18"/>
        </w:rPr>
        <w:t xml:space="preserve"> written permission is granted on the income eligibility application</w:t>
      </w:r>
      <w:r w:rsidRPr="005763A6">
        <w:rPr>
          <w:rFonts w:asciiTheme="minorHAnsi" w:hAnsiTheme="minorHAnsi" w:cstheme="minorHAnsi"/>
          <w:sz w:val="18"/>
          <w:szCs w:val="18"/>
        </w:rPr>
        <w:t>. The sponsor may inform providers of the number of children enrolled for care that are eligible.</w:t>
      </w:r>
    </w:p>
    <w:p w14:paraId="1DCA2A40" w14:textId="77777777" w:rsidR="00480262" w:rsidRPr="005763A6" w:rsidRDefault="003E7F27" w:rsidP="00794060">
      <w:pPr>
        <w:numPr>
          <w:ilvl w:val="0"/>
          <w:numId w:val="19"/>
        </w:numPr>
        <w:rPr>
          <w:rFonts w:asciiTheme="minorHAnsi" w:hAnsiTheme="minorHAnsi" w:cstheme="minorHAnsi"/>
          <w:sz w:val="18"/>
          <w:szCs w:val="18"/>
        </w:rPr>
      </w:pPr>
      <w:r w:rsidRPr="005763A6">
        <w:rPr>
          <w:rFonts w:asciiTheme="minorHAnsi" w:hAnsiTheme="minorHAnsi" w:cstheme="minorHAnsi"/>
          <w:sz w:val="18"/>
          <w:szCs w:val="18"/>
        </w:rPr>
        <w:t xml:space="preserve">Prior to the approval of the CACFP Application or a new Confidential Income Statement submission, the sponsor must verify household income of providers who qualify as Tier I </w:t>
      </w:r>
      <w:proofErr w:type="gramStart"/>
      <w:r w:rsidRPr="005763A6">
        <w:rPr>
          <w:rFonts w:asciiTheme="minorHAnsi" w:hAnsiTheme="minorHAnsi" w:cstheme="minorHAnsi"/>
          <w:sz w:val="18"/>
          <w:szCs w:val="18"/>
        </w:rPr>
        <w:t>on the basis of</w:t>
      </w:r>
      <w:proofErr w:type="gramEnd"/>
      <w:r w:rsidRPr="005763A6">
        <w:rPr>
          <w:rFonts w:asciiTheme="minorHAnsi" w:hAnsiTheme="minorHAnsi" w:cstheme="minorHAnsi"/>
          <w:sz w:val="18"/>
          <w:szCs w:val="18"/>
        </w:rPr>
        <w:t xml:space="preserve"> their income</w:t>
      </w:r>
      <w:r w:rsidR="00480262" w:rsidRPr="005763A6">
        <w:rPr>
          <w:rFonts w:asciiTheme="minorHAnsi" w:hAnsiTheme="minorHAnsi" w:cstheme="minorHAnsi"/>
          <w:sz w:val="18"/>
          <w:szCs w:val="18"/>
        </w:rPr>
        <w:t>.</w:t>
      </w:r>
      <w:r w:rsidRPr="005763A6">
        <w:rPr>
          <w:rFonts w:asciiTheme="minorHAnsi" w:hAnsiTheme="minorHAnsi" w:cstheme="minorHAnsi"/>
          <w:sz w:val="18"/>
          <w:szCs w:val="18"/>
        </w:rPr>
        <w:t xml:space="preserve"> The sponsor will </w:t>
      </w:r>
      <w:r w:rsidR="00AD6A59" w:rsidRPr="005763A6">
        <w:rPr>
          <w:rFonts w:asciiTheme="minorHAnsi" w:hAnsiTheme="minorHAnsi" w:cstheme="minorHAnsi"/>
          <w:sz w:val="18"/>
          <w:szCs w:val="18"/>
        </w:rPr>
        <w:t>maintain documentation on file.</w:t>
      </w:r>
    </w:p>
    <w:p w14:paraId="6FC3944A" w14:textId="77777777" w:rsidR="00480262" w:rsidRPr="005763A6" w:rsidRDefault="00480262" w:rsidP="00794060">
      <w:pPr>
        <w:pStyle w:val="BodyTextIndent3"/>
        <w:numPr>
          <w:ilvl w:val="0"/>
          <w:numId w:val="19"/>
        </w:numPr>
        <w:rPr>
          <w:rFonts w:asciiTheme="minorHAnsi" w:hAnsiTheme="minorHAnsi" w:cstheme="minorHAnsi"/>
          <w:color w:val="auto"/>
          <w:sz w:val="18"/>
          <w:szCs w:val="18"/>
        </w:rPr>
      </w:pPr>
      <w:r w:rsidRPr="005763A6">
        <w:rPr>
          <w:rFonts w:asciiTheme="minorHAnsi" w:hAnsiTheme="minorHAnsi" w:cstheme="minorHAnsi"/>
          <w:color w:val="auto"/>
          <w:sz w:val="18"/>
          <w:szCs w:val="18"/>
        </w:rPr>
        <w:t>The sponsor has the right to verify information submitted by provider and to withhold payment to the provider when information submitted cannot be verified.</w:t>
      </w:r>
    </w:p>
    <w:p w14:paraId="28322291" w14:textId="25CCBD72" w:rsidR="003B5EC0" w:rsidRPr="005763A6" w:rsidRDefault="003B5EC0" w:rsidP="00794060">
      <w:pPr>
        <w:pStyle w:val="BodyTextIndent3"/>
        <w:numPr>
          <w:ilvl w:val="0"/>
          <w:numId w:val="19"/>
        </w:numPr>
        <w:rPr>
          <w:rFonts w:asciiTheme="minorHAnsi" w:hAnsiTheme="minorHAnsi" w:cstheme="minorHAnsi"/>
          <w:color w:val="auto"/>
          <w:sz w:val="18"/>
          <w:szCs w:val="18"/>
        </w:rPr>
      </w:pPr>
      <w:r w:rsidRPr="005763A6">
        <w:rPr>
          <w:rFonts w:asciiTheme="minorHAnsi" w:hAnsiTheme="minorHAnsi" w:cstheme="minorHAnsi"/>
          <w:color w:val="auto"/>
          <w:sz w:val="18"/>
          <w:szCs w:val="18"/>
        </w:rPr>
        <w:t xml:space="preserve">The sponsor must not withhold Program payments for any reason, </w:t>
      </w:r>
      <w:r w:rsidR="00BB5F07" w:rsidRPr="005763A6">
        <w:rPr>
          <w:rFonts w:asciiTheme="minorHAnsi" w:hAnsiTheme="minorHAnsi" w:cstheme="minorHAnsi"/>
          <w:color w:val="auto"/>
          <w:sz w:val="18"/>
          <w:szCs w:val="18"/>
        </w:rPr>
        <w:t>unless</w:t>
      </w:r>
      <w:r w:rsidRPr="005763A6">
        <w:rPr>
          <w:rFonts w:asciiTheme="minorHAnsi" w:hAnsiTheme="minorHAnsi" w:cstheme="minorHAnsi"/>
          <w:color w:val="auto"/>
          <w:sz w:val="18"/>
          <w:szCs w:val="18"/>
        </w:rPr>
        <w:t xml:space="preserve"> the sponsor has reason to believe</w:t>
      </w:r>
      <w:r w:rsidR="00EA533B">
        <w:rPr>
          <w:rFonts w:asciiTheme="minorHAnsi" w:hAnsiTheme="minorHAnsi" w:cstheme="minorHAnsi"/>
          <w:color w:val="auto"/>
          <w:sz w:val="18"/>
          <w:szCs w:val="18"/>
        </w:rPr>
        <w:t xml:space="preserve"> the amounts</w:t>
      </w:r>
      <w:r w:rsidRPr="005763A6">
        <w:rPr>
          <w:rFonts w:asciiTheme="minorHAnsi" w:hAnsiTheme="minorHAnsi" w:cstheme="minorHAnsi"/>
          <w:color w:val="auto"/>
          <w:sz w:val="18"/>
          <w:szCs w:val="18"/>
        </w:rPr>
        <w:t xml:space="preserve"> are invalid, due to the provider having submitted a false or erroneous meal </w:t>
      </w:r>
      <w:r w:rsidR="00FF08E3" w:rsidRPr="005763A6">
        <w:rPr>
          <w:rFonts w:asciiTheme="minorHAnsi" w:hAnsiTheme="minorHAnsi" w:cstheme="minorHAnsi"/>
          <w:color w:val="auto"/>
          <w:sz w:val="18"/>
          <w:szCs w:val="18"/>
        </w:rPr>
        <w:t>count.</w:t>
      </w:r>
    </w:p>
    <w:p w14:paraId="3D1CE02E" w14:textId="6AA64FC4" w:rsidR="00480262" w:rsidRPr="005763A6" w:rsidRDefault="00480262" w:rsidP="00794060">
      <w:pPr>
        <w:pStyle w:val="BodyTextIndent3"/>
        <w:numPr>
          <w:ilvl w:val="0"/>
          <w:numId w:val="19"/>
        </w:numPr>
        <w:rPr>
          <w:rFonts w:asciiTheme="minorHAnsi" w:hAnsiTheme="minorHAnsi" w:cstheme="minorHAnsi"/>
          <w:color w:val="auto"/>
          <w:sz w:val="18"/>
          <w:szCs w:val="18"/>
        </w:rPr>
      </w:pPr>
      <w:r w:rsidRPr="005763A6">
        <w:rPr>
          <w:rFonts w:asciiTheme="minorHAnsi" w:hAnsiTheme="minorHAnsi" w:cstheme="minorHAnsi"/>
          <w:color w:val="auto"/>
          <w:sz w:val="18"/>
          <w:szCs w:val="18"/>
        </w:rPr>
        <w:t xml:space="preserve">The sponsor must </w:t>
      </w:r>
      <w:r w:rsidR="00C43D70" w:rsidRPr="005763A6">
        <w:rPr>
          <w:rFonts w:asciiTheme="minorHAnsi" w:hAnsiTheme="minorHAnsi" w:cstheme="minorHAnsi"/>
          <w:color w:val="auto"/>
          <w:sz w:val="18"/>
          <w:szCs w:val="18"/>
        </w:rPr>
        <w:t xml:space="preserve">follow the ODE CNP FDCH Disallow Chart, and </w:t>
      </w:r>
      <w:r w:rsidRPr="005763A6">
        <w:rPr>
          <w:rFonts w:asciiTheme="minorHAnsi" w:hAnsiTheme="minorHAnsi" w:cstheme="minorHAnsi"/>
          <w:color w:val="auto"/>
          <w:sz w:val="18"/>
          <w:szCs w:val="18"/>
        </w:rPr>
        <w:t>disallow meals claimed for reimbursement if:</w:t>
      </w:r>
    </w:p>
    <w:p w14:paraId="17D123F3" w14:textId="77777777" w:rsidR="00480262" w:rsidRPr="005763A6" w:rsidRDefault="00480262">
      <w:pPr>
        <w:pStyle w:val="BodyTextIndent3"/>
        <w:numPr>
          <w:ilvl w:val="1"/>
          <w:numId w:val="18"/>
        </w:numPr>
        <w:tabs>
          <w:tab w:val="clear" w:pos="1440"/>
          <w:tab w:val="num" w:pos="1080"/>
        </w:tabs>
        <w:ind w:left="1080"/>
        <w:rPr>
          <w:rFonts w:asciiTheme="minorHAnsi" w:hAnsiTheme="minorHAnsi" w:cstheme="minorHAnsi"/>
          <w:color w:val="auto"/>
          <w:sz w:val="18"/>
          <w:szCs w:val="18"/>
        </w:rPr>
      </w:pPr>
      <w:r w:rsidRPr="005763A6">
        <w:rPr>
          <w:rFonts w:asciiTheme="minorHAnsi" w:hAnsiTheme="minorHAnsi" w:cstheme="minorHAnsi"/>
          <w:color w:val="auto"/>
          <w:sz w:val="18"/>
          <w:szCs w:val="18"/>
        </w:rPr>
        <w:t>The provider’s records are incomplete, inaccurate</w:t>
      </w:r>
      <w:r w:rsidR="00AD6A59" w:rsidRPr="005763A6">
        <w:rPr>
          <w:rFonts w:asciiTheme="minorHAnsi" w:hAnsiTheme="minorHAnsi" w:cstheme="minorHAnsi"/>
          <w:color w:val="auto"/>
          <w:sz w:val="18"/>
          <w:szCs w:val="18"/>
        </w:rPr>
        <w:t>,</w:t>
      </w:r>
      <w:r w:rsidRPr="005763A6">
        <w:rPr>
          <w:rFonts w:asciiTheme="minorHAnsi" w:hAnsiTheme="minorHAnsi" w:cstheme="minorHAnsi"/>
          <w:color w:val="auto"/>
          <w:sz w:val="18"/>
          <w:szCs w:val="18"/>
        </w:rPr>
        <w:t xml:space="preserve"> or </w:t>
      </w:r>
      <w:proofErr w:type="gramStart"/>
      <w:r w:rsidRPr="005763A6">
        <w:rPr>
          <w:rFonts w:asciiTheme="minorHAnsi" w:hAnsiTheme="minorHAnsi" w:cstheme="minorHAnsi"/>
          <w:color w:val="auto"/>
          <w:sz w:val="18"/>
          <w:szCs w:val="18"/>
        </w:rPr>
        <w:t>missing;</w:t>
      </w:r>
      <w:proofErr w:type="gramEnd"/>
    </w:p>
    <w:p w14:paraId="4D5CCF95" w14:textId="77777777" w:rsidR="00480262" w:rsidRPr="005763A6" w:rsidRDefault="00480262">
      <w:pPr>
        <w:pStyle w:val="BodyTextIndent3"/>
        <w:numPr>
          <w:ilvl w:val="1"/>
          <w:numId w:val="18"/>
        </w:numPr>
        <w:tabs>
          <w:tab w:val="clear" w:pos="1440"/>
          <w:tab w:val="num" w:pos="1080"/>
        </w:tabs>
        <w:ind w:left="1080"/>
        <w:rPr>
          <w:rFonts w:asciiTheme="minorHAnsi" w:hAnsiTheme="minorHAnsi" w:cstheme="minorHAnsi"/>
          <w:color w:val="auto"/>
          <w:sz w:val="18"/>
          <w:szCs w:val="18"/>
        </w:rPr>
      </w:pPr>
      <w:r w:rsidRPr="005763A6">
        <w:rPr>
          <w:rFonts w:asciiTheme="minorHAnsi" w:hAnsiTheme="minorHAnsi" w:cstheme="minorHAnsi"/>
          <w:color w:val="auto"/>
          <w:sz w:val="18"/>
          <w:szCs w:val="18"/>
        </w:rPr>
        <w:t xml:space="preserve">Meals do not meet the CACFP meal pattern </w:t>
      </w:r>
      <w:proofErr w:type="gramStart"/>
      <w:r w:rsidRPr="005763A6">
        <w:rPr>
          <w:rFonts w:asciiTheme="minorHAnsi" w:hAnsiTheme="minorHAnsi" w:cstheme="minorHAnsi"/>
          <w:color w:val="auto"/>
          <w:sz w:val="18"/>
          <w:szCs w:val="18"/>
        </w:rPr>
        <w:t>requirements;</w:t>
      </w:r>
      <w:proofErr w:type="gramEnd"/>
    </w:p>
    <w:p w14:paraId="7C946AB5" w14:textId="77777777" w:rsidR="00480262" w:rsidRPr="005763A6" w:rsidRDefault="00480262">
      <w:pPr>
        <w:pStyle w:val="BodyTextIndent3"/>
        <w:numPr>
          <w:ilvl w:val="1"/>
          <w:numId w:val="18"/>
        </w:numPr>
        <w:tabs>
          <w:tab w:val="clear" w:pos="1440"/>
          <w:tab w:val="num" w:pos="1080"/>
        </w:tabs>
        <w:ind w:left="1080"/>
        <w:rPr>
          <w:rFonts w:asciiTheme="minorHAnsi" w:hAnsiTheme="minorHAnsi" w:cstheme="minorHAnsi"/>
          <w:color w:val="auto"/>
          <w:sz w:val="18"/>
          <w:szCs w:val="18"/>
        </w:rPr>
      </w:pPr>
      <w:r w:rsidRPr="005763A6">
        <w:rPr>
          <w:rFonts w:asciiTheme="minorHAnsi" w:hAnsiTheme="minorHAnsi" w:cstheme="minorHAnsi"/>
          <w:color w:val="auto"/>
          <w:sz w:val="18"/>
          <w:szCs w:val="18"/>
        </w:rPr>
        <w:t>Meals are claimed in ex</w:t>
      </w:r>
      <w:r w:rsidR="00AD6A59" w:rsidRPr="005763A6">
        <w:rPr>
          <w:rFonts w:asciiTheme="minorHAnsi" w:hAnsiTheme="minorHAnsi" w:cstheme="minorHAnsi"/>
          <w:color w:val="auto"/>
          <w:sz w:val="18"/>
          <w:szCs w:val="18"/>
        </w:rPr>
        <w:t xml:space="preserve">cess of the authorized </w:t>
      </w:r>
      <w:proofErr w:type="gramStart"/>
      <w:r w:rsidR="00AD6A59" w:rsidRPr="005763A6">
        <w:rPr>
          <w:rFonts w:asciiTheme="minorHAnsi" w:hAnsiTheme="minorHAnsi" w:cstheme="minorHAnsi"/>
          <w:color w:val="auto"/>
          <w:sz w:val="18"/>
          <w:szCs w:val="18"/>
        </w:rPr>
        <w:t>capacity</w:t>
      </w:r>
      <w:r w:rsidR="005A42E3" w:rsidRPr="005763A6">
        <w:rPr>
          <w:rFonts w:asciiTheme="minorHAnsi" w:hAnsiTheme="minorHAnsi" w:cstheme="minorHAnsi"/>
          <w:color w:val="auto"/>
          <w:sz w:val="18"/>
          <w:szCs w:val="18"/>
        </w:rPr>
        <w:t>;</w:t>
      </w:r>
      <w:proofErr w:type="gramEnd"/>
    </w:p>
    <w:p w14:paraId="47D2FACD" w14:textId="61B577CF" w:rsidR="00C43D70" w:rsidRPr="005763A6" w:rsidRDefault="00EE2BF4" w:rsidP="00C43D70">
      <w:pPr>
        <w:pStyle w:val="BodyTextIndent3"/>
        <w:numPr>
          <w:ilvl w:val="1"/>
          <w:numId w:val="18"/>
        </w:numPr>
        <w:tabs>
          <w:tab w:val="clear" w:pos="1440"/>
          <w:tab w:val="num" w:pos="1080"/>
        </w:tabs>
        <w:ind w:left="1080"/>
        <w:rPr>
          <w:rFonts w:asciiTheme="minorHAnsi" w:hAnsiTheme="minorHAnsi" w:cstheme="minorHAnsi"/>
          <w:color w:val="auto"/>
          <w:sz w:val="18"/>
          <w:szCs w:val="18"/>
        </w:rPr>
      </w:pPr>
      <w:r w:rsidRPr="005763A6">
        <w:rPr>
          <w:rFonts w:asciiTheme="minorHAnsi" w:hAnsiTheme="minorHAnsi" w:cstheme="minorHAnsi"/>
          <w:color w:val="auto"/>
          <w:sz w:val="18"/>
          <w:szCs w:val="18"/>
        </w:rPr>
        <w:t>The provider’s</w:t>
      </w:r>
      <w:r w:rsidR="00797072" w:rsidRPr="005763A6">
        <w:rPr>
          <w:rFonts w:asciiTheme="minorHAnsi" w:hAnsiTheme="minorHAnsi" w:cstheme="minorHAnsi"/>
          <w:color w:val="auto"/>
          <w:sz w:val="18"/>
          <w:szCs w:val="18"/>
        </w:rPr>
        <w:t xml:space="preserve"> CCLD</w:t>
      </w:r>
      <w:r w:rsidRPr="005763A6">
        <w:rPr>
          <w:rFonts w:asciiTheme="minorHAnsi" w:hAnsiTheme="minorHAnsi" w:cstheme="minorHAnsi"/>
          <w:color w:val="auto"/>
          <w:sz w:val="18"/>
          <w:szCs w:val="18"/>
        </w:rPr>
        <w:t xml:space="preserve"> license (or </w:t>
      </w:r>
      <w:r w:rsidR="002B4280" w:rsidRPr="005763A6">
        <w:rPr>
          <w:rFonts w:asciiTheme="minorHAnsi" w:hAnsiTheme="minorHAnsi" w:cstheme="minorHAnsi"/>
          <w:color w:val="auto"/>
          <w:sz w:val="18"/>
          <w:szCs w:val="18"/>
        </w:rPr>
        <w:t>ERDC</w:t>
      </w:r>
      <w:r w:rsidRPr="005763A6">
        <w:rPr>
          <w:rFonts w:asciiTheme="minorHAnsi" w:hAnsiTheme="minorHAnsi" w:cstheme="minorHAnsi"/>
          <w:color w:val="auto"/>
          <w:sz w:val="18"/>
          <w:szCs w:val="18"/>
        </w:rPr>
        <w:t xml:space="preserve"> </w:t>
      </w:r>
      <w:r w:rsidR="00727CBD" w:rsidRPr="005763A6">
        <w:rPr>
          <w:rFonts w:asciiTheme="minorHAnsi" w:hAnsiTheme="minorHAnsi" w:cstheme="minorHAnsi"/>
          <w:color w:val="auto"/>
          <w:sz w:val="18"/>
          <w:szCs w:val="18"/>
        </w:rPr>
        <w:t xml:space="preserve">(Employment Related Day Care) </w:t>
      </w:r>
      <w:r w:rsidRPr="005763A6">
        <w:rPr>
          <w:rFonts w:asciiTheme="minorHAnsi" w:hAnsiTheme="minorHAnsi" w:cstheme="minorHAnsi"/>
          <w:color w:val="auto"/>
          <w:sz w:val="18"/>
          <w:szCs w:val="18"/>
        </w:rPr>
        <w:t xml:space="preserve">listing if </w:t>
      </w:r>
      <w:r w:rsidR="00797072" w:rsidRPr="005763A6">
        <w:rPr>
          <w:rFonts w:asciiTheme="minorHAnsi" w:hAnsiTheme="minorHAnsi" w:cstheme="minorHAnsi"/>
          <w:color w:val="auto"/>
          <w:sz w:val="18"/>
          <w:szCs w:val="18"/>
        </w:rPr>
        <w:t>CCLD</w:t>
      </w:r>
      <w:r w:rsidRPr="005763A6">
        <w:rPr>
          <w:rFonts w:asciiTheme="minorHAnsi" w:hAnsiTheme="minorHAnsi" w:cstheme="minorHAnsi"/>
          <w:color w:val="auto"/>
          <w:sz w:val="18"/>
          <w:szCs w:val="18"/>
        </w:rPr>
        <w:t xml:space="preserve"> license exempt) is </w:t>
      </w:r>
      <w:r w:rsidR="009C4C9E" w:rsidRPr="005763A6">
        <w:rPr>
          <w:rFonts w:asciiTheme="minorHAnsi" w:hAnsiTheme="minorHAnsi" w:cstheme="minorHAnsi"/>
          <w:color w:val="auto"/>
          <w:sz w:val="18"/>
          <w:szCs w:val="18"/>
        </w:rPr>
        <w:t>suspended or</w:t>
      </w:r>
      <w:r w:rsidRPr="005763A6">
        <w:rPr>
          <w:rFonts w:asciiTheme="minorHAnsi" w:hAnsiTheme="minorHAnsi" w:cstheme="minorHAnsi"/>
          <w:color w:val="auto"/>
          <w:sz w:val="18"/>
          <w:szCs w:val="18"/>
        </w:rPr>
        <w:t xml:space="preserve"> expired and not in compliance with </w:t>
      </w:r>
      <w:r w:rsidR="00BB5F07" w:rsidRPr="005763A6">
        <w:rPr>
          <w:rFonts w:asciiTheme="minorHAnsi" w:hAnsiTheme="minorHAnsi" w:cstheme="minorHAnsi"/>
          <w:color w:val="auto"/>
          <w:sz w:val="18"/>
          <w:szCs w:val="18"/>
        </w:rPr>
        <w:t xml:space="preserve">CCLD </w:t>
      </w:r>
      <w:r w:rsidRPr="005763A6">
        <w:rPr>
          <w:rFonts w:asciiTheme="minorHAnsi" w:hAnsiTheme="minorHAnsi" w:cstheme="minorHAnsi"/>
          <w:color w:val="auto"/>
          <w:sz w:val="18"/>
          <w:szCs w:val="18"/>
        </w:rPr>
        <w:t>renewal requirements.</w:t>
      </w:r>
    </w:p>
    <w:p w14:paraId="62B58D61" w14:textId="7E2F45A7" w:rsidR="004702BE" w:rsidRPr="005763A6" w:rsidRDefault="004702BE" w:rsidP="00BB5F07">
      <w:pPr>
        <w:pStyle w:val="BlockText"/>
        <w:numPr>
          <w:ilvl w:val="0"/>
          <w:numId w:val="19"/>
        </w:numPr>
        <w:rPr>
          <w:rFonts w:asciiTheme="minorHAnsi" w:hAnsiTheme="minorHAnsi" w:cstheme="minorHAnsi"/>
          <w:sz w:val="18"/>
          <w:szCs w:val="18"/>
        </w:rPr>
      </w:pPr>
      <w:r w:rsidRPr="005763A6">
        <w:rPr>
          <w:rFonts w:asciiTheme="minorHAnsi" w:hAnsiTheme="minorHAnsi" w:cstheme="minorHAnsi"/>
          <w:sz w:val="18"/>
          <w:szCs w:val="18"/>
        </w:rPr>
        <w:t>The sponsor must declare serious deficiencies based on 7CFR 226</w:t>
      </w:r>
      <w:r w:rsidR="006E19BE" w:rsidRPr="005763A6">
        <w:rPr>
          <w:rFonts w:asciiTheme="minorHAnsi" w:hAnsiTheme="minorHAnsi" w:cstheme="minorHAnsi"/>
          <w:sz w:val="18"/>
          <w:szCs w:val="18"/>
        </w:rPr>
        <w:t>.16(l).</w:t>
      </w:r>
    </w:p>
    <w:p w14:paraId="69FD9ACD" w14:textId="77777777" w:rsidR="005A42E3" w:rsidRPr="005763A6" w:rsidRDefault="00E00C32" w:rsidP="00F51718">
      <w:pPr>
        <w:pStyle w:val="BlockText"/>
        <w:numPr>
          <w:ilvl w:val="2"/>
          <w:numId w:val="18"/>
        </w:numPr>
        <w:rPr>
          <w:rFonts w:asciiTheme="minorHAnsi" w:hAnsiTheme="minorHAnsi" w:cstheme="minorHAnsi"/>
          <w:sz w:val="18"/>
          <w:szCs w:val="18"/>
        </w:rPr>
      </w:pPr>
      <w:r w:rsidRPr="005763A6">
        <w:rPr>
          <w:rFonts w:asciiTheme="minorHAnsi" w:hAnsiTheme="minorHAnsi" w:cstheme="minorHAnsi"/>
          <w:sz w:val="18"/>
          <w:szCs w:val="18"/>
        </w:rPr>
        <w:t xml:space="preserve">The sponsor may suspend the agreement with the provider for failure to meet health and safety requirements based on </w:t>
      </w:r>
    </w:p>
    <w:p w14:paraId="41289F23" w14:textId="528184C0" w:rsidR="00E00C32" w:rsidRPr="005763A6" w:rsidRDefault="006834CA" w:rsidP="005A42E3">
      <w:pPr>
        <w:pStyle w:val="BlockText"/>
        <w:ind w:left="432" w:firstLine="0"/>
        <w:rPr>
          <w:rFonts w:asciiTheme="minorHAnsi" w:hAnsiTheme="minorHAnsi" w:cstheme="minorHAnsi"/>
          <w:sz w:val="18"/>
          <w:szCs w:val="18"/>
        </w:rPr>
      </w:pPr>
      <w:r w:rsidRPr="005763A6">
        <w:rPr>
          <w:rFonts w:asciiTheme="minorHAnsi" w:hAnsiTheme="minorHAnsi" w:cstheme="minorHAnsi"/>
          <w:sz w:val="18"/>
          <w:szCs w:val="18"/>
        </w:rPr>
        <w:t>7 CFR 226.16(b)(4)(viii)</w:t>
      </w:r>
      <w:r w:rsidR="00015FB5" w:rsidRPr="005763A6">
        <w:rPr>
          <w:rFonts w:asciiTheme="minorHAnsi" w:hAnsiTheme="minorHAnsi" w:cstheme="minorHAnsi"/>
          <w:sz w:val="18"/>
          <w:szCs w:val="18"/>
        </w:rPr>
        <w:t xml:space="preserve">. </w:t>
      </w:r>
      <w:r w:rsidR="00E00C32" w:rsidRPr="005763A6">
        <w:rPr>
          <w:rFonts w:asciiTheme="minorHAnsi" w:hAnsiTheme="minorHAnsi" w:cstheme="minorHAnsi"/>
          <w:sz w:val="18"/>
          <w:szCs w:val="18"/>
        </w:rPr>
        <w:t xml:space="preserve">This action is appealable. </w:t>
      </w:r>
    </w:p>
    <w:p w14:paraId="493F3A29" w14:textId="3EA30EFE" w:rsidR="009C4C9E" w:rsidRPr="005763A6" w:rsidRDefault="00480262" w:rsidP="00797072">
      <w:pPr>
        <w:pStyle w:val="BlockText"/>
        <w:numPr>
          <w:ilvl w:val="2"/>
          <w:numId w:val="18"/>
        </w:numPr>
        <w:tabs>
          <w:tab w:val="clear" w:pos="432"/>
          <w:tab w:val="left" w:pos="450"/>
        </w:tabs>
        <w:rPr>
          <w:rFonts w:asciiTheme="minorHAnsi" w:hAnsiTheme="minorHAnsi" w:cstheme="minorHAnsi"/>
          <w:sz w:val="18"/>
          <w:szCs w:val="18"/>
        </w:rPr>
      </w:pPr>
      <w:r w:rsidRPr="005763A6">
        <w:rPr>
          <w:rFonts w:asciiTheme="minorHAnsi" w:hAnsiTheme="minorHAnsi" w:cstheme="minorHAnsi"/>
          <w:sz w:val="18"/>
          <w:szCs w:val="18"/>
        </w:rPr>
        <w:lastRenderedPageBreak/>
        <w:t>The sponsor may</w:t>
      </w:r>
      <w:r w:rsidR="00E00C32" w:rsidRPr="005763A6">
        <w:rPr>
          <w:rFonts w:asciiTheme="minorHAnsi" w:hAnsiTheme="minorHAnsi" w:cstheme="minorHAnsi"/>
          <w:sz w:val="18"/>
          <w:szCs w:val="18"/>
        </w:rPr>
        <w:t xml:space="preserve"> propose to</w:t>
      </w:r>
      <w:r w:rsidRPr="005763A6">
        <w:rPr>
          <w:rFonts w:asciiTheme="minorHAnsi" w:hAnsiTheme="minorHAnsi" w:cstheme="minorHAnsi"/>
          <w:sz w:val="18"/>
          <w:szCs w:val="18"/>
        </w:rPr>
        <w:t xml:space="preserve"> terminate this agreement for cause or convenience</w:t>
      </w:r>
      <w:r w:rsidR="00E00C32" w:rsidRPr="005763A6">
        <w:rPr>
          <w:rFonts w:asciiTheme="minorHAnsi" w:hAnsiTheme="minorHAnsi" w:cstheme="minorHAnsi"/>
          <w:sz w:val="18"/>
          <w:szCs w:val="18"/>
        </w:rPr>
        <w:t xml:space="preserve"> and must provide appeal rights to the provider</w:t>
      </w:r>
      <w:r w:rsidR="0078296A" w:rsidRPr="005763A6">
        <w:rPr>
          <w:rFonts w:asciiTheme="minorHAnsi" w:hAnsiTheme="minorHAnsi" w:cstheme="minorHAnsi"/>
          <w:sz w:val="18"/>
          <w:szCs w:val="18"/>
        </w:rPr>
        <w:t>.</w:t>
      </w:r>
      <w:r w:rsidR="00E00C32" w:rsidRPr="005763A6">
        <w:rPr>
          <w:rFonts w:asciiTheme="minorHAnsi" w:hAnsiTheme="minorHAnsi" w:cstheme="minorHAnsi"/>
          <w:sz w:val="18"/>
          <w:szCs w:val="18"/>
        </w:rPr>
        <w:t xml:space="preserve"> </w:t>
      </w:r>
      <w:r w:rsidR="0078296A" w:rsidRPr="005763A6">
        <w:rPr>
          <w:rFonts w:asciiTheme="minorHAnsi" w:hAnsiTheme="minorHAnsi" w:cstheme="minorHAnsi"/>
          <w:sz w:val="18"/>
          <w:szCs w:val="18"/>
        </w:rPr>
        <w:t>I</w:t>
      </w:r>
      <w:r w:rsidR="00E00C32" w:rsidRPr="005763A6">
        <w:rPr>
          <w:rFonts w:asciiTheme="minorHAnsi" w:hAnsiTheme="minorHAnsi" w:cstheme="minorHAnsi"/>
          <w:sz w:val="18"/>
          <w:szCs w:val="18"/>
        </w:rPr>
        <w:t>f</w:t>
      </w:r>
      <w:r w:rsidR="0078296A" w:rsidRPr="005763A6">
        <w:rPr>
          <w:rFonts w:asciiTheme="minorHAnsi" w:hAnsiTheme="minorHAnsi" w:cstheme="minorHAnsi"/>
          <w:sz w:val="18"/>
          <w:szCs w:val="18"/>
        </w:rPr>
        <w:t xml:space="preserve"> the proposed termination is</w:t>
      </w:r>
      <w:r w:rsidR="00E00C32" w:rsidRPr="005763A6">
        <w:rPr>
          <w:rFonts w:asciiTheme="minorHAnsi" w:hAnsiTheme="minorHAnsi" w:cstheme="minorHAnsi"/>
          <w:sz w:val="18"/>
          <w:szCs w:val="18"/>
        </w:rPr>
        <w:t xml:space="preserve"> not appealed or the sponsor prevails in an appeal, the sponsor will terminate the agreement with the provider</w:t>
      </w:r>
      <w:r w:rsidR="004702BE" w:rsidRPr="005763A6">
        <w:rPr>
          <w:rFonts w:asciiTheme="minorHAnsi" w:hAnsiTheme="minorHAnsi" w:cstheme="minorHAnsi"/>
          <w:sz w:val="18"/>
          <w:szCs w:val="18"/>
        </w:rPr>
        <w:t xml:space="preserve"> and disqualify the provider from CACFP participation</w:t>
      </w:r>
      <w:r w:rsidRPr="005763A6">
        <w:rPr>
          <w:rFonts w:asciiTheme="minorHAnsi" w:hAnsiTheme="minorHAnsi" w:cstheme="minorHAnsi"/>
          <w:sz w:val="18"/>
          <w:szCs w:val="18"/>
        </w:rPr>
        <w:t xml:space="preserve"> as set forth in </w:t>
      </w:r>
      <w:r w:rsidR="0099032D" w:rsidRPr="005763A6">
        <w:rPr>
          <w:rFonts w:asciiTheme="minorHAnsi" w:hAnsiTheme="minorHAnsi" w:cstheme="minorHAnsi"/>
          <w:sz w:val="18"/>
          <w:szCs w:val="18"/>
        </w:rPr>
        <w:t>section C</w:t>
      </w:r>
      <w:r w:rsidRPr="005763A6">
        <w:rPr>
          <w:rFonts w:asciiTheme="minorHAnsi" w:hAnsiTheme="minorHAnsi" w:cstheme="minorHAnsi"/>
          <w:sz w:val="18"/>
          <w:szCs w:val="18"/>
        </w:rPr>
        <w:t xml:space="preserve"> of this agreement</w:t>
      </w:r>
      <w:r w:rsidR="009C4C9E" w:rsidRPr="005763A6">
        <w:rPr>
          <w:rFonts w:asciiTheme="minorHAnsi" w:hAnsiTheme="minorHAnsi" w:cstheme="minorHAnsi"/>
          <w:sz w:val="18"/>
          <w:szCs w:val="18"/>
        </w:rPr>
        <w:t>.</w:t>
      </w:r>
    </w:p>
    <w:p w14:paraId="08F794CB" w14:textId="0863A2E3" w:rsidR="00C0061D" w:rsidRPr="005763A6" w:rsidRDefault="00C0061D" w:rsidP="00C0061D">
      <w:pPr>
        <w:pStyle w:val="BlockText"/>
        <w:ind w:right="0"/>
        <w:rPr>
          <w:rFonts w:asciiTheme="minorHAnsi" w:hAnsiTheme="minorHAnsi" w:cstheme="minorHAnsi"/>
          <w:b/>
          <w:bCs/>
          <w:sz w:val="18"/>
          <w:szCs w:val="18"/>
        </w:rPr>
      </w:pP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00F21B85">
        <w:rPr>
          <w:rFonts w:asciiTheme="minorHAnsi" w:hAnsiTheme="minorHAnsi" w:cstheme="minorHAnsi"/>
          <w:b/>
          <w:sz w:val="18"/>
          <w:szCs w:val="18"/>
          <w:u w:val="single"/>
        </w:rPr>
        <w:t xml:space="preserve">  </w:t>
      </w:r>
    </w:p>
    <w:p w14:paraId="6E6AC392" w14:textId="1873BF88" w:rsidR="00480262" w:rsidRPr="005763A6" w:rsidRDefault="00480262" w:rsidP="00174056">
      <w:pPr>
        <w:pStyle w:val="BlockText"/>
        <w:tabs>
          <w:tab w:val="left" w:pos="360"/>
        </w:tabs>
        <w:ind w:left="0" w:firstLine="0"/>
        <w:rPr>
          <w:rFonts w:asciiTheme="minorHAnsi" w:hAnsiTheme="minorHAnsi" w:cstheme="minorHAnsi"/>
          <w:b/>
          <w:bCs/>
          <w:sz w:val="18"/>
          <w:szCs w:val="18"/>
        </w:rPr>
      </w:pPr>
      <w:r w:rsidRPr="005763A6">
        <w:rPr>
          <w:rFonts w:asciiTheme="minorHAnsi" w:hAnsiTheme="minorHAnsi" w:cstheme="minorHAnsi"/>
          <w:b/>
          <w:bCs/>
          <w:sz w:val="18"/>
          <w:szCs w:val="18"/>
        </w:rPr>
        <w:t>SECTION B – RIGHTS AND RESPONSIBILITIES</w:t>
      </w:r>
      <w:r w:rsidR="00AD6A59" w:rsidRPr="005763A6">
        <w:rPr>
          <w:rFonts w:asciiTheme="minorHAnsi" w:hAnsiTheme="minorHAnsi" w:cstheme="minorHAnsi"/>
          <w:b/>
          <w:bCs/>
          <w:sz w:val="18"/>
          <w:szCs w:val="18"/>
        </w:rPr>
        <w:t xml:space="preserve"> </w:t>
      </w:r>
      <w:r w:rsidRPr="005763A6">
        <w:rPr>
          <w:rFonts w:asciiTheme="minorHAnsi" w:hAnsiTheme="minorHAnsi" w:cstheme="minorHAnsi"/>
          <w:b/>
          <w:bCs/>
          <w:sz w:val="18"/>
          <w:szCs w:val="18"/>
        </w:rPr>
        <w:t>-</w:t>
      </w:r>
      <w:r w:rsidR="00AD6A59" w:rsidRPr="005763A6">
        <w:rPr>
          <w:rFonts w:asciiTheme="minorHAnsi" w:hAnsiTheme="minorHAnsi" w:cstheme="minorHAnsi"/>
          <w:b/>
          <w:bCs/>
          <w:sz w:val="18"/>
          <w:szCs w:val="18"/>
        </w:rPr>
        <w:t xml:space="preserve"> </w:t>
      </w:r>
      <w:r w:rsidRPr="005763A6">
        <w:rPr>
          <w:rFonts w:asciiTheme="minorHAnsi" w:hAnsiTheme="minorHAnsi" w:cstheme="minorHAnsi"/>
          <w:b/>
          <w:bCs/>
          <w:sz w:val="18"/>
          <w:szCs w:val="18"/>
        </w:rPr>
        <w:t>DAY CARE HOME PROVIDER</w:t>
      </w:r>
    </w:p>
    <w:p w14:paraId="10DDAB5B" w14:textId="77777777" w:rsidR="005A42E3" w:rsidRPr="005763A6" w:rsidRDefault="005A42E3" w:rsidP="00174056">
      <w:pPr>
        <w:pStyle w:val="BlockText"/>
        <w:tabs>
          <w:tab w:val="left" w:pos="360"/>
        </w:tabs>
        <w:ind w:left="0" w:firstLine="0"/>
        <w:rPr>
          <w:rFonts w:asciiTheme="minorHAnsi" w:hAnsiTheme="minorHAnsi" w:cstheme="minorHAnsi"/>
          <w:b/>
          <w:bCs/>
          <w:sz w:val="8"/>
          <w:szCs w:val="8"/>
        </w:rPr>
      </w:pPr>
    </w:p>
    <w:p w14:paraId="23038A84" w14:textId="4880E6F7" w:rsidR="00480262" w:rsidRPr="005763A6" w:rsidRDefault="00480262">
      <w:pPr>
        <w:numPr>
          <w:ilvl w:val="0"/>
          <w:numId w:val="21"/>
        </w:numPr>
        <w:rPr>
          <w:rFonts w:asciiTheme="minorHAnsi" w:hAnsiTheme="minorHAnsi" w:cstheme="minorHAnsi"/>
          <w:sz w:val="18"/>
          <w:szCs w:val="18"/>
        </w:rPr>
      </w:pPr>
      <w:r w:rsidRPr="005763A6">
        <w:rPr>
          <w:rFonts w:asciiTheme="minorHAnsi" w:hAnsiTheme="minorHAnsi" w:cstheme="minorHAnsi"/>
          <w:sz w:val="18"/>
          <w:szCs w:val="18"/>
        </w:rPr>
        <w:t xml:space="preserve">The provider agrees to maintain current </w:t>
      </w:r>
      <w:r w:rsidR="00654C00" w:rsidRPr="005763A6">
        <w:rPr>
          <w:rFonts w:asciiTheme="minorHAnsi" w:hAnsiTheme="minorHAnsi" w:cstheme="minorHAnsi"/>
          <w:sz w:val="18"/>
          <w:szCs w:val="18"/>
        </w:rPr>
        <w:t xml:space="preserve">CCLD </w:t>
      </w:r>
      <w:r w:rsidRPr="005763A6">
        <w:rPr>
          <w:rFonts w:asciiTheme="minorHAnsi" w:hAnsiTheme="minorHAnsi" w:cstheme="minorHAnsi"/>
          <w:sz w:val="18"/>
          <w:szCs w:val="18"/>
        </w:rPr>
        <w:t xml:space="preserve">registration, or, if exempt from registration, </w:t>
      </w:r>
      <w:r w:rsidR="003E7F27" w:rsidRPr="005763A6">
        <w:rPr>
          <w:rFonts w:asciiTheme="minorHAnsi" w:hAnsiTheme="minorHAnsi" w:cstheme="minorHAnsi"/>
          <w:sz w:val="18"/>
          <w:szCs w:val="18"/>
        </w:rPr>
        <w:t>the provider must be</w:t>
      </w:r>
      <w:r w:rsidR="000457E4" w:rsidRPr="005763A6">
        <w:rPr>
          <w:rFonts w:asciiTheme="minorHAnsi" w:hAnsiTheme="minorHAnsi" w:cstheme="minorHAnsi"/>
          <w:sz w:val="18"/>
          <w:szCs w:val="18"/>
        </w:rPr>
        <w:t xml:space="preserve"> </w:t>
      </w:r>
      <w:r w:rsidR="00C43D70" w:rsidRPr="005763A6">
        <w:rPr>
          <w:rFonts w:asciiTheme="minorHAnsi" w:hAnsiTheme="minorHAnsi" w:cstheme="minorHAnsi"/>
          <w:sz w:val="18"/>
          <w:szCs w:val="18"/>
        </w:rPr>
        <w:t>ERDC</w:t>
      </w:r>
      <w:r w:rsidR="000457E4" w:rsidRPr="005763A6">
        <w:rPr>
          <w:rFonts w:asciiTheme="minorHAnsi" w:hAnsiTheme="minorHAnsi" w:cstheme="minorHAnsi"/>
          <w:sz w:val="18"/>
          <w:szCs w:val="18"/>
        </w:rPr>
        <w:t>-listed</w:t>
      </w:r>
      <w:r w:rsidR="003E7F27" w:rsidRPr="005763A6">
        <w:rPr>
          <w:rFonts w:asciiTheme="minorHAnsi" w:hAnsiTheme="minorHAnsi" w:cstheme="minorHAnsi"/>
          <w:sz w:val="18"/>
          <w:szCs w:val="18"/>
        </w:rPr>
        <w:t>.</w:t>
      </w:r>
    </w:p>
    <w:p w14:paraId="61380B56" w14:textId="653611A6" w:rsidR="004B4F5C" w:rsidRPr="005763A6" w:rsidRDefault="004B4F5C">
      <w:pPr>
        <w:numPr>
          <w:ilvl w:val="0"/>
          <w:numId w:val="21"/>
        </w:numPr>
        <w:rPr>
          <w:rFonts w:asciiTheme="minorHAnsi" w:hAnsiTheme="minorHAnsi" w:cstheme="minorHAnsi"/>
          <w:sz w:val="18"/>
          <w:szCs w:val="18"/>
        </w:rPr>
      </w:pPr>
      <w:r w:rsidRPr="005763A6">
        <w:rPr>
          <w:rFonts w:asciiTheme="minorHAnsi" w:hAnsiTheme="minorHAnsi" w:cstheme="minorHAnsi"/>
          <w:sz w:val="18"/>
          <w:szCs w:val="18"/>
        </w:rPr>
        <w:t xml:space="preserve">The provider agrees that they are entering into this agreement to operate the CACFP, and reimbursement will only be paid to the provider who has entered into this agreement. </w:t>
      </w:r>
    </w:p>
    <w:p w14:paraId="59E5B63B" w14:textId="77777777" w:rsidR="00480262" w:rsidRPr="005763A6" w:rsidRDefault="00480262">
      <w:pPr>
        <w:numPr>
          <w:ilvl w:val="0"/>
          <w:numId w:val="21"/>
        </w:numPr>
        <w:rPr>
          <w:rFonts w:asciiTheme="minorHAnsi" w:hAnsiTheme="minorHAnsi" w:cstheme="minorHAnsi"/>
          <w:sz w:val="18"/>
          <w:szCs w:val="18"/>
        </w:rPr>
      </w:pPr>
      <w:r w:rsidRPr="005763A6">
        <w:rPr>
          <w:rFonts w:asciiTheme="minorHAnsi" w:hAnsiTheme="minorHAnsi" w:cstheme="minorHAnsi"/>
          <w:sz w:val="18"/>
          <w:szCs w:val="18"/>
        </w:rPr>
        <w:t xml:space="preserve">The provider will not </w:t>
      </w:r>
      <w:r w:rsidR="003E7F27" w:rsidRPr="005763A6">
        <w:rPr>
          <w:rFonts w:asciiTheme="minorHAnsi" w:hAnsiTheme="minorHAnsi" w:cstheme="minorHAnsi"/>
          <w:sz w:val="18"/>
          <w:szCs w:val="18"/>
        </w:rPr>
        <w:t xml:space="preserve">receive reimbursement for meals served </w:t>
      </w:r>
      <w:proofErr w:type="gramStart"/>
      <w:r w:rsidR="003E7F27" w:rsidRPr="005763A6">
        <w:rPr>
          <w:rFonts w:asciiTheme="minorHAnsi" w:hAnsiTheme="minorHAnsi" w:cstheme="minorHAnsi"/>
          <w:sz w:val="18"/>
          <w:szCs w:val="18"/>
        </w:rPr>
        <w:t>in excess of</w:t>
      </w:r>
      <w:proofErr w:type="gramEnd"/>
      <w:r w:rsidR="003E7F27" w:rsidRPr="005763A6">
        <w:rPr>
          <w:rFonts w:asciiTheme="minorHAnsi" w:hAnsiTheme="minorHAnsi" w:cstheme="minorHAnsi"/>
          <w:sz w:val="18"/>
          <w:szCs w:val="18"/>
        </w:rPr>
        <w:t xml:space="preserve"> authorized capacity.</w:t>
      </w:r>
    </w:p>
    <w:p w14:paraId="5C8CCBD3" w14:textId="77777777" w:rsidR="00480262" w:rsidRPr="005763A6" w:rsidRDefault="00480262">
      <w:pPr>
        <w:numPr>
          <w:ilvl w:val="0"/>
          <w:numId w:val="21"/>
        </w:numPr>
        <w:rPr>
          <w:rFonts w:asciiTheme="minorHAnsi" w:hAnsiTheme="minorHAnsi" w:cstheme="minorHAnsi"/>
          <w:sz w:val="18"/>
          <w:szCs w:val="18"/>
        </w:rPr>
      </w:pPr>
      <w:r w:rsidRPr="005763A6">
        <w:rPr>
          <w:rFonts w:asciiTheme="minorHAnsi" w:hAnsiTheme="minorHAnsi" w:cstheme="minorHAnsi"/>
          <w:sz w:val="18"/>
          <w:szCs w:val="18"/>
        </w:rPr>
        <w:t xml:space="preserve">The provider will maintain the following </w:t>
      </w:r>
      <w:r w:rsidR="00EE2BF4" w:rsidRPr="005763A6">
        <w:rPr>
          <w:rFonts w:asciiTheme="minorHAnsi" w:hAnsiTheme="minorHAnsi" w:cstheme="minorHAnsi"/>
          <w:sz w:val="18"/>
          <w:szCs w:val="18"/>
        </w:rPr>
        <w:t xml:space="preserve">CACFP </w:t>
      </w:r>
      <w:r w:rsidRPr="005763A6">
        <w:rPr>
          <w:rFonts w:asciiTheme="minorHAnsi" w:hAnsiTheme="minorHAnsi" w:cstheme="minorHAnsi"/>
          <w:sz w:val="18"/>
          <w:szCs w:val="18"/>
        </w:rPr>
        <w:t>records:</w:t>
      </w:r>
    </w:p>
    <w:p w14:paraId="2074480E" w14:textId="77777777" w:rsidR="00480262" w:rsidRPr="005763A6" w:rsidRDefault="00480262">
      <w:pPr>
        <w:numPr>
          <w:ilvl w:val="1"/>
          <w:numId w:val="20"/>
        </w:numPr>
        <w:tabs>
          <w:tab w:val="clear" w:pos="1440"/>
          <w:tab w:val="num" w:pos="1080"/>
        </w:tabs>
        <w:ind w:left="1080"/>
        <w:rPr>
          <w:rFonts w:asciiTheme="minorHAnsi" w:hAnsiTheme="minorHAnsi" w:cstheme="minorHAnsi"/>
          <w:sz w:val="18"/>
          <w:szCs w:val="18"/>
        </w:rPr>
      </w:pPr>
      <w:r w:rsidRPr="005763A6">
        <w:rPr>
          <w:rFonts w:asciiTheme="minorHAnsi" w:hAnsiTheme="minorHAnsi" w:cstheme="minorHAnsi"/>
          <w:sz w:val="18"/>
          <w:szCs w:val="18"/>
        </w:rPr>
        <w:t xml:space="preserve">Menus that document the actual food served to enrolled children at each meal service, completed no later than the end of the day the children were in </w:t>
      </w:r>
      <w:proofErr w:type="gramStart"/>
      <w:r w:rsidRPr="005763A6">
        <w:rPr>
          <w:rFonts w:asciiTheme="minorHAnsi" w:hAnsiTheme="minorHAnsi" w:cstheme="minorHAnsi"/>
          <w:sz w:val="18"/>
          <w:szCs w:val="18"/>
        </w:rPr>
        <w:t>care;</w:t>
      </w:r>
      <w:proofErr w:type="gramEnd"/>
    </w:p>
    <w:p w14:paraId="1184CE86" w14:textId="1B4E24A3" w:rsidR="00943791" w:rsidRPr="005763A6" w:rsidRDefault="00943791">
      <w:pPr>
        <w:numPr>
          <w:ilvl w:val="1"/>
          <w:numId w:val="20"/>
        </w:numPr>
        <w:tabs>
          <w:tab w:val="clear" w:pos="1440"/>
          <w:tab w:val="num" w:pos="1080"/>
        </w:tabs>
        <w:ind w:left="1080"/>
        <w:rPr>
          <w:rFonts w:asciiTheme="minorHAnsi" w:hAnsiTheme="minorHAnsi" w:cstheme="minorHAnsi"/>
          <w:sz w:val="18"/>
          <w:szCs w:val="18"/>
        </w:rPr>
      </w:pPr>
      <w:r w:rsidRPr="005763A6">
        <w:rPr>
          <w:rFonts w:asciiTheme="minorHAnsi" w:hAnsiTheme="minorHAnsi" w:cstheme="minorHAnsi"/>
          <w:sz w:val="18"/>
          <w:szCs w:val="18"/>
        </w:rPr>
        <w:t>Supporting menu documentation, including CN Labels, Nutrition Fact Labels, Ingredient list</w:t>
      </w:r>
      <w:r w:rsidR="00417D68" w:rsidRPr="005763A6">
        <w:rPr>
          <w:rFonts w:asciiTheme="minorHAnsi" w:hAnsiTheme="minorHAnsi" w:cstheme="minorHAnsi"/>
          <w:sz w:val="18"/>
          <w:szCs w:val="18"/>
        </w:rPr>
        <w:t xml:space="preserve">, and other </w:t>
      </w:r>
      <w:r w:rsidR="00332503" w:rsidRPr="005763A6">
        <w:rPr>
          <w:rFonts w:asciiTheme="minorHAnsi" w:hAnsiTheme="minorHAnsi" w:cstheme="minorHAnsi"/>
          <w:sz w:val="18"/>
          <w:szCs w:val="18"/>
        </w:rPr>
        <w:t>documents as</w:t>
      </w:r>
      <w:r w:rsidRPr="005763A6">
        <w:rPr>
          <w:rFonts w:asciiTheme="minorHAnsi" w:hAnsiTheme="minorHAnsi" w:cstheme="minorHAnsi"/>
          <w:sz w:val="18"/>
          <w:szCs w:val="18"/>
        </w:rPr>
        <w:t xml:space="preserve"> </w:t>
      </w:r>
      <w:proofErr w:type="gramStart"/>
      <w:r w:rsidRPr="005763A6">
        <w:rPr>
          <w:rFonts w:asciiTheme="minorHAnsi" w:hAnsiTheme="minorHAnsi" w:cstheme="minorHAnsi"/>
          <w:sz w:val="18"/>
          <w:szCs w:val="18"/>
        </w:rPr>
        <w:t>required</w:t>
      </w:r>
      <w:r w:rsidR="009B5982" w:rsidRPr="005763A6">
        <w:rPr>
          <w:rFonts w:asciiTheme="minorHAnsi" w:hAnsiTheme="minorHAnsi" w:cstheme="minorHAnsi"/>
          <w:sz w:val="18"/>
          <w:szCs w:val="18"/>
        </w:rPr>
        <w:t>;</w:t>
      </w:r>
      <w:proofErr w:type="gramEnd"/>
      <w:r w:rsidRPr="005763A6">
        <w:rPr>
          <w:rFonts w:asciiTheme="minorHAnsi" w:hAnsiTheme="minorHAnsi" w:cstheme="minorHAnsi"/>
          <w:sz w:val="18"/>
          <w:szCs w:val="18"/>
        </w:rPr>
        <w:t xml:space="preserve"> </w:t>
      </w:r>
    </w:p>
    <w:p w14:paraId="27FCF1DE" w14:textId="77777777" w:rsidR="00480262" w:rsidRPr="005763A6" w:rsidRDefault="00480262">
      <w:pPr>
        <w:numPr>
          <w:ilvl w:val="1"/>
          <w:numId w:val="20"/>
        </w:numPr>
        <w:tabs>
          <w:tab w:val="clear" w:pos="1440"/>
          <w:tab w:val="num" w:pos="1080"/>
        </w:tabs>
        <w:ind w:left="1080"/>
        <w:rPr>
          <w:rFonts w:asciiTheme="minorHAnsi" w:hAnsiTheme="minorHAnsi" w:cstheme="minorHAnsi"/>
          <w:sz w:val="18"/>
          <w:szCs w:val="18"/>
        </w:rPr>
      </w:pPr>
      <w:r w:rsidRPr="005763A6">
        <w:rPr>
          <w:rFonts w:asciiTheme="minorHAnsi" w:hAnsiTheme="minorHAnsi" w:cstheme="minorHAnsi"/>
          <w:sz w:val="18"/>
          <w:szCs w:val="18"/>
        </w:rPr>
        <w:t xml:space="preserve">The actual daily arrival and departure times of each enrolled child, recorded at the actual time of arrival </w:t>
      </w:r>
      <w:r w:rsidR="00AD6A59" w:rsidRPr="005763A6">
        <w:rPr>
          <w:rFonts w:asciiTheme="minorHAnsi" w:hAnsiTheme="minorHAnsi" w:cstheme="minorHAnsi"/>
          <w:sz w:val="18"/>
          <w:szCs w:val="18"/>
        </w:rPr>
        <w:t>and</w:t>
      </w:r>
      <w:r w:rsidRPr="005763A6">
        <w:rPr>
          <w:rFonts w:asciiTheme="minorHAnsi" w:hAnsiTheme="minorHAnsi" w:cstheme="minorHAnsi"/>
          <w:sz w:val="18"/>
          <w:szCs w:val="18"/>
        </w:rPr>
        <w:t xml:space="preserve"> departure</w:t>
      </w:r>
      <w:r w:rsidR="00890F0F" w:rsidRPr="005763A6">
        <w:rPr>
          <w:rFonts w:asciiTheme="minorHAnsi" w:hAnsiTheme="minorHAnsi" w:cstheme="minorHAnsi"/>
          <w:sz w:val="18"/>
          <w:szCs w:val="18"/>
        </w:rPr>
        <w:t xml:space="preserve">, attendance records must be maintained by child, not by </w:t>
      </w:r>
      <w:proofErr w:type="gramStart"/>
      <w:r w:rsidR="00890F0F" w:rsidRPr="005763A6">
        <w:rPr>
          <w:rFonts w:asciiTheme="minorHAnsi" w:hAnsiTheme="minorHAnsi" w:cstheme="minorHAnsi"/>
          <w:sz w:val="18"/>
          <w:szCs w:val="18"/>
        </w:rPr>
        <w:t>family</w:t>
      </w:r>
      <w:r w:rsidRPr="005763A6">
        <w:rPr>
          <w:rFonts w:asciiTheme="minorHAnsi" w:hAnsiTheme="minorHAnsi" w:cstheme="minorHAnsi"/>
          <w:sz w:val="18"/>
          <w:szCs w:val="18"/>
        </w:rPr>
        <w:t>;</w:t>
      </w:r>
      <w:proofErr w:type="gramEnd"/>
    </w:p>
    <w:p w14:paraId="2DD78EA4" w14:textId="77777777" w:rsidR="00480262" w:rsidRPr="005763A6" w:rsidRDefault="00480262">
      <w:pPr>
        <w:numPr>
          <w:ilvl w:val="1"/>
          <w:numId w:val="20"/>
        </w:numPr>
        <w:tabs>
          <w:tab w:val="clear" w:pos="1440"/>
          <w:tab w:val="num" w:pos="1080"/>
        </w:tabs>
        <w:ind w:left="1080"/>
        <w:rPr>
          <w:rFonts w:asciiTheme="minorHAnsi" w:hAnsiTheme="minorHAnsi" w:cstheme="minorHAnsi"/>
          <w:sz w:val="18"/>
          <w:szCs w:val="18"/>
        </w:rPr>
      </w:pPr>
      <w:r w:rsidRPr="005763A6">
        <w:rPr>
          <w:rFonts w:asciiTheme="minorHAnsi" w:hAnsiTheme="minorHAnsi" w:cstheme="minorHAnsi"/>
          <w:sz w:val="18"/>
          <w:szCs w:val="18"/>
        </w:rPr>
        <w:t>The names of children claimed at each meal service (</w:t>
      </w:r>
      <w:r w:rsidR="00890F0F" w:rsidRPr="005763A6">
        <w:rPr>
          <w:rFonts w:asciiTheme="minorHAnsi" w:hAnsiTheme="minorHAnsi" w:cstheme="minorHAnsi"/>
          <w:sz w:val="18"/>
          <w:szCs w:val="18"/>
        </w:rPr>
        <w:t xml:space="preserve">daily </w:t>
      </w:r>
      <w:r w:rsidRPr="005763A6">
        <w:rPr>
          <w:rFonts w:asciiTheme="minorHAnsi" w:hAnsiTheme="minorHAnsi" w:cstheme="minorHAnsi"/>
          <w:sz w:val="18"/>
          <w:szCs w:val="18"/>
        </w:rPr>
        <w:t>meal count records), completed no later than the end of the day the children were in care.</w:t>
      </w:r>
    </w:p>
    <w:p w14:paraId="4187FDDF" w14:textId="5FD4056A" w:rsidR="00480262" w:rsidRPr="005763A6" w:rsidRDefault="00480262" w:rsidP="00ED0A0F">
      <w:pPr>
        <w:numPr>
          <w:ilvl w:val="0"/>
          <w:numId w:val="29"/>
        </w:numPr>
        <w:ind w:right="120"/>
        <w:rPr>
          <w:rFonts w:asciiTheme="minorHAnsi" w:hAnsiTheme="minorHAnsi" w:cstheme="minorHAnsi"/>
          <w:sz w:val="18"/>
          <w:szCs w:val="18"/>
        </w:rPr>
      </w:pPr>
      <w:r w:rsidRPr="005763A6">
        <w:rPr>
          <w:rFonts w:asciiTheme="minorHAnsi" w:hAnsiTheme="minorHAnsi" w:cstheme="minorHAnsi"/>
          <w:sz w:val="18"/>
          <w:szCs w:val="18"/>
        </w:rPr>
        <w:t xml:space="preserve">The provider must submit to the sponsor a current, accurate enrollment form for each child claimed. It must be completed and signed by the child’s parent or </w:t>
      </w:r>
      <w:r w:rsidR="00F7642D" w:rsidRPr="005763A6">
        <w:rPr>
          <w:rFonts w:asciiTheme="minorHAnsi" w:hAnsiTheme="minorHAnsi" w:cstheme="minorHAnsi"/>
          <w:sz w:val="18"/>
          <w:szCs w:val="18"/>
        </w:rPr>
        <w:t>guardian and</w:t>
      </w:r>
      <w:r w:rsidR="00890F0F" w:rsidRPr="005763A6">
        <w:rPr>
          <w:rFonts w:asciiTheme="minorHAnsi" w:hAnsiTheme="minorHAnsi" w:cstheme="minorHAnsi"/>
          <w:sz w:val="18"/>
          <w:szCs w:val="18"/>
        </w:rPr>
        <w:t xml:space="preserve"> updated annually</w:t>
      </w:r>
      <w:r w:rsidRPr="005763A6">
        <w:rPr>
          <w:rFonts w:asciiTheme="minorHAnsi" w:hAnsiTheme="minorHAnsi" w:cstheme="minorHAnsi"/>
          <w:sz w:val="18"/>
          <w:szCs w:val="18"/>
        </w:rPr>
        <w:t>.</w:t>
      </w:r>
    </w:p>
    <w:p w14:paraId="7BE47D8E" w14:textId="77777777" w:rsidR="00134FAD"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 xml:space="preserve">The provider must tell the sponsor, without delay, the names of any children added to or dropped from the enrollment for day care, </w:t>
      </w:r>
    </w:p>
    <w:p w14:paraId="19233B1E" w14:textId="4ED979C7" w:rsidR="00480262" w:rsidRPr="005763A6" w:rsidRDefault="00134FAD"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 xml:space="preserve">The provider </w:t>
      </w:r>
      <w:r w:rsidR="004518C7" w:rsidRPr="005763A6">
        <w:rPr>
          <w:rFonts w:asciiTheme="minorHAnsi" w:hAnsiTheme="minorHAnsi" w:cstheme="minorHAnsi"/>
          <w:sz w:val="18"/>
          <w:szCs w:val="18"/>
        </w:rPr>
        <w:t>agrees to notify</w:t>
      </w:r>
      <w:r w:rsidRPr="005763A6">
        <w:rPr>
          <w:rFonts w:asciiTheme="minorHAnsi" w:hAnsiTheme="minorHAnsi" w:cstheme="minorHAnsi"/>
          <w:sz w:val="18"/>
          <w:szCs w:val="18"/>
        </w:rPr>
        <w:t xml:space="preserve"> the sponsor, without </w:t>
      </w:r>
      <w:r w:rsidR="00F869EB" w:rsidRPr="005763A6">
        <w:rPr>
          <w:rFonts w:asciiTheme="minorHAnsi" w:hAnsiTheme="minorHAnsi" w:cstheme="minorHAnsi"/>
          <w:sz w:val="18"/>
          <w:szCs w:val="18"/>
        </w:rPr>
        <w:t>delay,</w:t>
      </w:r>
      <w:r w:rsidR="00480262" w:rsidRPr="005763A6">
        <w:rPr>
          <w:rFonts w:asciiTheme="minorHAnsi" w:hAnsiTheme="minorHAnsi" w:cstheme="minorHAnsi"/>
          <w:sz w:val="18"/>
          <w:szCs w:val="18"/>
        </w:rPr>
        <w:t xml:space="preserve"> if there are any changes </w:t>
      </w:r>
      <w:r w:rsidRPr="005763A6">
        <w:rPr>
          <w:rFonts w:asciiTheme="minorHAnsi" w:hAnsiTheme="minorHAnsi" w:cstheme="minorHAnsi"/>
          <w:sz w:val="18"/>
          <w:szCs w:val="18"/>
        </w:rPr>
        <w:t>in mealtimes, address, licensing and ERDC changes in advance</w:t>
      </w:r>
      <w:r w:rsidR="004518C7" w:rsidRPr="005763A6">
        <w:rPr>
          <w:rFonts w:asciiTheme="minorHAnsi" w:hAnsiTheme="minorHAnsi" w:cstheme="minorHAnsi"/>
          <w:sz w:val="18"/>
          <w:szCs w:val="18"/>
        </w:rPr>
        <w:t>.  If the sponsor is not notified and an unannounced review is conducted, claims for the meals served during the unannounced review</w:t>
      </w:r>
      <w:r w:rsidR="00D439EE" w:rsidRPr="005763A6">
        <w:rPr>
          <w:rFonts w:asciiTheme="minorHAnsi" w:hAnsiTheme="minorHAnsi" w:cstheme="minorHAnsi"/>
          <w:sz w:val="18"/>
          <w:szCs w:val="18"/>
        </w:rPr>
        <w:t xml:space="preserve"> may be disallowed</w:t>
      </w:r>
      <w:r w:rsidR="00F869EB">
        <w:rPr>
          <w:rFonts w:asciiTheme="minorHAnsi" w:hAnsiTheme="minorHAnsi" w:cstheme="minorHAnsi"/>
          <w:sz w:val="18"/>
          <w:szCs w:val="18"/>
        </w:rPr>
        <w:t>.</w:t>
      </w:r>
    </w:p>
    <w:p w14:paraId="779F9EF9" w14:textId="0AAA4664" w:rsidR="00480262"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The provider must serve meals that meet Program requirements for components and serving sizes for the ages of children being served.</w:t>
      </w:r>
      <w:r w:rsidR="00890F0F" w:rsidRPr="005763A6">
        <w:rPr>
          <w:rFonts w:asciiTheme="minorHAnsi" w:hAnsiTheme="minorHAnsi" w:cstheme="minorHAnsi"/>
          <w:sz w:val="18"/>
          <w:szCs w:val="18"/>
        </w:rPr>
        <w:t xml:space="preserve"> Meals must meet the meal pattern requirements in 7 CFR 226</w:t>
      </w:r>
      <w:r w:rsidR="00195FCA" w:rsidRPr="005763A6">
        <w:rPr>
          <w:rFonts w:asciiTheme="minorHAnsi" w:hAnsiTheme="minorHAnsi" w:cstheme="minorHAnsi"/>
          <w:sz w:val="18"/>
          <w:szCs w:val="18"/>
        </w:rPr>
        <w:t xml:space="preserve"> of </w:t>
      </w:r>
      <w:r w:rsidR="008A044A" w:rsidRPr="005763A6">
        <w:rPr>
          <w:rFonts w:asciiTheme="minorHAnsi" w:hAnsiTheme="minorHAnsi" w:cstheme="minorHAnsi"/>
          <w:sz w:val="18"/>
          <w:szCs w:val="18"/>
        </w:rPr>
        <w:t>the CACFP</w:t>
      </w:r>
      <w:r w:rsidR="00015FB5" w:rsidRPr="005763A6">
        <w:rPr>
          <w:rFonts w:asciiTheme="minorHAnsi" w:hAnsiTheme="minorHAnsi" w:cstheme="minorHAnsi"/>
          <w:sz w:val="18"/>
          <w:szCs w:val="18"/>
        </w:rPr>
        <w:t xml:space="preserve">. </w:t>
      </w:r>
      <w:r w:rsidRPr="005763A6">
        <w:rPr>
          <w:rFonts w:asciiTheme="minorHAnsi" w:hAnsiTheme="minorHAnsi" w:cstheme="minorHAnsi"/>
          <w:sz w:val="18"/>
          <w:szCs w:val="18"/>
        </w:rPr>
        <w:t>The provider may not claim more than three meals per child per day, and of the three, one must be a snack. Only one meal per child may be claimed at each meal service.</w:t>
      </w:r>
    </w:p>
    <w:p w14:paraId="77461D59" w14:textId="77777777" w:rsidR="00134FAD"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 xml:space="preserve">The provider agrees to provide enrolled children with meal service at the times indicated on the </w:t>
      </w:r>
      <w:r w:rsidR="00F57DD7" w:rsidRPr="005763A6">
        <w:rPr>
          <w:rFonts w:asciiTheme="minorHAnsi" w:hAnsiTheme="minorHAnsi" w:cstheme="minorHAnsi"/>
          <w:sz w:val="18"/>
          <w:szCs w:val="18"/>
        </w:rPr>
        <w:t xml:space="preserve">Family Day Care Home Provider Information </w:t>
      </w:r>
      <w:r w:rsidRPr="005763A6">
        <w:rPr>
          <w:rFonts w:asciiTheme="minorHAnsi" w:hAnsiTheme="minorHAnsi" w:cstheme="minorHAnsi"/>
          <w:sz w:val="18"/>
          <w:szCs w:val="18"/>
        </w:rPr>
        <w:t>Site Application</w:t>
      </w:r>
      <w:r w:rsidR="00015FB5" w:rsidRPr="005763A6">
        <w:rPr>
          <w:rFonts w:asciiTheme="minorHAnsi" w:hAnsiTheme="minorHAnsi" w:cstheme="minorHAnsi"/>
          <w:sz w:val="18"/>
          <w:szCs w:val="18"/>
        </w:rPr>
        <w:t xml:space="preserve">. </w:t>
      </w:r>
    </w:p>
    <w:p w14:paraId="1A20E4E6" w14:textId="1C20BB8F" w:rsidR="00480262"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 xml:space="preserve">The provider will not charge families of enrolled children for food </w:t>
      </w:r>
      <w:r w:rsidR="00F7642D" w:rsidRPr="005763A6">
        <w:rPr>
          <w:rFonts w:asciiTheme="minorHAnsi" w:hAnsiTheme="minorHAnsi" w:cstheme="minorHAnsi"/>
          <w:sz w:val="18"/>
          <w:szCs w:val="18"/>
        </w:rPr>
        <w:t>service.</w:t>
      </w:r>
      <w:r w:rsidRPr="005763A6">
        <w:rPr>
          <w:rFonts w:asciiTheme="minorHAnsi" w:hAnsiTheme="minorHAnsi" w:cstheme="minorHAnsi"/>
          <w:sz w:val="18"/>
          <w:szCs w:val="18"/>
        </w:rPr>
        <w:t xml:space="preserve"> </w:t>
      </w:r>
    </w:p>
    <w:p w14:paraId="101F7F61" w14:textId="5EFFB5DE" w:rsidR="00134FAD" w:rsidRPr="005763A6" w:rsidRDefault="00134FAD"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The provider</w:t>
      </w:r>
      <w:r w:rsidR="00190075">
        <w:rPr>
          <w:rFonts w:asciiTheme="minorHAnsi" w:hAnsiTheme="minorHAnsi" w:cstheme="minorHAnsi"/>
          <w:sz w:val="18"/>
          <w:szCs w:val="18"/>
        </w:rPr>
        <w:t xml:space="preserve">, upon request, </w:t>
      </w:r>
      <w:r w:rsidRPr="005763A6">
        <w:rPr>
          <w:rFonts w:asciiTheme="minorHAnsi" w:hAnsiTheme="minorHAnsi" w:cstheme="minorHAnsi"/>
          <w:sz w:val="18"/>
          <w:szCs w:val="18"/>
        </w:rPr>
        <w:t>will provide a foster placement letter</w:t>
      </w:r>
      <w:r w:rsidR="00190075">
        <w:rPr>
          <w:rFonts w:asciiTheme="minorHAnsi" w:hAnsiTheme="minorHAnsi" w:cstheme="minorHAnsi"/>
          <w:sz w:val="18"/>
          <w:szCs w:val="18"/>
        </w:rPr>
        <w:t xml:space="preserve"> </w:t>
      </w:r>
      <w:r w:rsidRPr="005763A6">
        <w:rPr>
          <w:rFonts w:asciiTheme="minorHAnsi" w:hAnsiTheme="minorHAnsi" w:cstheme="minorHAnsi"/>
          <w:sz w:val="18"/>
          <w:szCs w:val="18"/>
        </w:rPr>
        <w:t xml:space="preserve">for all enrolled children in foster care. </w:t>
      </w:r>
    </w:p>
    <w:p w14:paraId="7AFA1BBA" w14:textId="77777777" w:rsidR="00480262"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 xml:space="preserve">Meals may be claimed for the provider’s own children or for foster children living in the provider’s home if all of the following conditions are met: </w:t>
      </w:r>
    </w:p>
    <w:p w14:paraId="6806960B" w14:textId="77777777" w:rsidR="00480262" w:rsidRPr="005763A6" w:rsidRDefault="00480262">
      <w:pPr>
        <w:numPr>
          <w:ilvl w:val="3"/>
          <w:numId w:val="20"/>
        </w:numPr>
        <w:tabs>
          <w:tab w:val="clear" w:pos="3096"/>
          <w:tab w:val="num" w:pos="1080"/>
        </w:tabs>
        <w:ind w:left="1080" w:hanging="360"/>
        <w:rPr>
          <w:rFonts w:asciiTheme="minorHAnsi" w:hAnsiTheme="minorHAnsi" w:cstheme="minorHAnsi"/>
          <w:sz w:val="18"/>
          <w:szCs w:val="18"/>
        </w:rPr>
      </w:pPr>
      <w:r w:rsidRPr="005763A6">
        <w:rPr>
          <w:rFonts w:asciiTheme="minorHAnsi" w:hAnsiTheme="minorHAnsi" w:cstheme="minorHAnsi"/>
          <w:sz w:val="18"/>
          <w:szCs w:val="18"/>
        </w:rPr>
        <w:t>Such children are enrolled and participating in the child care program duri</w:t>
      </w:r>
      <w:r w:rsidR="001C052F" w:rsidRPr="005763A6">
        <w:rPr>
          <w:rFonts w:asciiTheme="minorHAnsi" w:hAnsiTheme="minorHAnsi" w:cstheme="minorHAnsi"/>
          <w:sz w:val="18"/>
          <w:szCs w:val="18"/>
        </w:rPr>
        <w:t xml:space="preserve">ng the time of the meal </w:t>
      </w:r>
      <w:proofErr w:type="gramStart"/>
      <w:r w:rsidR="001C052F" w:rsidRPr="005763A6">
        <w:rPr>
          <w:rFonts w:asciiTheme="minorHAnsi" w:hAnsiTheme="minorHAnsi" w:cstheme="minorHAnsi"/>
          <w:sz w:val="18"/>
          <w:szCs w:val="18"/>
        </w:rPr>
        <w:t>service;</w:t>
      </w:r>
      <w:proofErr w:type="gramEnd"/>
    </w:p>
    <w:p w14:paraId="5FB71E5A" w14:textId="77777777" w:rsidR="00480262" w:rsidRPr="005763A6" w:rsidRDefault="00480262">
      <w:pPr>
        <w:numPr>
          <w:ilvl w:val="3"/>
          <w:numId w:val="20"/>
        </w:numPr>
        <w:tabs>
          <w:tab w:val="clear" w:pos="3096"/>
          <w:tab w:val="num" w:pos="1080"/>
        </w:tabs>
        <w:ind w:left="1080" w:hanging="360"/>
        <w:rPr>
          <w:rFonts w:asciiTheme="minorHAnsi" w:hAnsiTheme="minorHAnsi" w:cstheme="minorHAnsi"/>
          <w:sz w:val="18"/>
          <w:szCs w:val="18"/>
        </w:rPr>
      </w:pPr>
      <w:r w:rsidRPr="005763A6">
        <w:rPr>
          <w:rFonts w:asciiTheme="minorHAnsi" w:hAnsiTheme="minorHAnsi" w:cstheme="minorHAnsi"/>
          <w:sz w:val="18"/>
          <w:szCs w:val="18"/>
        </w:rPr>
        <w:t>Enrolled non-resident children are present and particip</w:t>
      </w:r>
      <w:r w:rsidR="001C052F" w:rsidRPr="005763A6">
        <w:rPr>
          <w:rFonts w:asciiTheme="minorHAnsi" w:hAnsiTheme="minorHAnsi" w:cstheme="minorHAnsi"/>
          <w:sz w:val="18"/>
          <w:szCs w:val="18"/>
        </w:rPr>
        <w:t xml:space="preserve">ating in the child care </w:t>
      </w:r>
      <w:proofErr w:type="gramStart"/>
      <w:r w:rsidR="001C052F" w:rsidRPr="005763A6">
        <w:rPr>
          <w:rFonts w:asciiTheme="minorHAnsi" w:hAnsiTheme="minorHAnsi" w:cstheme="minorHAnsi"/>
          <w:sz w:val="18"/>
          <w:szCs w:val="18"/>
        </w:rPr>
        <w:t>program;</w:t>
      </w:r>
      <w:proofErr w:type="gramEnd"/>
    </w:p>
    <w:p w14:paraId="0F14544A" w14:textId="77777777" w:rsidR="00480262" w:rsidRPr="005763A6" w:rsidRDefault="00480262">
      <w:pPr>
        <w:numPr>
          <w:ilvl w:val="3"/>
          <w:numId w:val="20"/>
        </w:numPr>
        <w:tabs>
          <w:tab w:val="clear" w:pos="3096"/>
          <w:tab w:val="num" w:pos="1080"/>
        </w:tabs>
        <w:ind w:left="1080" w:hanging="360"/>
        <w:rPr>
          <w:rFonts w:asciiTheme="minorHAnsi" w:hAnsiTheme="minorHAnsi" w:cstheme="minorHAnsi"/>
          <w:sz w:val="18"/>
          <w:szCs w:val="18"/>
        </w:rPr>
      </w:pPr>
      <w:r w:rsidRPr="005763A6">
        <w:rPr>
          <w:rFonts w:asciiTheme="minorHAnsi" w:hAnsiTheme="minorHAnsi" w:cstheme="minorHAnsi"/>
          <w:sz w:val="18"/>
          <w:szCs w:val="18"/>
        </w:rPr>
        <w:t>Provider’s children and foster children are determine</w:t>
      </w:r>
      <w:r w:rsidR="001C052F" w:rsidRPr="005763A6">
        <w:rPr>
          <w:rFonts w:asciiTheme="minorHAnsi" w:hAnsiTheme="minorHAnsi" w:cstheme="minorHAnsi"/>
          <w:sz w:val="18"/>
          <w:szCs w:val="18"/>
        </w:rPr>
        <w:t>d to be</w:t>
      </w:r>
      <w:r w:rsidR="00195FCA" w:rsidRPr="005763A6">
        <w:rPr>
          <w:rFonts w:asciiTheme="minorHAnsi" w:hAnsiTheme="minorHAnsi" w:cstheme="minorHAnsi"/>
          <w:sz w:val="18"/>
          <w:szCs w:val="18"/>
        </w:rPr>
        <w:t xml:space="preserve"> income</w:t>
      </w:r>
      <w:r w:rsidR="001C052F" w:rsidRPr="005763A6">
        <w:rPr>
          <w:rFonts w:asciiTheme="minorHAnsi" w:hAnsiTheme="minorHAnsi" w:cstheme="minorHAnsi"/>
          <w:sz w:val="18"/>
          <w:szCs w:val="18"/>
        </w:rPr>
        <w:t xml:space="preserve"> eligible by the </w:t>
      </w:r>
      <w:proofErr w:type="gramStart"/>
      <w:r w:rsidR="001C052F" w:rsidRPr="005763A6">
        <w:rPr>
          <w:rFonts w:asciiTheme="minorHAnsi" w:hAnsiTheme="minorHAnsi" w:cstheme="minorHAnsi"/>
          <w:sz w:val="18"/>
          <w:szCs w:val="18"/>
        </w:rPr>
        <w:t>sponsor</w:t>
      </w:r>
      <w:proofErr w:type="gramEnd"/>
    </w:p>
    <w:p w14:paraId="19F25C73" w14:textId="77777777" w:rsidR="00480262"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The provider must submit the meal count and menu records to the sponsor by the _______ day of each month. Failure to do so may result in loss of payment for that month.</w:t>
      </w:r>
    </w:p>
    <w:p w14:paraId="01D158C9" w14:textId="77777777" w:rsidR="00480262"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If requested by the sponsor, the provider must submit daily attendance records with parent signatures to verify the number of meals claimed.</w:t>
      </w:r>
    </w:p>
    <w:p w14:paraId="5747C28D" w14:textId="534E16B9" w:rsidR="00480262"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The provider will not claim reimbursement for meals served to children who are over 12 years of age</w:t>
      </w:r>
      <w:r w:rsidR="00015FB5" w:rsidRPr="005763A6">
        <w:rPr>
          <w:rFonts w:asciiTheme="minorHAnsi" w:hAnsiTheme="minorHAnsi" w:cstheme="minorHAnsi"/>
          <w:sz w:val="18"/>
          <w:szCs w:val="18"/>
        </w:rPr>
        <w:t xml:space="preserve">. </w:t>
      </w:r>
      <w:r w:rsidRPr="005763A6">
        <w:rPr>
          <w:rFonts w:asciiTheme="minorHAnsi" w:hAnsiTheme="minorHAnsi" w:cstheme="minorHAnsi"/>
          <w:sz w:val="18"/>
          <w:szCs w:val="18"/>
        </w:rPr>
        <w:t>The provider may request approval for reimbursement for migrant persons</w:t>
      </w:r>
      <w:r w:rsidR="00890F0F" w:rsidRPr="005763A6">
        <w:rPr>
          <w:rFonts w:asciiTheme="minorHAnsi" w:hAnsiTheme="minorHAnsi" w:cstheme="minorHAnsi"/>
          <w:sz w:val="18"/>
          <w:szCs w:val="18"/>
        </w:rPr>
        <w:t xml:space="preserve"> </w:t>
      </w:r>
      <w:proofErr w:type="gramStart"/>
      <w:r w:rsidR="00890F0F" w:rsidRPr="005763A6">
        <w:rPr>
          <w:rFonts w:asciiTheme="minorHAnsi" w:hAnsiTheme="minorHAnsi" w:cstheme="minorHAnsi"/>
          <w:sz w:val="18"/>
          <w:szCs w:val="18"/>
        </w:rPr>
        <w:t>age</w:t>
      </w:r>
      <w:proofErr w:type="gramEnd"/>
      <w:r w:rsidR="00890F0F" w:rsidRPr="005763A6">
        <w:rPr>
          <w:rFonts w:asciiTheme="minorHAnsi" w:hAnsiTheme="minorHAnsi" w:cstheme="minorHAnsi"/>
          <w:sz w:val="18"/>
          <w:szCs w:val="18"/>
        </w:rPr>
        <w:t xml:space="preserve"> 15 and under </w:t>
      </w:r>
      <w:r w:rsidRPr="005763A6">
        <w:rPr>
          <w:rFonts w:asciiTheme="minorHAnsi" w:hAnsiTheme="minorHAnsi" w:cstheme="minorHAnsi"/>
          <w:sz w:val="18"/>
          <w:szCs w:val="18"/>
        </w:rPr>
        <w:t xml:space="preserve">or persons with disabilities enrolled </w:t>
      </w:r>
      <w:r w:rsidR="00890F0F" w:rsidRPr="005763A6">
        <w:rPr>
          <w:rFonts w:asciiTheme="minorHAnsi" w:hAnsiTheme="minorHAnsi" w:cstheme="minorHAnsi"/>
          <w:sz w:val="18"/>
          <w:szCs w:val="18"/>
        </w:rPr>
        <w:t>and participating in care.</w:t>
      </w:r>
    </w:p>
    <w:p w14:paraId="77E46F80" w14:textId="77777777" w:rsidR="00ED0A0F"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The provider must attend training sessions as required by the sponsor.</w:t>
      </w:r>
    </w:p>
    <w:p w14:paraId="09C6ACD4" w14:textId="383F852A" w:rsidR="00BB5F07" w:rsidRPr="00ED0A0F" w:rsidRDefault="00480262" w:rsidP="00ED0A0F">
      <w:pPr>
        <w:numPr>
          <w:ilvl w:val="0"/>
          <w:numId w:val="29"/>
        </w:numPr>
        <w:rPr>
          <w:rFonts w:asciiTheme="minorHAnsi" w:hAnsiTheme="minorHAnsi" w:cstheme="minorHAnsi"/>
          <w:sz w:val="18"/>
          <w:szCs w:val="18"/>
        </w:rPr>
      </w:pPr>
      <w:r w:rsidRPr="00ED0A0F">
        <w:rPr>
          <w:rFonts w:asciiTheme="minorHAnsi" w:hAnsiTheme="minorHAnsi" w:cstheme="minorHAnsi"/>
          <w:sz w:val="18"/>
          <w:szCs w:val="18"/>
        </w:rPr>
        <w:t>The provider must serve meals to all enrolled children without regard to race, color, national origin, sex</w:t>
      </w:r>
      <w:r w:rsidR="00C43D70" w:rsidRPr="00ED0A0F">
        <w:rPr>
          <w:rFonts w:asciiTheme="minorHAnsi" w:hAnsiTheme="minorHAnsi" w:cstheme="minorHAnsi"/>
          <w:sz w:val="18"/>
          <w:szCs w:val="18"/>
        </w:rPr>
        <w:t xml:space="preserve"> </w:t>
      </w:r>
      <w:bookmarkStart w:id="2" w:name="_Hlk146105044"/>
      <w:r w:rsidR="00BB5F07" w:rsidRPr="00ED0A0F">
        <w:rPr>
          <w:rFonts w:asciiTheme="minorHAnsi" w:hAnsiTheme="minorHAnsi" w:cstheme="minorHAnsi"/>
          <w:sz w:val="18"/>
          <w:szCs w:val="18"/>
        </w:rPr>
        <w:t>(including gender identity and sexual orientation)</w:t>
      </w:r>
      <w:bookmarkEnd w:id="2"/>
      <w:r w:rsidR="00BB5F07" w:rsidRPr="00ED0A0F">
        <w:rPr>
          <w:rFonts w:asciiTheme="minorHAnsi" w:hAnsiTheme="minorHAnsi" w:cstheme="minorHAnsi"/>
          <w:sz w:val="18"/>
          <w:szCs w:val="18"/>
        </w:rPr>
        <w:t>, disability, age or reprisal or retaliation for prior civil rights activity.</w:t>
      </w:r>
    </w:p>
    <w:p w14:paraId="214DAB09" w14:textId="77777777" w:rsidR="00480262"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The provider agrees to distribute sponsor program information</w:t>
      </w:r>
      <w:r w:rsidR="005953F7" w:rsidRPr="005763A6">
        <w:rPr>
          <w:rFonts w:asciiTheme="minorHAnsi" w:hAnsiTheme="minorHAnsi" w:cstheme="minorHAnsi"/>
          <w:sz w:val="18"/>
          <w:szCs w:val="18"/>
        </w:rPr>
        <w:t xml:space="preserve"> and WIC information</w:t>
      </w:r>
      <w:r w:rsidRPr="005763A6">
        <w:rPr>
          <w:rFonts w:asciiTheme="minorHAnsi" w:hAnsiTheme="minorHAnsi" w:cstheme="minorHAnsi"/>
          <w:sz w:val="18"/>
          <w:szCs w:val="18"/>
        </w:rPr>
        <w:t xml:space="preserve"> as required by the sponsor in accordance with Federal CACFP regulations.</w:t>
      </w:r>
    </w:p>
    <w:p w14:paraId="3BA74872" w14:textId="77777777" w:rsidR="00480262"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 xml:space="preserve">The Tier I provider who qualifies </w:t>
      </w:r>
      <w:proofErr w:type="gramStart"/>
      <w:r w:rsidRPr="005763A6">
        <w:rPr>
          <w:rFonts w:asciiTheme="minorHAnsi" w:hAnsiTheme="minorHAnsi" w:cstheme="minorHAnsi"/>
          <w:sz w:val="18"/>
          <w:szCs w:val="18"/>
        </w:rPr>
        <w:t>on the basis of</w:t>
      </w:r>
      <w:proofErr w:type="gramEnd"/>
      <w:r w:rsidRPr="005763A6">
        <w:rPr>
          <w:rFonts w:asciiTheme="minorHAnsi" w:hAnsiTheme="minorHAnsi" w:cstheme="minorHAnsi"/>
          <w:sz w:val="18"/>
          <w:szCs w:val="18"/>
        </w:rPr>
        <w:t xml:space="preserve"> income must submit to the sponsor adequate</w:t>
      </w:r>
      <w:r w:rsidR="001C052F" w:rsidRPr="005763A6">
        <w:rPr>
          <w:rFonts w:asciiTheme="minorHAnsi" w:hAnsiTheme="minorHAnsi" w:cstheme="minorHAnsi"/>
          <w:sz w:val="18"/>
          <w:szCs w:val="18"/>
        </w:rPr>
        <w:t xml:space="preserve"> documentation to verify income </w:t>
      </w:r>
      <w:r w:rsidR="007D6D3D" w:rsidRPr="005763A6">
        <w:rPr>
          <w:rFonts w:asciiTheme="minorHAnsi" w:hAnsiTheme="minorHAnsi" w:cstheme="minorHAnsi"/>
          <w:sz w:val="18"/>
          <w:szCs w:val="18"/>
        </w:rPr>
        <w:t xml:space="preserve">before receiving the Tier 1 reimbursement rate </w:t>
      </w:r>
      <w:r w:rsidR="001C052F" w:rsidRPr="005763A6">
        <w:rPr>
          <w:rFonts w:asciiTheme="minorHAnsi" w:hAnsiTheme="minorHAnsi" w:cstheme="minorHAnsi"/>
          <w:sz w:val="18"/>
          <w:szCs w:val="18"/>
        </w:rPr>
        <w:t>(</w:t>
      </w:r>
      <w:r w:rsidRPr="005763A6">
        <w:rPr>
          <w:rFonts w:asciiTheme="minorHAnsi" w:hAnsiTheme="minorHAnsi" w:cstheme="minorHAnsi"/>
          <w:sz w:val="18"/>
          <w:szCs w:val="18"/>
        </w:rPr>
        <w:t>i.e</w:t>
      </w:r>
      <w:r w:rsidR="001C052F" w:rsidRPr="005763A6">
        <w:rPr>
          <w:rFonts w:asciiTheme="minorHAnsi" w:hAnsiTheme="minorHAnsi" w:cstheme="minorHAnsi"/>
          <w:sz w:val="18"/>
          <w:szCs w:val="18"/>
        </w:rPr>
        <w:t>., pay stubs, tax returns, etc.)</w:t>
      </w:r>
      <w:r w:rsidR="007D6D3D" w:rsidRPr="005763A6">
        <w:rPr>
          <w:rFonts w:asciiTheme="minorHAnsi" w:hAnsiTheme="minorHAnsi" w:cstheme="minorHAnsi"/>
          <w:sz w:val="18"/>
          <w:szCs w:val="18"/>
        </w:rPr>
        <w:t>.</w:t>
      </w:r>
    </w:p>
    <w:p w14:paraId="1B92FE88" w14:textId="77777777" w:rsidR="00480262"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The Tier II provider may elect to have the sponsor collect income eligibility applications and determine the income eligibility of enrolled children, and/or identify categorically eligible children.</w:t>
      </w:r>
    </w:p>
    <w:p w14:paraId="713B54F6" w14:textId="0F546E53" w:rsidR="00480262" w:rsidRPr="005763A6"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The provider must allow representatives from the sponsor, USDA, ODE</w:t>
      </w:r>
      <w:r w:rsidR="00C71F9C" w:rsidRPr="005763A6">
        <w:rPr>
          <w:rFonts w:asciiTheme="minorHAnsi" w:hAnsiTheme="minorHAnsi" w:cstheme="minorHAnsi"/>
          <w:sz w:val="18"/>
          <w:szCs w:val="18"/>
        </w:rPr>
        <w:t xml:space="preserve"> </w:t>
      </w:r>
      <w:r w:rsidR="00890F0F" w:rsidRPr="005763A6">
        <w:rPr>
          <w:rFonts w:asciiTheme="minorHAnsi" w:hAnsiTheme="minorHAnsi" w:cstheme="minorHAnsi"/>
          <w:sz w:val="18"/>
          <w:szCs w:val="18"/>
        </w:rPr>
        <w:t xml:space="preserve">CNP </w:t>
      </w:r>
      <w:r w:rsidRPr="005763A6">
        <w:rPr>
          <w:rFonts w:asciiTheme="minorHAnsi" w:hAnsiTheme="minorHAnsi" w:cstheme="minorHAnsi"/>
          <w:sz w:val="18"/>
          <w:szCs w:val="18"/>
        </w:rPr>
        <w:t xml:space="preserve">and/or other State and Federal officials to come into the provider’s home during hours of </w:t>
      </w:r>
      <w:r w:rsidR="00F869EB" w:rsidRPr="005763A6">
        <w:rPr>
          <w:rFonts w:asciiTheme="minorHAnsi" w:hAnsiTheme="minorHAnsi" w:cstheme="minorHAnsi"/>
          <w:sz w:val="18"/>
          <w:szCs w:val="18"/>
        </w:rPr>
        <w:t>childcare</w:t>
      </w:r>
      <w:r w:rsidRPr="005763A6">
        <w:rPr>
          <w:rFonts w:asciiTheme="minorHAnsi" w:hAnsiTheme="minorHAnsi" w:cstheme="minorHAnsi"/>
          <w:sz w:val="18"/>
          <w:szCs w:val="18"/>
        </w:rPr>
        <w:t xml:space="preserve"> operations announced or unannounced, to review program compliance.  These visits will be done several times a year, </w:t>
      </w:r>
      <w:r w:rsidRPr="005763A6">
        <w:rPr>
          <w:rFonts w:asciiTheme="minorHAnsi" w:hAnsiTheme="minorHAnsi" w:cstheme="minorHAnsi"/>
          <w:b/>
          <w:bCs/>
          <w:sz w:val="18"/>
          <w:szCs w:val="18"/>
        </w:rPr>
        <w:t>announced or unannounced</w:t>
      </w:r>
      <w:r w:rsidR="00C43D70" w:rsidRPr="005763A6">
        <w:rPr>
          <w:rFonts w:asciiTheme="minorHAnsi" w:hAnsiTheme="minorHAnsi" w:cstheme="minorHAnsi"/>
          <w:sz w:val="18"/>
          <w:szCs w:val="18"/>
        </w:rPr>
        <w:t xml:space="preserve">. </w:t>
      </w:r>
      <w:r w:rsidRPr="005763A6">
        <w:rPr>
          <w:rFonts w:asciiTheme="minorHAnsi" w:hAnsiTheme="minorHAnsi" w:cstheme="minorHAnsi"/>
          <w:sz w:val="18"/>
          <w:szCs w:val="18"/>
        </w:rPr>
        <w:t>Monitors conducting these reviews must show photo identification that demonstrates they are employees of the sponsor</w:t>
      </w:r>
      <w:r w:rsidR="00890F0F" w:rsidRPr="005763A6">
        <w:rPr>
          <w:rFonts w:asciiTheme="minorHAnsi" w:hAnsiTheme="minorHAnsi" w:cstheme="minorHAnsi"/>
          <w:sz w:val="18"/>
          <w:szCs w:val="18"/>
        </w:rPr>
        <w:t xml:space="preserve"> or other official </w:t>
      </w:r>
      <w:r w:rsidR="0099032D" w:rsidRPr="005763A6">
        <w:rPr>
          <w:rFonts w:asciiTheme="minorHAnsi" w:hAnsiTheme="minorHAnsi" w:cstheme="minorHAnsi"/>
          <w:sz w:val="18"/>
          <w:szCs w:val="18"/>
        </w:rPr>
        <w:t>entity</w:t>
      </w:r>
      <w:r w:rsidR="00890F0F" w:rsidRPr="005763A6">
        <w:rPr>
          <w:rFonts w:asciiTheme="minorHAnsi" w:hAnsiTheme="minorHAnsi" w:cstheme="minorHAnsi"/>
          <w:sz w:val="18"/>
          <w:szCs w:val="18"/>
        </w:rPr>
        <w:t xml:space="preserve"> listed above.</w:t>
      </w:r>
    </w:p>
    <w:p w14:paraId="0C374BFE" w14:textId="260F4C6B" w:rsidR="00480262" w:rsidRDefault="00480262"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The provider agrees to notify the sponsor in advance whenever he/she plans to be out of the home during a meal service period.</w:t>
      </w:r>
      <w:r w:rsidR="000C1244" w:rsidRPr="005763A6">
        <w:rPr>
          <w:rFonts w:asciiTheme="minorHAnsi" w:hAnsiTheme="minorHAnsi" w:cstheme="minorHAnsi"/>
          <w:sz w:val="18"/>
          <w:szCs w:val="18"/>
        </w:rPr>
        <w:t xml:space="preserve"> If the sponsor is not notified and an unannounced review is conducted when the children are not present in the daycare home, claims for the meals that would have been served during the unannounced review will be disallowed</w:t>
      </w:r>
      <w:r w:rsidR="00015FB5" w:rsidRPr="005763A6">
        <w:rPr>
          <w:rFonts w:asciiTheme="minorHAnsi" w:hAnsiTheme="minorHAnsi" w:cstheme="minorHAnsi"/>
          <w:sz w:val="18"/>
          <w:szCs w:val="18"/>
        </w:rPr>
        <w:t xml:space="preserve">. </w:t>
      </w:r>
    </w:p>
    <w:p w14:paraId="406B1508" w14:textId="37108065" w:rsidR="00480262" w:rsidRPr="005763A6" w:rsidRDefault="00890F0F"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Providers may transfer no more than one time per year</w:t>
      </w:r>
      <w:r w:rsidR="00015FB5" w:rsidRPr="005763A6">
        <w:rPr>
          <w:rFonts w:asciiTheme="minorHAnsi" w:hAnsiTheme="minorHAnsi" w:cstheme="minorHAnsi"/>
          <w:sz w:val="18"/>
          <w:szCs w:val="18"/>
        </w:rPr>
        <w:t xml:space="preserve">. </w:t>
      </w:r>
      <w:r w:rsidRPr="005763A6">
        <w:rPr>
          <w:rFonts w:asciiTheme="minorHAnsi" w:hAnsiTheme="minorHAnsi" w:cstheme="minorHAnsi"/>
          <w:sz w:val="18"/>
          <w:szCs w:val="18"/>
        </w:rPr>
        <w:t>Providers may not transfer when they are seriously deficient</w:t>
      </w:r>
      <w:r w:rsidR="00480262" w:rsidRPr="005763A6">
        <w:rPr>
          <w:rFonts w:asciiTheme="minorHAnsi" w:hAnsiTheme="minorHAnsi" w:cstheme="minorHAnsi"/>
          <w:sz w:val="18"/>
          <w:szCs w:val="18"/>
        </w:rPr>
        <w:t>.</w:t>
      </w:r>
      <w:r w:rsidRPr="005763A6">
        <w:rPr>
          <w:rFonts w:asciiTheme="minorHAnsi" w:hAnsiTheme="minorHAnsi" w:cstheme="minorHAnsi"/>
          <w:sz w:val="18"/>
          <w:szCs w:val="18"/>
        </w:rPr>
        <w:t xml:space="preserve"> </w:t>
      </w:r>
      <w:r w:rsidR="00F7642D" w:rsidRPr="005763A6">
        <w:rPr>
          <w:rFonts w:asciiTheme="minorHAnsi" w:hAnsiTheme="minorHAnsi" w:cstheme="minorHAnsi"/>
          <w:sz w:val="18"/>
          <w:szCs w:val="18"/>
        </w:rPr>
        <w:t>The provider</w:t>
      </w:r>
      <w:r w:rsidRPr="005763A6">
        <w:rPr>
          <w:rFonts w:asciiTheme="minorHAnsi" w:hAnsiTheme="minorHAnsi" w:cstheme="minorHAnsi"/>
          <w:sz w:val="18"/>
          <w:szCs w:val="18"/>
        </w:rPr>
        <w:t xml:space="preserve"> must notify sponsors on or before the 10</w:t>
      </w:r>
      <w:r w:rsidRPr="005763A6">
        <w:rPr>
          <w:rFonts w:asciiTheme="minorHAnsi" w:hAnsiTheme="minorHAnsi" w:cstheme="minorHAnsi"/>
          <w:sz w:val="18"/>
          <w:szCs w:val="18"/>
          <w:vertAlign w:val="superscript"/>
        </w:rPr>
        <w:t>th</w:t>
      </w:r>
      <w:r w:rsidRPr="005763A6">
        <w:rPr>
          <w:rFonts w:asciiTheme="minorHAnsi" w:hAnsiTheme="minorHAnsi" w:cstheme="minorHAnsi"/>
          <w:sz w:val="18"/>
          <w:szCs w:val="18"/>
        </w:rPr>
        <w:t xml:space="preserve"> day of the last participating month in writing and include the </w:t>
      </w:r>
      <w:r w:rsidR="0099032D" w:rsidRPr="005763A6">
        <w:rPr>
          <w:rFonts w:asciiTheme="minorHAnsi" w:hAnsiTheme="minorHAnsi" w:cstheme="minorHAnsi"/>
          <w:sz w:val="18"/>
          <w:szCs w:val="18"/>
        </w:rPr>
        <w:t>provider’s</w:t>
      </w:r>
      <w:r w:rsidRPr="005763A6">
        <w:rPr>
          <w:rFonts w:asciiTheme="minorHAnsi" w:hAnsiTheme="minorHAnsi" w:cstheme="minorHAnsi"/>
          <w:sz w:val="18"/>
          <w:szCs w:val="18"/>
        </w:rPr>
        <w:t xml:space="preserve"> name, last day of participation with the current sponsor and the name of the new sponsor. </w:t>
      </w:r>
    </w:p>
    <w:p w14:paraId="6712B1DD" w14:textId="3D953381" w:rsidR="00480262" w:rsidRPr="005763A6" w:rsidRDefault="004B4F5C" w:rsidP="00ED0A0F">
      <w:pPr>
        <w:numPr>
          <w:ilvl w:val="0"/>
          <w:numId w:val="29"/>
        </w:numPr>
        <w:rPr>
          <w:rFonts w:asciiTheme="minorHAnsi" w:hAnsiTheme="minorHAnsi" w:cstheme="minorHAnsi"/>
          <w:sz w:val="18"/>
          <w:szCs w:val="18"/>
        </w:rPr>
      </w:pPr>
      <w:r w:rsidRPr="005763A6">
        <w:rPr>
          <w:rFonts w:asciiTheme="minorHAnsi" w:hAnsiTheme="minorHAnsi" w:cstheme="minorHAnsi"/>
          <w:sz w:val="18"/>
          <w:szCs w:val="18"/>
        </w:rPr>
        <w:t>The p</w:t>
      </w:r>
      <w:r w:rsidR="00480262" w:rsidRPr="005763A6">
        <w:rPr>
          <w:rFonts w:asciiTheme="minorHAnsi" w:hAnsiTheme="minorHAnsi" w:cstheme="minorHAnsi"/>
          <w:sz w:val="18"/>
          <w:szCs w:val="18"/>
        </w:rPr>
        <w:t>rovider may end this agreement to participate in the Program for cause or convenience as set forth in section C of this agreement.</w:t>
      </w:r>
    </w:p>
    <w:p w14:paraId="533E62F2" w14:textId="77777777" w:rsidR="00480262" w:rsidRDefault="00EE2BF4" w:rsidP="00ED0A0F">
      <w:pPr>
        <w:pStyle w:val="BlockText"/>
        <w:numPr>
          <w:ilvl w:val="0"/>
          <w:numId w:val="29"/>
        </w:numPr>
        <w:ind w:right="0"/>
        <w:rPr>
          <w:rFonts w:asciiTheme="minorHAnsi" w:hAnsiTheme="minorHAnsi" w:cstheme="minorHAnsi"/>
          <w:sz w:val="18"/>
          <w:szCs w:val="18"/>
        </w:rPr>
      </w:pPr>
      <w:r w:rsidRPr="005763A6">
        <w:rPr>
          <w:rFonts w:asciiTheme="minorHAnsi" w:hAnsiTheme="minorHAnsi" w:cstheme="minorHAnsi"/>
          <w:sz w:val="18"/>
          <w:szCs w:val="18"/>
        </w:rPr>
        <w:t xml:space="preserve">The provider has the right to correct serious deficiencies within the timeframe allowed by the sponsor (not to exceed 30 days) and appeal proposed termination and disqualification from the CACFP.  </w:t>
      </w:r>
    </w:p>
    <w:p w14:paraId="080B5494" w14:textId="77777777" w:rsidR="00C0061D" w:rsidRDefault="00C0061D" w:rsidP="00174056">
      <w:pPr>
        <w:pStyle w:val="BlockText"/>
        <w:ind w:left="0" w:right="0" w:firstLine="0"/>
        <w:rPr>
          <w:rFonts w:asciiTheme="minorHAnsi" w:hAnsiTheme="minorHAnsi" w:cstheme="minorHAnsi"/>
          <w:b/>
          <w:bCs/>
          <w:sz w:val="18"/>
          <w:szCs w:val="18"/>
        </w:rPr>
      </w:pPr>
    </w:p>
    <w:p w14:paraId="00A30F95" w14:textId="77777777" w:rsidR="00C0061D" w:rsidRDefault="00C0061D" w:rsidP="00174056">
      <w:pPr>
        <w:pStyle w:val="BlockText"/>
        <w:ind w:left="0" w:right="0" w:firstLine="0"/>
        <w:rPr>
          <w:rFonts w:asciiTheme="minorHAnsi" w:hAnsiTheme="minorHAnsi" w:cstheme="minorHAnsi"/>
          <w:b/>
          <w:bCs/>
          <w:sz w:val="18"/>
          <w:szCs w:val="18"/>
        </w:rPr>
      </w:pPr>
    </w:p>
    <w:p w14:paraId="4F1A137B" w14:textId="35B87667" w:rsidR="001C052F" w:rsidRPr="005763A6" w:rsidRDefault="00480262" w:rsidP="00174056">
      <w:pPr>
        <w:pStyle w:val="BlockText"/>
        <w:ind w:left="0" w:right="0" w:firstLine="0"/>
        <w:rPr>
          <w:rFonts w:asciiTheme="minorHAnsi" w:hAnsiTheme="minorHAnsi" w:cstheme="minorHAnsi"/>
          <w:b/>
          <w:bCs/>
          <w:sz w:val="18"/>
          <w:szCs w:val="18"/>
        </w:rPr>
      </w:pPr>
      <w:r w:rsidRPr="005763A6">
        <w:rPr>
          <w:rFonts w:asciiTheme="minorHAnsi" w:hAnsiTheme="minorHAnsi" w:cstheme="minorHAnsi"/>
          <w:b/>
          <w:bCs/>
          <w:sz w:val="18"/>
          <w:szCs w:val="18"/>
        </w:rPr>
        <w:t>SECTION C – TERMINATION</w:t>
      </w:r>
    </w:p>
    <w:p w14:paraId="366A45ED" w14:textId="77777777" w:rsidR="00480262" w:rsidRPr="005763A6" w:rsidRDefault="001C052F" w:rsidP="001C052F">
      <w:pPr>
        <w:pStyle w:val="BlockText"/>
        <w:ind w:left="0" w:right="0" w:firstLine="0"/>
        <w:jc w:val="center"/>
        <w:rPr>
          <w:rFonts w:asciiTheme="minorHAnsi" w:hAnsiTheme="minorHAnsi" w:cstheme="minorHAnsi"/>
          <w:sz w:val="18"/>
          <w:szCs w:val="18"/>
          <w:u w:val="single"/>
        </w:rPr>
      </w:pPr>
      <w:r w:rsidRPr="005763A6">
        <w:rPr>
          <w:rFonts w:asciiTheme="minorHAnsi" w:hAnsiTheme="minorHAnsi" w:cstheme="minorHAnsi"/>
          <w:bCs/>
          <w:sz w:val="18"/>
          <w:szCs w:val="18"/>
          <w:u w:val="single"/>
        </w:rPr>
        <w:t>TERMINATION FOR CAUSE</w:t>
      </w:r>
    </w:p>
    <w:p w14:paraId="260972AF" w14:textId="77777777" w:rsidR="00480262" w:rsidRPr="005763A6" w:rsidRDefault="00480262">
      <w:pPr>
        <w:rPr>
          <w:rFonts w:asciiTheme="minorHAnsi" w:hAnsiTheme="minorHAnsi" w:cstheme="minorHAnsi"/>
          <w:sz w:val="18"/>
          <w:szCs w:val="18"/>
        </w:rPr>
      </w:pPr>
      <w:r w:rsidRPr="005763A6">
        <w:rPr>
          <w:rFonts w:asciiTheme="minorHAnsi" w:hAnsiTheme="minorHAnsi" w:cstheme="minorHAnsi"/>
          <w:sz w:val="18"/>
          <w:szCs w:val="18"/>
        </w:rPr>
        <w:t>The sponsor must initiate action to terminate a provider’s participation in the CACFP</w:t>
      </w:r>
      <w:r w:rsidR="00A768C9" w:rsidRPr="005763A6">
        <w:rPr>
          <w:rFonts w:asciiTheme="minorHAnsi" w:hAnsiTheme="minorHAnsi" w:cstheme="minorHAnsi"/>
          <w:sz w:val="18"/>
          <w:szCs w:val="18"/>
        </w:rPr>
        <w:t xml:space="preserve"> if the day care home has been c</w:t>
      </w:r>
      <w:r w:rsidRPr="005763A6">
        <w:rPr>
          <w:rFonts w:asciiTheme="minorHAnsi" w:hAnsiTheme="minorHAnsi" w:cstheme="minorHAnsi"/>
          <w:sz w:val="18"/>
          <w:szCs w:val="18"/>
        </w:rPr>
        <w:t>ited with and failed to correct one or more serious deficiency.</w:t>
      </w:r>
    </w:p>
    <w:p w14:paraId="53817864" w14:textId="77777777" w:rsidR="00480262" w:rsidRPr="005763A6" w:rsidRDefault="00480262">
      <w:pPr>
        <w:rPr>
          <w:rFonts w:asciiTheme="minorHAnsi" w:hAnsiTheme="minorHAnsi" w:cstheme="minorHAnsi"/>
          <w:sz w:val="8"/>
          <w:szCs w:val="8"/>
        </w:rPr>
      </w:pPr>
    </w:p>
    <w:p w14:paraId="28F485D9" w14:textId="77777777" w:rsidR="00480262" w:rsidRPr="005763A6" w:rsidRDefault="00480262">
      <w:pPr>
        <w:rPr>
          <w:rFonts w:asciiTheme="minorHAnsi" w:hAnsiTheme="minorHAnsi" w:cstheme="minorHAnsi"/>
          <w:sz w:val="18"/>
          <w:szCs w:val="18"/>
        </w:rPr>
      </w:pPr>
      <w:r w:rsidRPr="005763A6">
        <w:rPr>
          <w:rFonts w:asciiTheme="minorHAnsi" w:hAnsiTheme="minorHAnsi" w:cstheme="minorHAnsi"/>
          <w:sz w:val="18"/>
          <w:szCs w:val="18"/>
        </w:rPr>
        <w:t xml:space="preserve">Serious deficiencies for day care homes </w:t>
      </w:r>
      <w:r w:rsidR="001C052F" w:rsidRPr="005763A6">
        <w:rPr>
          <w:rFonts w:asciiTheme="minorHAnsi" w:hAnsiTheme="minorHAnsi" w:cstheme="minorHAnsi"/>
          <w:sz w:val="18"/>
          <w:szCs w:val="18"/>
        </w:rPr>
        <w:t>include, but are not limited to,</w:t>
      </w:r>
      <w:r w:rsidRPr="005763A6">
        <w:rPr>
          <w:rFonts w:asciiTheme="minorHAnsi" w:hAnsiTheme="minorHAnsi" w:cstheme="minorHAnsi"/>
          <w:sz w:val="18"/>
          <w:szCs w:val="18"/>
        </w:rPr>
        <w:t xml:space="preserve"> the following:</w:t>
      </w:r>
    </w:p>
    <w:p w14:paraId="47BF906D" w14:textId="77777777" w:rsidR="00480262" w:rsidRPr="005763A6" w:rsidRDefault="00480262" w:rsidP="000457E4">
      <w:pPr>
        <w:numPr>
          <w:ilvl w:val="0"/>
          <w:numId w:val="16"/>
        </w:numPr>
        <w:ind w:left="720"/>
        <w:rPr>
          <w:rFonts w:asciiTheme="minorHAnsi" w:hAnsiTheme="minorHAnsi" w:cstheme="minorHAnsi"/>
          <w:sz w:val="18"/>
          <w:szCs w:val="18"/>
        </w:rPr>
      </w:pPr>
      <w:r w:rsidRPr="005763A6">
        <w:rPr>
          <w:rFonts w:asciiTheme="minorHAnsi" w:hAnsiTheme="minorHAnsi" w:cstheme="minorHAnsi"/>
          <w:sz w:val="18"/>
          <w:szCs w:val="18"/>
        </w:rPr>
        <w:t>Submission of false information on the application</w:t>
      </w:r>
    </w:p>
    <w:p w14:paraId="1B148116" w14:textId="77777777" w:rsidR="00480262" w:rsidRPr="005763A6" w:rsidRDefault="00480262" w:rsidP="000457E4">
      <w:pPr>
        <w:numPr>
          <w:ilvl w:val="0"/>
          <w:numId w:val="16"/>
        </w:numPr>
        <w:ind w:left="720"/>
        <w:rPr>
          <w:rFonts w:asciiTheme="minorHAnsi" w:hAnsiTheme="minorHAnsi" w:cstheme="minorHAnsi"/>
          <w:sz w:val="18"/>
          <w:szCs w:val="18"/>
        </w:rPr>
      </w:pPr>
      <w:r w:rsidRPr="005763A6">
        <w:rPr>
          <w:rFonts w:asciiTheme="minorHAnsi" w:hAnsiTheme="minorHAnsi" w:cstheme="minorHAnsi"/>
          <w:sz w:val="18"/>
          <w:szCs w:val="18"/>
        </w:rPr>
        <w:t>Submission of false claims for reimbursement</w:t>
      </w:r>
    </w:p>
    <w:p w14:paraId="7CA8FA83" w14:textId="77777777" w:rsidR="00480262" w:rsidRPr="005763A6" w:rsidRDefault="00480262" w:rsidP="000457E4">
      <w:pPr>
        <w:numPr>
          <w:ilvl w:val="0"/>
          <w:numId w:val="16"/>
        </w:numPr>
        <w:ind w:left="720"/>
        <w:rPr>
          <w:rFonts w:asciiTheme="minorHAnsi" w:hAnsiTheme="minorHAnsi" w:cstheme="minorHAnsi"/>
          <w:sz w:val="18"/>
          <w:szCs w:val="18"/>
        </w:rPr>
      </w:pPr>
      <w:r w:rsidRPr="005763A6">
        <w:rPr>
          <w:rFonts w:asciiTheme="minorHAnsi" w:hAnsiTheme="minorHAnsi" w:cstheme="minorHAnsi"/>
          <w:sz w:val="18"/>
          <w:szCs w:val="18"/>
        </w:rPr>
        <w:t>Simultaneous participation under more than one sponsor</w:t>
      </w:r>
    </w:p>
    <w:p w14:paraId="799F6567" w14:textId="77777777" w:rsidR="00480262" w:rsidRPr="005763A6" w:rsidRDefault="00480262" w:rsidP="000457E4">
      <w:pPr>
        <w:numPr>
          <w:ilvl w:val="0"/>
          <w:numId w:val="16"/>
        </w:numPr>
        <w:ind w:left="720"/>
        <w:rPr>
          <w:rFonts w:asciiTheme="minorHAnsi" w:hAnsiTheme="minorHAnsi" w:cstheme="minorHAnsi"/>
          <w:sz w:val="18"/>
          <w:szCs w:val="18"/>
        </w:rPr>
      </w:pPr>
      <w:r w:rsidRPr="005763A6">
        <w:rPr>
          <w:rFonts w:asciiTheme="minorHAnsi" w:hAnsiTheme="minorHAnsi" w:cstheme="minorHAnsi"/>
          <w:sz w:val="18"/>
          <w:szCs w:val="18"/>
        </w:rPr>
        <w:t xml:space="preserve">Conduct or conditions that threaten the health and safety of child(ren) in care, or the public health or </w:t>
      </w:r>
      <w:proofErr w:type="gramStart"/>
      <w:r w:rsidRPr="005763A6">
        <w:rPr>
          <w:rFonts w:asciiTheme="minorHAnsi" w:hAnsiTheme="minorHAnsi" w:cstheme="minorHAnsi"/>
          <w:sz w:val="18"/>
          <w:szCs w:val="18"/>
        </w:rPr>
        <w:t>safety</w:t>
      </w:r>
      <w:proofErr w:type="gramEnd"/>
    </w:p>
    <w:p w14:paraId="73021D52" w14:textId="77777777" w:rsidR="00480262" w:rsidRPr="005763A6" w:rsidRDefault="00480262" w:rsidP="000457E4">
      <w:pPr>
        <w:numPr>
          <w:ilvl w:val="0"/>
          <w:numId w:val="16"/>
        </w:numPr>
        <w:ind w:left="720"/>
        <w:rPr>
          <w:rFonts w:asciiTheme="minorHAnsi" w:hAnsiTheme="minorHAnsi" w:cstheme="minorHAnsi"/>
          <w:sz w:val="18"/>
          <w:szCs w:val="18"/>
        </w:rPr>
      </w:pPr>
      <w:r w:rsidRPr="005763A6">
        <w:rPr>
          <w:rFonts w:asciiTheme="minorHAnsi" w:hAnsiTheme="minorHAnsi" w:cstheme="minorHAnsi"/>
          <w:sz w:val="18"/>
          <w:szCs w:val="18"/>
        </w:rPr>
        <w:t>A determination that the day care home has been convicted of any activity that indicated a lack of business integrity. (e.g. fraud, embezzlement, theft, forgery, bribery, falsification of records, making false statements, receiving stolen property)</w:t>
      </w:r>
    </w:p>
    <w:p w14:paraId="332BCB33" w14:textId="77777777" w:rsidR="00480262" w:rsidRPr="005763A6" w:rsidRDefault="006834CA" w:rsidP="000457E4">
      <w:pPr>
        <w:numPr>
          <w:ilvl w:val="0"/>
          <w:numId w:val="16"/>
        </w:numPr>
        <w:ind w:left="720"/>
        <w:rPr>
          <w:rFonts w:asciiTheme="minorHAnsi" w:hAnsiTheme="minorHAnsi" w:cstheme="minorHAnsi"/>
          <w:sz w:val="18"/>
          <w:szCs w:val="18"/>
        </w:rPr>
      </w:pPr>
      <w:r w:rsidRPr="005763A6">
        <w:rPr>
          <w:rFonts w:asciiTheme="minorHAnsi" w:hAnsiTheme="minorHAnsi" w:cstheme="minorHAnsi"/>
          <w:sz w:val="18"/>
          <w:szCs w:val="18"/>
        </w:rPr>
        <w:t xml:space="preserve">Failure to correct CACFP requirements such as: </w:t>
      </w:r>
    </w:p>
    <w:p w14:paraId="321F3979" w14:textId="77777777" w:rsidR="006834CA" w:rsidRPr="005763A6" w:rsidRDefault="006834CA" w:rsidP="006834CA">
      <w:pPr>
        <w:numPr>
          <w:ilvl w:val="0"/>
          <w:numId w:val="16"/>
        </w:numPr>
        <w:ind w:left="1080"/>
        <w:rPr>
          <w:rFonts w:asciiTheme="minorHAnsi" w:hAnsiTheme="minorHAnsi" w:cstheme="minorHAnsi"/>
          <w:sz w:val="18"/>
          <w:szCs w:val="18"/>
        </w:rPr>
      </w:pPr>
      <w:r w:rsidRPr="005763A6">
        <w:rPr>
          <w:rFonts w:asciiTheme="minorHAnsi" w:hAnsiTheme="minorHAnsi" w:cstheme="minorHAnsi"/>
          <w:sz w:val="18"/>
          <w:szCs w:val="18"/>
        </w:rPr>
        <w:t xml:space="preserve">Requesting reimbursement for meals that do not meet CACFP meal pattern </w:t>
      </w:r>
      <w:proofErr w:type="gramStart"/>
      <w:r w:rsidRPr="005763A6">
        <w:rPr>
          <w:rFonts w:asciiTheme="minorHAnsi" w:hAnsiTheme="minorHAnsi" w:cstheme="minorHAnsi"/>
          <w:sz w:val="18"/>
          <w:szCs w:val="18"/>
        </w:rPr>
        <w:t>requirements</w:t>
      </w:r>
      <w:proofErr w:type="gramEnd"/>
    </w:p>
    <w:p w14:paraId="72EC978B" w14:textId="77777777" w:rsidR="00480262" w:rsidRPr="005763A6" w:rsidRDefault="00480262" w:rsidP="006834CA">
      <w:pPr>
        <w:numPr>
          <w:ilvl w:val="0"/>
          <w:numId w:val="16"/>
        </w:numPr>
        <w:ind w:left="1080"/>
        <w:rPr>
          <w:rFonts w:asciiTheme="minorHAnsi" w:hAnsiTheme="minorHAnsi" w:cstheme="minorHAnsi"/>
          <w:sz w:val="18"/>
          <w:szCs w:val="18"/>
        </w:rPr>
      </w:pPr>
      <w:r w:rsidRPr="005763A6">
        <w:rPr>
          <w:rFonts w:asciiTheme="minorHAnsi" w:hAnsiTheme="minorHAnsi" w:cstheme="minorHAnsi"/>
          <w:sz w:val="18"/>
          <w:szCs w:val="18"/>
        </w:rPr>
        <w:t xml:space="preserve">Number of meals claimed is greater than the number in </w:t>
      </w:r>
      <w:proofErr w:type="gramStart"/>
      <w:r w:rsidRPr="005763A6">
        <w:rPr>
          <w:rFonts w:asciiTheme="minorHAnsi" w:hAnsiTheme="minorHAnsi" w:cstheme="minorHAnsi"/>
          <w:sz w:val="18"/>
          <w:szCs w:val="18"/>
        </w:rPr>
        <w:t>attendance</w:t>
      </w:r>
      <w:proofErr w:type="gramEnd"/>
    </w:p>
    <w:p w14:paraId="797E9F5C" w14:textId="77777777" w:rsidR="007E40B4" w:rsidRPr="005763A6" w:rsidRDefault="006834CA" w:rsidP="006834CA">
      <w:pPr>
        <w:numPr>
          <w:ilvl w:val="0"/>
          <w:numId w:val="16"/>
        </w:numPr>
        <w:ind w:left="1080"/>
        <w:rPr>
          <w:rFonts w:asciiTheme="minorHAnsi" w:hAnsiTheme="minorHAnsi" w:cstheme="minorHAnsi"/>
          <w:sz w:val="18"/>
          <w:szCs w:val="18"/>
        </w:rPr>
      </w:pPr>
      <w:r w:rsidRPr="005763A6">
        <w:rPr>
          <w:rFonts w:asciiTheme="minorHAnsi" w:hAnsiTheme="minorHAnsi" w:cstheme="minorHAnsi"/>
          <w:sz w:val="18"/>
          <w:szCs w:val="18"/>
        </w:rPr>
        <w:t xml:space="preserve">Repeated failure </w:t>
      </w:r>
      <w:r w:rsidR="007E40B4" w:rsidRPr="005763A6">
        <w:rPr>
          <w:rFonts w:asciiTheme="minorHAnsi" w:hAnsiTheme="minorHAnsi" w:cstheme="minorHAnsi"/>
          <w:sz w:val="18"/>
          <w:szCs w:val="18"/>
        </w:rPr>
        <w:t xml:space="preserve">to maintain accurate </w:t>
      </w:r>
      <w:proofErr w:type="gramStart"/>
      <w:r w:rsidR="007E40B4" w:rsidRPr="005763A6">
        <w:rPr>
          <w:rFonts w:asciiTheme="minorHAnsi" w:hAnsiTheme="minorHAnsi" w:cstheme="minorHAnsi"/>
          <w:sz w:val="18"/>
          <w:szCs w:val="18"/>
        </w:rPr>
        <w:t>records</w:t>
      </w:r>
      <w:proofErr w:type="gramEnd"/>
      <w:r w:rsidR="007E40B4" w:rsidRPr="005763A6">
        <w:rPr>
          <w:rFonts w:asciiTheme="minorHAnsi" w:hAnsiTheme="minorHAnsi" w:cstheme="minorHAnsi"/>
          <w:sz w:val="18"/>
          <w:szCs w:val="18"/>
        </w:rPr>
        <w:t xml:space="preserve"> </w:t>
      </w:r>
    </w:p>
    <w:p w14:paraId="09B493F9" w14:textId="77777777" w:rsidR="006834CA" w:rsidRPr="005763A6" w:rsidRDefault="007E40B4" w:rsidP="006834CA">
      <w:pPr>
        <w:numPr>
          <w:ilvl w:val="0"/>
          <w:numId w:val="16"/>
        </w:numPr>
        <w:ind w:left="1080"/>
        <w:rPr>
          <w:rFonts w:asciiTheme="minorHAnsi" w:hAnsiTheme="minorHAnsi" w:cstheme="minorHAnsi"/>
          <w:sz w:val="18"/>
          <w:szCs w:val="18"/>
        </w:rPr>
      </w:pPr>
      <w:r w:rsidRPr="005763A6">
        <w:rPr>
          <w:rFonts w:asciiTheme="minorHAnsi" w:hAnsiTheme="minorHAnsi" w:cstheme="minorHAnsi"/>
          <w:sz w:val="18"/>
          <w:szCs w:val="18"/>
        </w:rPr>
        <w:t xml:space="preserve">Repeated </w:t>
      </w:r>
      <w:r w:rsidR="00AB429B" w:rsidRPr="005763A6">
        <w:rPr>
          <w:rFonts w:asciiTheme="minorHAnsi" w:hAnsiTheme="minorHAnsi" w:cstheme="minorHAnsi"/>
          <w:sz w:val="18"/>
          <w:szCs w:val="18"/>
        </w:rPr>
        <w:t>failure to have the records</w:t>
      </w:r>
      <w:r w:rsidR="006834CA" w:rsidRPr="005763A6">
        <w:rPr>
          <w:rFonts w:asciiTheme="minorHAnsi" w:hAnsiTheme="minorHAnsi" w:cstheme="minorHAnsi"/>
          <w:sz w:val="18"/>
          <w:szCs w:val="18"/>
        </w:rPr>
        <w:t xml:space="preserve"> available during in-home </w:t>
      </w:r>
      <w:proofErr w:type="gramStart"/>
      <w:r w:rsidR="006834CA" w:rsidRPr="005763A6">
        <w:rPr>
          <w:rFonts w:asciiTheme="minorHAnsi" w:hAnsiTheme="minorHAnsi" w:cstheme="minorHAnsi"/>
          <w:sz w:val="18"/>
          <w:szCs w:val="18"/>
        </w:rPr>
        <w:t>reviews</w:t>
      </w:r>
      <w:proofErr w:type="gramEnd"/>
    </w:p>
    <w:p w14:paraId="16090938" w14:textId="24457033" w:rsidR="00D6706D" w:rsidRPr="005763A6" w:rsidRDefault="00D6706D" w:rsidP="006834CA">
      <w:pPr>
        <w:numPr>
          <w:ilvl w:val="0"/>
          <w:numId w:val="16"/>
        </w:numPr>
        <w:ind w:left="1080"/>
        <w:rPr>
          <w:rFonts w:asciiTheme="minorHAnsi" w:hAnsiTheme="minorHAnsi" w:cstheme="minorHAnsi"/>
          <w:sz w:val="18"/>
          <w:szCs w:val="18"/>
        </w:rPr>
      </w:pPr>
      <w:r w:rsidRPr="005763A6">
        <w:rPr>
          <w:rFonts w:asciiTheme="minorHAnsi" w:hAnsiTheme="minorHAnsi" w:cstheme="minorHAnsi"/>
          <w:sz w:val="18"/>
          <w:szCs w:val="18"/>
        </w:rPr>
        <w:t xml:space="preserve">Repeated failure to inform sponsor in advance of field trips, day care closures and </w:t>
      </w:r>
      <w:r w:rsidR="00417D68" w:rsidRPr="005763A6">
        <w:rPr>
          <w:rFonts w:asciiTheme="minorHAnsi" w:hAnsiTheme="minorHAnsi" w:cstheme="minorHAnsi"/>
          <w:sz w:val="18"/>
          <w:szCs w:val="18"/>
        </w:rPr>
        <w:t>mealtime</w:t>
      </w:r>
      <w:r w:rsidRPr="005763A6">
        <w:rPr>
          <w:rFonts w:asciiTheme="minorHAnsi" w:hAnsiTheme="minorHAnsi" w:cstheme="minorHAnsi"/>
          <w:sz w:val="18"/>
          <w:szCs w:val="18"/>
        </w:rPr>
        <w:t xml:space="preserve"> </w:t>
      </w:r>
      <w:proofErr w:type="gramStart"/>
      <w:r w:rsidRPr="005763A6">
        <w:rPr>
          <w:rFonts w:asciiTheme="minorHAnsi" w:hAnsiTheme="minorHAnsi" w:cstheme="minorHAnsi"/>
          <w:sz w:val="18"/>
          <w:szCs w:val="18"/>
        </w:rPr>
        <w:t>changes</w:t>
      </w:r>
      <w:proofErr w:type="gramEnd"/>
    </w:p>
    <w:p w14:paraId="6F9D5B32" w14:textId="77777777" w:rsidR="00480262" w:rsidRPr="005763A6" w:rsidRDefault="00480262" w:rsidP="000457E4">
      <w:pPr>
        <w:numPr>
          <w:ilvl w:val="0"/>
          <w:numId w:val="16"/>
        </w:numPr>
        <w:ind w:left="720"/>
        <w:rPr>
          <w:rFonts w:asciiTheme="minorHAnsi" w:hAnsiTheme="minorHAnsi" w:cstheme="minorHAnsi"/>
          <w:sz w:val="18"/>
          <w:szCs w:val="18"/>
        </w:rPr>
      </w:pPr>
      <w:r w:rsidRPr="005763A6">
        <w:rPr>
          <w:rFonts w:asciiTheme="minorHAnsi" w:hAnsiTheme="minorHAnsi" w:cstheme="minorHAnsi"/>
          <w:sz w:val="18"/>
          <w:szCs w:val="18"/>
        </w:rPr>
        <w:t xml:space="preserve">Home </w:t>
      </w:r>
      <w:proofErr w:type="gramStart"/>
      <w:r w:rsidRPr="005763A6">
        <w:rPr>
          <w:rFonts w:asciiTheme="minorHAnsi" w:hAnsiTheme="minorHAnsi" w:cstheme="minorHAnsi"/>
          <w:sz w:val="18"/>
          <w:szCs w:val="18"/>
        </w:rPr>
        <w:t>not open</w:t>
      </w:r>
      <w:proofErr w:type="gramEnd"/>
      <w:r w:rsidRPr="005763A6">
        <w:rPr>
          <w:rFonts w:asciiTheme="minorHAnsi" w:hAnsiTheme="minorHAnsi" w:cstheme="minorHAnsi"/>
          <w:sz w:val="18"/>
          <w:szCs w:val="18"/>
        </w:rPr>
        <w:t xml:space="preserve"> for monitoring visits or repeated cancellations by provider of monitoring visits</w:t>
      </w:r>
    </w:p>
    <w:p w14:paraId="02C07FA9" w14:textId="77777777" w:rsidR="00767FC9" w:rsidRPr="005763A6" w:rsidRDefault="00767FC9" w:rsidP="000457E4">
      <w:pPr>
        <w:numPr>
          <w:ilvl w:val="0"/>
          <w:numId w:val="16"/>
        </w:numPr>
        <w:ind w:left="720"/>
        <w:rPr>
          <w:rFonts w:asciiTheme="minorHAnsi" w:hAnsiTheme="minorHAnsi" w:cstheme="minorHAnsi"/>
          <w:sz w:val="18"/>
          <w:szCs w:val="18"/>
        </w:rPr>
      </w:pPr>
      <w:r w:rsidRPr="005763A6">
        <w:rPr>
          <w:rFonts w:asciiTheme="minorHAnsi" w:hAnsiTheme="minorHAnsi" w:cstheme="minorHAnsi"/>
          <w:sz w:val="18"/>
          <w:szCs w:val="18"/>
        </w:rPr>
        <w:t xml:space="preserve">Failure to participate in </w:t>
      </w:r>
      <w:r w:rsidR="006834CA" w:rsidRPr="005763A6">
        <w:rPr>
          <w:rFonts w:asciiTheme="minorHAnsi" w:hAnsiTheme="minorHAnsi" w:cstheme="minorHAnsi"/>
          <w:sz w:val="18"/>
          <w:szCs w:val="18"/>
        </w:rPr>
        <w:t xml:space="preserve">annual CACFP </w:t>
      </w:r>
      <w:proofErr w:type="gramStart"/>
      <w:r w:rsidRPr="005763A6">
        <w:rPr>
          <w:rFonts w:asciiTheme="minorHAnsi" w:hAnsiTheme="minorHAnsi" w:cstheme="minorHAnsi"/>
          <w:sz w:val="18"/>
          <w:szCs w:val="18"/>
        </w:rPr>
        <w:t>training</w:t>
      </w:r>
      <w:proofErr w:type="gramEnd"/>
    </w:p>
    <w:p w14:paraId="2DEE187D" w14:textId="77777777" w:rsidR="00480262" w:rsidRPr="005763A6" w:rsidRDefault="00480262" w:rsidP="000457E4">
      <w:pPr>
        <w:numPr>
          <w:ilvl w:val="0"/>
          <w:numId w:val="16"/>
        </w:numPr>
        <w:ind w:left="720"/>
        <w:rPr>
          <w:rFonts w:asciiTheme="minorHAnsi" w:hAnsiTheme="minorHAnsi" w:cstheme="minorHAnsi"/>
          <w:sz w:val="18"/>
          <w:szCs w:val="18"/>
        </w:rPr>
      </w:pPr>
      <w:r w:rsidRPr="005763A6">
        <w:rPr>
          <w:rFonts w:asciiTheme="minorHAnsi" w:hAnsiTheme="minorHAnsi" w:cstheme="minorHAnsi"/>
          <w:sz w:val="18"/>
          <w:szCs w:val="18"/>
        </w:rPr>
        <w:t>Non</w:t>
      </w:r>
      <w:r w:rsidR="006834CA" w:rsidRPr="005763A6">
        <w:rPr>
          <w:rFonts w:asciiTheme="minorHAnsi" w:hAnsiTheme="minorHAnsi" w:cstheme="minorHAnsi"/>
          <w:sz w:val="18"/>
          <w:szCs w:val="18"/>
        </w:rPr>
        <w:t>-</w:t>
      </w:r>
      <w:r w:rsidRPr="005763A6">
        <w:rPr>
          <w:rFonts w:asciiTheme="minorHAnsi" w:hAnsiTheme="minorHAnsi" w:cstheme="minorHAnsi"/>
          <w:sz w:val="18"/>
          <w:szCs w:val="18"/>
        </w:rPr>
        <w:t>compliance with Civil Rights requirements</w:t>
      </w:r>
    </w:p>
    <w:p w14:paraId="222E3FB1" w14:textId="77777777" w:rsidR="00480262" w:rsidRPr="005763A6" w:rsidRDefault="00480262" w:rsidP="000457E4">
      <w:pPr>
        <w:numPr>
          <w:ilvl w:val="0"/>
          <w:numId w:val="16"/>
        </w:numPr>
        <w:ind w:left="720"/>
        <w:rPr>
          <w:rFonts w:asciiTheme="minorHAnsi" w:hAnsiTheme="minorHAnsi" w:cstheme="minorHAnsi"/>
          <w:sz w:val="18"/>
          <w:szCs w:val="18"/>
        </w:rPr>
      </w:pPr>
      <w:r w:rsidRPr="005763A6">
        <w:rPr>
          <w:rFonts w:asciiTheme="minorHAnsi" w:hAnsiTheme="minorHAnsi" w:cstheme="minorHAnsi"/>
          <w:sz w:val="18"/>
          <w:szCs w:val="18"/>
        </w:rPr>
        <w:t>Disconnection of telephone service</w:t>
      </w:r>
    </w:p>
    <w:p w14:paraId="634E3055" w14:textId="77777777" w:rsidR="00ED79F3" w:rsidRPr="005763A6" w:rsidRDefault="00ED79F3" w:rsidP="000457E4">
      <w:pPr>
        <w:numPr>
          <w:ilvl w:val="0"/>
          <w:numId w:val="16"/>
        </w:numPr>
        <w:ind w:left="720"/>
        <w:rPr>
          <w:rFonts w:asciiTheme="minorHAnsi" w:hAnsiTheme="minorHAnsi" w:cstheme="minorHAnsi"/>
          <w:sz w:val="18"/>
          <w:szCs w:val="18"/>
        </w:rPr>
      </w:pPr>
      <w:r w:rsidRPr="005763A6">
        <w:rPr>
          <w:rFonts w:asciiTheme="minorHAnsi" w:hAnsiTheme="minorHAnsi" w:cstheme="minorHAnsi"/>
          <w:sz w:val="18"/>
          <w:szCs w:val="18"/>
        </w:rPr>
        <w:t>Any other circumstance related to non-performance under the sponsoring organization – day care home agreement, as specified by the sponsoring organization or the state agency</w:t>
      </w:r>
      <w:r w:rsidR="00E46802" w:rsidRPr="005763A6">
        <w:rPr>
          <w:rFonts w:asciiTheme="minorHAnsi" w:hAnsiTheme="minorHAnsi" w:cstheme="minorHAnsi"/>
          <w:sz w:val="18"/>
          <w:szCs w:val="18"/>
        </w:rPr>
        <w:t xml:space="preserve"> based on 7 CFR 226.16(l)(1)</w:t>
      </w:r>
      <w:r w:rsidRPr="005763A6">
        <w:rPr>
          <w:rFonts w:asciiTheme="minorHAnsi" w:hAnsiTheme="minorHAnsi" w:cstheme="minorHAnsi"/>
          <w:sz w:val="18"/>
          <w:szCs w:val="18"/>
        </w:rPr>
        <w:t xml:space="preserve">. </w:t>
      </w:r>
    </w:p>
    <w:p w14:paraId="49A10E36" w14:textId="77777777" w:rsidR="00AB429B" w:rsidRPr="005763A6" w:rsidRDefault="00AB429B">
      <w:pPr>
        <w:rPr>
          <w:rFonts w:asciiTheme="minorHAnsi" w:hAnsiTheme="minorHAnsi" w:cstheme="minorHAnsi"/>
          <w:sz w:val="8"/>
          <w:szCs w:val="8"/>
        </w:rPr>
      </w:pPr>
    </w:p>
    <w:p w14:paraId="42AB0595" w14:textId="3C578D1D" w:rsidR="00480262" w:rsidRPr="005763A6" w:rsidRDefault="00480262">
      <w:pPr>
        <w:rPr>
          <w:rFonts w:asciiTheme="minorHAnsi" w:hAnsiTheme="minorHAnsi" w:cstheme="minorHAnsi"/>
          <w:sz w:val="18"/>
          <w:szCs w:val="18"/>
        </w:rPr>
      </w:pPr>
      <w:r w:rsidRPr="005763A6">
        <w:rPr>
          <w:rFonts w:asciiTheme="minorHAnsi" w:hAnsiTheme="minorHAnsi" w:cstheme="minorHAnsi"/>
          <w:sz w:val="18"/>
          <w:szCs w:val="18"/>
        </w:rPr>
        <w:t>If the sponsor determines that a provider has committed one or more serious deficiencies</w:t>
      </w:r>
      <w:r w:rsidR="000457E4" w:rsidRPr="005763A6">
        <w:rPr>
          <w:rFonts w:asciiTheme="minorHAnsi" w:hAnsiTheme="minorHAnsi" w:cstheme="minorHAnsi"/>
          <w:sz w:val="18"/>
          <w:szCs w:val="18"/>
        </w:rPr>
        <w:t>,</w:t>
      </w:r>
      <w:r w:rsidRPr="005763A6">
        <w:rPr>
          <w:rFonts w:asciiTheme="minorHAnsi" w:hAnsiTheme="minorHAnsi" w:cstheme="minorHAnsi"/>
          <w:sz w:val="18"/>
          <w:szCs w:val="18"/>
        </w:rPr>
        <w:t xml:space="preserve"> the </w:t>
      </w:r>
      <w:r w:rsidR="00015FB5" w:rsidRPr="005763A6">
        <w:rPr>
          <w:rFonts w:asciiTheme="minorHAnsi" w:hAnsiTheme="minorHAnsi" w:cstheme="minorHAnsi"/>
          <w:sz w:val="18"/>
          <w:szCs w:val="18"/>
        </w:rPr>
        <w:t>provider,</w:t>
      </w:r>
      <w:r w:rsidR="000E62B6" w:rsidRPr="005763A6">
        <w:rPr>
          <w:rFonts w:asciiTheme="minorHAnsi" w:hAnsiTheme="minorHAnsi" w:cstheme="minorHAnsi"/>
          <w:sz w:val="18"/>
          <w:szCs w:val="18"/>
        </w:rPr>
        <w:t xml:space="preserve"> and responsible individuals</w:t>
      </w:r>
      <w:r w:rsidRPr="005763A6">
        <w:rPr>
          <w:rFonts w:asciiTheme="minorHAnsi" w:hAnsiTheme="minorHAnsi" w:cstheme="minorHAnsi"/>
          <w:sz w:val="18"/>
          <w:szCs w:val="18"/>
        </w:rPr>
        <w:t xml:space="preserve"> will be notified </w:t>
      </w:r>
      <w:r w:rsidR="00EE2BF4" w:rsidRPr="005763A6">
        <w:rPr>
          <w:rFonts w:asciiTheme="minorHAnsi" w:hAnsiTheme="minorHAnsi" w:cstheme="minorHAnsi"/>
          <w:sz w:val="18"/>
          <w:szCs w:val="18"/>
        </w:rPr>
        <w:t xml:space="preserve">in writing </w:t>
      </w:r>
      <w:r w:rsidRPr="005763A6">
        <w:rPr>
          <w:rFonts w:asciiTheme="minorHAnsi" w:hAnsiTheme="minorHAnsi" w:cstheme="minorHAnsi"/>
          <w:sz w:val="18"/>
          <w:szCs w:val="18"/>
        </w:rPr>
        <w:t xml:space="preserve">and given the opportunity to take corrective actions. If corrective action is not taken to </w:t>
      </w:r>
      <w:proofErr w:type="gramStart"/>
      <w:r w:rsidRPr="005763A6">
        <w:rPr>
          <w:rFonts w:asciiTheme="minorHAnsi" w:hAnsiTheme="minorHAnsi" w:cstheme="minorHAnsi"/>
          <w:sz w:val="18"/>
          <w:szCs w:val="18"/>
        </w:rPr>
        <w:t>fully and permanently correct the deficiencies</w:t>
      </w:r>
      <w:proofErr w:type="gramEnd"/>
      <w:r w:rsidRPr="005763A6">
        <w:rPr>
          <w:rFonts w:asciiTheme="minorHAnsi" w:hAnsiTheme="minorHAnsi" w:cstheme="minorHAnsi"/>
          <w:sz w:val="18"/>
          <w:szCs w:val="18"/>
        </w:rPr>
        <w:t xml:space="preserve"> within the required timeframe, the sponsor must </w:t>
      </w:r>
      <w:r w:rsidR="00EE2BF4" w:rsidRPr="005763A6">
        <w:rPr>
          <w:rFonts w:asciiTheme="minorHAnsi" w:hAnsiTheme="minorHAnsi" w:cstheme="minorHAnsi"/>
          <w:sz w:val="18"/>
          <w:szCs w:val="18"/>
        </w:rPr>
        <w:t>propose</w:t>
      </w:r>
      <w:r w:rsidRPr="005763A6">
        <w:rPr>
          <w:rFonts w:asciiTheme="minorHAnsi" w:hAnsiTheme="minorHAnsi" w:cstheme="minorHAnsi"/>
          <w:sz w:val="18"/>
          <w:szCs w:val="18"/>
        </w:rPr>
        <w:t xml:space="preserve"> terminat</w:t>
      </w:r>
      <w:r w:rsidR="00EE2BF4" w:rsidRPr="005763A6">
        <w:rPr>
          <w:rFonts w:asciiTheme="minorHAnsi" w:hAnsiTheme="minorHAnsi" w:cstheme="minorHAnsi"/>
          <w:sz w:val="18"/>
          <w:szCs w:val="18"/>
        </w:rPr>
        <w:t>ion and disqualification of</w:t>
      </w:r>
      <w:r w:rsidRPr="005763A6">
        <w:rPr>
          <w:rFonts w:asciiTheme="minorHAnsi" w:hAnsiTheme="minorHAnsi" w:cstheme="minorHAnsi"/>
          <w:sz w:val="18"/>
          <w:szCs w:val="18"/>
        </w:rPr>
        <w:t xml:space="preserve"> the </w:t>
      </w:r>
      <w:r w:rsidR="00EE2BF4" w:rsidRPr="005763A6">
        <w:rPr>
          <w:rFonts w:asciiTheme="minorHAnsi" w:hAnsiTheme="minorHAnsi" w:cstheme="minorHAnsi"/>
          <w:sz w:val="18"/>
          <w:szCs w:val="18"/>
        </w:rPr>
        <w:t>provider</w:t>
      </w:r>
      <w:r w:rsidR="000E62B6" w:rsidRPr="005763A6">
        <w:rPr>
          <w:rFonts w:asciiTheme="minorHAnsi" w:hAnsiTheme="minorHAnsi" w:cstheme="minorHAnsi"/>
          <w:sz w:val="18"/>
          <w:szCs w:val="18"/>
        </w:rPr>
        <w:t xml:space="preserve"> and responsible individuals</w:t>
      </w:r>
      <w:r w:rsidRPr="005763A6">
        <w:rPr>
          <w:rFonts w:asciiTheme="minorHAnsi" w:hAnsiTheme="minorHAnsi" w:cstheme="minorHAnsi"/>
          <w:sz w:val="18"/>
          <w:szCs w:val="18"/>
        </w:rPr>
        <w:t xml:space="preserve"> in the CACFP. Prior to termination, the provider</w:t>
      </w:r>
      <w:r w:rsidR="000E62B6" w:rsidRPr="005763A6">
        <w:rPr>
          <w:rFonts w:asciiTheme="minorHAnsi" w:hAnsiTheme="minorHAnsi" w:cstheme="minorHAnsi"/>
          <w:sz w:val="18"/>
          <w:szCs w:val="18"/>
        </w:rPr>
        <w:t xml:space="preserve"> and responsible individuals</w:t>
      </w:r>
      <w:r w:rsidRPr="005763A6">
        <w:rPr>
          <w:rFonts w:asciiTheme="minorHAnsi" w:hAnsiTheme="minorHAnsi" w:cstheme="minorHAnsi"/>
          <w:sz w:val="18"/>
          <w:szCs w:val="18"/>
        </w:rPr>
        <w:t xml:space="preserve"> will be given an opportunity for an appeal of the proposed termination</w:t>
      </w:r>
      <w:r w:rsidR="00EE2BF4" w:rsidRPr="005763A6">
        <w:rPr>
          <w:rFonts w:asciiTheme="minorHAnsi" w:hAnsiTheme="minorHAnsi" w:cstheme="minorHAnsi"/>
          <w:sz w:val="18"/>
          <w:szCs w:val="18"/>
        </w:rPr>
        <w:t xml:space="preserve"> and disqualification</w:t>
      </w:r>
      <w:r w:rsidRPr="005763A6">
        <w:rPr>
          <w:rFonts w:asciiTheme="minorHAnsi" w:hAnsiTheme="minorHAnsi" w:cstheme="minorHAnsi"/>
          <w:sz w:val="18"/>
          <w:szCs w:val="18"/>
        </w:rPr>
        <w:t>.</w:t>
      </w:r>
    </w:p>
    <w:p w14:paraId="46B95BDB" w14:textId="77777777" w:rsidR="00943791" w:rsidRPr="005763A6" w:rsidRDefault="00943791">
      <w:pPr>
        <w:rPr>
          <w:rFonts w:asciiTheme="minorHAnsi" w:hAnsiTheme="minorHAnsi" w:cstheme="minorHAnsi"/>
          <w:sz w:val="10"/>
          <w:szCs w:val="10"/>
        </w:rPr>
      </w:pPr>
    </w:p>
    <w:p w14:paraId="73436E00" w14:textId="77777777" w:rsidR="00943791" w:rsidRPr="005763A6" w:rsidRDefault="00943791" w:rsidP="00943791">
      <w:pPr>
        <w:rPr>
          <w:rFonts w:asciiTheme="minorHAnsi" w:hAnsiTheme="minorHAnsi" w:cstheme="minorHAnsi"/>
          <w:sz w:val="18"/>
          <w:szCs w:val="18"/>
          <w:u w:val="single"/>
        </w:rPr>
      </w:pPr>
      <w:r w:rsidRPr="005763A6">
        <w:rPr>
          <w:rFonts w:asciiTheme="minorHAnsi" w:hAnsiTheme="minorHAnsi" w:cstheme="minorHAnsi"/>
          <w:sz w:val="18"/>
          <w:szCs w:val="18"/>
          <w:u w:val="single"/>
        </w:rPr>
        <w:t xml:space="preserve">For Day Care Home Providers who are not the legal Business Owner:  </w:t>
      </w:r>
    </w:p>
    <w:p w14:paraId="7CDFEB1C" w14:textId="478692C0" w:rsidR="00943791" w:rsidRPr="005763A6" w:rsidRDefault="00943791" w:rsidP="00943791">
      <w:pPr>
        <w:pStyle w:val="BodyText3"/>
        <w:ind w:right="-48"/>
        <w:rPr>
          <w:rFonts w:asciiTheme="minorHAnsi" w:hAnsiTheme="minorHAnsi" w:cstheme="minorHAnsi"/>
          <w:sz w:val="18"/>
          <w:szCs w:val="18"/>
        </w:rPr>
      </w:pPr>
      <w:r w:rsidRPr="005763A6">
        <w:rPr>
          <w:rFonts w:asciiTheme="minorHAnsi" w:hAnsiTheme="minorHAnsi" w:cstheme="minorHAnsi"/>
          <w:sz w:val="18"/>
          <w:szCs w:val="18"/>
        </w:rPr>
        <w:t xml:space="preserve">I acknowledge if the Business Owner(s) are disqualified from CACFP participation for cause, then this AGREEMENT will be closed, effective the date the Business Owner(s)’ CACFP participation is terminated. </w:t>
      </w:r>
      <w:r w:rsidRPr="005763A6">
        <w:rPr>
          <w:rFonts w:asciiTheme="minorHAnsi" w:hAnsiTheme="minorHAnsi" w:cstheme="minorHAnsi"/>
          <w:b/>
          <w:bCs/>
          <w:sz w:val="18"/>
          <w:szCs w:val="18"/>
        </w:rPr>
        <w:t>Day Care Home Provider Initials</w:t>
      </w:r>
      <w:r w:rsidRPr="005763A6">
        <w:rPr>
          <w:rFonts w:asciiTheme="minorHAnsi" w:hAnsiTheme="minorHAnsi" w:cstheme="minorHAnsi"/>
          <w:sz w:val="18"/>
          <w:szCs w:val="18"/>
        </w:rPr>
        <w:t xml:space="preserve"> __________.</w:t>
      </w:r>
    </w:p>
    <w:p w14:paraId="1FF7BC22" w14:textId="77777777" w:rsidR="00A23AC9" w:rsidRPr="005763A6" w:rsidRDefault="00A23AC9" w:rsidP="000E162F">
      <w:pPr>
        <w:jc w:val="center"/>
        <w:rPr>
          <w:rFonts w:asciiTheme="minorHAnsi" w:hAnsiTheme="minorHAnsi" w:cstheme="minorHAnsi"/>
          <w:sz w:val="10"/>
          <w:szCs w:val="10"/>
          <w:u w:val="single"/>
        </w:rPr>
      </w:pPr>
    </w:p>
    <w:p w14:paraId="07097179" w14:textId="243853E8" w:rsidR="000E162F" w:rsidRPr="005763A6" w:rsidRDefault="000E162F" w:rsidP="000E162F">
      <w:pPr>
        <w:jc w:val="center"/>
        <w:rPr>
          <w:rFonts w:asciiTheme="minorHAnsi" w:hAnsiTheme="minorHAnsi" w:cstheme="minorHAnsi"/>
          <w:sz w:val="18"/>
          <w:szCs w:val="18"/>
          <w:u w:val="single"/>
        </w:rPr>
      </w:pPr>
      <w:r w:rsidRPr="005763A6">
        <w:rPr>
          <w:rFonts w:asciiTheme="minorHAnsi" w:hAnsiTheme="minorHAnsi" w:cstheme="minorHAnsi"/>
          <w:sz w:val="18"/>
          <w:szCs w:val="18"/>
          <w:u w:val="single"/>
        </w:rPr>
        <w:t>TERMINATION FOR CONVENIENCE</w:t>
      </w:r>
    </w:p>
    <w:p w14:paraId="05B34889" w14:textId="77777777" w:rsidR="00A23AC9" w:rsidRPr="005763A6" w:rsidRDefault="000E162F" w:rsidP="00A23AC9">
      <w:pPr>
        <w:pStyle w:val="BlockText"/>
        <w:ind w:left="0" w:right="0" w:firstLine="0"/>
        <w:rPr>
          <w:rFonts w:asciiTheme="minorHAnsi" w:hAnsiTheme="minorHAnsi" w:cstheme="minorHAnsi"/>
          <w:sz w:val="18"/>
          <w:szCs w:val="18"/>
        </w:rPr>
      </w:pPr>
      <w:r w:rsidRPr="005763A6">
        <w:rPr>
          <w:rFonts w:asciiTheme="minorHAnsi" w:hAnsiTheme="minorHAnsi" w:cstheme="minorHAnsi"/>
          <w:sz w:val="18"/>
          <w:szCs w:val="18"/>
        </w:rPr>
        <w:t>The sponsor or the provider may terminate the provider’s participation in the CACFP due to considerations unrelated to either party’s performance of Program responsibilities under the agreement</w:t>
      </w:r>
      <w:r w:rsidR="00015FB5" w:rsidRPr="005763A6">
        <w:rPr>
          <w:rFonts w:asciiTheme="minorHAnsi" w:hAnsiTheme="minorHAnsi" w:cstheme="minorHAnsi"/>
          <w:sz w:val="18"/>
          <w:szCs w:val="18"/>
        </w:rPr>
        <w:t xml:space="preserve">. </w:t>
      </w:r>
      <w:r w:rsidRPr="005763A6">
        <w:rPr>
          <w:rFonts w:asciiTheme="minorHAnsi" w:hAnsiTheme="minorHAnsi" w:cstheme="minorHAnsi"/>
          <w:sz w:val="18"/>
          <w:szCs w:val="18"/>
        </w:rPr>
        <w:t>A sponsor shall not terminate for convenience a provider who has been cited with a serious deficiency</w:t>
      </w:r>
      <w:r w:rsidR="00A23AC9" w:rsidRPr="005763A6">
        <w:rPr>
          <w:rFonts w:asciiTheme="minorHAnsi" w:hAnsiTheme="minorHAnsi" w:cstheme="minorHAnsi"/>
          <w:sz w:val="18"/>
          <w:szCs w:val="18"/>
        </w:rPr>
        <w:t xml:space="preserve">. </w:t>
      </w:r>
    </w:p>
    <w:p w14:paraId="59606FFE" w14:textId="32B20088" w:rsidR="000E162F" w:rsidRPr="005763A6" w:rsidRDefault="000E162F" w:rsidP="00A23AC9">
      <w:pPr>
        <w:pStyle w:val="BlockText"/>
        <w:ind w:left="0" w:right="0" w:firstLine="0"/>
        <w:rPr>
          <w:rFonts w:asciiTheme="minorHAnsi" w:hAnsiTheme="minorHAnsi" w:cstheme="minorHAnsi"/>
          <w:b/>
          <w:bCs/>
          <w:sz w:val="18"/>
          <w:szCs w:val="18"/>
        </w:rPr>
      </w:pP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p>
    <w:p w14:paraId="3B580ECF" w14:textId="77777777" w:rsidR="000E162F" w:rsidRPr="005763A6" w:rsidRDefault="000E162F">
      <w:pPr>
        <w:rPr>
          <w:rFonts w:asciiTheme="minorHAnsi" w:hAnsiTheme="minorHAnsi" w:cstheme="minorHAnsi"/>
          <w:b/>
          <w:sz w:val="18"/>
          <w:szCs w:val="18"/>
        </w:rPr>
      </w:pPr>
      <w:r w:rsidRPr="005763A6">
        <w:rPr>
          <w:rFonts w:asciiTheme="minorHAnsi" w:hAnsiTheme="minorHAnsi" w:cstheme="minorHAnsi"/>
          <w:b/>
          <w:sz w:val="18"/>
          <w:szCs w:val="18"/>
        </w:rPr>
        <w:t>SECTION D - SUSPENSION</w:t>
      </w:r>
    </w:p>
    <w:p w14:paraId="3C3D01ED" w14:textId="77777777" w:rsidR="00480262" w:rsidRPr="005763A6" w:rsidRDefault="00480262">
      <w:pPr>
        <w:rPr>
          <w:rFonts w:asciiTheme="minorHAnsi" w:hAnsiTheme="minorHAnsi" w:cstheme="minorHAnsi"/>
          <w:sz w:val="8"/>
          <w:szCs w:val="8"/>
        </w:rPr>
      </w:pPr>
    </w:p>
    <w:p w14:paraId="0B7FBC10" w14:textId="0101666E" w:rsidR="000E162F" w:rsidRDefault="00EE2BF4" w:rsidP="000E162F">
      <w:pPr>
        <w:rPr>
          <w:rFonts w:asciiTheme="minorHAnsi" w:hAnsiTheme="minorHAnsi" w:cstheme="minorHAnsi"/>
          <w:sz w:val="18"/>
          <w:szCs w:val="18"/>
        </w:rPr>
      </w:pPr>
      <w:r w:rsidRPr="005763A6">
        <w:rPr>
          <w:rFonts w:asciiTheme="minorHAnsi" w:hAnsiTheme="minorHAnsi" w:cstheme="minorHAnsi"/>
          <w:sz w:val="18"/>
          <w:szCs w:val="18"/>
        </w:rPr>
        <w:t>I</w:t>
      </w:r>
      <w:r w:rsidR="00480262" w:rsidRPr="005763A6">
        <w:rPr>
          <w:rFonts w:asciiTheme="minorHAnsi" w:hAnsiTheme="minorHAnsi" w:cstheme="minorHAnsi"/>
          <w:sz w:val="18"/>
          <w:szCs w:val="18"/>
        </w:rPr>
        <w:t>f the sponsor determines that there is an imminent threat to the health or safety of the participants at a day care home,</w:t>
      </w:r>
      <w:r w:rsidR="000E162F" w:rsidRPr="005763A6">
        <w:rPr>
          <w:rFonts w:asciiTheme="minorHAnsi" w:hAnsiTheme="minorHAnsi" w:cstheme="minorHAnsi"/>
          <w:sz w:val="18"/>
          <w:szCs w:val="18"/>
        </w:rPr>
        <w:t xml:space="preserve"> or</w:t>
      </w:r>
      <w:r w:rsidR="00480262" w:rsidRPr="005763A6">
        <w:rPr>
          <w:rFonts w:asciiTheme="minorHAnsi" w:hAnsiTheme="minorHAnsi" w:cstheme="minorHAnsi"/>
          <w:sz w:val="18"/>
          <w:szCs w:val="18"/>
        </w:rPr>
        <w:t xml:space="preserve"> that the day care home has engaged in activities that threaten the public health or safety</w:t>
      </w:r>
      <w:r w:rsidR="000E162F" w:rsidRPr="005763A6">
        <w:rPr>
          <w:rFonts w:asciiTheme="minorHAnsi" w:hAnsiTheme="minorHAnsi" w:cstheme="minorHAnsi"/>
          <w:sz w:val="18"/>
          <w:szCs w:val="18"/>
        </w:rPr>
        <w:t xml:space="preserve">, or revocation of the provider’s </w:t>
      </w:r>
      <w:r w:rsidR="00BC5201" w:rsidRPr="005763A6">
        <w:rPr>
          <w:rFonts w:asciiTheme="minorHAnsi" w:hAnsiTheme="minorHAnsi" w:cstheme="minorHAnsi"/>
          <w:sz w:val="18"/>
          <w:szCs w:val="18"/>
        </w:rPr>
        <w:t xml:space="preserve">CCLD </w:t>
      </w:r>
      <w:r w:rsidR="000E162F" w:rsidRPr="005763A6">
        <w:rPr>
          <w:rFonts w:asciiTheme="minorHAnsi" w:hAnsiTheme="minorHAnsi" w:cstheme="minorHAnsi"/>
          <w:sz w:val="18"/>
          <w:szCs w:val="18"/>
        </w:rPr>
        <w:t xml:space="preserve">registration (out of compliance with </w:t>
      </w:r>
      <w:r w:rsidR="00BC5201" w:rsidRPr="005763A6">
        <w:rPr>
          <w:rFonts w:asciiTheme="minorHAnsi" w:hAnsiTheme="minorHAnsi" w:cstheme="minorHAnsi"/>
          <w:sz w:val="18"/>
          <w:szCs w:val="18"/>
        </w:rPr>
        <w:t xml:space="preserve">CCLD </w:t>
      </w:r>
      <w:r w:rsidR="000E162F" w:rsidRPr="005763A6">
        <w:rPr>
          <w:rFonts w:asciiTheme="minorHAnsi" w:hAnsiTheme="minorHAnsi" w:cstheme="minorHAnsi"/>
          <w:sz w:val="18"/>
          <w:szCs w:val="18"/>
        </w:rPr>
        <w:t>rules)</w:t>
      </w:r>
      <w:r w:rsidR="00480262" w:rsidRPr="005763A6">
        <w:rPr>
          <w:rFonts w:asciiTheme="minorHAnsi" w:hAnsiTheme="minorHAnsi" w:cstheme="minorHAnsi"/>
          <w:sz w:val="18"/>
          <w:szCs w:val="18"/>
        </w:rPr>
        <w:t>, it must immediately suspend the home’s participation in the CACFP</w:t>
      </w:r>
      <w:r w:rsidR="00840D13" w:rsidRPr="005763A6">
        <w:rPr>
          <w:rFonts w:asciiTheme="minorHAnsi" w:hAnsiTheme="minorHAnsi" w:cstheme="minorHAnsi"/>
          <w:sz w:val="18"/>
          <w:szCs w:val="18"/>
        </w:rPr>
        <w:t xml:space="preserve"> and issue a notice of suspension of participation, serious deficiency, and proposed termination of the provider’s agreement</w:t>
      </w:r>
      <w:r w:rsidR="00480262" w:rsidRPr="005763A6">
        <w:rPr>
          <w:rFonts w:asciiTheme="minorHAnsi" w:hAnsiTheme="minorHAnsi" w:cstheme="minorHAnsi"/>
          <w:sz w:val="18"/>
          <w:szCs w:val="18"/>
        </w:rPr>
        <w:t>.</w:t>
      </w:r>
    </w:p>
    <w:p w14:paraId="5E732F0F" w14:textId="77777777" w:rsidR="00C0061D" w:rsidRPr="005763A6" w:rsidRDefault="00C0061D" w:rsidP="00C0061D">
      <w:pPr>
        <w:pStyle w:val="BlockText"/>
        <w:ind w:left="0" w:right="0" w:firstLine="0"/>
        <w:rPr>
          <w:rFonts w:asciiTheme="minorHAnsi" w:hAnsiTheme="minorHAnsi" w:cstheme="minorHAnsi"/>
          <w:b/>
          <w:bCs/>
          <w:sz w:val="18"/>
          <w:szCs w:val="18"/>
        </w:rPr>
      </w:pP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r w:rsidRPr="005763A6">
        <w:rPr>
          <w:rFonts w:asciiTheme="minorHAnsi" w:hAnsiTheme="minorHAnsi" w:cstheme="minorHAnsi"/>
          <w:b/>
          <w:sz w:val="18"/>
          <w:szCs w:val="18"/>
          <w:u w:val="single"/>
        </w:rPr>
        <w:tab/>
      </w:r>
    </w:p>
    <w:p w14:paraId="28848355" w14:textId="77777777" w:rsidR="00A23AC9" w:rsidRDefault="005A1022" w:rsidP="0094131E">
      <w:pPr>
        <w:pStyle w:val="BlockText"/>
        <w:ind w:left="0" w:right="0" w:firstLine="0"/>
        <w:rPr>
          <w:rFonts w:asciiTheme="minorHAnsi" w:hAnsiTheme="minorHAnsi" w:cstheme="minorHAnsi"/>
          <w:b/>
          <w:bCs/>
          <w:sz w:val="18"/>
          <w:szCs w:val="18"/>
        </w:rPr>
      </w:pPr>
      <w:r w:rsidRPr="005763A6">
        <w:rPr>
          <w:rFonts w:asciiTheme="minorHAnsi" w:hAnsiTheme="minorHAnsi" w:cstheme="minorHAnsi"/>
          <w:b/>
          <w:bCs/>
          <w:sz w:val="18"/>
          <w:szCs w:val="18"/>
        </w:rPr>
        <w:t>SECTION E – ASSURANCE OF CIVIL RIGHTS COMPLIANCE</w:t>
      </w:r>
    </w:p>
    <w:p w14:paraId="393035A6" w14:textId="589637FD" w:rsidR="002A35F6" w:rsidRPr="002A35F6" w:rsidRDefault="002A35F6" w:rsidP="0094131E">
      <w:pPr>
        <w:pStyle w:val="BlockText"/>
        <w:ind w:left="0" w:right="0" w:firstLine="0"/>
        <w:rPr>
          <w:rFonts w:asciiTheme="minorHAnsi" w:hAnsiTheme="minorHAnsi" w:cstheme="minorHAnsi"/>
          <w:sz w:val="18"/>
          <w:szCs w:val="18"/>
        </w:rPr>
      </w:pPr>
      <w:r w:rsidRPr="002A35F6">
        <w:rPr>
          <w:rFonts w:asciiTheme="minorHAnsi" w:hAnsiTheme="minorHAnsi" w:cstheme="minorHAnsi"/>
          <w:sz w:val="18"/>
          <w:szCs w:val="18"/>
        </w:rPr>
        <w:t xml:space="preserve">The provider </w:t>
      </w:r>
      <w:r>
        <w:rPr>
          <w:rFonts w:asciiTheme="minorHAnsi" w:hAnsiTheme="minorHAnsi" w:cstheme="minorHAnsi"/>
          <w:sz w:val="18"/>
          <w:szCs w:val="18"/>
        </w:rPr>
        <w:t xml:space="preserve">hereby </w:t>
      </w:r>
      <w:r w:rsidRPr="002A35F6">
        <w:rPr>
          <w:rFonts w:asciiTheme="minorHAnsi" w:hAnsiTheme="minorHAnsi" w:cstheme="minorHAnsi"/>
          <w:sz w:val="18"/>
          <w:szCs w:val="18"/>
        </w:rPr>
        <w:t>agrees to comply with</w:t>
      </w:r>
      <w:r>
        <w:rPr>
          <w:rFonts w:asciiTheme="minorHAnsi" w:hAnsiTheme="minorHAnsi" w:cstheme="minorHAnsi"/>
          <w:sz w:val="18"/>
          <w:szCs w:val="18"/>
        </w:rPr>
        <w:t>:</w:t>
      </w:r>
    </w:p>
    <w:p w14:paraId="77CE344A" w14:textId="77777777" w:rsidR="00D6227B" w:rsidRPr="00D6227B" w:rsidRDefault="00D6227B" w:rsidP="00D6227B">
      <w:pPr>
        <w:pStyle w:val="BlockText"/>
        <w:numPr>
          <w:ilvl w:val="0"/>
          <w:numId w:val="27"/>
        </w:numPr>
        <w:rPr>
          <w:rFonts w:asciiTheme="minorHAnsi" w:hAnsiTheme="minorHAnsi" w:cstheme="minorHAnsi"/>
          <w:sz w:val="18"/>
          <w:szCs w:val="18"/>
        </w:rPr>
      </w:pPr>
      <w:r w:rsidRPr="00D6227B">
        <w:rPr>
          <w:rFonts w:asciiTheme="minorHAnsi" w:hAnsiTheme="minorHAnsi" w:cstheme="minorHAnsi"/>
          <w:sz w:val="18"/>
          <w:szCs w:val="18"/>
        </w:rPr>
        <w:t>Title VI of the Civil Rights Act of 1964 (42 U.S.C. 2000d et seq.</w:t>
      </w:r>
      <w:proofErr w:type="gramStart"/>
      <w:r w:rsidRPr="00D6227B">
        <w:rPr>
          <w:rFonts w:asciiTheme="minorHAnsi" w:hAnsiTheme="minorHAnsi" w:cstheme="minorHAnsi"/>
          <w:sz w:val="18"/>
          <w:szCs w:val="18"/>
        </w:rPr>
        <w:t>);</w:t>
      </w:r>
      <w:proofErr w:type="gramEnd"/>
    </w:p>
    <w:p w14:paraId="3CB8F085" w14:textId="77777777" w:rsidR="00D6227B" w:rsidRPr="00D6227B" w:rsidRDefault="00D6227B" w:rsidP="00D6227B">
      <w:pPr>
        <w:pStyle w:val="BlockText"/>
        <w:numPr>
          <w:ilvl w:val="0"/>
          <w:numId w:val="27"/>
        </w:numPr>
        <w:rPr>
          <w:rFonts w:asciiTheme="minorHAnsi" w:hAnsiTheme="minorHAnsi" w:cstheme="minorHAnsi"/>
          <w:sz w:val="18"/>
          <w:szCs w:val="18"/>
        </w:rPr>
      </w:pPr>
      <w:r w:rsidRPr="00D6227B">
        <w:rPr>
          <w:rFonts w:asciiTheme="minorHAnsi" w:hAnsiTheme="minorHAnsi" w:cstheme="minorHAnsi"/>
          <w:sz w:val="18"/>
          <w:szCs w:val="18"/>
        </w:rPr>
        <w:t>Title IX of the Education Amendments of 1972 (20 U.S.C. 1681 et seq.</w:t>
      </w:r>
      <w:proofErr w:type="gramStart"/>
      <w:r w:rsidRPr="00D6227B">
        <w:rPr>
          <w:rFonts w:asciiTheme="minorHAnsi" w:hAnsiTheme="minorHAnsi" w:cstheme="minorHAnsi"/>
          <w:sz w:val="18"/>
          <w:szCs w:val="18"/>
        </w:rPr>
        <w:t>);</w:t>
      </w:r>
      <w:proofErr w:type="gramEnd"/>
    </w:p>
    <w:p w14:paraId="1DEFFF0D" w14:textId="77777777" w:rsidR="00D6227B" w:rsidRPr="00D6227B" w:rsidRDefault="00D6227B" w:rsidP="00D6227B">
      <w:pPr>
        <w:pStyle w:val="BlockText"/>
        <w:numPr>
          <w:ilvl w:val="0"/>
          <w:numId w:val="27"/>
        </w:numPr>
        <w:rPr>
          <w:rFonts w:asciiTheme="minorHAnsi" w:hAnsiTheme="minorHAnsi" w:cstheme="minorHAnsi"/>
          <w:sz w:val="18"/>
          <w:szCs w:val="18"/>
        </w:rPr>
      </w:pPr>
      <w:r w:rsidRPr="00D6227B">
        <w:rPr>
          <w:rFonts w:asciiTheme="minorHAnsi" w:hAnsiTheme="minorHAnsi" w:cstheme="minorHAnsi"/>
          <w:sz w:val="18"/>
          <w:szCs w:val="18"/>
        </w:rPr>
        <w:t>Section 504 of the Rehabilitation Act of 1973 (29 U.S.C. 794</w:t>
      </w:r>
      <w:proofErr w:type="gramStart"/>
      <w:r w:rsidRPr="00D6227B">
        <w:rPr>
          <w:rFonts w:asciiTheme="minorHAnsi" w:hAnsiTheme="minorHAnsi" w:cstheme="minorHAnsi"/>
          <w:sz w:val="18"/>
          <w:szCs w:val="18"/>
        </w:rPr>
        <w:t>);</w:t>
      </w:r>
      <w:proofErr w:type="gramEnd"/>
    </w:p>
    <w:p w14:paraId="1B185C4F" w14:textId="77777777" w:rsidR="00D6227B" w:rsidRPr="00D6227B" w:rsidRDefault="00D6227B" w:rsidP="00D6227B">
      <w:pPr>
        <w:pStyle w:val="BlockText"/>
        <w:numPr>
          <w:ilvl w:val="0"/>
          <w:numId w:val="27"/>
        </w:numPr>
        <w:rPr>
          <w:rFonts w:asciiTheme="minorHAnsi" w:hAnsiTheme="minorHAnsi" w:cstheme="minorHAnsi"/>
          <w:sz w:val="18"/>
          <w:szCs w:val="18"/>
        </w:rPr>
      </w:pPr>
      <w:r w:rsidRPr="00D6227B">
        <w:rPr>
          <w:rFonts w:asciiTheme="minorHAnsi" w:hAnsiTheme="minorHAnsi" w:cstheme="minorHAnsi"/>
          <w:sz w:val="18"/>
          <w:szCs w:val="18"/>
        </w:rPr>
        <w:t>Age Discrimination Act of 1975 (42 U.S.C. 6101 et seq.</w:t>
      </w:r>
      <w:proofErr w:type="gramStart"/>
      <w:r w:rsidRPr="00D6227B">
        <w:rPr>
          <w:rFonts w:asciiTheme="minorHAnsi" w:hAnsiTheme="minorHAnsi" w:cstheme="minorHAnsi"/>
          <w:sz w:val="18"/>
          <w:szCs w:val="18"/>
        </w:rPr>
        <w:t>);</w:t>
      </w:r>
      <w:proofErr w:type="gramEnd"/>
    </w:p>
    <w:p w14:paraId="1099FA39" w14:textId="77777777" w:rsidR="00D6227B" w:rsidRPr="00D6227B" w:rsidRDefault="00D6227B" w:rsidP="00D6227B">
      <w:pPr>
        <w:pStyle w:val="BlockText"/>
        <w:numPr>
          <w:ilvl w:val="0"/>
          <w:numId w:val="27"/>
        </w:numPr>
        <w:rPr>
          <w:rFonts w:asciiTheme="minorHAnsi" w:hAnsiTheme="minorHAnsi" w:cstheme="minorHAnsi"/>
          <w:sz w:val="18"/>
          <w:szCs w:val="18"/>
        </w:rPr>
      </w:pPr>
      <w:r w:rsidRPr="00D6227B">
        <w:rPr>
          <w:rFonts w:asciiTheme="minorHAnsi" w:hAnsiTheme="minorHAnsi" w:cstheme="minorHAnsi"/>
          <w:sz w:val="18"/>
          <w:szCs w:val="18"/>
        </w:rPr>
        <w:t>Title II and Title III of the Americans with Disabilities Act (ADA) of 1990 as amended by the ADA Amendment Act of 2008 (42 U.S.C. 12131-12189</w:t>
      </w:r>
      <w:proofErr w:type="gramStart"/>
      <w:r w:rsidRPr="00D6227B">
        <w:rPr>
          <w:rFonts w:asciiTheme="minorHAnsi" w:hAnsiTheme="minorHAnsi" w:cstheme="minorHAnsi"/>
          <w:sz w:val="18"/>
          <w:szCs w:val="18"/>
        </w:rPr>
        <w:t>);</w:t>
      </w:r>
      <w:proofErr w:type="gramEnd"/>
    </w:p>
    <w:p w14:paraId="7E212708" w14:textId="77777777" w:rsidR="00D6227B" w:rsidRPr="00D6227B" w:rsidRDefault="00D6227B" w:rsidP="00D6227B">
      <w:pPr>
        <w:pStyle w:val="BlockText"/>
        <w:numPr>
          <w:ilvl w:val="0"/>
          <w:numId w:val="27"/>
        </w:numPr>
        <w:rPr>
          <w:rFonts w:asciiTheme="minorHAnsi" w:hAnsiTheme="minorHAnsi" w:cstheme="minorHAnsi"/>
          <w:sz w:val="18"/>
          <w:szCs w:val="18"/>
        </w:rPr>
      </w:pPr>
      <w:r w:rsidRPr="00D6227B">
        <w:rPr>
          <w:rFonts w:asciiTheme="minorHAnsi" w:hAnsiTheme="minorHAnsi" w:cstheme="minorHAnsi"/>
          <w:sz w:val="18"/>
          <w:szCs w:val="18"/>
        </w:rPr>
        <w:t>Executive Order 13166, "Improving Access to Services for Persons with Limited English Proficiency." (August 11, 2000</w:t>
      </w:r>
      <w:proofErr w:type="gramStart"/>
      <w:r w:rsidRPr="00D6227B">
        <w:rPr>
          <w:rFonts w:asciiTheme="minorHAnsi" w:hAnsiTheme="minorHAnsi" w:cstheme="minorHAnsi"/>
          <w:sz w:val="18"/>
          <w:szCs w:val="18"/>
        </w:rPr>
        <w:t>);</w:t>
      </w:r>
      <w:proofErr w:type="gramEnd"/>
    </w:p>
    <w:p w14:paraId="58E3654D" w14:textId="77777777" w:rsidR="00D6227B" w:rsidRPr="00D6227B" w:rsidRDefault="00D6227B" w:rsidP="00D6227B">
      <w:pPr>
        <w:pStyle w:val="BlockText"/>
        <w:numPr>
          <w:ilvl w:val="0"/>
          <w:numId w:val="27"/>
        </w:numPr>
        <w:rPr>
          <w:rFonts w:asciiTheme="minorHAnsi" w:hAnsiTheme="minorHAnsi" w:cstheme="minorHAnsi"/>
          <w:sz w:val="18"/>
          <w:szCs w:val="18"/>
        </w:rPr>
      </w:pPr>
      <w:r w:rsidRPr="00D6227B">
        <w:rPr>
          <w:rFonts w:asciiTheme="minorHAnsi" w:hAnsiTheme="minorHAnsi" w:cstheme="minorHAnsi"/>
          <w:sz w:val="18"/>
          <w:szCs w:val="18"/>
        </w:rPr>
        <w:t>All provisions required by the implementing regulations of the Department of Agriculture (USDA) (7 CFR Part 15 et seq.</w:t>
      </w:r>
      <w:proofErr w:type="gramStart"/>
      <w:r w:rsidRPr="00D6227B">
        <w:rPr>
          <w:rFonts w:asciiTheme="minorHAnsi" w:hAnsiTheme="minorHAnsi" w:cstheme="minorHAnsi"/>
          <w:sz w:val="18"/>
          <w:szCs w:val="18"/>
        </w:rPr>
        <w:t>);</w:t>
      </w:r>
      <w:proofErr w:type="gramEnd"/>
    </w:p>
    <w:p w14:paraId="26B21D81" w14:textId="77777777" w:rsidR="00D6227B" w:rsidRPr="00D6227B" w:rsidRDefault="00D6227B" w:rsidP="00D6227B">
      <w:pPr>
        <w:pStyle w:val="BlockText"/>
        <w:numPr>
          <w:ilvl w:val="0"/>
          <w:numId w:val="27"/>
        </w:numPr>
        <w:rPr>
          <w:rFonts w:asciiTheme="minorHAnsi" w:hAnsiTheme="minorHAnsi" w:cstheme="minorHAnsi"/>
          <w:sz w:val="18"/>
          <w:szCs w:val="18"/>
        </w:rPr>
      </w:pPr>
      <w:r w:rsidRPr="00D6227B">
        <w:rPr>
          <w:rFonts w:asciiTheme="minorHAnsi" w:hAnsiTheme="minorHAnsi" w:cstheme="minorHAnsi"/>
          <w:sz w:val="18"/>
          <w:szCs w:val="18"/>
        </w:rPr>
        <w:t>Department of Justice Enforcement Guidelines (28 CFR Parts 35, 42 and 50.3</w:t>
      </w:r>
      <w:proofErr w:type="gramStart"/>
      <w:r w:rsidRPr="00D6227B">
        <w:rPr>
          <w:rFonts w:asciiTheme="minorHAnsi" w:hAnsiTheme="minorHAnsi" w:cstheme="minorHAnsi"/>
          <w:sz w:val="18"/>
          <w:szCs w:val="18"/>
        </w:rPr>
        <w:t>);</w:t>
      </w:r>
      <w:proofErr w:type="gramEnd"/>
    </w:p>
    <w:p w14:paraId="1A22B23C" w14:textId="77777777" w:rsidR="00D6227B" w:rsidRDefault="00D6227B" w:rsidP="00D6227B">
      <w:pPr>
        <w:pStyle w:val="BlockText"/>
        <w:numPr>
          <w:ilvl w:val="0"/>
          <w:numId w:val="27"/>
        </w:numPr>
        <w:rPr>
          <w:rFonts w:asciiTheme="minorHAnsi" w:hAnsiTheme="minorHAnsi" w:cstheme="minorHAnsi"/>
          <w:sz w:val="18"/>
          <w:szCs w:val="18"/>
        </w:rPr>
      </w:pPr>
      <w:r w:rsidRPr="00D6227B">
        <w:rPr>
          <w:rFonts w:asciiTheme="minorHAnsi" w:hAnsiTheme="minorHAnsi" w:cstheme="minorHAnsi"/>
          <w:sz w:val="18"/>
          <w:szCs w:val="18"/>
        </w:rPr>
        <w:t>Food and Nutrition Service (FNS) directives and guidelines to the effect that, no person shall, on the grounds of race, color, national origin, sex (including gender identity and sexual orientation),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39E02F5A" w14:textId="77777777" w:rsidR="00C0061D" w:rsidRPr="00D6227B" w:rsidRDefault="00C0061D" w:rsidP="00C0061D">
      <w:pPr>
        <w:pStyle w:val="BlockText"/>
        <w:ind w:left="1080" w:firstLine="0"/>
        <w:rPr>
          <w:rFonts w:asciiTheme="minorHAnsi" w:hAnsiTheme="minorHAnsi" w:cstheme="minorHAnsi"/>
          <w:sz w:val="18"/>
          <w:szCs w:val="18"/>
        </w:rPr>
      </w:pPr>
    </w:p>
    <w:p w14:paraId="401C6F81" w14:textId="77777777" w:rsidR="00D6227B" w:rsidRPr="00D6227B" w:rsidRDefault="00D6227B" w:rsidP="00D6227B">
      <w:pPr>
        <w:pStyle w:val="BlockText"/>
        <w:numPr>
          <w:ilvl w:val="0"/>
          <w:numId w:val="27"/>
        </w:numPr>
        <w:rPr>
          <w:rFonts w:asciiTheme="minorHAnsi" w:hAnsiTheme="minorHAnsi" w:cstheme="minorHAnsi"/>
          <w:sz w:val="18"/>
          <w:szCs w:val="18"/>
        </w:rPr>
      </w:pPr>
      <w:r w:rsidRPr="00D6227B">
        <w:rPr>
          <w:rFonts w:asciiTheme="minorHAnsi" w:hAnsiTheme="minorHAnsi" w:cstheme="minorHAnsi"/>
          <w:sz w:val="18"/>
          <w:szCs w:val="18"/>
        </w:rPr>
        <w:lastRenderedPageBreak/>
        <w:t>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p>
    <w:p w14:paraId="1DEE7B30" w14:textId="77777777" w:rsidR="00D6227B" w:rsidRPr="00D6227B" w:rsidRDefault="00D6227B" w:rsidP="00D6227B">
      <w:pPr>
        <w:pStyle w:val="BlockText"/>
        <w:numPr>
          <w:ilvl w:val="0"/>
          <w:numId w:val="28"/>
        </w:numPr>
        <w:rPr>
          <w:rFonts w:asciiTheme="minorHAnsi" w:hAnsiTheme="minorHAnsi" w:cstheme="minorHAnsi"/>
          <w:sz w:val="18"/>
          <w:szCs w:val="18"/>
        </w:rPr>
      </w:pPr>
      <w:r w:rsidRPr="00D6227B">
        <w:rPr>
          <w:rFonts w:asciiTheme="minorHAnsi" w:hAnsiTheme="minorHAnsi" w:cstheme="minorHAnsi"/>
          <w:sz w:val="18"/>
          <w:szCs w:val="18"/>
        </w:rPr>
        <w:t xml:space="preserve">Purpose. 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 </w:t>
      </w:r>
    </w:p>
    <w:p w14:paraId="60F89350" w14:textId="382DC99C" w:rsidR="00D6227B" w:rsidRPr="00D6227B" w:rsidRDefault="00D6227B" w:rsidP="00D6227B">
      <w:pPr>
        <w:pStyle w:val="BlockText"/>
        <w:numPr>
          <w:ilvl w:val="0"/>
          <w:numId w:val="28"/>
        </w:numPr>
        <w:rPr>
          <w:rFonts w:asciiTheme="minorHAnsi" w:hAnsiTheme="minorHAnsi" w:cstheme="minorHAnsi"/>
          <w:sz w:val="18"/>
          <w:szCs w:val="18"/>
        </w:rPr>
      </w:pPr>
      <w:r w:rsidRPr="00D6227B">
        <w:rPr>
          <w:rFonts w:asciiTheme="minorHAnsi" w:hAnsiTheme="minorHAnsi" w:cstheme="minorHAnsi"/>
          <w:sz w:val="18"/>
          <w:szCs w:val="18"/>
        </w:rPr>
        <w:t xml:space="preserve">Recordkeeping. By accepting this assurance, the </w:t>
      </w:r>
      <w:r>
        <w:rPr>
          <w:rFonts w:asciiTheme="minorHAnsi" w:hAnsiTheme="minorHAnsi" w:cstheme="minorHAnsi"/>
          <w:sz w:val="18"/>
          <w:szCs w:val="18"/>
        </w:rPr>
        <w:t>Provider</w:t>
      </w:r>
      <w:r w:rsidRPr="00D6227B">
        <w:rPr>
          <w:rFonts w:asciiTheme="minorHAnsi" w:hAnsiTheme="minorHAnsi" w:cstheme="minorHAnsi"/>
          <w:sz w:val="18"/>
          <w:szCs w:val="18"/>
        </w:rPr>
        <w:t xml:space="preserve"> agrees to compile data, maintain records, and submit records and reports as required, to permit effective enforcement of nondiscrimination laws and permit authorized USDA personnel during hours of program operation to review and copy such records, books, and accounts, access such </w:t>
      </w:r>
      <w:proofErr w:type="gramStart"/>
      <w:r w:rsidRPr="00D6227B">
        <w:rPr>
          <w:rFonts w:asciiTheme="minorHAnsi" w:hAnsiTheme="minorHAnsi" w:cstheme="minorHAnsi"/>
          <w:sz w:val="18"/>
          <w:szCs w:val="18"/>
        </w:rPr>
        <w:t>facilities</w:t>
      </w:r>
      <w:proofErr w:type="gramEnd"/>
      <w:r w:rsidRPr="00D6227B">
        <w:rPr>
          <w:rFonts w:asciiTheme="minorHAnsi" w:hAnsiTheme="minorHAnsi" w:cstheme="minorHAnsi"/>
          <w:sz w:val="18"/>
          <w:szCs w:val="18"/>
        </w:rPr>
        <w:t xml:space="preserve"> and interview such personnel as needed to ascertain compliance with the nondiscrimination laws. If there are any violations of this assurance, the Department of Agriculture, FNS, shall have the right to seek judicial enforcement of this assurance. This assurance is binding on the </w:t>
      </w:r>
      <w:r w:rsidR="0074333B">
        <w:rPr>
          <w:rFonts w:asciiTheme="minorHAnsi" w:hAnsiTheme="minorHAnsi" w:cstheme="minorHAnsi"/>
          <w:sz w:val="18"/>
          <w:szCs w:val="18"/>
        </w:rPr>
        <w:t>Provider</w:t>
      </w:r>
      <w:r w:rsidRPr="00D6227B">
        <w:rPr>
          <w:rFonts w:asciiTheme="minorHAnsi" w:hAnsiTheme="minorHAnsi" w:cstheme="minorHAnsi"/>
          <w:sz w:val="18"/>
          <w:szCs w:val="18"/>
        </w:rPr>
        <w:t xml:space="preserve">, its successors, </w:t>
      </w:r>
      <w:proofErr w:type="gramStart"/>
      <w:r w:rsidRPr="00D6227B">
        <w:rPr>
          <w:rFonts w:asciiTheme="minorHAnsi" w:hAnsiTheme="minorHAnsi" w:cstheme="minorHAnsi"/>
          <w:sz w:val="18"/>
          <w:szCs w:val="18"/>
        </w:rPr>
        <w:t>transferees</w:t>
      </w:r>
      <w:proofErr w:type="gramEnd"/>
      <w:r w:rsidRPr="00D6227B">
        <w:rPr>
          <w:rFonts w:asciiTheme="minorHAnsi" w:hAnsiTheme="minorHAnsi" w:cstheme="minorHAnsi"/>
          <w:sz w:val="18"/>
          <w:szCs w:val="18"/>
        </w:rPr>
        <w:t xml:space="preserve"> and assignees as long as it receives assistance or retains possession of any assistance from USDA. The person or persons whose signatures appear below are authorized to sign this assurance on behalf of the </w:t>
      </w:r>
      <w:r>
        <w:rPr>
          <w:rFonts w:asciiTheme="minorHAnsi" w:hAnsiTheme="minorHAnsi" w:cstheme="minorHAnsi"/>
          <w:sz w:val="18"/>
          <w:szCs w:val="18"/>
        </w:rPr>
        <w:t>Provider</w:t>
      </w:r>
      <w:r w:rsidRPr="00D6227B">
        <w:rPr>
          <w:rFonts w:asciiTheme="minorHAnsi" w:hAnsiTheme="minorHAnsi" w:cstheme="minorHAnsi"/>
          <w:sz w:val="18"/>
          <w:szCs w:val="18"/>
        </w:rPr>
        <w:t>.</w:t>
      </w:r>
    </w:p>
    <w:p w14:paraId="2C8116CD" w14:textId="77777777" w:rsidR="005A1022" w:rsidRPr="00C43D70" w:rsidRDefault="005A1022">
      <w:pPr>
        <w:pStyle w:val="BlockText"/>
        <w:ind w:left="0" w:right="0" w:firstLine="0"/>
        <w:rPr>
          <w:rFonts w:asciiTheme="minorHAnsi" w:hAnsiTheme="minorHAnsi" w:cstheme="minorHAnsi"/>
          <w:b/>
          <w:bCs/>
          <w:sz w:val="18"/>
          <w:szCs w:val="18"/>
        </w:rPr>
      </w:pPr>
    </w:p>
    <w:p w14:paraId="213F1B2C" w14:textId="03DEBBE5" w:rsidR="00480262" w:rsidRPr="00C43D70" w:rsidRDefault="00480262">
      <w:pPr>
        <w:pStyle w:val="BlockText"/>
        <w:ind w:left="0" w:right="0" w:firstLine="0"/>
        <w:rPr>
          <w:rFonts w:asciiTheme="minorHAnsi" w:hAnsiTheme="minorHAnsi" w:cstheme="minorHAnsi"/>
          <w:b/>
          <w:bCs/>
          <w:sz w:val="18"/>
          <w:szCs w:val="18"/>
        </w:rPr>
      </w:pPr>
      <w:r w:rsidRPr="00C43D70">
        <w:rPr>
          <w:rFonts w:asciiTheme="minorHAnsi" w:hAnsiTheme="minorHAnsi" w:cstheme="minorHAnsi"/>
          <w:b/>
          <w:bCs/>
          <w:sz w:val="18"/>
          <w:szCs w:val="18"/>
        </w:rPr>
        <w:t xml:space="preserve">SECTION </w:t>
      </w:r>
      <w:r w:rsidR="005A1022" w:rsidRPr="00C43D70">
        <w:rPr>
          <w:rFonts w:asciiTheme="minorHAnsi" w:hAnsiTheme="minorHAnsi" w:cstheme="minorHAnsi"/>
          <w:b/>
          <w:bCs/>
          <w:sz w:val="18"/>
          <w:szCs w:val="18"/>
        </w:rPr>
        <w:t>F</w:t>
      </w:r>
      <w:r w:rsidRPr="00C43D70">
        <w:rPr>
          <w:rFonts w:asciiTheme="minorHAnsi" w:hAnsiTheme="minorHAnsi" w:cstheme="minorHAnsi"/>
          <w:b/>
          <w:bCs/>
          <w:sz w:val="18"/>
          <w:szCs w:val="18"/>
        </w:rPr>
        <w:t xml:space="preserve"> – CERTIFICATION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0"/>
        <w:gridCol w:w="3990"/>
      </w:tblGrid>
      <w:tr w:rsidR="00480262" w:rsidRPr="00C43D70" w14:paraId="0405B4F2" w14:textId="77777777" w:rsidTr="000457E4">
        <w:tc>
          <w:tcPr>
            <w:tcW w:w="6570" w:type="dxa"/>
            <w:tcBorders>
              <w:bottom w:val="nil"/>
            </w:tcBorders>
          </w:tcPr>
          <w:p w14:paraId="0D0230CB" w14:textId="11B60FF5" w:rsidR="00480262" w:rsidRPr="00C43D70" w:rsidRDefault="00480262">
            <w:pPr>
              <w:pStyle w:val="BlockText"/>
              <w:ind w:left="0" w:right="132" w:firstLine="0"/>
              <w:jc w:val="both"/>
              <w:rPr>
                <w:rFonts w:asciiTheme="minorHAnsi" w:hAnsiTheme="minorHAnsi" w:cstheme="minorHAnsi"/>
                <w:sz w:val="18"/>
                <w:szCs w:val="18"/>
              </w:rPr>
            </w:pPr>
            <w:r w:rsidRPr="00C43D70">
              <w:rPr>
                <w:rFonts w:asciiTheme="minorHAnsi" w:hAnsiTheme="minorHAnsi" w:cstheme="minorHAnsi"/>
                <w:sz w:val="18"/>
                <w:szCs w:val="18"/>
              </w:rPr>
              <w:t>I certify that this Agreement has been read and explained to me by the Sponsor Representative identified on this form</w:t>
            </w:r>
            <w:r w:rsidR="00015FB5" w:rsidRPr="00C43D70">
              <w:rPr>
                <w:rFonts w:asciiTheme="minorHAnsi" w:hAnsiTheme="minorHAnsi" w:cstheme="minorHAnsi"/>
                <w:sz w:val="18"/>
                <w:szCs w:val="18"/>
              </w:rPr>
              <w:t xml:space="preserve">. </w:t>
            </w:r>
            <w:r w:rsidRPr="00C43D70">
              <w:rPr>
                <w:rFonts w:asciiTheme="minorHAnsi" w:hAnsiTheme="minorHAnsi" w:cstheme="minorHAnsi"/>
                <w:sz w:val="18"/>
                <w:szCs w:val="18"/>
              </w:rPr>
              <w:t>I also certify that I am not participating in the Child and Adult Care Food Program under any other Sponsoring Organization</w:t>
            </w:r>
            <w:r w:rsidR="00015FB5" w:rsidRPr="00C43D70">
              <w:rPr>
                <w:rFonts w:asciiTheme="minorHAnsi" w:hAnsiTheme="minorHAnsi" w:cstheme="minorHAnsi"/>
                <w:sz w:val="18"/>
                <w:szCs w:val="18"/>
              </w:rPr>
              <w:t xml:space="preserve">. </w:t>
            </w:r>
            <w:r w:rsidRPr="00C43D70">
              <w:rPr>
                <w:rFonts w:asciiTheme="minorHAnsi" w:hAnsiTheme="minorHAnsi" w:cstheme="minorHAnsi"/>
                <w:sz w:val="18"/>
                <w:szCs w:val="18"/>
              </w:rPr>
              <w:t>I understand that reimbursement for meals claimed is given in connection with Federal funds and that any deliberate misrepresentation of Program records will subject me to prosecution under applicable State and Federal criminal statutes</w:t>
            </w:r>
            <w:r w:rsidR="00015FB5" w:rsidRPr="00C43D70">
              <w:rPr>
                <w:rFonts w:asciiTheme="minorHAnsi" w:hAnsiTheme="minorHAnsi" w:cstheme="minorHAnsi"/>
                <w:sz w:val="18"/>
                <w:szCs w:val="18"/>
              </w:rPr>
              <w:t xml:space="preserve">. </w:t>
            </w:r>
            <w:r w:rsidRPr="00C43D70">
              <w:rPr>
                <w:rFonts w:asciiTheme="minorHAnsi" w:hAnsiTheme="minorHAnsi" w:cstheme="minorHAnsi"/>
                <w:sz w:val="18"/>
                <w:szCs w:val="18"/>
              </w:rPr>
              <w:t>I certify that during the past seven years, I have not been declared ineligible to participate in the CACFP</w:t>
            </w:r>
            <w:r w:rsidR="00015FB5" w:rsidRPr="00C43D70">
              <w:rPr>
                <w:rFonts w:asciiTheme="minorHAnsi" w:hAnsiTheme="minorHAnsi" w:cstheme="minorHAnsi"/>
                <w:sz w:val="18"/>
                <w:szCs w:val="18"/>
              </w:rPr>
              <w:t xml:space="preserve">. </w:t>
            </w:r>
            <w:r w:rsidRPr="00C43D70">
              <w:rPr>
                <w:rFonts w:asciiTheme="minorHAnsi" w:hAnsiTheme="minorHAnsi" w:cstheme="minorHAnsi"/>
                <w:sz w:val="18"/>
                <w:szCs w:val="18"/>
              </w:rPr>
              <w:t>I understand that individuals providing false information will be placed on the national disqualified list for seven years and will be subject to civil or criminal penalties.</w:t>
            </w:r>
          </w:p>
        </w:tc>
        <w:tc>
          <w:tcPr>
            <w:tcW w:w="3990" w:type="dxa"/>
            <w:tcBorders>
              <w:bottom w:val="nil"/>
            </w:tcBorders>
            <w:vAlign w:val="center"/>
          </w:tcPr>
          <w:p w14:paraId="28168C00" w14:textId="57C47BF6" w:rsidR="00480262" w:rsidRPr="00C43D70" w:rsidRDefault="00480262" w:rsidP="001C052F">
            <w:pPr>
              <w:pStyle w:val="BlockText"/>
              <w:ind w:left="132" w:right="132" w:firstLine="0"/>
              <w:rPr>
                <w:rFonts w:asciiTheme="minorHAnsi" w:hAnsiTheme="minorHAnsi" w:cstheme="minorHAnsi"/>
                <w:sz w:val="18"/>
                <w:szCs w:val="18"/>
              </w:rPr>
            </w:pPr>
            <w:r w:rsidRPr="00C43D70">
              <w:rPr>
                <w:rFonts w:asciiTheme="minorHAnsi" w:hAnsiTheme="minorHAnsi" w:cstheme="minorHAnsi"/>
                <w:sz w:val="18"/>
                <w:szCs w:val="18"/>
              </w:rPr>
              <w:t>On behalf of the Sponsoring Organization, I certify that I have read and explained this Agreement to the Day Care Home Provider identified on this form</w:t>
            </w:r>
            <w:r w:rsidR="00015FB5" w:rsidRPr="00C43D70">
              <w:rPr>
                <w:rFonts w:asciiTheme="minorHAnsi" w:hAnsiTheme="minorHAnsi" w:cstheme="minorHAnsi"/>
                <w:sz w:val="18"/>
                <w:szCs w:val="18"/>
              </w:rPr>
              <w:t xml:space="preserve">. </w:t>
            </w:r>
            <w:r w:rsidRPr="00C43D70">
              <w:rPr>
                <w:rFonts w:asciiTheme="minorHAnsi" w:hAnsiTheme="minorHAnsi" w:cstheme="minorHAnsi"/>
                <w:sz w:val="18"/>
                <w:szCs w:val="18"/>
              </w:rPr>
              <w:t>As a Representative of the Sponsoring Organization, I acknowledge that the Sponsoring Organization understands and agrees to comply with the rights and responsibilities outlined in this agreement.</w:t>
            </w:r>
          </w:p>
        </w:tc>
      </w:tr>
      <w:tr w:rsidR="00480262" w:rsidRPr="00C43D70" w14:paraId="6EF0B271" w14:textId="77777777" w:rsidTr="00F764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4"/>
        </w:trPr>
        <w:tc>
          <w:tcPr>
            <w:tcW w:w="6570" w:type="dxa"/>
            <w:tcBorders>
              <w:left w:val="single" w:sz="4" w:space="0" w:color="auto"/>
              <w:bottom w:val="single" w:sz="4" w:space="0" w:color="auto"/>
              <w:right w:val="single" w:sz="4" w:space="0" w:color="auto"/>
            </w:tcBorders>
          </w:tcPr>
          <w:p w14:paraId="00A4A07E" w14:textId="77777777" w:rsidR="009C4C9E" w:rsidRDefault="009C4C9E">
            <w:pPr>
              <w:pStyle w:val="BlockText"/>
              <w:tabs>
                <w:tab w:val="left" w:pos="4332"/>
                <w:tab w:val="left" w:pos="5892"/>
              </w:tabs>
              <w:ind w:left="0" w:right="0" w:firstLine="0"/>
              <w:rPr>
                <w:rFonts w:asciiTheme="minorHAnsi" w:hAnsiTheme="minorHAnsi" w:cstheme="minorHAnsi"/>
                <w:sz w:val="18"/>
                <w:szCs w:val="18"/>
                <w:u w:val="single"/>
              </w:rPr>
            </w:pPr>
          </w:p>
          <w:p w14:paraId="3BB8D621" w14:textId="77777777" w:rsidR="00F7642D" w:rsidRPr="00C43D70" w:rsidRDefault="00F7642D">
            <w:pPr>
              <w:pStyle w:val="BlockText"/>
              <w:tabs>
                <w:tab w:val="left" w:pos="4332"/>
                <w:tab w:val="left" w:pos="5892"/>
              </w:tabs>
              <w:ind w:left="0" w:right="0" w:firstLine="0"/>
              <w:rPr>
                <w:rFonts w:asciiTheme="minorHAnsi" w:hAnsiTheme="minorHAnsi" w:cstheme="minorHAnsi"/>
                <w:sz w:val="18"/>
                <w:szCs w:val="18"/>
                <w:u w:val="single"/>
              </w:rPr>
            </w:pPr>
          </w:p>
          <w:p w14:paraId="68AC16FE" w14:textId="65657775" w:rsidR="00480262" w:rsidRPr="00C43D70" w:rsidRDefault="00480262">
            <w:pPr>
              <w:pStyle w:val="BlockText"/>
              <w:tabs>
                <w:tab w:val="left" w:pos="4332"/>
                <w:tab w:val="left" w:pos="5892"/>
              </w:tabs>
              <w:ind w:left="0" w:right="0" w:firstLine="0"/>
              <w:rPr>
                <w:rFonts w:asciiTheme="minorHAnsi" w:hAnsiTheme="minorHAnsi" w:cstheme="minorHAnsi"/>
                <w:sz w:val="18"/>
                <w:szCs w:val="18"/>
                <w:u w:val="single"/>
              </w:rPr>
            </w:pPr>
            <w:r w:rsidRPr="00C43D70">
              <w:rPr>
                <w:rFonts w:asciiTheme="minorHAnsi" w:hAnsiTheme="minorHAnsi" w:cstheme="minorHAnsi"/>
                <w:sz w:val="18"/>
                <w:szCs w:val="18"/>
                <w:u w:val="single"/>
              </w:rPr>
              <w:tab/>
              <w:t>/        /</w:t>
            </w:r>
            <w:r w:rsidRPr="00C43D70">
              <w:rPr>
                <w:rFonts w:asciiTheme="minorHAnsi" w:hAnsiTheme="minorHAnsi" w:cstheme="minorHAnsi"/>
                <w:sz w:val="18"/>
                <w:szCs w:val="18"/>
                <w:u w:val="single"/>
              </w:rPr>
              <w:tab/>
              <w:t>_</w:t>
            </w:r>
          </w:p>
          <w:p w14:paraId="2CFAFE5E" w14:textId="699F3AB7" w:rsidR="00480262" w:rsidRPr="00C43D70" w:rsidRDefault="00480262">
            <w:pPr>
              <w:pStyle w:val="BlockText"/>
              <w:ind w:left="0" w:right="0" w:firstLine="0"/>
              <w:rPr>
                <w:rFonts w:asciiTheme="minorHAnsi" w:hAnsiTheme="minorHAnsi" w:cstheme="minorHAnsi"/>
                <w:sz w:val="18"/>
                <w:szCs w:val="18"/>
              </w:rPr>
            </w:pPr>
            <w:r w:rsidRPr="00C43D70">
              <w:rPr>
                <w:rFonts w:asciiTheme="minorHAnsi" w:hAnsiTheme="minorHAnsi" w:cstheme="minorHAnsi"/>
                <w:sz w:val="18"/>
                <w:szCs w:val="18"/>
              </w:rPr>
              <w:t xml:space="preserve">Signature of Day Care Home Provider                    </w:t>
            </w:r>
            <w:r w:rsidR="00F7642D" w:rsidRPr="00C43D70">
              <w:rPr>
                <w:rFonts w:asciiTheme="minorHAnsi" w:hAnsiTheme="minorHAnsi" w:cstheme="minorHAnsi"/>
                <w:sz w:val="18"/>
                <w:szCs w:val="18"/>
              </w:rPr>
              <w:t>Birthdate (</w:t>
            </w:r>
            <w:r w:rsidRPr="00C43D70">
              <w:rPr>
                <w:rFonts w:asciiTheme="minorHAnsi" w:hAnsiTheme="minorHAnsi" w:cstheme="minorHAnsi"/>
                <w:sz w:val="18"/>
                <w:szCs w:val="18"/>
              </w:rPr>
              <w:t>Required)</w:t>
            </w:r>
          </w:p>
          <w:p w14:paraId="33FD2BCC" w14:textId="77777777" w:rsidR="00480262" w:rsidRPr="00C43D70" w:rsidRDefault="00480262">
            <w:pPr>
              <w:pStyle w:val="BlockText"/>
              <w:ind w:left="0" w:right="0" w:firstLine="0"/>
              <w:rPr>
                <w:rFonts w:asciiTheme="minorHAnsi" w:hAnsiTheme="minorHAnsi" w:cstheme="minorHAnsi"/>
                <w:sz w:val="18"/>
                <w:szCs w:val="18"/>
              </w:rPr>
            </w:pPr>
          </w:p>
          <w:p w14:paraId="12860E2C" w14:textId="77777777" w:rsidR="00480262" w:rsidRPr="00C43D70" w:rsidRDefault="00480262">
            <w:pPr>
              <w:pStyle w:val="BlockText"/>
              <w:tabs>
                <w:tab w:val="left" w:pos="6012"/>
              </w:tabs>
              <w:ind w:left="0" w:right="0" w:firstLine="0"/>
              <w:rPr>
                <w:rFonts w:asciiTheme="minorHAnsi" w:hAnsiTheme="minorHAnsi" w:cstheme="minorHAnsi"/>
                <w:sz w:val="18"/>
                <w:szCs w:val="18"/>
                <w:u w:val="single"/>
              </w:rPr>
            </w:pPr>
            <w:r w:rsidRPr="00C43D70">
              <w:rPr>
                <w:rFonts w:asciiTheme="minorHAnsi" w:hAnsiTheme="minorHAnsi" w:cstheme="minorHAnsi"/>
                <w:sz w:val="18"/>
                <w:szCs w:val="18"/>
                <w:u w:val="single"/>
              </w:rPr>
              <w:tab/>
            </w:r>
          </w:p>
          <w:p w14:paraId="3BDA7864" w14:textId="77777777" w:rsidR="00480262" w:rsidRPr="00C43D70" w:rsidRDefault="00480262">
            <w:pPr>
              <w:pStyle w:val="BlockText"/>
              <w:ind w:left="0" w:right="0" w:firstLine="0"/>
              <w:rPr>
                <w:rFonts w:asciiTheme="minorHAnsi" w:hAnsiTheme="minorHAnsi" w:cstheme="minorHAnsi"/>
                <w:sz w:val="18"/>
                <w:szCs w:val="18"/>
              </w:rPr>
            </w:pPr>
            <w:r w:rsidRPr="00C43D70">
              <w:rPr>
                <w:rFonts w:asciiTheme="minorHAnsi" w:hAnsiTheme="minorHAnsi" w:cstheme="minorHAnsi"/>
                <w:sz w:val="18"/>
                <w:szCs w:val="18"/>
              </w:rPr>
              <w:t>Date Signed</w:t>
            </w:r>
          </w:p>
        </w:tc>
        <w:tc>
          <w:tcPr>
            <w:tcW w:w="3990" w:type="dxa"/>
            <w:tcBorders>
              <w:left w:val="single" w:sz="4" w:space="0" w:color="auto"/>
              <w:bottom w:val="single" w:sz="4" w:space="0" w:color="auto"/>
              <w:right w:val="single" w:sz="4" w:space="0" w:color="auto"/>
            </w:tcBorders>
          </w:tcPr>
          <w:p w14:paraId="474955F7" w14:textId="77777777" w:rsidR="00480262" w:rsidRPr="00C43D70" w:rsidRDefault="00480262">
            <w:pPr>
              <w:pStyle w:val="BlockText"/>
              <w:ind w:left="0" w:right="0" w:firstLine="0"/>
              <w:rPr>
                <w:rFonts w:asciiTheme="minorHAnsi" w:hAnsiTheme="minorHAnsi" w:cstheme="minorHAnsi"/>
                <w:sz w:val="18"/>
                <w:szCs w:val="18"/>
                <w:u w:val="single"/>
              </w:rPr>
            </w:pPr>
          </w:p>
          <w:p w14:paraId="15A780F0" w14:textId="77777777" w:rsidR="00F7642D" w:rsidRDefault="00F7642D">
            <w:pPr>
              <w:pStyle w:val="BlockText"/>
              <w:tabs>
                <w:tab w:val="left" w:pos="3972"/>
              </w:tabs>
              <w:ind w:left="0" w:right="0" w:firstLine="0"/>
              <w:rPr>
                <w:rFonts w:asciiTheme="minorHAnsi" w:hAnsiTheme="minorHAnsi" w:cstheme="minorHAnsi"/>
                <w:sz w:val="18"/>
                <w:szCs w:val="18"/>
                <w:u w:val="single"/>
              </w:rPr>
            </w:pPr>
          </w:p>
          <w:p w14:paraId="6373C310" w14:textId="3CFB7440" w:rsidR="00480262" w:rsidRPr="00C43D70" w:rsidRDefault="00480262">
            <w:pPr>
              <w:pStyle w:val="BlockText"/>
              <w:tabs>
                <w:tab w:val="left" w:pos="3972"/>
              </w:tabs>
              <w:ind w:left="0" w:right="0" w:firstLine="0"/>
              <w:rPr>
                <w:rFonts w:asciiTheme="minorHAnsi" w:hAnsiTheme="minorHAnsi" w:cstheme="minorHAnsi"/>
                <w:sz w:val="18"/>
                <w:szCs w:val="18"/>
                <w:u w:val="single"/>
              </w:rPr>
            </w:pPr>
            <w:r w:rsidRPr="00C43D70">
              <w:rPr>
                <w:rFonts w:asciiTheme="minorHAnsi" w:hAnsiTheme="minorHAnsi" w:cstheme="minorHAnsi"/>
                <w:sz w:val="18"/>
                <w:szCs w:val="18"/>
                <w:u w:val="single"/>
              </w:rPr>
              <w:tab/>
            </w:r>
          </w:p>
          <w:p w14:paraId="6B0F30F3" w14:textId="77777777" w:rsidR="00480262" w:rsidRPr="00C43D70" w:rsidRDefault="00480262">
            <w:pPr>
              <w:pStyle w:val="BlockText"/>
              <w:ind w:left="0" w:right="0" w:firstLine="0"/>
              <w:rPr>
                <w:rFonts w:asciiTheme="minorHAnsi" w:hAnsiTheme="minorHAnsi" w:cstheme="minorHAnsi"/>
                <w:sz w:val="18"/>
                <w:szCs w:val="18"/>
              </w:rPr>
            </w:pPr>
            <w:r w:rsidRPr="00C43D70">
              <w:rPr>
                <w:rFonts w:asciiTheme="minorHAnsi" w:hAnsiTheme="minorHAnsi" w:cstheme="minorHAnsi"/>
                <w:sz w:val="18"/>
                <w:szCs w:val="18"/>
              </w:rPr>
              <w:t>Signature of Sponsoring Organization</w:t>
            </w:r>
          </w:p>
          <w:p w14:paraId="40D5C8F2" w14:textId="77777777" w:rsidR="00480262" w:rsidRPr="00C43D70" w:rsidRDefault="00480262">
            <w:pPr>
              <w:pStyle w:val="BlockText"/>
              <w:ind w:left="0" w:right="0" w:firstLine="0"/>
              <w:rPr>
                <w:rFonts w:asciiTheme="minorHAnsi" w:hAnsiTheme="minorHAnsi" w:cstheme="minorHAnsi"/>
                <w:sz w:val="18"/>
                <w:szCs w:val="18"/>
              </w:rPr>
            </w:pPr>
          </w:p>
          <w:p w14:paraId="648AD0B1" w14:textId="77777777" w:rsidR="00480262" w:rsidRPr="00C43D70" w:rsidRDefault="00480262">
            <w:pPr>
              <w:pStyle w:val="BlockText"/>
              <w:tabs>
                <w:tab w:val="left" w:pos="3972"/>
              </w:tabs>
              <w:ind w:left="0" w:right="0" w:firstLine="0"/>
              <w:rPr>
                <w:rFonts w:asciiTheme="minorHAnsi" w:hAnsiTheme="minorHAnsi" w:cstheme="minorHAnsi"/>
                <w:sz w:val="18"/>
                <w:szCs w:val="18"/>
                <w:u w:val="single"/>
              </w:rPr>
            </w:pPr>
            <w:r w:rsidRPr="00C43D70">
              <w:rPr>
                <w:rFonts w:asciiTheme="minorHAnsi" w:hAnsiTheme="minorHAnsi" w:cstheme="minorHAnsi"/>
                <w:sz w:val="18"/>
                <w:szCs w:val="18"/>
                <w:u w:val="single"/>
              </w:rPr>
              <w:tab/>
            </w:r>
          </w:p>
          <w:p w14:paraId="3C74FBE7" w14:textId="77777777" w:rsidR="00480262" w:rsidRPr="00C43D70" w:rsidRDefault="00480262">
            <w:pPr>
              <w:pStyle w:val="BlockText"/>
              <w:ind w:left="0" w:right="0" w:firstLine="0"/>
              <w:rPr>
                <w:rFonts w:asciiTheme="minorHAnsi" w:hAnsiTheme="minorHAnsi" w:cstheme="minorHAnsi"/>
                <w:sz w:val="18"/>
                <w:szCs w:val="18"/>
              </w:rPr>
            </w:pPr>
            <w:r w:rsidRPr="00C43D70">
              <w:rPr>
                <w:rFonts w:asciiTheme="minorHAnsi" w:hAnsiTheme="minorHAnsi" w:cstheme="minorHAnsi"/>
                <w:sz w:val="18"/>
                <w:szCs w:val="18"/>
              </w:rPr>
              <w:t>Date Signed</w:t>
            </w:r>
          </w:p>
        </w:tc>
      </w:tr>
    </w:tbl>
    <w:p w14:paraId="11224D41" w14:textId="33BF1D91" w:rsidR="009C4C9E" w:rsidRDefault="009C4C9E" w:rsidP="009C4C9E">
      <w:pPr>
        <w:jc w:val="center"/>
        <w:rPr>
          <w:rFonts w:asciiTheme="minorHAnsi" w:hAnsiTheme="minorHAnsi" w:cstheme="minorHAnsi"/>
          <w:b/>
          <w:bCs/>
          <w:sz w:val="18"/>
          <w:szCs w:val="18"/>
          <w:u w:val="single"/>
        </w:rPr>
      </w:pPr>
      <w:r w:rsidRPr="00C43D70">
        <w:rPr>
          <w:rFonts w:asciiTheme="minorHAnsi" w:hAnsiTheme="minorHAnsi" w:cstheme="minorHAnsi"/>
          <w:b/>
          <w:bCs/>
          <w:sz w:val="18"/>
          <w:szCs w:val="18"/>
          <w:u w:val="single"/>
        </w:rPr>
        <w:t>Definitions</w:t>
      </w:r>
    </w:p>
    <w:p w14:paraId="12C2294F" w14:textId="77777777" w:rsidR="00015FB5" w:rsidRPr="00015FB5" w:rsidRDefault="00015FB5" w:rsidP="009C4C9E">
      <w:pPr>
        <w:jc w:val="center"/>
        <w:rPr>
          <w:rFonts w:asciiTheme="minorHAnsi" w:hAnsiTheme="minorHAnsi" w:cstheme="minorHAnsi"/>
          <w:b/>
          <w:bCs/>
          <w:sz w:val="10"/>
          <w:szCs w:val="10"/>
          <w:u w:val="single"/>
        </w:rPr>
      </w:pPr>
    </w:p>
    <w:p w14:paraId="351A8544" w14:textId="70594828" w:rsidR="00943791" w:rsidRDefault="00943791" w:rsidP="009C4C9E">
      <w:pPr>
        <w:rPr>
          <w:rFonts w:asciiTheme="minorHAnsi" w:hAnsiTheme="minorHAnsi" w:cstheme="minorHAnsi"/>
          <w:sz w:val="18"/>
          <w:szCs w:val="18"/>
        </w:rPr>
      </w:pPr>
      <w:r w:rsidRPr="00C43D70">
        <w:rPr>
          <w:rStyle w:val="Emphasis"/>
          <w:rFonts w:asciiTheme="minorHAnsi" w:hAnsiTheme="minorHAnsi" w:cstheme="minorHAnsi"/>
          <w:b/>
          <w:bCs/>
          <w:sz w:val="18"/>
          <w:szCs w:val="18"/>
        </w:rPr>
        <w:t>Principal</w:t>
      </w:r>
      <w:r w:rsidRPr="00C43D70">
        <w:rPr>
          <w:rFonts w:asciiTheme="minorHAnsi" w:hAnsiTheme="minorHAnsi" w:cstheme="minorHAnsi"/>
          <w:b/>
          <w:bCs/>
          <w:sz w:val="18"/>
          <w:szCs w:val="18"/>
        </w:rPr>
        <w:t xml:space="preserve"> </w:t>
      </w:r>
      <w:r w:rsidRPr="00C43D70">
        <w:rPr>
          <w:rFonts w:asciiTheme="minorHAnsi" w:hAnsiTheme="minorHAnsi" w:cstheme="minorHAnsi"/>
          <w:sz w:val="18"/>
          <w:szCs w:val="18"/>
        </w:rPr>
        <w:t>means any individual who holds a management position within, or is an officer of, an institution or a sponsored center, including all members of the institution's board of directors or the sponsored center's board of directors.</w:t>
      </w:r>
    </w:p>
    <w:p w14:paraId="2E1A4D8A" w14:textId="77777777" w:rsidR="00015FB5" w:rsidRPr="00015FB5" w:rsidRDefault="00015FB5" w:rsidP="009C4C9E">
      <w:pPr>
        <w:rPr>
          <w:rFonts w:asciiTheme="minorHAnsi" w:hAnsiTheme="minorHAnsi" w:cstheme="minorHAnsi"/>
          <w:b/>
          <w:bCs/>
          <w:i/>
          <w:iCs/>
          <w:sz w:val="8"/>
          <w:szCs w:val="8"/>
        </w:rPr>
      </w:pPr>
    </w:p>
    <w:p w14:paraId="2E0EE0C6" w14:textId="77777777" w:rsidR="0094131E" w:rsidRPr="00C43D70" w:rsidRDefault="009C4C9E" w:rsidP="0094131E">
      <w:pPr>
        <w:rPr>
          <w:rFonts w:asciiTheme="minorHAnsi" w:hAnsiTheme="minorHAnsi" w:cstheme="minorHAnsi"/>
          <w:i/>
          <w:iCs/>
          <w:sz w:val="18"/>
          <w:szCs w:val="18"/>
        </w:rPr>
      </w:pPr>
      <w:r w:rsidRPr="00C43D70">
        <w:rPr>
          <w:rFonts w:asciiTheme="minorHAnsi" w:hAnsiTheme="minorHAnsi" w:cstheme="minorHAnsi"/>
          <w:b/>
          <w:bCs/>
          <w:i/>
          <w:iCs/>
          <w:sz w:val="18"/>
          <w:szCs w:val="18"/>
        </w:rPr>
        <w:t>Responsible Individual</w:t>
      </w:r>
      <w:r w:rsidR="000B18AB" w:rsidRPr="00C43D70">
        <w:rPr>
          <w:rFonts w:asciiTheme="minorHAnsi" w:hAnsiTheme="minorHAnsi" w:cstheme="minorHAnsi"/>
          <w:i/>
          <w:iCs/>
          <w:sz w:val="18"/>
          <w:szCs w:val="18"/>
        </w:rPr>
        <w:t xml:space="preserve">: </w:t>
      </w:r>
      <w:r w:rsidR="000B18AB" w:rsidRPr="00F21B85">
        <w:rPr>
          <w:rFonts w:asciiTheme="minorHAnsi" w:hAnsiTheme="minorHAnsi" w:cstheme="minorHAnsi"/>
          <w:sz w:val="18"/>
          <w:szCs w:val="18"/>
        </w:rPr>
        <w:t>a principal, whether compensated or uncompensated who the</w:t>
      </w:r>
      <w:r w:rsidR="00943791" w:rsidRPr="00F21B85">
        <w:rPr>
          <w:rFonts w:asciiTheme="minorHAnsi" w:hAnsiTheme="minorHAnsi" w:cstheme="minorHAnsi"/>
          <w:sz w:val="18"/>
          <w:szCs w:val="18"/>
        </w:rPr>
        <w:t xml:space="preserve"> State Agency or FNS determines to be responsible for the institution’s serious deficiency; any other individual employed by, or under contract with, an institution or sponsored center, </w:t>
      </w:r>
      <w:r w:rsidR="00DB7130" w:rsidRPr="00F21B85">
        <w:rPr>
          <w:rFonts w:asciiTheme="minorHAnsi" w:hAnsiTheme="minorHAnsi" w:cstheme="minorHAnsi"/>
          <w:sz w:val="18"/>
          <w:szCs w:val="18"/>
        </w:rPr>
        <w:t>who</w:t>
      </w:r>
      <w:r w:rsidR="00943791" w:rsidRPr="00F21B85">
        <w:rPr>
          <w:rFonts w:asciiTheme="minorHAnsi" w:hAnsiTheme="minorHAnsi" w:cstheme="minorHAnsi"/>
          <w:sz w:val="18"/>
          <w:szCs w:val="18"/>
        </w:rPr>
        <w:t xml:space="preserve"> the State Agency or FNS determines to be responsible for an institution’s serious deficiency; or an uncompensated individual who the State Agency or FNS determines to be responsible for an institutions serious deficiency.  Examples:  Provider who entered into agreement, Business Owner, Employee</w:t>
      </w:r>
    </w:p>
    <w:p w14:paraId="7C8E544E" w14:textId="77777777" w:rsidR="00015FB5" w:rsidRPr="00F7642D" w:rsidRDefault="00015FB5" w:rsidP="0094131E">
      <w:pPr>
        <w:rPr>
          <w:rStyle w:val="Emphasis"/>
          <w:rFonts w:asciiTheme="minorHAnsi" w:hAnsiTheme="minorHAnsi" w:cstheme="minorHAnsi"/>
          <w:b/>
          <w:bCs/>
          <w:sz w:val="8"/>
          <w:szCs w:val="8"/>
        </w:rPr>
      </w:pPr>
    </w:p>
    <w:p w14:paraId="4AF435C2" w14:textId="421D63E6" w:rsidR="0094131E" w:rsidRPr="00C43D70" w:rsidRDefault="0094131E" w:rsidP="0094131E">
      <w:pPr>
        <w:rPr>
          <w:rFonts w:asciiTheme="minorHAnsi" w:hAnsiTheme="minorHAnsi" w:cstheme="minorHAnsi"/>
          <w:sz w:val="18"/>
          <w:szCs w:val="18"/>
        </w:rPr>
      </w:pPr>
      <w:r w:rsidRPr="00C43D70">
        <w:rPr>
          <w:rStyle w:val="Emphasis"/>
          <w:rFonts w:asciiTheme="minorHAnsi" w:hAnsiTheme="minorHAnsi" w:cstheme="minorHAnsi"/>
          <w:b/>
          <w:bCs/>
          <w:sz w:val="18"/>
          <w:szCs w:val="18"/>
        </w:rPr>
        <w:t>Tier I day care home</w:t>
      </w:r>
      <w:r w:rsidRPr="00C43D70">
        <w:rPr>
          <w:rFonts w:asciiTheme="minorHAnsi" w:hAnsiTheme="minorHAnsi" w:cstheme="minorHAnsi"/>
          <w:sz w:val="18"/>
          <w:szCs w:val="18"/>
        </w:rPr>
        <w:t xml:space="preserve"> means </w:t>
      </w:r>
      <w:r w:rsidRPr="00C43D70">
        <w:rPr>
          <w:rStyle w:val="paren"/>
          <w:rFonts w:asciiTheme="minorHAnsi" w:hAnsiTheme="minorHAnsi" w:cstheme="minorHAnsi"/>
          <w:sz w:val="18"/>
          <w:szCs w:val="18"/>
        </w:rPr>
        <w:t>(</w:t>
      </w:r>
      <w:r w:rsidRPr="00C43D70">
        <w:rPr>
          <w:rStyle w:val="paragraph-hierarchy"/>
          <w:rFonts w:asciiTheme="minorHAnsi" w:hAnsiTheme="minorHAnsi" w:cstheme="minorHAnsi"/>
          <w:sz w:val="18"/>
          <w:szCs w:val="18"/>
        </w:rPr>
        <w:t>a</w:t>
      </w:r>
      <w:r w:rsidRPr="00C43D70">
        <w:rPr>
          <w:rStyle w:val="paren"/>
          <w:rFonts w:asciiTheme="minorHAnsi" w:hAnsiTheme="minorHAnsi" w:cstheme="minorHAnsi"/>
          <w:sz w:val="18"/>
          <w:szCs w:val="18"/>
        </w:rPr>
        <w:t>)</w:t>
      </w:r>
      <w:r w:rsidRPr="00C43D70">
        <w:rPr>
          <w:rFonts w:asciiTheme="minorHAnsi" w:hAnsiTheme="minorHAnsi" w:cstheme="minorHAnsi"/>
          <w:sz w:val="18"/>
          <w:szCs w:val="18"/>
        </w:rPr>
        <w:t xml:space="preserve"> a day care home that is operated by a provider whose household meets the income standards for free or reduced-price meals, as determined by the sponsoring organization based on a completed free and reduced price application, and whose income is verified by the sponsoring organization of the home in accordance with </w:t>
      </w:r>
      <w:hyperlink r:id="rId8" w:anchor="p-226.23(h)(6)" w:history="1">
        <w:r w:rsidRPr="00C43D70">
          <w:rPr>
            <w:rStyle w:val="Hyperlink"/>
            <w:rFonts w:asciiTheme="minorHAnsi" w:hAnsiTheme="minorHAnsi" w:cstheme="minorHAnsi"/>
            <w:sz w:val="18"/>
            <w:szCs w:val="18"/>
          </w:rPr>
          <w:t>§ 226.23(h)(6)</w:t>
        </w:r>
      </w:hyperlink>
      <w:r w:rsidRPr="00C43D70">
        <w:rPr>
          <w:rFonts w:asciiTheme="minorHAnsi" w:hAnsiTheme="minorHAnsi" w:cstheme="minorHAnsi"/>
          <w:sz w:val="18"/>
          <w:szCs w:val="18"/>
        </w:rPr>
        <w:t xml:space="preserve">; </w:t>
      </w:r>
      <w:r w:rsidRPr="00C43D70">
        <w:rPr>
          <w:rStyle w:val="paren"/>
          <w:rFonts w:asciiTheme="minorHAnsi" w:hAnsiTheme="minorHAnsi" w:cstheme="minorHAnsi"/>
          <w:sz w:val="18"/>
          <w:szCs w:val="18"/>
        </w:rPr>
        <w:t>(</w:t>
      </w:r>
      <w:r w:rsidRPr="00C43D70">
        <w:rPr>
          <w:rStyle w:val="paragraph-hierarchy"/>
          <w:rFonts w:asciiTheme="minorHAnsi" w:hAnsiTheme="minorHAnsi" w:cstheme="minorHAnsi"/>
          <w:sz w:val="18"/>
          <w:szCs w:val="18"/>
        </w:rPr>
        <w:t>b</w:t>
      </w:r>
      <w:r w:rsidRPr="00C43D70">
        <w:rPr>
          <w:rStyle w:val="paren"/>
          <w:rFonts w:asciiTheme="minorHAnsi" w:hAnsiTheme="minorHAnsi" w:cstheme="minorHAnsi"/>
          <w:sz w:val="18"/>
          <w:szCs w:val="18"/>
        </w:rPr>
        <w:t>)</w:t>
      </w:r>
      <w:r w:rsidRPr="00C43D70">
        <w:rPr>
          <w:rFonts w:asciiTheme="minorHAnsi" w:hAnsiTheme="minorHAnsi" w:cstheme="minorHAnsi"/>
          <w:sz w:val="18"/>
          <w:szCs w:val="18"/>
        </w:rPr>
        <w:t xml:space="preserve"> A day care home that is located in an area served by a school enrolling students in which at least 50 percent of the total number of children enrolled are certified eligible to receive free or reduced price meals; or  </w:t>
      </w:r>
      <w:r w:rsidRPr="00C43D70">
        <w:rPr>
          <w:rStyle w:val="paren"/>
          <w:rFonts w:asciiTheme="minorHAnsi" w:hAnsiTheme="minorHAnsi" w:cstheme="minorHAnsi"/>
          <w:sz w:val="18"/>
          <w:szCs w:val="18"/>
        </w:rPr>
        <w:t>(</w:t>
      </w:r>
      <w:r w:rsidRPr="00C43D70">
        <w:rPr>
          <w:rStyle w:val="paragraph-hierarchy"/>
          <w:rFonts w:asciiTheme="minorHAnsi" w:hAnsiTheme="minorHAnsi" w:cstheme="minorHAnsi"/>
          <w:sz w:val="18"/>
          <w:szCs w:val="18"/>
        </w:rPr>
        <w:t>c</w:t>
      </w:r>
      <w:r w:rsidRPr="00C43D70">
        <w:rPr>
          <w:rStyle w:val="paren"/>
          <w:rFonts w:asciiTheme="minorHAnsi" w:hAnsiTheme="minorHAnsi" w:cstheme="minorHAnsi"/>
          <w:sz w:val="18"/>
          <w:szCs w:val="18"/>
        </w:rPr>
        <w:t>)</w:t>
      </w:r>
      <w:r w:rsidRPr="00C43D70">
        <w:rPr>
          <w:rFonts w:asciiTheme="minorHAnsi" w:hAnsiTheme="minorHAnsi" w:cstheme="minorHAnsi"/>
          <w:sz w:val="18"/>
          <w:szCs w:val="18"/>
        </w:rPr>
        <w:t xml:space="preserve"> A day care home that is located in a geographic area, as defined by FNS based on census data, in which at least 50 percent of the children residing in the area are members of households which meet the income standards for free or reduced price meals. </w:t>
      </w:r>
    </w:p>
    <w:p w14:paraId="2714B9DE" w14:textId="77777777" w:rsidR="00015FB5" w:rsidRPr="00F7642D" w:rsidRDefault="00015FB5" w:rsidP="009C4C9E">
      <w:pPr>
        <w:rPr>
          <w:rStyle w:val="Emphasis"/>
          <w:rFonts w:asciiTheme="minorHAnsi" w:hAnsiTheme="minorHAnsi" w:cstheme="minorHAnsi"/>
          <w:b/>
          <w:bCs/>
          <w:sz w:val="8"/>
          <w:szCs w:val="8"/>
        </w:rPr>
      </w:pPr>
    </w:p>
    <w:p w14:paraId="0F7C2A4A" w14:textId="7B4527CC" w:rsidR="009C4C9E" w:rsidRPr="00C43D70" w:rsidRDefault="0094131E" w:rsidP="009C4C9E">
      <w:pPr>
        <w:rPr>
          <w:rFonts w:asciiTheme="minorHAnsi" w:hAnsiTheme="minorHAnsi" w:cstheme="minorHAnsi"/>
          <w:i/>
          <w:iCs/>
          <w:sz w:val="18"/>
          <w:szCs w:val="18"/>
        </w:rPr>
      </w:pPr>
      <w:r w:rsidRPr="00C43D70">
        <w:rPr>
          <w:rStyle w:val="Emphasis"/>
          <w:rFonts w:asciiTheme="minorHAnsi" w:hAnsiTheme="minorHAnsi" w:cstheme="minorHAnsi"/>
          <w:b/>
          <w:bCs/>
          <w:sz w:val="18"/>
          <w:szCs w:val="18"/>
        </w:rPr>
        <w:t>Tier II day care home</w:t>
      </w:r>
      <w:r w:rsidRPr="00C43D70">
        <w:rPr>
          <w:rFonts w:asciiTheme="minorHAnsi" w:hAnsiTheme="minorHAnsi" w:cstheme="minorHAnsi"/>
          <w:sz w:val="18"/>
          <w:szCs w:val="18"/>
        </w:rPr>
        <w:t xml:space="preserve"> means a day care home that does not meet the criteria for a </w:t>
      </w:r>
      <w:r w:rsidRPr="00C43D70">
        <w:rPr>
          <w:rStyle w:val="Emphasis"/>
          <w:rFonts w:asciiTheme="minorHAnsi" w:hAnsiTheme="minorHAnsi" w:cstheme="minorHAnsi"/>
          <w:sz w:val="18"/>
          <w:szCs w:val="18"/>
        </w:rPr>
        <w:t>Tier I day care home.</w:t>
      </w:r>
    </w:p>
    <w:sectPr w:rsidR="009C4C9E" w:rsidRPr="00C43D70" w:rsidSect="000457E4">
      <w:footerReference w:type="default" r:id="rId9"/>
      <w:pgSz w:w="12240" w:h="15840" w:code="1"/>
      <w:pgMar w:top="576" w:right="720" w:bottom="576" w:left="720" w:header="576"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1B806" w14:textId="77777777" w:rsidR="006F7FFD" w:rsidRDefault="006F7FFD">
      <w:r>
        <w:separator/>
      </w:r>
    </w:p>
  </w:endnote>
  <w:endnote w:type="continuationSeparator" w:id="0">
    <w:p w14:paraId="064EDD35" w14:textId="77777777" w:rsidR="006F7FFD" w:rsidRDefault="006F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80BA" w14:textId="64254F5D" w:rsidR="00EA533B" w:rsidRDefault="00D9151D">
    <w:pPr>
      <w:pStyle w:val="Footer"/>
      <w:rPr>
        <w:sz w:val="16"/>
      </w:rPr>
    </w:pPr>
    <w:r>
      <w:rPr>
        <w:sz w:val="16"/>
      </w:rPr>
      <w:t>Form 581-3594a (FDCH)</w:t>
    </w:r>
    <w:r w:rsidR="00F56314">
      <w:rPr>
        <w:sz w:val="16"/>
      </w:rPr>
      <w:t xml:space="preserve"> </w:t>
    </w:r>
    <w:r w:rsidR="00EA533B">
      <w:rPr>
        <w:sz w:val="16"/>
      </w:rPr>
      <w:tab/>
    </w:r>
    <w:r w:rsidR="00EA533B">
      <w:rPr>
        <w:sz w:val="16"/>
      </w:rPr>
      <w:tab/>
    </w:r>
    <w:r w:rsidR="00EA533B">
      <w:rPr>
        <w:sz w:val="16"/>
      </w:rPr>
      <w:tab/>
      <w:t>Rev 03122024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B3C4B" w14:textId="77777777" w:rsidR="006F7FFD" w:rsidRDefault="006F7FFD">
      <w:r>
        <w:separator/>
      </w:r>
    </w:p>
  </w:footnote>
  <w:footnote w:type="continuationSeparator" w:id="0">
    <w:p w14:paraId="55B4926D" w14:textId="77777777" w:rsidR="006F7FFD" w:rsidRDefault="006F7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5ACE568"/>
    <w:lvl w:ilvl="0">
      <w:numFmt w:val="decimal"/>
      <w:lvlText w:val="*"/>
      <w:lvlJc w:val="left"/>
    </w:lvl>
  </w:abstractNum>
  <w:abstractNum w:abstractNumId="1" w15:restartNumberingAfterBreak="0">
    <w:nsid w:val="02662EB0"/>
    <w:multiLevelType w:val="hybridMultilevel"/>
    <w:tmpl w:val="6066B328"/>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231145"/>
    <w:multiLevelType w:val="hybridMultilevel"/>
    <w:tmpl w:val="99749E5E"/>
    <w:lvl w:ilvl="0" w:tplc="2EF6040C">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4C5721"/>
    <w:multiLevelType w:val="hybridMultilevel"/>
    <w:tmpl w:val="BC56DFC2"/>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815D4E"/>
    <w:multiLevelType w:val="hybridMultilevel"/>
    <w:tmpl w:val="CAAE08F2"/>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5467E"/>
    <w:multiLevelType w:val="singleLevel"/>
    <w:tmpl w:val="2B3CE466"/>
    <w:lvl w:ilvl="0">
      <w:start w:val="4"/>
      <w:numFmt w:val="decimal"/>
      <w:lvlText w:val="%1."/>
      <w:legacy w:legacy="1" w:legacySpace="0" w:legacyIndent="360"/>
      <w:lvlJc w:val="left"/>
      <w:pPr>
        <w:ind w:left="360" w:hanging="360"/>
      </w:pPr>
    </w:lvl>
  </w:abstractNum>
  <w:abstractNum w:abstractNumId="6" w15:restartNumberingAfterBreak="0">
    <w:nsid w:val="11FA667F"/>
    <w:multiLevelType w:val="singleLevel"/>
    <w:tmpl w:val="E646901A"/>
    <w:lvl w:ilvl="0">
      <w:start w:val="10"/>
      <w:numFmt w:val="decimal"/>
      <w:lvlText w:val="%1."/>
      <w:legacy w:legacy="1" w:legacySpace="0" w:legacyIndent="360"/>
      <w:lvlJc w:val="left"/>
      <w:pPr>
        <w:ind w:left="360" w:hanging="360"/>
      </w:pPr>
    </w:lvl>
  </w:abstractNum>
  <w:abstractNum w:abstractNumId="7" w15:restartNumberingAfterBreak="0">
    <w:nsid w:val="156E5B32"/>
    <w:multiLevelType w:val="hybridMultilevel"/>
    <w:tmpl w:val="711CBC34"/>
    <w:lvl w:ilvl="0" w:tplc="D8D6144A">
      <w:start w:val="5"/>
      <w:numFmt w:val="decimal"/>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02160"/>
    <w:multiLevelType w:val="hybridMultilevel"/>
    <w:tmpl w:val="A5147F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5D35E7"/>
    <w:multiLevelType w:val="singleLevel"/>
    <w:tmpl w:val="25988908"/>
    <w:lvl w:ilvl="0">
      <w:start w:val="23"/>
      <w:numFmt w:val="decimal"/>
      <w:lvlText w:val="%1."/>
      <w:legacy w:legacy="1" w:legacySpace="0" w:legacyIndent="360"/>
      <w:lvlJc w:val="left"/>
      <w:pPr>
        <w:ind w:left="360" w:hanging="360"/>
      </w:pPr>
    </w:lvl>
  </w:abstractNum>
  <w:abstractNum w:abstractNumId="10" w15:restartNumberingAfterBreak="0">
    <w:nsid w:val="2B80131F"/>
    <w:multiLevelType w:val="hybridMultilevel"/>
    <w:tmpl w:val="6918535C"/>
    <w:lvl w:ilvl="0" w:tplc="4C585DDC">
      <w:start w:val="10"/>
      <w:numFmt w:val="decimal"/>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1310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F6723BC"/>
    <w:multiLevelType w:val="hybridMultilevel"/>
    <w:tmpl w:val="7CF076E2"/>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DB26E0"/>
    <w:multiLevelType w:val="singleLevel"/>
    <w:tmpl w:val="446EA2B8"/>
    <w:lvl w:ilvl="0">
      <w:start w:val="1"/>
      <w:numFmt w:val="lowerLetter"/>
      <w:lvlText w:val="%1)"/>
      <w:legacy w:legacy="1" w:legacySpace="0" w:legacyIndent="360"/>
      <w:lvlJc w:val="left"/>
      <w:pPr>
        <w:ind w:left="864" w:hanging="360"/>
      </w:pPr>
      <w:rPr>
        <w:strike w:val="0"/>
      </w:rPr>
    </w:lvl>
  </w:abstractNum>
  <w:abstractNum w:abstractNumId="14" w15:restartNumberingAfterBreak="0">
    <w:nsid w:val="46445072"/>
    <w:multiLevelType w:val="hybridMultilevel"/>
    <w:tmpl w:val="B576ED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4A3676"/>
    <w:multiLevelType w:val="singleLevel"/>
    <w:tmpl w:val="F620ADDA"/>
    <w:lvl w:ilvl="0">
      <w:start w:val="1"/>
      <w:numFmt w:val="decimal"/>
      <w:lvlText w:val="%1."/>
      <w:legacy w:legacy="1" w:legacySpace="0" w:legacyIndent="360"/>
      <w:lvlJc w:val="left"/>
      <w:pPr>
        <w:ind w:left="360" w:hanging="360"/>
      </w:pPr>
    </w:lvl>
  </w:abstractNum>
  <w:abstractNum w:abstractNumId="16" w15:restartNumberingAfterBreak="0">
    <w:nsid w:val="55BD70A6"/>
    <w:multiLevelType w:val="singleLevel"/>
    <w:tmpl w:val="E358504A"/>
    <w:lvl w:ilvl="0">
      <w:start w:val="1"/>
      <w:numFmt w:val="decimal"/>
      <w:lvlText w:val="%1. "/>
      <w:legacy w:legacy="1" w:legacySpace="0" w:legacyIndent="360"/>
      <w:lvlJc w:val="left"/>
      <w:pPr>
        <w:ind w:left="480" w:hanging="360"/>
      </w:pPr>
      <w:rPr>
        <w:rFonts w:ascii="Arial" w:hAnsi="Arial" w:hint="default"/>
        <w:b w:val="0"/>
        <w:i w:val="0"/>
        <w:sz w:val="24"/>
      </w:rPr>
    </w:lvl>
  </w:abstractNum>
  <w:abstractNum w:abstractNumId="17" w15:restartNumberingAfterBreak="0">
    <w:nsid w:val="59F12CF8"/>
    <w:multiLevelType w:val="hybridMultilevel"/>
    <w:tmpl w:val="89F632D2"/>
    <w:lvl w:ilvl="0" w:tplc="6F6A9412">
      <w:start w:val="1"/>
      <w:numFmt w:val="decimal"/>
      <w:lvlText w:val="%1."/>
      <w:lvlJc w:val="left"/>
      <w:pPr>
        <w:tabs>
          <w:tab w:val="num" w:pos="432"/>
        </w:tabs>
        <w:ind w:left="43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4A7EE8"/>
    <w:multiLevelType w:val="singleLevel"/>
    <w:tmpl w:val="15ACE568"/>
    <w:lvl w:ilvl="0">
      <w:numFmt w:val="decimal"/>
      <w:lvlText w:val="*"/>
      <w:lvlJc w:val="left"/>
    </w:lvl>
  </w:abstractNum>
  <w:abstractNum w:abstractNumId="19" w15:restartNumberingAfterBreak="0">
    <w:nsid w:val="5E680547"/>
    <w:multiLevelType w:val="singleLevel"/>
    <w:tmpl w:val="657EEC06"/>
    <w:lvl w:ilvl="0">
      <w:start w:val="15"/>
      <w:numFmt w:val="decimal"/>
      <w:lvlText w:val="%1."/>
      <w:legacy w:legacy="1" w:legacySpace="0" w:legacyIndent="360"/>
      <w:lvlJc w:val="left"/>
      <w:pPr>
        <w:ind w:left="360" w:hanging="360"/>
      </w:pPr>
    </w:lvl>
  </w:abstractNum>
  <w:abstractNum w:abstractNumId="20" w15:restartNumberingAfterBreak="0">
    <w:nsid w:val="5F754ABC"/>
    <w:multiLevelType w:val="hybridMultilevel"/>
    <w:tmpl w:val="C8EA6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32224"/>
    <w:multiLevelType w:val="hybridMultilevel"/>
    <w:tmpl w:val="CF30F4A8"/>
    <w:lvl w:ilvl="0" w:tplc="4B405824">
      <w:start w:val="1"/>
      <w:numFmt w:val="lowerLetter"/>
      <w:lvlText w:val="%1)"/>
      <w:lvlJc w:val="left"/>
      <w:pPr>
        <w:tabs>
          <w:tab w:val="num" w:pos="1728"/>
        </w:tabs>
        <w:ind w:left="1728" w:hanging="576"/>
      </w:pPr>
      <w:rPr>
        <w:rFonts w:hint="default"/>
      </w:rPr>
    </w:lvl>
    <w:lvl w:ilvl="1" w:tplc="04090017">
      <w:start w:val="1"/>
      <w:numFmt w:val="lowerLetter"/>
      <w:lvlText w:val="%2)"/>
      <w:lvlJc w:val="left"/>
      <w:pPr>
        <w:tabs>
          <w:tab w:val="num" w:pos="1440"/>
        </w:tabs>
        <w:ind w:left="1440" w:hanging="360"/>
      </w:pPr>
    </w:lvl>
    <w:lvl w:ilvl="2" w:tplc="EF10E844">
      <w:start w:val="4"/>
      <w:numFmt w:val="decimal"/>
      <w:lvlText w:val="%3."/>
      <w:lvlJc w:val="left"/>
      <w:pPr>
        <w:tabs>
          <w:tab w:val="num" w:pos="432"/>
        </w:tabs>
        <w:ind w:left="432" w:hanging="432"/>
      </w:pPr>
      <w:rPr>
        <w:rFonts w:hint="default"/>
      </w:rPr>
    </w:lvl>
    <w:lvl w:ilvl="3" w:tplc="4B405824">
      <w:start w:val="1"/>
      <w:numFmt w:val="lowerLetter"/>
      <w:lvlText w:val="%4)"/>
      <w:lvlJc w:val="left"/>
      <w:pPr>
        <w:tabs>
          <w:tab w:val="num" w:pos="3096"/>
        </w:tabs>
        <w:ind w:left="3096" w:hanging="576"/>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0B5491"/>
    <w:multiLevelType w:val="hybridMultilevel"/>
    <w:tmpl w:val="8D242FF0"/>
    <w:lvl w:ilvl="0" w:tplc="FF7856BE">
      <w:start w:val="19"/>
      <w:numFmt w:val="decimal"/>
      <w:lvlText w:val="%1."/>
      <w:lvlJc w:val="left"/>
      <w:pPr>
        <w:tabs>
          <w:tab w:val="num" w:pos="750"/>
        </w:tabs>
        <w:ind w:left="750" w:hanging="390"/>
      </w:pPr>
      <w:rPr>
        <w:rFonts w:hint="default"/>
      </w:rPr>
    </w:lvl>
    <w:lvl w:ilvl="1" w:tplc="A4888EEA">
      <w:start w:val="1"/>
      <w:numFmt w:val="lowerLetter"/>
      <w:lvlText w:val="%2)"/>
      <w:lvlJc w:val="left"/>
      <w:pPr>
        <w:tabs>
          <w:tab w:val="num" w:pos="1440"/>
        </w:tabs>
        <w:ind w:left="1440" w:hanging="360"/>
      </w:pPr>
      <w:rPr>
        <w:rFonts w:hint="default"/>
      </w:rPr>
    </w:lvl>
    <w:lvl w:ilvl="2" w:tplc="858E2F14">
      <w:start w:val="23"/>
      <w:numFmt w:val="decimal"/>
      <w:lvlText w:val="%3."/>
      <w:lvlJc w:val="left"/>
      <w:pPr>
        <w:tabs>
          <w:tab w:val="num" w:pos="432"/>
        </w:tabs>
        <w:ind w:left="432" w:hanging="43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6B462F"/>
    <w:multiLevelType w:val="singleLevel"/>
    <w:tmpl w:val="446EA2B8"/>
    <w:lvl w:ilvl="0">
      <w:start w:val="1"/>
      <w:numFmt w:val="lowerLetter"/>
      <w:lvlText w:val="%1)"/>
      <w:legacy w:legacy="1" w:legacySpace="0" w:legacyIndent="360"/>
      <w:lvlJc w:val="left"/>
      <w:pPr>
        <w:ind w:left="792" w:hanging="360"/>
      </w:pPr>
    </w:lvl>
  </w:abstractNum>
  <w:abstractNum w:abstractNumId="24" w15:restartNumberingAfterBreak="0">
    <w:nsid w:val="71830001"/>
    <w:multiLevelType w:val="hybridMultilevel"/>
    <w:tmpl w:val="8E50FD2A"/>
    <w:lvl w:ilvl="0" w:tplc="59F6B69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184B93"/>
    <w:multiLevelType w:val="hybridMultilevel"/>
    <w:tmpl w:val="39ACD13E"/>
    <w:lvl w:ilvl="0" w:tplc="0EDC6F86">
      <w:start w:val="1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3959684">
    <w:abstractNumId w:val="15"/>
  </w:num>
  <w:num w:numId="2" w16cid:durableId="63264783">
    <w:abstractNumId w:val="6"/>
  </w:num>
  <w:num w:numId="3" w16cid:durableId="2112628043">
    <w:abstractNumId w:val="6"/>
    <w:lvlOverride w:ilvl="0">
      <w:lvl w:ilvl="0">
        <w:start w:val="12"/>
        <w:numFmt w:val="decimal"/>
        <w:lvlText w:val="%1."/>
        <w:legacy w:legacy="1" w:legacySpace="0" w:legacyIndent="360"/>
        <w:lvlJc w:val="left"/>
        <w:pPr>
          <w:ind w:left="360" w:hanging="360"/>
        </w:pPr>
        <w:rPr>
          <w:strike w:val="0"/>
        </w:rPr>
      </w:lvl>
    </w:lvlOverride>
  </w:num>
  <w:num w:numId="4" w16cid:durableId="261034057">
    <w:abstractNumId w:val="12"/>
  </w:num>
  <w:num w:numId="5" w16cid:durableId="535310367">
    <w:abstractNumId w:val="4"/>
  </w:num>
  <w:num w:numId="6" w16cid:durableId="242758097">
    <w:abstractNumId w:val="16"/>
  </w:num>
  <w:num w:numId="7" w16cid:durableId="1510484103">
    <w:abstractNumId w:val="13"/>
  </w:num>
  <w:num w:numId="8" w16cid:durableId="2082092320">
    <w:abstractNumId w:val="13"/>
    <w:lvlOverride w:ilvl="0">
      <w:lvl w:ilvl="0">
        <w:start w:val="1"/>
        <w:numFmt w:val="lowerLetter"/>
        <w:lvlText w:val="%1)"/>
        <w:legacy w:legacy="1" w:legacySpace="0" w:legacyIndent="360"/>
        <w:lvlJc w:val="left"/>
        <w:pPr>
          <w:ind w:left="864" w:hanging="360"/>
        </w:pPr>
      </w:lvl>
    </w:lvlOverride>
  </w:num>
  <w:num w:numId="9" w16cid:durableId="796294573">
    <w:abstractNumId w:val="5"/>
  </w:num>
  <w:num w:numId="10" w16cid:durableId="809059073">
    <w:abstractNumId w:val="5"/>
    <w:lvlOverride w:ilvl="0">
      <w:lvl w:ilvl="0">
        <w:start w:val="6"/>
        <w:numFmt w:val="decimal"/>
        <w:lvlText w:val="%1."/>
        <w:legacy w:legacy="1" w:legacySpace="0" w:legacyIndent="360"/>
        <w:lvlJc w:val="left"/>
        <w:pPr>
          <w:ind w:left="360" w:hanging="360"/>
        </w:pPr>
        <w:rPr>
          <w:b w:val="0"/>
          <w:i w:val="0"/>
        </w:rPr>
      </w:lvl>
    </w:lvlOverride>
  </w:num>
  <w:num w:numId="11" w16cid:durableId="796021246">
    <w:abstractNumId w:val="23"/>
  </w:num>
  <w:num w:numId="12" w16cid:durableId="1374886190">
    <w:abstractNumId w:val="19"/>
  </w:num>
  <w:num w:numId="13" w16cid:durableId="1192960032">
    <w:abstractNumId w:val="9"/>
  </w:num>
  <w:num w:numId="14" w16cid:durableId="719092817">
    <w:abstractNumId w:val="11"/>
  </w:num>
  <w:num w:numId="15" w16cid:durableId="570888199">
    <w:abstractNumId w:val="1"/>
  </w:num>
  <w:num w:numId="16" w16cid:durableId="9388786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241331167">
    <w:abstractNumId w:val="3"/>
  </w:num>
  <w:num w:numId="18" w16cid:durableId="579753522">
    <w:abstractNumId w:val="22"/>
  </w:num>
  <w:num w:numId="19" w16cid:durableId="1416588927">
    <w:abstractNumId w:val="17"/>
  </w:num>
  <w:num w:numId="20" w16cid:durableId="982853042">
    <w:abstractNumId w:val="21"/>
  </w:num>
  <w:num w:numId="21" w16cid:durableId="40907272">
    <w:abstractNumId w:val="24"/>
  </w:num>
  <w:num w:numId="22" w16cid:durableId="2097751089">
    <w:abstractNumId w:val="25"/>
  </w:num>
  <w:num w:numId="23" w16cid:durableId="2110466062">
    <w:abstractNumId w:val="20"/>
  </w:num>
  <w:num w:numId="24" w16cid:durableId="1218130172">
    <w:abstractNumId w:val="2"/>
  </w:num>
  <w:num w:numId="25" w16cid:durableId="503784807">
    <w:abstractNumId w:val="10"/>
  </w:num>
  <w:num w:numId="26" w16cid:durableId="842012336">
    <w:abstractNumId w:val="18"/>
  </w:num>
  <w:num w:numId="27" w16cid:durableId="239099502">
    <w:abstractNumId w:val="8"/>
  </w:num>
  <w:num w:numId="28" w16cid:durableId="1892111069">
    <w:abstractNumId w:val="14"/>
  </w:num>
  <w:num w:numId="29" w16cid:durableId="14133125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D48"/>
    <w:rsid w:val="00004601"/>
    <w:rsid w:val="00012A63"/>
    <w:rsid w:val="00015FB5"/>
    <w:rsid w:val="0003161F"/>
    <w:rsid w:val="00041171"/>
    <w:rsid w:val="000457E4"/>
    <w:rsid w:val="00081B0A"/>
    <w:rsid w:val="000B18AB"/>
    <w:rsid w:val="000C1244"/>
    <w:rsid w:val="000E162F"/>
    <w:rsid w:val="000E62B6"/>
    <w:rsid w:val="000F40F1"/>
    <w:rsid w:val="000F4BE4"/>
    <w:rsid w:val="00102646"/>
    <w:rsid w:val="00113C24"/>
    <w:rsid w:val="00134FAD"/>
    <w:rsid w:val="00137E57"/>
    <w:rsid w:val="001604C6"/>
    <w:rsid w:val="001650FD"/>
    <w:rsid w:val="00174056"/>
    <w:rsid w:val="00190075"/>
    <w:rsid w:val="00195FCA"/>
    <w:rsid w:val="001C052F"/>
    <w:rsid w:val="00200CD6"/>
    <w:rsid w:val="002406E1"/>
    <w:rsid w:val="002516EB"/>
    <w:rsid w:val="0025451D"/>
    <w:rsid w:val="002670B0"/>
    <w:rsid w:val="00282E57"/>
    <w:rsid w:val="002A35F6"/>
    <w:rsid w:val="002B4280"/>
    <w:rsid w:val="002C433A"/>
    <w:rsid w:val="002D5325"/>
    <w:rsid w:val="002D6A39"/>
    <w:rsid w:val="00330EBD"/>
    <w:rsid w:val="00332503"/>
    <w:rsid w:val="00335450"/>
    <w:rsid w:val="00336E27"/>
    <w:rsid w:val="003724E0"/>
    <w:rsid w:val="003B036F"/>
    <w:rsid w:val="003B5EC0"/>
    <w:rsid w:val="003D7D9F"/>
    <w:rsid w:val="003E63AB"/>
    <w:rsid w:val="003E7F27"/>
    <w:rsid w:val="00417D68"/>
    <w:rsid w:val="004518C7"/>
    <w:rsid w:val="00456B14"/>
    <w:rsid w:val="004702BE"/>
    <w:rsid w:val="00480262"/>
    <w:rsid w:val="004A3DAC"/>
    <w:rsid w:val="004A4055"/>
    <w:rsid w:val="004B4F5C"/>
    <w:rsid w:val="004B7C2C"/>
    <w:rsid w:val="00505CC2"/>
    <w:rsid w:val="00531572"/>
    <w:rsid w:val="005463CB"/>
    <w:rsid w:val="00565FF4"/>
    <w:rsid w:val="005763A6"/>
    <w:rsid w:val="00594FB1"/>
    <w:rsid w:val="005953F7"/>
    <w:rsid w:val="005A1022"/>
    <w:rsid w:val="005A42E3"/>
    <w:rsid w:val="005B2A49"/>
    <w:rsid w:val="005C4353"/>
    <w:rsid w:val="005C65D3"/>
    <w:rsid w:val="005D42CF"/>
    <w:rsid w:val="005F2748"/>
    <w:rsid w:val="00605CD2"/>
    <w:rsid w:val="00610A12"/>
    <w:rsid w:val="00623958"/>
    <w:rsid w:val="006445E2"/>
    <w:rsid w:val="006450E3"/>
    <w:rsid w:val="00654C00"/>
    <w:rsid w:val="006834CA"/>
    <w:rsid w:val="006D3103"/>
    <w:rsid w:val="006D5162"/>
    <w:rsid w:val="006D64AA"/>
    <w:rsid w:val="006E19BE"/>
    <w:rsid w:val="006F7FFD"/>
    <w:rsid w:val="0070414C"/>
    <w:rsid w:val="00727CBD"/>
    <w:rsid w:val="0074333B"/>
    <w:rsid w:val="00761731"/>
    <w:rsid w:val="00767FC9"/>
    <w:rsid w:val="0078296A"/>
    <w:rsid w:val="00794060"/>
    <w:rsid w:val="00797072"/>
    <w:rsid w:val="007D6D3D"/>
    <w:rsid w:val="007E40B4"/>
    <w:rsid w:val="00840D13"/>
    <w:rsid w:val="00842091"/>
    <w:rsid w:val="00845B47"/>
    <w:rsid w:val="00850FDC"/>
    <w:rsid w:val="00890F0F"/>
    <w:rsid w:val="008A044A"/>
    <w:rsid w:val="008B1CD7"/>
    <w:rsid w:val="008B7B55"/>
    <w:rsid w:val="008E0FFC"/>
    <w:rsid w:val="0094131E"/>
    <w:rsid w:val="00943791"/>
    <w:rsid w:val="00965632"/>
    <w:rsid w:val="0099032D"/>
    <w:rsid w:val="009927E1"/>
    <w:rsid w:val="009B5982"/>
    <w:rsid w:val="009C4C9E"/>
    <w:rsid w:val="009D5182"/>
    <w:rsid w:val="009E7E14"/>
    <w:rsid w:val="00A23AC9"/>
    <w:rsid w:val="00A406AD"/>
    <w:rsid w:val="00A768C9"/>
    <w:rsid w:val="00A90687"/>
    <w:rsid w:val="00AB429B"/>
    <w:rsid w:val="00AD0D48"/>
    <w:rsid w:val="00AD6A59"/>
    <w:rsid w:val="00AE2F27"/>
    <w:rsid w:val="00B309FE"/>
    <w:rsid w:val="00B3451B"/>
    <w:rsid w:val="00B5013B"/>
    <w:rsid w:val="00B5737E"/>
    <w:rsid w:val="00B802AB"/>
    <w:rsid w:val="00B84686"/>
    <w:rsid w:val="00BA2327"/>
    <w:rsid w:val="00BA26D1"/>
    <w:rsid w:val="00BB5F07"/>
    <w:rsid w:val="00BC2640"/>
    <w:rsid w:val="00BC5201"/>
    <w:rsid w:val="00BF3C87"/>
    <w:rsid w:val="00BF65DF"/>
    <w:rsid w:val="00C0061D"/>
    <w:rsid w:val="00C43D70"/>
    <w:rsid w:val="00C71F9C"/>
    <w:rsid w:val="00C81724"/>
    <w:rsid w:val="00C94DC6"/>
    <w:rsid w:val="00C956C2"/>
    <w:rsid w:val="00D439EE"/>
    <w:rsid w:val="00D456FD"/>
    <w:rsid w:val="00D6227B"/>
    <w:rsid w:val="00D62EE4"/>
    <w:rsid w:val="00D6706D"/>
    <w:rsid w:val="00D9151D"/>
    <w:rsid w:val="00D95E76"/>
    <w:rsid w:val="00DB7130"/>
    <w:rsid w:val="00E00C32"/>
    <w:rsid w:val="00E46802"/>
    <w:rsid w:val="00E47C0B"/>
    <w:rsid w:val="00E816AC"/>
    <w:rsid w:val="00E84314"/>
    <w:rsid w:val="00EA533B"/>
    <w:rsid w:val="00ED0A0F"/>
    <w:rsid w:val="00ED79F3"/>
    <w:rsid w:val="00EE2BF4"/>
    <w:rsid w:val="00EE3745"/>
    <w:rsid w:val="00F21B85"/>
    <w:rsid w:val="00F51718"/>
    <w:rsid w:val="00F56314"/>
    <w:rsid w:val="00F57DD7"/>
    <w:rsid w:val="00F7642D"/>
    <w:rsid w:val="00F869EB"/>
    <w:rsid w:val="00F86D42"/>
    <w:rsid w:val="00FC1C14"/>
    <w:rsid w:val="00FF08E3"/>
    <w:rsid w:val="00FF3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E9F6A"/>
  <w15:chartTrackingRefBased/>
  <w15:docId w15:val="{EAD6E5D4-AD51-4414-BEE7-3A5C0526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4440"/>
      </w:tabs>
      <w:ind w:right="5040"/>
      <w:jc w:val="center"/>
    </w:pPr>
    <w:rPr>
      <w:sz w:val="20"/>
    </w:rPr>
  </w:style>
  <w:style w:type="paragraph" w:styleId="BodyTextIndent">
    <w:name w:val="Body Text Indent"/>
    <w:basedOn w:val="Normal"/>
    <w:pPr>
      <w:ind w:left="360" w:hanging="360"/>
    </w:pPr>
  </w:style>
  <w:style w:type="paragraph" w:styleId="BodyTextIndent2">
    <w:name w:val="Body Text Indent 2"/>
    <w:basedOn w:val="Normal"/>
    <w:pPr>
      <w:ind w:left="360" w:hanging="360"/>
    </w:pPr>
    <w:rPr>
      <w:color w:val="FF0000"/>
    </w:rPr>
  </w:style>
  <w:style w:type="paragraph" w:styleId="BodyTextIndent3">
    <w:name w:val="Body Text Indent 3"/>
    <w:basedOn w:val="Normal"/>
    <w:pPr>
      <w:ind w:left="480" w:hanging="480"/>
    </w:pPr>
    <w:rPr>
      <w:color w:val="FF0000"/>
    </w:rPr>
  </w:style>
  <w:style w:type="paragraph" w:styleId="BodyText2">
    <w:name w:val="Body Text 2"/>
    <w:basedOn w:val="Normal"/>
    <w:pPr>
      <w:jc w:val="center"/>
    </w:pPr>
    <w:rPr>
      <w:b/>
      <w:bCs/>
      <w:sz w:val="20"/>
    </w:rPr>
  </w:style>
  <w:style w:type="paragraph" w:styleId="BlockText">
    <w:name w:val="Block Text"/>
    <w:basedOn w:val="Normal"/>
    <w:pPr>
      <w:ind w:left="480" w:right="-120" w:hanging="480"/>
    </w:pPr>
    <w:rPr>
      <w:sz w:val="20"/>
    </w:rPr>
  </w:style>
  <w:style w:type="paragraph" w:styleId="BodyText3">
    <w:name w:val="Body Text 3"/>
    <w:basedOn w:val="Normal"/>
    <w:pPr>
      <w:ind w:right="-240"/>
    </w:pPr>
    <w:rPr>
      <w:sz w:val="22"/>
    </w:rPr>
  </w:style>
  <w:style w:type="character" w:styleId="PageNumber">
    <w:name w:val="page number"/>
    <w:basedOn w:val="DefaultParagraphFont"/>
  </w:style>
  <w:style w:type="paragraph" w:styleId="BalloonText">
    <w:name w:val="Balloon Text"/>
    <w:basedOn w:val="Normal"/>
    <w:link w:val="BalloonTextChar"/>
    <w:rsid w:val="00137E57"/>
    <w:rPr>
      <w:rFonts w:ascii="Tahoma" w:hAnsi="Tahoma" w:cs="Tahoma"/>
      <w:sz w:val="16"/>
      <w:szCs w:val="16"/>
    </w:rPr>
  </w:style>
  <w:style w:type="character" w:customStyle="1" w:styleId="BalloonTextChar">
    <w:name w:val="Balloon Text Char"/>
    <w:link w:val="BalloonText"/>
    <w:rsid w:val="00137E57"/>
    <w:rPr>
      <w:rFonts w:ascii="Tahoma" w:hAnsi="Tahoma" w:cs="Tahoma"/>
      <w:sz w:val="16"/>
      <w:szCs w:val="16"/>
    </w:rPr>
  </w:style>
  <w:style w:type="character" w:styleId="CommentReference">
    <w:name w:val="annotation reference"/>
    <w:rsid w:val="004702BE"/>
    <w:rPr>
      <w:sz w:val="16"/>
      <w:szCs w:val="16"/>
    </w:rPr>
  </w:style>
  <w:style w:type="paragraph" w:styleId="CommentText">
    <w:name w:val="annotation text"/>
    <w:basedOn w:val="Normal"/>
    <w:link w:val="CommentTextChar"/>
    <w:rsid w:val="004702BE"/>
    <w:rPr>
      <w:sz w:val="20"/>
      <w:szCs w:val="20"/>
    </w:rPr>
  </w:style>
  <w:style w:type="character" w:customStyle="1" w:styleId="CommentTextChar">
    <w:name w:val="Comment Text Char"/>
    <w:link w:val="CommentText"/>
    <w:rsid w:val="004702BE"/>
    <w:rPr>
      <w:rFonts w:ascii="Arial" w:hAnsi="Arial"/>
    </w:rPr>
  </w:style>
  <w:style w:type="paragraph" w:styleId="CommentSubject">
    <w:name w:val="annotation subject"/>
    <w:basedOn w:val="CommentText"/>
    <w:next w:val="CommentText"/>
    <w:link w:val="CommentSubjectChar"/>
    <w:rsid w:val="004702BE"/>
    <w:rPr>
      <w:b/>
      <w:bCs/>
    </w:rPr>
  </w:style>
  <w:style w:type="character" w:customStyle="1" w:styleId="CommentSubjectChar">
    <w:name w:val="Comment Subject Char"/>
    <w:link w:val="CommentSubject"/>
    <w:rsid w:val="004702BE"/>
    <w:rPr>
      <w:rFonts w:ascii="Arial" w:hAnsi="Arial"/>
      <w:b/>
      <w:bCs/>
    </w:rPr>
  </w:style>
  <w:style w:type="paragraph" w:styleId="NormalWeb">
    <w:name w:val="Normal (Web)"/>
    <w:basedOn w:val="Normal"/>
    <w:uiPriority w:val="99"/>
    <w:unhideWhenUsed/>
    <w:rsid w:val="000F40F1"/>
    <w:pPr>
      <w:spacing w:before="100" w:beforeAutospacing="1" w:after="100" w:afterAutospacing="1"/>
      <w:ind w:firstLine="480"/>
    </w:pPr>
    <w:rPr>
      <w:rFonts w:ascii="Times New Roman" w:hAnsi="Times New Roman"/>
    </w:rPr>
  </w:style>
  <w:style w:type="paragraph" w:styleId="Revision">
    <w:name w:val="Revision"/>
    <w:hidden/>
    <w:uiPriority w:val="99"/>
    <w:semiHidden/>
    <w:rsid w:val="0070414C"/>
    <w:rPr>
      <w:rFonts w:ascii="Arial" w:hAnsi="Arial"/>
      <w:sz w:val="24"/>
      <w:szCs w:val="24"/>
    </w:rPr>
  </w:style>
  <w:style w:type="paragraph" w:styleId="ListParagraph">
    <w:name w:val="List Paragraph"/>
    <w:basedOn w:val="Normal"/>
    <w:uiPriority w:val="34"/>
    <w:qFormat/>
    <w:rsid w:val="00531572"/>
    <w:pPr>
      <w:ind w:left="720"/>
      <w:contextualSpacing/>
    </w:pPr>
  </w:style>
  <w:style w:type="character" w:styleId="Emphasis">
    <w:name w:val="Emphasis"/>
    <w:basedOn w:val="DefaultParagraphFont"/>
    <w:uiPriority w:val="20"/>
    <w:qFormat/>
    <w:rsid w:val="00943791"/>
    <w:rPr>
      <w:i/>
      <w:iCs/>
    </w:rPr>
  </w:style>
  <w:style w:type="paragraph" w:customStyle="1" w:styleId="indent-1">
    <w:name w:val="indent-1"/>
    <w:basedOn w:val="Normal"/>
    <w:rsid w:val="0094131E"/>
    <w:pPr>
      <w:spacing w:before="100" w:beforeAutospacing="1" w:after="100" w:afterAutospacing="1"/>
    </w:pPr>
    <w:rPr>
      <w:rFonts w:ascii="Times New Roman" w:hAnsi="Times New Roman"/>
    </w:rPr>
  </w:style>
  <w:style w:type="paragraph" w:customStyle="1" w:styleId="indent-2">
    <w:name w:val="indent-2"/>
    <w:basedOn w:val="Normal"/>
    <w:rsid w:val="0094131E"/>
    <w:pPr>
      <w:spacing w:before="100" w:beforeAutospacing="1" w:after="100" w:afterAutospacing="1"/>
    </w:pPr>
    <w:rPr>
      <w:rFonts w:ascii="Times New Roman" w:hAnsi="Times New Roman"/>
    </w:rPr>
  </w:style>
  <w:style w:type="character" w:customStyle="1" w:styleId="paragraph-hierarchy">
    <w:name w:val="paragraph-hierarchy"/>
    <w:basedOn w:val="DefaultParagraphFont"/>
    <w:rsid w:val="0094131E"/>
  </w:style>
  <w:style w:type="character" w:customStyle="1" w:styleId="paren">
    <w:name w:val="paren"/>
    <w:basedOn w:val="DefaultParagraphFont"/>
    <w:rsid w:val="0094131E"/>
  </w:style>
  <w:style w:type="character" w:styleId="Hyperlink">
    <w:name w:val="Hyperlink"/>
    <w:basedOn w:val="DefaultParagraphFont"/>
    <w:uiPriority w:val="99"/>
    <w:unhideWhenUsed/>
    <w:rsid w:val="0094131E"/>
    <w:rPr>
      <w:color w:val="0000FF"/>
      <w:u w:val="single"/>
    </w:rPr>
  </w:style>
  <w:style w:type="character" w:customStyle="1" w:styleId="UnresolvedMention1">
    <w:name w:val="Unresolved Mention1"/>
    <w:basedOn w:val="DefaultParagraphFont"/>
    <w:uiPriority w:val="99"/>
    <w:semiHidden/>
    <w:unhideWhenUsed/>
    <w:rsid w:val="00031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8178">
      <w:bodyDiv w:val="1"/>
      <w:marLeft w:val="0"/>
      <w:marRight w:val="0"/>
      <w:marTop w:val="30"/>
      <w:marBottom w:val="750"/>
      <w:divBdr>
        <w:top w:val="none" w:sz="0" w:space="0" w:color="auto"/>
        <w:left w:val="none" w:sz="0" w:space="0" w:color="auto"/>
        <w:bottom w:val="none" w:sz="0" w:space="0" w:color="auto"/>
        <w:right w:val="none" w:sz="0" w:space="0" w:color="auto"/>
      </w:divBdr>
      <w:divsChild>
        <w:div w:id="385298812">
          <w:marLeft w:val="0"/>
          <w:marRight w:val="0"/>
          <w:marTop w:val="0"/>
          <w:marBottom w:val="0"/>
          <w:divBdr>
            <w:top w:val="none" w:sz="0" w:space="0" w:color="auto"/>
            <w:left w:val="none" w:sz="0" w:space="0" w:color="auto"/>
            <w:bottom w:val="none" w:sz="0" w:space="0" w:color="auto"/>
            <w:right w:val="none" w:sz="0" w:space="0" w:color="auto"/>
          </w:divBdr>
        </w:div>
      </w:divsChild>
    </w:div>
    <w:div w:id="1506895187">
      <w:bodyDiv w:val="1"/>
      <w:marLeft w:val="0"/>
      <w:marRight w:val="0"/>
      <w:marTop w:val="0"/>
      <w:marBottom w:val="0"/>
      <w:divBdr>
        <w:top w:val="none" w:sz="0" w:space="0" w:color="auto"/>
        <w:left w:val="none" w:sz="0" w:space="0" w:color="auto"/>
        <w:bottom w:val="none" w:sz="0" w:space="0" w:color="auto"/>
        <w:right w:val="none" w:sz="0" w:space="0" w:color="auto"/>
      </w:divBdr>
      <w:divsChild>
        <w:div w:id="429156985">
          <w:marLeft w:val="0"/>
          <w:marRight w:val="0"/>
          <w:marTop w:val="0"/>
          <w:marBottom w:val="0"/>
          <w:divBdr>
            <w:top w:val="none" w:sz="0" w:space="0" w:color="auto"/>
            <w:left w:val="none" w:sz="0" w:space="0" w:color="auto"/>
            <w:bottom w:val="none" w:sz="0" w:space="0" w:color="auto"/>
            <w:right w:val="none" w:sz="0" w:space="0" w:color="auto"/>
          </w:divBdr>
          <w:divsChild>
            <w:div w:id="830603820">
              <w:marLeft w:val="0"/>
              <w:marRight w:val="0"/>
              <w:marTop w:val="0"/>
              <w:marBottom w:val="0"/>
              <w:divBdr>
                <w:top w:val="none" w:sz="0" w:space="0" w:color="auto"/>
                <w:left w:val="none" w:sz="0" w:space="0" w:color="auto"/>
                <w:bottom w:val="none" w:sz="0" w:space="0" w:color="auto"/>
                <w:right w:val="none" w:sz="0" w:space="0" w:color="auto"/>
              </w:divBdr>
            </w:div>
            <w:div w:id="1444685796">
              <w:marLeft w:val="0"/>
              <w:marRight w:val="0"/>
              <w:marTop w:val="0"/>
              <w:marBottom w:val="0"/>
              <w:divBdr>
                <w:top w:val="none" w:sz="0" w:space="0" w:color="auto"/>
                <w:left w:val="none" w:sz="0" w:space="0" w:color="auto"/>
                <w:bottom w:val="none" w:sz="0" w:space="0" w:color="auto"/>
                <w:right w:val="none" w:sz="0" w:space="0" w:color="auto"/>
              </w:divBdr>
            </w:div>
            <w:div w:id="1774402008">
              <w:marLeft w:val="0"/>
              <w:marRight w:val="0"/>
              <w:marTop w:val="0"/>
              <w:marBottom w:val="0"/>
              <w:divBdr>
                <w:top w:val="none" w:sz="0" w:space="0" w:color="auto"/>
                <w:left w:val="none" w:sz="0" w:space="0" w:color="auto"/>
                <w:bottom w:val="none" w:sz="0" w:space="0" w:color="auto"/>
                <w:right w:val="none" w:sz="0" w:space="0" w:color="auto"/>
              </w:divBdr>
            </w:div>
          </w:divsChild>
        </w:div>
        <w:div w:id="963346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7/section-226.23"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2024-03-12T23:18:30+00:00</Remediation_x0020_Date>
  </documentManagement>
</p:properties>
</file>

<file path=customXml/itemProps1.xml><?xml version="1.0" encoding="utf-8"?>
<ds:datastoreItem xmlns:ds="http://schemas.openxmlformats.org/officeDocument/2006/customXml" ds:itemID="{B7E039EA-E1EC-460F-9400-BEF90E0C5EEE}">
  <ds:schemaRefs>
    <ds:schemaRef ds:uri="http://schemas.openxmlformats.org/officeDocument/2006/bibliography"/>
  </ds:schemaRefs>
</ds:datastoreItem>
</file>

<file path=customXml/itemProps2.xml><?xml version="1.0" encoding="utf-8"?>
<ds:datastoreItem xmlns:ds="http://schemas.openxmlformats.org/officeDocument/2006/customXml" ds:itemID="{BE0407FC-DC4D-40A9-AAE4-861B50164DD5}"/>
</file>

<file path=customXml/itemProps3.xml><?xml version="1.0" encoding="utf-8"?>
<ds:datastoreItem xmlns:ds="http://schemas.openxmlformats.org/officeDocument/2006/customXml" ds:itemID="{D35569E9-F177-4EF9-9396-C0B9CFCED91E}"/>
</file>

<file path=customXml/itemProps4.xml><?xml version="1.0" encoding="utf-8"?>
<ds:datastoreItem xmlns:ds="http://schemas.openxmlformats.org/officeDocument/2006/customXml" ds:itemID="{802D1A96-C000-4C0B-94D1-2C3BC452A719}"/>
</file>

<file path=docProps/app.xml><?xml version="1.0" encoding="utf-8"?>
<Properties xmlns="http://schemas.openxmlformats.org/officeDocument/2006/extended-properties" xmlns:vt="http://schemas.openxmlformats.org/officeDocument/2006/docPropsVTypes">
  <Template>Normal</Template>
  <TotalTime>32</TotalTime>
  <Pages>4</Pages>
  <Words>3542</Words>
  <Characters>19171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CHILD AND ADULT CARE FOOD PROGRAM (CACFP) AGREEMENT BETWEEN SPONSORING ORGANIZATION AND DAY CARE HOME PROVIDER</vt:lpstr>
    </vt:vector>
  </TitlesOfParts>
  <Company>OR Department of Education</Company>
  <LinksUpToDate>false</LinksUpToDate>
  <CharactersWithSpaces>22668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ADULT CARE FOOD PROGRAM (CACFP) AGREEMENT BETWEEN SPONSORING ORGANIZATION AND DAY CARE HOME PROVIDER</dc:title>
  <dc:subject/>
  <dc:creator>Angie Minahan</dc:creator>
  <cp:keywords/>
  <cp:lastModifiedBy>TSCHIDA Meghan * ODE</cp:lastModifiedBy>
  <cp:revision>8</cp:revision>
  <cp:lastPrinted>2007-10-15T21:21:00Z</cp:lastPrinted>
  <dcterms:created xsi:type="dcterms:W3CDTF">2023-09-21T20:54:00Z</dcterms:created>
  <dcterms:modified xsi:type="dcterms:W3CDTF">2024-03-12T22:00:00Z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2023-10-23T21:41:29Z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ab79b63d-7caa-4a6a-a1b9-8dd1608fffe8</vt:lpwstr>
  </property>
  <property fmtid="{D5CDD505-2E9C-101B-9397-08002B2CF9AE}" pid="8" name="MSIP_Label_61f40bdc-19d8-4b8e-be88-e9eb9bcca8b8_ContentBits">
    <vt:lpwstr>0</vt:lpwstr>
  </property>
  <property fmtid="{D5CDD505-2E9C-101B-9397-08002B2CF9AE}" pid="9" name="ContentTypeId">
    <vt:lpwstr>0x010100B646F8D107C66F4886837BAB1906D6D2</vt:lpwstr>
  </property>
</Properties>
</file>