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32" w:rsidRDefault="00245F32" w:rsidP="00245F32">
      <w:pPr>
        <w:spacing w:after="0"/>
        <w:rPr>
          <w:rFonts w:ascii="Arial" w:eastAsia="Times New Roman" w:hAnsi="Arial" w:cs="Arial"/>
          <w:sz w:val="22"/>
          <w:szCs w:val="22"/>
        </w:rPr>
      </w:pPr>
      <w:r>
        <w:rPr>
          <w:rFonts w:ascii="Arial" w:eastAsia="Times New Roman" w:hAnsi="Arial" w:cs="Arial"/>
          <w:sz w:val="22"/>
          <w:szCs w:val="22"/>
        </w:rPr>
        <w:t>Date:  July 28, 2023</w:t>
      </w:r>
    </w:p>
    <w:p w:rsidR="00245F32"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TO:</w:t>
      </w:r>
      <w:r w:rsidRPr="0080272E">
        <w:rPr>
          <w:rFonts w:ascii="Arial" w:eastAsia="Times New Roman" w:hAnsi="Arial" w:cs="Arial"/>
          <w:sz w:val="22"/>
          <w:szCs w:val="22"/>
        </w:rPr>
        <w:tab/>
        <w:t>Sponsors of Family Day Care Home Providers</w:t>
      </w: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color w:val="000000"/>
          <w:sz w:val="22"/>
          <w:szCs w:val="22"/>
        </w:rPr>
      </w:pPr>
      <w:r w:rsidRPr="0080272E">
        <w:rPr>
          <w:rFonts w:ascii="Arial" w:eastAsia="Times New Roman" w:hAnsi="Arial" w:cs="Arial"/>
          <w:sz w:val="22"/>
          <w:szCs w:val="22"/>
        </w:rPr>
        <w:t>RE:</w:t>
      </w:r>
      <w:r w:rsidRPr="0080272E">
        <w:rPr>
          <w:rFonts w:ascii="Arial" w:eastAsia="Times New Roman" w:hAnsi="Arial" w:cs="Arial"/>
          <w:sz w:val="22"/>
          <w:szCs w:val="22"/>
        </w:rPr>
        <w:tab/>
      </w:r>
      <w:r w:rsidRPr="0080272E">
        <w:rPr>
          <w:rFonts w:ascii="Arial" w:eastAsia="Times New Roman" w:hAnsi="Arial" w:cs="Arial"/>
          <w:color w:val="000000"/>
          <w:sz w:val="22"/>
          <w:szCs w:val="22"/>
        </w:rPr>
        <w:t>Family Day Care Home CACFP Reimbursement Rates for 2023- 2024</w:t>
      </w: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color w:val="000000"/>
          <w:sz w:val="22"/>
          <w:szCs w:val="22"/>
        </w:rPr>
        <w:tab/>
        <w:t xml:space="preserve">Effective </w:t>
      </w:r>
      <w:r w:rsidRPr="0080272E">
        <w:rPr>
          <w:rFonts w:ascii="Arial" w:eastAsia="Times New Roman" w:hAnsi="Arial" w:cs="Arial"/>
          <w:sz w:val="22"/>
          <w:szCs w:val="22"/>
        </w:rPr>
        <w:t>July 1, 2023- June 30, 2024</w:t>
      </w: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 xml:space="preserve">The Oregon Department of Education Child Nutrition Programs (ODE CNP) announces the annual adjustment to the national average payment rates for meals served in day care homes and the administrative reimbursement rates for sponsors of the day care homes, effective </w:t>
      </w: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July 1, 2023- June 30, 2024.</w:t>
      </w: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jc w:val="center"/>
        <w:rPr>
          <w:rFonts w:ascii="Arial" w:eastAsia="Times New Roman" w:hAnsi="Arial" w:cs="Arial"/>
          <w:sz w:val="22"/>
          <w:szCs w:val="22"/>
        </w:rPr>
      </w:pPr>
      <w:r w:rsidRPr="0080272E">
        <w:rPr>
          <w:rFonts w:ascii="Arial" w:eastAsia="Times New Roman" w:hAnsi="Arial" w:cs="Arial"/>
          <w:i/>
          <w:iCs/>
          <w:color w:val="000000"/>
          <w:sz w:val="22"/>
          <w:szCs w:val="22"/>
        </w:rPr>
        <w:t xml:space="preserve">Reimbursement Rates: </w:t>
      </w:r>
      <w:r w:rsidRPr="0080272E">
        <w:rPr>
          <w:rFonts w:ascii="Arial" w:eastAsia="Times New Roman" w:hAnsi="Arial" w:cs="Arial"/>
          <w:color w:val="000000"/>
          <w:sz w:val="22"/>
          <w:szCs w:val="22"/>
        </w:rPr>
        <w:t>(all amounts expressed in dollars or fractions of dollars)</w:t>
      </w:r>
    </w:p>
    <w:p w:rsidR="00245F32" w:rsidRPr="0080272E" w:rsidRDefault="00245F32" w:rsidP="00245F32">
      <w:pPr>
        <w:spacing w:after="0"/>
        <w:rPr>
          <w:rFonts w:ascii="Arial" w:eastAsia="Times New Roman" w:hAnsi="Arial" w:cs="Arial"/>
          <w:color w:val="000000"/>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558"/>
        <w:gridCol w:w="1559"/>
        <w:gridCol w:w="1558"/>
        <w:gridCol w:w="1558"/>
        <w:gridCol w:w="1559"/>
      </w:tblGrid>
      <w:tr w:rsidR="00245F32" w:rsidRPr="0080272E" w:rsidTr="001B3BDD">
        <w:trPr>
          <w:trHeight w:val="431"/>
        </w:trPr>
        <w:tc>
          <w:tcPr>
            <w:tcW w:w="3116" w:type="dxa"/>
            <w:gridSpan w:val="2"/>
            <w:vAlign w:val="center"/>
          </w:tcPr>
          <w:p w:rsidR="00245F32" w:rsidRPr="0080272E" w:rsidRDefault="00245F32" w:rsidP="001B3BDD">
            <w:pPr>
              <w:spacing w:after="0"/>
              <w:jc w:val="center"/>
              <w:rPr>
                <w:rFonts w:ascii="Arial" w:eastAsia="Times New Roman" w:hAnsi="Arial" w:cs="Arial"/>
                <w:b/>
                <w:sz w:val="22"/>
                <w:szCs w:val="22"/>
              </w:rPr>
            </w:pPr>
            <w:r w:rsidRPr="0080272E">
              <w:rPr>
                <w:rFonts w:ascii="Arial" w:eastAsia="Times New Roman" w:hAnsi="Arial" w:cs="Arial"/>
                <w:b/>
                <w:sz w:val="22"/>
                <w:szCs w:val="22"/>
              </w:rPr>
              <w:t>Breakfast</w:t>
            </w:r>
          </w:p>
        </w:tc>
        <w:tc>
          <w:tcPr>
            <w:tcW w:w="3117" w:type="dxa"/>
            <w:gridSpan w:val="2"/>
            <w:vAlign w:val="center"/>
          </w:tcPr>
          <w:p w:rsidR="00245F32" w:rsidRPr="0080272E" w:rsidRDefault="00245F32" w:rsidP="001B3BDD">
            <w:pPr>
              <w:spacing w:after="0"/>
              <w:jc w:val="center"/>
              <w:rPr>
                <w:rFonts w:ascii="Arial" w:eastAsia="Times New Roman" w:hAnsi="Arial" w:cs="Arial"/>
                <w:b/>
                <w:sz w:val="22"/>
                <w:szCs w:val="22"/>
              </w:rPr>
            </w:pPr>
            <w:r w:rsidRPr="0080272E">
              <w:rPr>
                <w:rFonts w:ascii="Arial" w:eastAsia="Times New Roman" w:hAnsi="Arial" w:cs="Arial"/>
                <w:b/>
                <w:sz w:val="22"/>
                <w:szCs w:val="22"/>
              </w:rPr>
              <w:t>Lunch &amp; Supper</w:t>
            </w:r>
          </w:p>
        </w:tc>
        <w:tc>
          <w:tcPr>
            <w:tcW w:w="3117" w:type="dxa"/>
            <w:gridSpan w:val="2"/>
            <w:vAlign w:val="center"/>
          </w:tcPr>
          <w:p w:rsidR="00245F32" w:rsidRPr="0080272E" w:rsidRDefault="00245F32" w:rsidP="001B3BDD">
            <w:pPr>
              <w:spacing w:after="0"/>
              <w:jc w:val="center"/>
              <w:rPr>
                <w:rFonts w:ascii="Arial" w:eastAsia="Times New Roman" w:hAnsi="Arial" w:cs="Arial"/>
                <w:b/>
                <w:sz w:val="22"/>
                <w:szCs w:val="22"/>
              </w:rPr>
            </w:pPr>
            <w:r w:rsidRPr="0080272E">
              <w:rPr>
                <w:rFonts w:ascii="Arial" w:eastAsia="Times New Roman" w:hAnsi="Arial" w:cs="Arial"/>
                <w:b/>
                <w:sz w:val="22"/>
                <w:szCs w:val="22"/>
              </w:rPr>
              <w:t>Supplement (snack)</w:t>
            </w:r>
          </w:p>
        </w:tc>
      </w:tr>
      <w:tr w:rsidR="00245F32" w:rsidRPr="0080272E" w:rsidTr="001B3BDD">
        <w:tc>
          <w:tcPr>
            <w:tcW w:w="155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TIER 1</w:t>
            </w:r>
          </w:p>
        </w:tc>
        <w:tc>
          <w:tcPr>
            <w:tcW w:w="155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TIER 2</w:t>
            </w:r>
          </w:p>
        </w:tc>
        <w:tc>
          <w:tcPr>
            <w:tcW w:w="1559"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TIER 1</w:t>
            </w:r>
          </w:p>
        </w:tc>
        <w:tc>
          <w:tcPr>
            <w:tcW w:w="155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TIER 2</w:t>
            </w:r>
          </w:p>
        </w:tc>
        <w:tc>
          <w:tcPr>
            <w:tcW w:w="155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TIER 1</w:t>
            </w:r>
          </w:p>
        </w:tc>
        <w:tc>
          <w:tcPr>
            <w:tcW w:w="1559"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TIER 2</w:t>
            </w:r>
          </w:p>
        </w:tc>
      </w:tr>
      <w:tr w:rsidR="00245F32" w:rsidRPr="0080272E" w:rsidTr="001B3BDD">
        <w:trPr>
          <w:trHeight w:val="507"/>
        </w:trPr>
        <w:tc>
          <w:tcPr>
            <w:tcW w:w="1558" w:type="dxa"/>
            <w:vAlign w:val="center"/>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$1.65</w:t>
            </w:r>
          </w:p>
        </w:tc>
        <w:tc>
          <w:tcPr>
            <w:tcW w:w="1558" w:type="dxa"/>
            <w:vAlign w:val="center"/>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$0.59</w:t>
            </w:r>
          </w:p>
        </w:tc>
        <w:tc>
          <w:tcPr>
            <w:tcW w:w="1559" w:type="dxa"/>
            <w:vAlign w:val="center"/>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$3.12</w:t>
            </w:r>
          </w:p>
        </w:tc>
        <w:tc>
          <w:tcPr>
            <w:tcW w:w="1558" w:type="dxa"/>
            <w:vAlign w:val="center"/>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$1.88</w:t>
            </w:r>
          </w:p>
        </w:tc>
        <w:tc>
          <w:tcPr>
            <w:tcW w:w="1558" w:type="dxa"/>
            <w:vAlign w:val="center"/>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$0</w:t>
            </w:r>
            <w:r w:rsidRPr="0080272E">
              <w:rPr>
                <w:rFonts w:ascii="Arial" w:eastAsia="Times New Roman" w:hAnsi="Arial" w:cs="Arial"/>
                <w:b/>
                <w:bCs/>
                <w:sz w:val="22"/>
                <w:szCs w:val="22"/>
              </w:rPr>
              <w:t>.</w:t>
            </w:r>
            <w:r w:rsidRPr="0080272E">
              <w:rPr>
                <w:rFonts w:ascii="Arial" w:eastAsia="Times New Roman" w:hAnsi="Arial" w:cs="Arial"/>
                <w:sz w:val="22"/>
                <w:szCs w:val="22"/>
              </w:rPr>
              <w:t>93</w:t>
            </w:r>
          </w:p>
        </w:tc>
        <w:tc>
          <w:tcPr>
            <w:tcW w:w="1559" w:type="dxa"/>
            <w:vAlign w:val="center"/>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$0</w:t>
            </w:r>
            <w:r w:rsidRPr="0080272E">
              <w:rPr>
                <w:rFonts w:ascii="Arial" w:eastAsia="Times New Roman" w:hAnsi="Arial" w:cs="Arial"/>
                <w:b/>
                <w:bCs/>
                <w:sz w:val="22"/>
                <w:szCs w:val="22"/>
              </w:rPr>
              <w:t>.</w:t>
            </w:r>
            <w:r w:rsidRPr="0080272E">
              <w:rPr>
                <w:rFonts w:ascii="Arial" w:eastAsia="Times New Roman" w:hAnsi="Arial" w:cs="Arial"/>
                <w:sz w:val="22"/>
                <w:szCs w:val="22"/>
              </w:rPr>
              <w:t>25</w:t>
            </w:r>
          </w:p>
        </w:tc>
      </w:tr>
    </w:tbl>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keepNext/>
        <w:keepLines/>
        <w:spacing w:after="0"/>
        <w:jc w:val="center"/>
        <w:outlineLvl w:val="0"/>
        <w:rPr>
          <w:rFonts w:ascii="Arial" w:eastAsia="Times New Roman" w:hAnsi="Arial" w:cs="Arial"/>
          <w:sz w:val="22"/>
          <w:szCs w:val="22"/>
        </w:rPr>
      </w:pPr>
      <w:r w:rsidRPr="0080272E">
        <w:rPr>
          <w:rFonts w:ascii="Arial" w:eastAsia="Times New Roman" w:hAnsi="Arial" w:cs="Arial"/>
          <w:i/>
          <w:iCs/>
          <w:sz w:val="22"/>
          <w:szCs w:val="22"/>
        </w:rPr>
        <w:t>Administrative Reimbursement</w:t>
      </w:r>
      <w:r w:rsidRPr="0080272E">
        <w:rPr>
          <w:rFonts w:ascii="Arial" w:eastAsia="Times New Roman" w:hAnsi="Arial" w:cs="Arial"/>
          <w:sz w:val="22"/>
          <w:szCs w:val="22"/>
        </w:rPr>
        <w:t>: (per home/per month)</w:t>
      </w:r>
    </w:p>
    <w:p w:rsidR="00245F32" w:rsidRPr="0080272E" w:rsidRDefault="00245F32" w:rsidP="00245F32">
      <w:pPr>
        <w:spacing w:after="0"/>
        <w:rPr>
          <w:rFonts w:ascii="Arial" w:eastAsia="Times New Roman" w:hAnsi="Arial" w:cs="Arial"/>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1818"/>
      </w:tblGrid>
      <w:tr w:rsidR="00245F32" w:rsidRPr="0080272E" w:rsidTr="001B3BDD">
        <w:tc>
          <w:tcPr>
            <w:tcW w:w="4650" w:type="dxa"/>
          </w:tcPr>
          <w:p w:rsidR="00245F32" w:rsidRPr="0080272E" w:rsidRDefault="00245F32" w:rsidP="001B3BDD">
            <w:pPr>
              <w:spacing w:after="0"/>
              <w:rPr>
                <w:rFonts w:ascii="Arial" w:eastAsia="Times New Roman" w:hAnsi="Arial" w:cs="Arial"/>
                <w:sz w:val="22"/>
                <w:szCs w:val="22"/>
              </w:rPr>
            </w:pPr>
            <w:r w:rsidRPr="0080272E">
              <w:rPr>
                <w:rFonts w:ascii="Arial" w:eastAsia="Times New Roman" w:hAnsi="Arial" w:cs="Arial"/>
                <w:sz w:val="22"/>
                <w:szCs w:val="22"/>
              </w:rPr>
              <w:t xml:space="preserve">Initial </w:t>
            </w:r>
            <w:proofErr w:type="gramStart"/>
            <w:r w:rsidRPr="0080272E">
              <w:rPr>
                <w:rFonts w:ascii="Arial" w:eastAsia="Times New Roman" w:hAnsi="Arial" w:cs="Arial"/>
                <w:sz w:val="22"/>
                <w:szCs w:val="22"/>
              </w:rPr>
              <w:t>50 day</w:t>
            </w:r>
            <w:proofErr w:type="gramEnd"/>
            <w:r w:rsidRPr="0080272E">
              <w:rPr>
                <w:rFonts w:ascii="Arial" w:eastAsia="Times New Roman" w:hAnsi="Arial" w:cs="Arial"/>
                <w:sz w:val="22"/>
                <w:szCs w:val="22"/>
              </w:rPr>
              <w:t xml:space="preserve"> care homes . . . . . . . . . . . . . </w:t>
            </w:r>
          </w:p>
        </w:tc>
        <w:tc>
          <w:tcPr>
            <w:tcW w:w="181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$ 142</w:t>
            </w:r>
          </w:p>
        </w:tc>
      </w:tr>
      <w:tr w:rsidR="00245F32" w:rsidRPr="0080272E" w:rsidTr="001B3BDD">
        <w:tc>
          <w:tcPr>
            <w:tcW w:w="4650" w:type="dxa"/>
          </w:tcPr>
          <w:p w:rsidR="00245F32" w:rsidRPr="0080272E" w:rsidRDefault="00245F32" w:rsidP="001B3BDD">
            <w:pPr>
              <w:spacing w:after="0"/>
              <w:rPr>
                <w:rFonts w:ascii="Arial" w:eastAsia="Times New Roman" w:hAnsi="Arial" w:cs="Arial"/>
                <w:sz w:val="22"/>
                <w:szCs w:val="22"/>
              </w:rPr>
            </w:pPr>
            <w:r w:rsidRPr="0080272E">
              <w:rPr>
                <w:rFonts w:ascii="Arial" w:eastAsia="Times New Roman" w:hAnsi="Arial" w:cs="Arial"/>
                <w:sz w:val="22"/>
                <w:szCs w:val="22"/>
              </w:rPr>
              <w:t xml:space="preserve">51 – 200 day care homes . . . . . . . . . . . . </w:t>
            </w:r>
          </w:p>
        </w:tc>
        <w:tc>
          <w:tcPr>
            <w:tcW w:w="181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$ 108</w:t>
            </w:r>
          </w:p>
        </w:tc>
      </w:tr>
      <w:tr w:rsidR="00245F32" w:rsidRPr="0080272E" w:rsidTr="001B3BDD">
        <w:tc>
          <w:tcPr>
            <w:tcW w:w="4650" w:type="dxa"/>
          </w:tcPr>
          <w:p w:rsidR="00245F32" w:rsidRPr="0080272E" w:rsidRDefault="00245F32" w:rsidP="001B3BDD">
            <w:pPr>
              <w:spacing w:after="0"/>
              <w:rPr>
                <w:rFonts w:ascii="Arial" w:eastAsia="Times New Roman" w:hAnsi="Arial" w:cs="Arial"/>
                <w:sz w:val="22"/>
                <w:szCs w:val="22"/>
              </w:rPr>
            </w:pPr>
            <w:r w:rsidRPr="0080272E">
              <w:rPr>
                <w:rFonts w:ascii="Arial" w:eastAsia="Times New Roman" w:hAnsi="Arial" w:cs="Arial"/>
                <w:sz w:val="22"/>
                <w:szCs w:val="22"/>
              </w:rPr>
              <w:t xml:space="preserve">201 – 1,000 day care homes . . . . . . . . . . </w:t>
            </w:r>
          </w:p>
        </w:tc>
        <w:tc>
          <w:tcPr>
            <w:tcW w:w="181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 xml:space="preserve">$  85  </w:t>
            </w:r>
          </w:p>
        </w:tc>
      </w:tr>
      <w:tr w:rsidR="00245F32" w:rsidRPr="0080272E" w:rsidTr="001B3BDD">
        <w:tc>
          <w:tcPr>
            <w:tcW w:w="4650" w:type="dxa"/>
          </w:tcPr>
          <w:p w:rsidR="00245F32" w:rsidRPr="0080272E" w:rsidRDefault="00245F32" w:rsidP="001B3BDD">
            <w:pPr>
              <w:spacing w:after="0"/>
              <w:rPr>
                <w:rFonts w:ascii="Arial" w:eastAsia="Times New Roman" w:hAnsi="Arial" w:cs="Arial"/>
                <w:sz w:val="22"/>
                <w:szCs w:val="22"/>
              </w:rPr>
            </w:pPr>
            <w:r w:rsidRPr="0080272E">
              <w:rPr>
                <w:rFonts w:ascii="Arial" w:eastAsia="Times New Roman" w:hAnsi="Arial" w:cs="Arial"/>
                <w:sz w:val="22"/>
                <w:szCs w:val="22"/>
              </w:rPr>
              <w:t xml:space="preserve">Each home over 1,000  . . . . . . . . . . . . . . </w:t>
            </w:r>
          </w:p>
        </w:tc>
        <w:tc>
          <w:tcPr>
            <w:tcW w:w="1818" w:type="dxa"/>
          </w:tcPr>
          <w:p w:rsidR="00245F32" w:rsidRPr="0080272E" w:rsidRDefault="00245F32" w:rsidP="001B3BDD">
            <w:pPr>
              <w:spacing w:after="0"/>
              <w:jc w:val="center"/>
              <w:rPr>
                <w:rFonts w:ascii="Arial" w:eastAsia="Times New Roman" w:hAnsi="Arial" w:cs="Arial"/>
                <w:sz w:val="22"/>
                <w:szCs w:val="22"/>
              </w:rPr>
            </w:pPr>
            <w:r w:rsidRPr="0080272E">
              <w:rPr>
                <w:rFonts w:ascii="Arial" w:eastAsia="Times New Roman" w:hAnsi="Arial" w:cs="Arial"/>
                <w:sz w:val="22"/>
                <w:szCs w:val="22"/>
              </w:rPr>
              <w:t>$  75</w:t>
            </w:r>
          </w:p>
        </w:tc>
      </w:tr>
    </w:tbl>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If you have questions concerning the reimbursement rates, please contact your assigned Child Nutrition Specialist.</w:t>
      </w:r>
    </w:p>
    <w:p w:rsidR="00245F32" w:rsidRPr="0080272E" w:rsidRDefault="00245F32" w:rsidP="00245F32">
      <w:pPr>
        <w:spacing w:after="0"/>
        <w:rPr>
          <w:rFonts w:ascii="Arial" w:eastAsia="Times New Roman" w:hAnsi="Arial" w:cs="Arial"/>
          <w:sz w:val="22"/>
          <w:szCs w:val="22"/>
        </w:rPr>
      </w:pP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Sincerely,</w:t>
      </w:r>
    </w:p>
    <w:p w:rsidR="00245F32" w:rsidRPr="0080272E" w:rsidRDefault="00245F32" w:rsidP="00245F32">
      <w:pPr>
        <w:spacing w:after="0"/>
        <w:rPr>
          <w:rFonts w:ascii="Arial" w:eastAsia="Times New Roman" w:hAnsi="Arial" w:cs="Arial"/>
          <w:noProof/>
          <w:color w:val="000000"/>
          <w:sz w:val="24"/>
          <w:szCs w:val="20"/>
        </w:rPr>
      </w:pPr>
      <w:r w:rsidRPr="0080272E">
        <w:rPr>
          <w:rFonts w:ascii="Arial" w:eastAsia="Times New Roman" w:hAnsi="Arial" w:cs="Times New Roman"/>
          <w:noProof/>
          <w:sz w:val="24"/>
          <w:szCs w:val="20"/>
        </w:rPr>
        <w:drawing>
          <wp:inline distT="0" distB="0" distL="0" distR="0" wp14:anchorId="113B57E6" wp14:editId="2CA7D757">
            <wp:extent cx="1816100" cy="565785"/>
            <wp:effectExtent l="0" t="0" r="0" b="5715"/>
            <wp:docPr id="2" name="Picture 2" descr="I:\MISC\Organizational Operation\Manager Signatures\Tschida, Meghan.png" title="Signture of Meghan Tsch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SC\Organizational Operation\Manager Signatures\Tschida, Megh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0968" cy="570417"/>
                    </a:xfrm>
                    <a:prstGeom prst="rect">
                      <a:avLst/>
                    </a:prstGeom>
                    <a:noFill/>
                    <a:ln>
                      <a:noFill/>
                    </a:ln>
                  </pic:spPr>
                </pic:pic>
              </a:graphicData>
            </a:graphic>
          </wp:inline>
        </w:drawing>
      </w: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 xml:space="preserve">Meghan Tschida </w:t>
      </w: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Manager, Community Nutrition</w:t>
      </w:r>
    </w:p>
    <w:p w:rsidR="00245F32" w:rsidRPr="0080272E" w:rsidRDefault="00245F32" w:rsidP="00245F32">
      <w:pPr>
        <w:spacing w:after="0"/>
        <w:rPr>
          <w:rFonts w:ascii="Arial" w:eastAsia="Times New Roman" w:hAnsi="Arial" w:cs="Arial"/>
          <w:sz w:val="22"/>
          <w:szCs w:val="22"/>
        </w:rPr>
      </w:pPr>
      <w:r w:rsidRPr="0080272E">
        <w:rPr>
          <w:rFonts w:ascii="Arial" w:eastAsia="Times New Roman" w:hAnsi="Arial" w:cs="Arial"/>
          <w:sz w:val="22"/>
          <w:szCs w:val="22"/>
        </w:rPr>
        <w:t>Child Nutrition Programs</w:t>
      </w:r>
    </w:p>
    <w:p w:rsidR="00245F32" w:rsidRPr="0080272E" w:rsidRDefault="00245F32" w:rsidP="00245F32">
      <w:pPr>
        <w:spacing w:after="0"/>
        <w:rPr>
          <w:rFonts w:ascii="Arial" w:eastAsia="Times New Roman" w:hAnsi="Arial" w:cs="Arial"/>
          <w:sz w:val="22"/>
          <w:szCs w:val="22"/>
        </w:rPr>
      </w:pPr>
    </w:p>
    <w:p w:rsidR="00F67650" w:rsidRPr="001E1E18" w:rsidRDefault="00245F32" w:rsidP="00245F32">
      <w:r w:rsidRPr="0080272E">
        <w:rPr>
          <w:rFonts w:ascii="Arial" w:eastAsia="Times New Roman" w:hAnsi="Arial" w:cs="Arial"/>
          <w:snapToGrid w:val="0"/>
          <w:sz w:val="18"/>
          <w:szCs w:val="18"/>
        </w:rPr>
        <w:fldChar w:fldCharType="begin"/>
      </w:r>
      <w:r w:rsidRPr="0080272E">
        <w:rPr>
          <w:rFonts w:ascii="Arial" w:eastAsia="Times New Roman" w:hAnsi="Arial" w:cs="Arial"/>
          <w:snapToGrid w:val="0"/>
          <w:sz w:val="18"/>
          <w:szCs w:val="18"/>
        </w:rPr>
        <w:instrText xml:space="preserve"> FILENAME  \p  \* MERGEFORMAT </w:instrText>
      </w:r>
      <w:r w:rsidRPr="0080272E">
        <w:rPr>
          <w:rFonts w:ascii="Arial" w:eastAsia="Times New Roman" w:hAnsi="Arial" w:cs="Arial"/>
          <w:snapToGrid w:val="0"/>
          <w:sz w:val="18"/>
          <w:szCs w:val="18"/>
        </w:rPr>
        <w:fldChar w:fldCharType="separate"/>
      </w:r>
      <w:r w:rsidRPr="0080272E">
        <w:rPr>
          <w:rFonts w:ascii="Arial" w:eastAsia="Times New Roman" w:hAnsi="Arial" w:cs="Arial"/>
          <w:noProof/>
          <w:snapToGrid w:val="0"/>
          <w:sz w:val="18"/>
          <w:szCs w:val="18"/>
        </w:rPr>
        <w:t>K:\~Memos\_CACFP\2023-2024\FDCH\FDCH Reimbursement Rates Memo-FY2023-2024.docx</w:t>
      </w:r>
      <w:r w:rsidRPr="0080272E">
        <w:rPr>
          <w:rFonts w:ascii="Arial" w:eastAsia="Times New Roman" w:hAnsi="Arial" w:cs="Arial"/>
          <w:snapToGrid w:val="0"/>
          <w:sz w:val="18"/>
          <w:szCs w:val="18"/>
        </w:rPr>
        <w:fldChar w:fldCharType="end"/>
      </w:r>
      <w:bookmarkStart w:id="0" w:name="_GoBack"/>
      <w:bookmarkEnd w:id="0"/>
    </w:p>
    <w:sectPr w:rsidR="00F67650" w:rsidRPr="001E1E18" w:rsidSect="00A758C3">
      <w:headerReference w:type="default" r:id="rId12"/>
      <w:footerReference w:type="default" r:id="rId13"/>
      <w:headerReference w:type="first" r:id="rId14"/>
      <w:footerReference w:type="first" r:id="rId15"/>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67" w:rsidRDefault="00805567" w:rsidP="00CE459D">
      <w:pPr>
        <w:spacing w:after="0"/>
      </w:pPr>
      <w:r>
        <w:separator/>
      </w:r>
    </w:p>
  </w:endnote>
  <w:endnote w:type="continuationSeparator" w:id="0">
    <w:p w:rsidR="00805567" w:rsidRDefault="0080556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30C5AFE6" wp14:editId="2AF9D03D">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5AFE6" id="_x0000_t202" coordsize="21600,21600" o:spt="202" path="m,l,21600r21600,l21600,xe">
              <v:stroke joinstyle="miter"/>
              <v:path gradientshapeok="t" o:connecttype="rect"/>
            </v:shapetype>
            <v:shape id="_x0000_s1029"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9wDwIAAPo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67" w:rsidRDefault="00805567" w:rsidP="00CE459D">
      <w:pPr>
        <w:spacing w:after="0"/>
      </w:pPr>
      <w:r>
        <w:separator/>
      </w:r>
    </w:p>
  </w:footnote>
  <w:footnote w:type="continuationSeparator" w:id="0">
    <w:p w:rsidR="00805567" w:rsidRDefault="00805567"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Pr="0054305C" w:rsidRDefault="00635F4C" w:rsidP="00B1325A">
    <w:pPr>
      <w:pStyle w:val="Header"/>
      <w:tabs>
        <w:tab w:val="clear" w:pos="9360"/>
      </w:tabs>
    </w:pPr>
    <w:r>
      <w:rPr>
        <w:noProof/>
      </w:rPr>
      <w:drawing>
        <wp:anchor distT="0" distB="0" distL="114300" distR="114300" simplePos="0" relativeHeight="251657215" behindDoc="1" locked="0" layoutInCell="1" allowOverlap="1">
          <wp:simplePos x="0" y="0"/>
          <wp:positionH relativeFrom="column">
            <wp:posOffset>3759721</wp:posOffset>
          </wp:positionH>
          <wp:positionV relativeFrom="paragraph">
            <wp:posOffset>-282575</wp:posOffset>
          </wp:positionV>
          <wp:extent cx="2916669" cy="1138454"/>
          <wp:effectExtent l="0" t="0" r="0" b="0"/>
          <wp:wrapNone/>
          <wp:docPr id="9"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16669" cy="1138454"/>
                  </a:xfrm>
                  <a:prstGeom prst="rect">
                    <a:avLst/>
                  </a:prstGeom>
                </pic:spPr>
              </pic:pic>
            </a:graphicData>
          </a:graphic>
        </wp:anchor>
      </w:drawing>
    </w:r>
    <w:r>
      <w:rPr>
        <w:noProof/>
      </w:rPr>
      <mc:AlternateContent>
        <mc:Choice Requires="wps">
          <w:drawing>
            <wp:anchor distT="0" distB="0" distL="114300" distR="114300" simplePos="0" relativeHeight="251658239" behindDoc="1" locked="0" layoutInCell="1" allowOverlap="1">
              <wp:simplePos x="0" y="0"/>
              <wp:positionH relativeFrom="column">
                <wp:posOffset>3619500</wp:posOffset>
              </wp:positionH>
              <wp:positionV relativeFrom="paragraph">
                <wp:posOffset>614915</wp:posOffset>
              </wp:positionV>
              <wp:extent cx="2867159" cy="428390"/>
              <wp:effectExtent l="0" t="0" r="0" b="0"/>
              <wp:wrapNone/>
              <wp:docPr id="10" name="Text Box 2"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59" cy="428390"/>
                      </a:xfrm>
                      <a:prstGeom prst="rect">
                        <a:avLst/>
                      </a:prstGeom>
                      <a:noFill/>
                      <a:ln w="9525">
                        <a:noFill/>
                        <a:miter lim="800000"/>
                        <a:headEnd/>
                        <a:tailEnd/>
                      </a:ln>
                    </wps:spPr>
                    <wps:txbx>
                      <w:txbxContent>
                        <w:p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regon Department of Education Logo" style="position:absolute;margin-left:285pt;margin-top:48.4pt;width:225.75pt;height:33.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" filled="f" stroked="f">
              <v:textbox>
                <w:txbxContent>
                  <w:p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pict>
        </mc:Fallback>
      </mc:AlternateContent>
    </w:r>
    <w:r w:rsidR="00805567">
      <w:rPr>
        <w:noProof/>
      </w:rPr>
      <w:drawing>
        <wp:anchor distT="0" distB="0" distL="114300" distR="114300" simplePos="0" relativeHeight="251682816" behindDoc="1" locked="0" layoutInCell="1" allowOverlap="1">
          <wp:simplePos x="0" y="0"/>
          <wp:positionH relativeFrom="column">
            <wp:posOffset>-450376</wp:posOffset>
          </wp:positionH>
          <wp:positionV relativeFrom="paragraph">
            <wp:posOffset>-292622</wp:posOffset>
          </wp:positionV>
          <wp:extent cx="2468880" cy="804545"/>
          <wp:effectExtent l="0" t="0" r="7620" b="0"/>
          <wp:wrapNone/>
          <wp:docPr id="4" name="Picture 4" descr="Oregon Seal - Tina Kotek Governor" title="Oregon Seal -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a:graphicData>
          </a:graphic>
        </wp:anchor>
      </w:drawing>
    </w:r>
    <w:r w:rsidR="0054305C" w:rsidRPr="0054305C">
      <w:rPr>
        <w:noProof/>
        <w:sz w:val="22"/>
        <w:szCs w:val="22"/>
      </w:rPr>
      <mc:AlternateContent>
        <mc:Choice Requires="wps">
          <w:drawing>
            <wp:anchor distT="0" distB="0" distL="114300" distR="114300" simplePos="0" relativeHeight="251676672" behindDoc="0" locked="0" layoutInCell="1" allowOverlap="1" wp14:anchorId="45FD7193" wp14:editId="26FAE314">
              <wp:simplePos x="0" y="0"/>
              <wp:positionH relativeFrom="column">
                <wp:posOffset>857250</wp:posOffset>
              </wp:positionH>
              <wp:positionV relativeFrom="page">
                <wp:posOffset>520700</wp:posOffset>
              </wp:positionV>
              <wp:extent cx="5524500" cy="17780"/>
              <wp:effectExtent l="0" t="0" r="0" b="1270"/>
              <wp:wrapNone/>
              <wp:docPr id="227" name="Rectangle 227" title="Divider"/>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3F685" id="Rectangle 227" o:spid="_x0000_s1026" alt="Title: Divider"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7A03BFD7" wp14:editId="7CE3A499">
              <wp:simplePos x="0" y="0"/>
              <wp:positionH relativeFrom="column">
                <wp:posOffset>450850</wp:posOffset>
              </wp:positionH>
              <wp:positionV relativeFrom="page">
                <wp:posOffset>520700</wp:posOffset>
              </wp:positionV>
              <wp:extent cx="137160" cy="17780"/>
              <wp:effectExtent l="0" t="0" r="0" b="1270"/>
              <wp:wrapNone/>
              <wp:docPr id="228" name="Rectangle 228" title="Divider"/>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9692" id="Rectangle 228" o:spid="_x0000_s1026" alt="Title: Divider"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46B193B7" wp14:editId="257CB198">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rsidR="0054305C" w:rsidRPr="00F00A00" w:rsidRDefault="00CF2A6B" w:rsidP="00394A58">
                          <w:pPr>
                            <w:spacing w:after="0"/>
                            <w:jc w:val="right"/>
                            <w:rPr>
                              <w:rFonts w:cstheme="minorHAnsi"/>
                              <w:b/>
                              <w:sz w:val="22"/>
                              <w:szCs w:val="22"/>
                            </w:rPr>
                          </w:pPr>
                          <w:r>
                            <w:rPr>
                              <w:rFonts w:cstheme="minorHAnsi"/>
                              <w:b/>
                              <w:sz w:val="22"/>
                              <w:szCs w:val="22"/>
                            </w:rPr>
                            <w:t>Dr. Charlene Williams</w:t>
                          </w:r>
                        </w:p>
                        <w:p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6B193B7" id="_x0000_s1028"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ZMAF&#10;1xACAAD8AwAADgAAAAAAAAAAAAAAAAAuAgAAZHJzL2Uyb0RvYy54bWxQSwECLQAUAAYACAAAACEA&#10;fOc+Fd8AAAALAQAADwAAAAAAAAAAAAAAAABqBAAAZHJzL2Rvd25yZXYueG1sUEsFBgAAAAAEAAQA&#10;8wAAAHYFAAAAAA==&#10;" filled="f" stroked="f">
              <v:textbox>
                <w:txbxContent>
                  <w:p w:rsidR="0054305C" w:rsidRPr="00F00A00" w:rsidRDefault="00CF2A6B" w:rsidP="00394A58">
                    <w:pPr>
                      <w:spacing w:after="0"/>
                      <w:jc w:val="right"/>
                      <w:rPr>
                        <w:rFonts w:cstheme="minorHAnsi"/>
                        <w:b/>
                        <w:sz w:val="22"/>
                        <w:szCs w:val="22"/>
                      </w:rPr>
                    </w:pPr>
                    <w:r>
                      <w:rPr>
                        <w:rFonts w:cstheme="minorHAnsi"/>
                        <w:b/>
                        <w:sz w:val="22"/>
                        <w:szCs w:val="22"/>
                      </w:rPr>
                      <w:t>Dr. Charlene Williams</w:t>
                    </w:r>
                  </w:p>
                  <w:p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1A7726" w:rsidRPr="00AD74FA">
      <w:rPr>
        <w:noProof/>
      </w:rPr>
      <mc:AlternateContent>
        <mc:Choice Requires="wps">
          <w:drawing>
            <wp:anchor distT="0" distB="182880" distL="114300" distR="114300" simplePos="0" relativeHeight="251681792" behindDoc="1" locked="1" layoutInCell="1" allowOverlap="1" wp14:anchorId="28CAFBB5" wp14:editId="0E272992">
              <wp:simplePos x="0" y="0"/>
              <wp:positionH relativeFrom="column">
                <wp:posOffset>-425450</wp:posOffset>
              </wp:positionH>
              <wp:positionV relativeFrom="page">
                <wp:posOffset>2051050</wp:posOffset>
              </wp:positionV>
              <wp:extent cx="6858000" cy="0"/>
              <wp:effectExtent l="0" t="0" r="19050" b="19050"/>
              <wp:wrapNone/>
              <wp:docPr id="6" name="Straight Connector 6" title="Divider"/>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121E2" id="Straight Connector 6" o:spid="_x0000_s1026" alt="Title: Divider"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BC3"/>
    <w:multiLevelType w:val="hybridMultilevel"/>
    <w:tmpl w:val="514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2295F"/>
    <w:multiLevelType w:val="hybridMultilevel"/>
    <w:tmpl w:val="943C28C0"/>
    <w:lvl w:ilvl="0" w:tplc="54F0DC4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7E7D621A"/>
    <w:multiLevelType w:val="hybridMultilevel"/>
    <w:tmpl w:val="8CB69102"/>
    <w:lvl w:ilvl="0" w:tplc="837EDC9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67"/>
    <w:rsid w:val="000C3F9A"/>
    <w:rsid w:val="000C5F65"/>
    <w:rsid w:val="000D3C77"/>
    <w:rsid w:val="000E1ACF"/>
    <w:rsid w:val="001A7726"/>
    <w:rsid w:val="001E1E18"/>
    <w:rsid w:val="00245F32"/>
    <w:rsid w:val="00246BF6"/>
    <w:rsid w:val="0026344F"/>
    <w:rsid w:val="00271356"/>
    <w:rsid w:val="00277DA1"/>
    <w:rsid w:val="00280989"/>
    <w:rsid w:val="00394A58"/>
    <w:rsid w:val="00456699"/>
    <w:rsid w:val="004E4146"/>
    <w:rsid w:val="00532EC4"/>
    <w:rsid w:val="0054305C"/>
    <w:rsid w:val="005B6F2B"/>
    <w:rsid w:val="005F2534"/>
    <w:rsid w:val="005F4DC7"/>
    <w:rsid w:val="00605B79"/>
    <w:rsid w:val="00635F4C"/>
    <w:rsid w:val="00651E2C"/>
    <w:rsid w:val="00655A8A"/>
    <w:rsid w:val="007C7729"/>
    <w:rsid w:val="00805567"/>
    <w:rsid w:val="008D7961"/>
    <w:rsid w:val="00943448"/>
    <w:rsid w:val="00965306"/>
    <w:rsid w:val="00A758C3"/>
    <w:rsid w:val="00AB0805"/>
    <w:rsid w:val="00AE1357"/>
    <w:rsid w:val="00B00C83"/>
    <w:rsid w:val="00B1325A"/>
    <w:rsid w:val="00B25F74"/>
    <w:rsid w:val="00B321D1"/>
    <w:rsid w:val="00B34DEF"/>
    <w:rsid w:val="00B7539B"/>
    <w:rsid w:val="00B837FB"/>
    <w:rsid w:val="00C32D95"/>
    <w:rsid w:val="00C4690C"/>
    <w:rsid w:val="00C56DC0"/>
    <w:rsid w:val="00CA2B57"/>
    <w:rsid w:val="00CC294C"/>
    <w:rsid w:val="00CD36B3"/>
    <w:rsid w:val="00CD732C"/>
    <w:rsid w:val="00CE459D"/>
    <w:rsid w:val="00CF2A6B"/>
    <w:rsid w:val="00D76049"/>
    <w:rsid w:val="00DA52CE"/>
    <w:rsid w:val="00DC7D58"/>
    <w:rsid w:val="00EA1437"/>
    <w:rsid w:val="00EC4BF6"/>
    <w:rsid w:val="00F00A00"/>
    <w:rsid w:val="00F01A54"/>
    <w:rsid w:val="00F433EC"/>
    <w:rsid w:val="00F67650"/>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chartTrackingRefBased/>
  <w15:docId w15:val="{F69A1AA3-9CF4-4EC8-81A1-53D45BD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nhideWhenUsed/>
    <w:rsid w:val="00C32D95"/>
    <w:rPr>
      <w:color w:val="0000FF"/>
      <w:u w:val="single"/>
    </w:rPr>
  </w:style>
  <w:style w:type="paragraph" w:customStyle="1" w:styleId="BodyText2">
    <w:name w:val="Body Text2"/>
    <w:rsid w:val="00C32D95"/>
    <w:pPr>
      <w:autoSpaceDE w:val="0"/>
      <w:autoSpaceDN w:val="0"/>
      <w:adjustRightInd w:val="0"/>
      <w:spacing w:after="0" w:line="220" w:lineRule="atLeast"/>
    </w:pPr>
    <w:rPr>
      <w:rFonts w:ascii="Palatino Linotype" w:eastAsia="Times New Roman" w:hAnsi="Palatino Linotype" w:cs="Times New Roman"/>
      <w:color w:val="000000"/>
      <w:sz w:val="20"/>
      <w:szCs w:val="20"/>
    </w:rPr>
  </w:style>
  <w:style w:type="paragraph" w:styleId="BodyText20">
    <w:name w:val="Body Text 2"/>
    <w:basedOn w:val="Normal"/>
    <w:link w:val="BodyText2Char"/>
    <w:rsid w:val="004E4146"/>
    <w:pPr>
      <w:spacing w:after="0"/>
    </w:pPr>
    <w:rPr>
      <w:rFonts w:ascii="Arial" w:eastAsia="Times New Roman" w:hAnsi="Arial" w:cs="Times New Roman"/>
      <w:sz w:val="20"/>
      <w:szCs w:val="20"/>
    </w:rPr>
  </w:style>
  <w:style w:type="character" w:customStyle="1" w:styleId="BodyText2Char">
    <w:name w:val="Body Text 2 Char"/>
    <w:basedOn w:val="DefaultParagraphFont"/>
    <w:link w:val="BodyText20"/>
    <w:rsid w:val="004E414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2023-08-15T23:02:58+00:00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1438-8FE8-4CE5-93F2-5856CEBF9361}">
  <ds:schemaRefs>
    <ds:schemaRef ds:uri="http://purl.org/dc/terms/"/>
    <ds:schemaRef ds:uri="http://schemas.openxmlformats.org/package/2006/metadata/core-properties"/>
    <ds:schemaRef ds:uri="c53c1369-49fa-4263-8a7b-334ab97e3a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939991-4664-45E4-8CFE-07291EE28631}"/>
</file>

<file path=customXml/itemProps3.xml><?xml version="1.0" encoding="utf-8"?>
<ds:datastoreItem xmlns:ds="http://schemas.openxmlformats.org/officeDocument/2006/customXml" ds:itemID="{7705C1B3-C379-463E-9E89-98834284AB71}">
  <ds:schemaRefs>
    <ds:schemaRef ds:uri="http://schemas.microsoft.com/sharepoint/v3/contenttype/forms"/>
  </ds:schemaRefs>
</ds:datastoreItem>
</file>

<file path=customXml/itemProps4.xml><?xml version="1.0" encoding="utf-8"?>
<ds:datastoreItem xmlns:ds="http://schemas.openxmlformats.org/officeDocument/2006/customXml" ds:itemID="{853CE164-7ADA-4549-A1D4-5D1A2EE1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"GoodnesM"</dc:creator>
  <cp:keywords/>
  <dc:description/>
  <cp:lastModifiedBy>TSCHIDA Meghan * ODE</cp:lastModifiedBy>
  <cp:revision>2</cp:revision>
  <cp:lastPrinted>2023-06-27T21:34:00Z</cp:lastPrinted>
  <dcterms:created xsi:type="dcterms:W3CDTF">2023-08-09T19:16:00Z</dcterms:created>
  <dcterms:modified xsi:type="dcterms:W3CDTF">2023-08-09T19:16:00Z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