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550A" w14:textId="77777777" w:rsidR="00E10591" w:rsidRPr="00DA28EE" w:rsidRDefault="00E10591" w:rsidP="00E10591">
      <w:pPr>
        <w:spacing w:after="0"/>
        <w:rPr>
          <w:rFonts w:ascii="Sakkal Majalla" w:hAnsi="Sakkal Majalla" w:cs="Sakkal Majalla"/>
          <w:rtl/>
        </w:rPr>
      </w:pPr>
      <w:r w:rsidRPr="00DA28EE">
        <w:rPr>
          <w:rFonts w:ascii="Sakkal Majalla" w:hAnsi="Sakkal Majalla" w:cs="Sakkal Majalla"/>
          <w:rtl/>
        </w:rPr>
        <w:t>عزيزي الوالد/ولي الأمر/المشارك:</w:t>
      </w:r>
    </w:p>
    <w:p w14:paraId="44163511" w14:textId="48E0B1CA" w:rsidR="00E10591" w:rsidRPr="00DA28EE" w:rsidRDefault="00E10591" w:rsidP="00E10591">
      <w:pPr>
        <w:spacing w:after="0"/>
        <w:rPr>
          <w:rFonts w:ascii="Sakkal Majalla" w:hAnsi="Sakkal Majalla" w:cs="Sakkal Majalla"/>
          <w:rtl/>
        </w:rPr>
      </w:pPr>
      <w:r w:rsidRPr="00DA28EE">
        <w:rPr>
          <w:rFonts w:ascii="Sakkal Majalla" w:hAnsi="Sakkal Majalla" w:cs="Sakkal Majalla"/>
          <w:rtl/>
        </w:rPr>
        <w:t xml:space="preserve">يقدم </w:t>
      </w:r>
      <w:bookmarkStart w:id="0" w:name="_Hlk195966881"/>
      <w:r w:rsidRPr="00DA28EE">
        <w:rPr>
          <w:rFonts w:ascii="Sakkal Majalla" w:hAnsi="Sakkal Majalla" w:cs="Sakkal Majalla"/>
          <w:rtl/>
        </w:rPr>
        <w:t xml:space="preserve">برنامج </w:t>
      </w:r>
      <w:r w:rsidR="001F2AE8" w:rsidRPr="00DA28EE">
        <w:rPr>
          <w:rFonts w:ascii="Sakkal Majalla" w:hAnsi="Sakkal Majalla" w:cs="Sakkal Majalla" w:hint="cs"/>
          <w:rtl/>
        </w:rPr>
        <w:t>أغذية رعاية الطفل والكبار</w:t>
      </w:r>
      <w:r w:rsidRPr="00DA28EE">
        <w:rPr>
          <w:rFonts w:ascii="Sakkal Majalla" w:hAnsi="Sakkal Majalla" w:cs="Sakkal Majalla"/>
          <w:rtl/>
        </w:rPr>
        <w:t xml:space="preserve"> </w:t>
      </w:r>
      <w:bookmarkEnd w:id="0"/>
      <w:r w:rsidRPr="00DA28EE">
        <w:rPr>
          <w:rFonts w:ascii="Sakkal Majalla" w:hAnsi="Sakkal Majalla" w:cs="Sakkal Majalla"/>
          <w:rtl/>
        </w:rPr>
        <w:t xml:space="preserve">تعويضات الوجبات لمرافق الرعاية النهارية للبالغين التي تقدم خدمات شاملة منظمة للبالغين غير المقيمين الذين يعانون من إعاقة وظيفية أو الذين تبلغ أعمارهم 60 عامًا فأكثر.  من خلال إكمال </w:t>
      </w:r>
      <w:r w:rsidR="001F2AE8" w:rsidRPr="00DA28EE">
        <w:rPr>
          <w:rFonts w:ascii="Sakkal Majalla" w:hAnsi="Sakkal Majalla" w:cs="Sakkal Majalla" w:hint="cs"/>
          <w:rtl/>
        </w:rPr>
        <w:t>قائمة</w:t>
      </w:r>
      <w:r w:rsidRPr="00DA28EE">
        <w:rPr>
          <w:rFonts w:ascii="Sakkal Majalla" w:hAnsi="Sakkal Majalla" w:cs="Sakkal Majalla"/>
          <w:rtl/>
        </w:rPr>
        <w:t xml:space="preserve"> الدخل السري المرفق، </w:t>
      </w:r>
      <w:r w:rsidR="001F2AE8" w:rsidRPr="00DA28EE">
        <w:rPr>
          <w:rFonts w:ascii="Sakkal Majalla" w:hAnsi="Sakkal Majalla" w:cs="Sakkal Majalla" w:hint="cs"/>
          <w:rtl/>
        </w:rPr>
        <w:t>سيكون بمقدور</w:t>
      </w:r>
      <w:r w:rsidRPr="00DA28EE">
        <w:rPr>
          <w:rFonts w:ascii="Sakkal Majalla" w:hAnsi="Sakkal Majalla" w:cs="Sakkal Majalla"/>
          <w:rtl/>
        </w:rPr>
        <w:t xml:space="preserve"> المراكز</w:t>
      </w:r>
      <w:r w:rsidR="001F2AE8" w:rsidRPr="00DA28EE">
        <w:rPr>
          <w:rFonts w:ascii="Sakkal Majalla" w:hAnsi="Sakkal Majalla" w:cs="Sakkal Majalla" w:hint="cs"/>
          <w:rtl/>
        </w:rPr>
        <w:t xml:space="preserve"> </w:t>
      </w:r>
      <w:r w:rsidRPr="00DA28EE">
        <w:rPr>
          <w:rFonts w:ascii="Sakkal Majalla" w:hAnsi="Sakkal Majalla" w:cs="Sakkal Majalla"/>
          <w:rtl/>
        </w:rPr>
        <w:t xml:space="preserve">الحصول على التعويض، والذي </w:t>
      </w:r>
      <w:r w:rsidR="001F2AE8" w:rsidRPr="00DA28EE">
        <w:rPr>
          <w:rFonts w:ascii="Sakkal Majalla" w:hAnsi="Sakkal Majalla" w:cs="Sakkal Majalla" w:hint="cs"/>
          <w:rtl/>
        </w:rPr>
        <w:t>يتوقف على</w:t>
      </w:r>
      <w:r w:rsidRPr="00DA28EE">
        <w:rPr>
          <w:rFonts w:ascii="Sakkal Majalla" w:hAnsi="Sakkal Majalla" w:cs="Sakkal Majalla"/>
          <w:rtl/>
        </w:rPr>
        <w:t xml:space="preserve"> عدد المشاركين المسجلين المؤهلين للحصول على وجبات مجانية أو بأسعار مخفضة.</w:t>
      </w:r>
    </w:p>
    <w:p w14:paraId="0250A2EF" w14:textId="77777777" w:rsidR="001F2AE8" w:rsidRPr="00DA28EE" w:rsidRDefault="00E10591" w:rsidP="001F2A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هل أحتاج إلى ملء بيان الدخل السري لكل شخص بالغ في الرعاية النهارية؟ يمكنك</w:t>
      </w:r>
      <w:r w:rsidRPr="00DA28EE">
        <w:rPr>
          <w:rFonts w:ascii="Sakkal Majalla" w:hAnsi="Sakkal Majalla" w:cs="Sakkal Majalla"/>
          <w:rtl/>
        </w:rPr>
        <w:t xml:space="preserve"> إكمال وتقديم بيان دخل سري واحد من برنامج </w:t>
      </w:r>
      <w:r w:rsidR="001F2AE8" w:rsidRPr="00DA28EE">
        <w:rPr>
          <w:rFonts w:ascii="Sakkal Majalla" w:hAnsi="Sakkal Majalla" w:cs="Sakkal Majalla" w:hint="cs"/>
          <w:rtl/>
        </w:rPr>
        <w:t>أغذية رعاية الطفل والكبار</w:t>
      </w:r>
      <w:r w:rsidR="001F2AE8" w:rsidRPr="00DA28EE">
        <w:rPr>
          <w:rFonts w:ascii="Sakkal Majalla" w:hAnsi="Sakkal Majalla" w:cs="Sakkal Majalla"/>
          <w:rtl/>
        </w:rPr>
        <w:t xml:space="preserve"> </w:t>
      </w:r>
      <w:r w:rsidRPr="00DA28EE">
        <w:rPr>
          <w:rFonts w:ascii="Sakkal Majalla" w:hAnsi="Sakkal Majalla" w:cs="Sakkal Majalla"/>
          <w:rtl/>
        </w:rPr>
        <w:t>للبالغين المسجلين في الرعاية النهارية في أسرتك فقط إذا كانوا مسجلين في نفس المركز.  لا يمكننا الموافقة على استمارة غير مكتملة، لذا تأكد من قراءة التعليمات بعناية وملء جميع المعلومات المطلوبة. أعد النموذج المكتمل إلى: الاسم، المركز أو المنظمة الراعية، العنوان.</w:t>
      </w:r>
    </w:p>
    <w:p w14:paraId="26CFC748" w14:textId="47575F4A" w:rsidR="001F2AE8" w:rsidRPr="00DA28EE" w:rsidRDefault="00E10591" w:rsidP="00286C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من يمكنه الحصول على وجبات مجانية</w:t>
      </w:r>
      <w:r w:rsidRPr="00DA28EE">
        <w:rPr>
          <w:rFonts w:ascii="Sakkal Majalla" w:hAnsi="Sakkal Majalla" w:cs="Sakkal Majalla"/>
          <w:rtl/>
        </w:rPr>
        <w:t xml:space="preserve">؟ يمكن للبالغين في الأسر التي تحصل على برنامج المساعدة الغذائية التكميلية أو برنامج توزيع الأغذية في المحميات الهندية أو دخل الضمان التكميلي أو مزايا برنامج </w:t>
      </w:r>
      <w:r w:rsidR="001F2AE8" w:rsidRPr="00DA28EE">
        <w:rPr>
          <w:rFonts w:ascii="Sakkal Majalla" w:hAnsi="Sakkal Majalla" w:cs="Sakkal Majalla" w:hint="cs"/>
          <w:rtl/>
        </w:rPr>
        <w:t>ميديكاي</w:t>
      </w:r>
      <w:r w:rsidR="00286CE8" w:rsidRPr="00DA28EE">
        <w:rPr>
          <w:rFonts w:ascii="Sakkal Majalla" w:hAnsi="Sakkal Majalla" w:cs="Sakkal Majalla" w:hint="cs"/>
          <w:rtl/>
          <w:lang w:bidi="ar-EG"/>
        </w:rPr>
        <w:t>د (</w:t>
      </w:r>
      <w:r w:rsidR="00286CE8" w:rsidRPr="00DA28EE">
        <w:rPr>
          <w:rFonts w:ascii="Sakkal Majalla" w:hAnsi="Sakkal Majalla" w:cs="Sakkal Majalla"/>
          <w:rtl/>
        </w:rPr>
        <w:t>ﺑرﻧﺎﻣﺞ ﺗﺄﻣﯾن ﺻﺣﻲ ﻋﺎم ﯾﻐطﻲ اﻟﺳﻛﺎن ذوي اﻟدﺧل اﻟﻣﻧﺧﻔض</w:t>
      </w:r>
      <w:r w:rsidR="00286CE8" w:rsidRPr="00DA28EE">
        <w:rPr>
          <w:rFonts w:ascii="Sakkal Majalla" w:hAnsi="Sakkal Majalla" w:cs="Sakkal Majalla" w:hint="cs"/>
          <w:rtl/>
        </w:rPr>
        <w:t>)</w:t>
      </w:r>
      <w:r w:rsidRPr="00DA28EE">
        <w:rPr>
          <w:rFonts w:ascii="Sakkal Majalla" w:hAnsi="Sakkal Majalla" w:cs="Sakkal Majalla"/>
          <w:rtl/>
        </w:rPr>
        <w:t xml:space="preserve"> الحصول على وجبات مجانية.  </w:t>
      </w:r>
      <w:r w:rsidRPr="00DA28EE">
        <w:rPr>
          <w:rFonts w:ascii="Sakkal Majalla" w:hAnsi="Sakkal Majalla" w:cs="Sakkal Majalla"/>
          <w:u w:val="single"/>
          <w:rtl/>
        </w:rPr>
        <w:t>قد</w:t>
      </w:r>
      <w:r w:rsidRPr="00DA28EE">
        <w:rPr>
          <w:rFonts w:ascii="Sakkal Majalla" w:hAnsi="Sakkal Majalla" w:cs="Sakkal Majalla"/>
          <w:rtl/>
        </w:rPr>
        <w:t xml:space="preserve"> يكون البالغون في الأسر المشاركة في برنامج </w:t>
      </w:r>
      <w:r w:rsidR="001F2AE8" w:rsidRPr="00DA28EE">
        <w:rPr>
          <w:rFonts w:ascii="Sakkal Majalla" w:hAnsi="Sakkal Majalla" w:cs="Sakkal Majalla" w:hint="cs"/>
          <w:rtl/>
        </w:rPr>
        <w:t>ويك</w:t>
      </w:r>
      <w:r w:rsidRPr="00DA28EE">
        <w:rPr>
          <w:rFonts w:ascii="Sakkal Majalla" w:hAnsi="Sakkal Majalla" w:cs="Sakkal Majalla"/>
          <w:rtl/>
        </w:rPr>
        <w:t xml:space="preserve"> مؤهلين للحصول على وجبات مجانية. </w:t>
      </w:r>
    </w:p>
    <w:p w14:paraId="5E287664" w14:textId="77777777" w:rsidR="001F2AE8" w:rsidRPr="00DA28EE" w:rsidRDefault="00E10591" w:rsidP="001F2A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من يمكنه الحصول على وجبات بأسعار مخفضة</w:t>
      </w:r>
      <w:r w:rsidRPr="00DA28EE">
        <w:rPr>
          <w:rFonts w:ascii="Sakkal Majalla" w:hAnsi="Sakkal Majalla" w:cs="Sakkal Majalla"/>
          <w:rtl/>
        </w:rPr>
        <w:t xml:space="preserve">؟ يمكن </w:t>
      </w:r>
      <w:r w:rsidR="001F2AE8" w:rsidRPr="00DA28EE">
        <w:rPr>
          <w:rFonts w:ascii="Sakkal Majalla" w:hAnsi="Sakkal Majalla" w:cs="Sakkal Majalla" w:hint="cs"/>
          <w:rtl/>
        </w:rPr>
        <w:t>للكبار</w:t>
      </w:r>
      <w:r w:rsidRPr="00DA28EE">
        <w:rPr>
          <w:rFonts w:ascii="Sakkal Majalla" w:hAnsi="Sakkal Majalla" w:cs="Sakkal Majalla"/>
          <w:rtl/>
        </w:rPr>
        <w:t xml:space="preserve"> الحصول على وجبات منخفضة التكلفة إذا كان دخل أسرتك ضمن حدود السعر المخفض في إرشادات الدخل الفيدرالية الموضحة في هذا الطلب.  قد يكون البالغون في الأسر المشاركة في برنامج </w:t>
      </w:r>
      <w:r w:rsidR="001F2AE8" w:rsidRPr="00DA28EE">
        <w:rPr>
          <w:rFonts w:ascii="Sakkal Majalla" w:hAnsi="Sakkal Majalla" w:cs="Sakkal Majalla"/>
          <w:rtl/>
        </w:rPr>
        <w:t>النساء والرضع والأطفال</w:t>
      </w:r>
      <w:r w:rsidRPr="00DA28EE">
        <w:rPr>
          <w:rFonts w:ascii="Sakkal Majalla" w:hAnsi="Sakkal Majalla" w:cs="Sakkal Majalla"/>
          <w:rtl/>
        </w:rPr>
        <w:t xml:space="preserve"> مؤهلين للحصول على وجبات مخفضة السعر. </w:t>
      </w:r>
    </w:p>
    <w:p w14:paraId="73C3FF8B" w14:textId="77777777" w:rsidR="001F2AE8" w:rsidRPr="00DA28EE" w:rsidRDefault="00E10591" w:rsidP="001F2A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هل يمكنني ملء استمارة إذا كان أحد أفراد أسرتي ليس مواطناً أمريكياً</w:t>
      </w:r>
      <w:r w:rsidRPr="00DA28EE">
        <w:rPr>
          <w:rFonts w:ascii="Sakkal Majalla" w:hAnsi="Sakkal Majalla" w:cs="Sakkal Majalla"/>
          <w:rtl/>
        </w:rPr>
        <w:t>؟ نعم. ليس من الضروري أن تكون أنت أو الشخص البالغ الذي ترعاه من مواطني الولايات المتحدة للتأهل للحصول على مزايا الوجبات المقدمة في المركز.</w:t>
      </w:r>
    </w:p>
    <w:p w14:paraId="79512285" w14:textId="77777777" w:rsidR="001F2AE8" w:rsidRPr="00DA28EE" w:rsidRDefault="00E10591" w:rsidP="001F2A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من الذي يجب أن أدرجه كأحد أفراد أسرتي</w:t>
      </w:r>
      <w:r w:rsidRPr="00DA28EE">
        <w:rPr>
          <w:rFonts w:ascii="Sakkal Majalla" w:hAnsi="Sakkal Majalla" w:cs="Sakkal Majalla"/>
          <w:rtl/>
        </w:rPr>
        <w:t>؟ يجب أن تدرج فقط الشخص البالغ الذي ترعاه وزوجته ومن يعولهم الذين يشاركونه الدخل والنفقات.</w:t>
      </w:r>
    </w:p>
    <w:p w14:paraId="4B076916" w14:textId="34971268" w:rsidR="001F2AE8" w:rsidRPr="00DA28EE" w:rsidRDefault="00E10591" w:rsidP="001F2A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كيف يمكنني الإبلاغ عن معلومات الدخل والتغييرات في حالة التوظيف</w:t>
      </w:r>
      <w:r w:rsidRPr="00DA28EE">
        <w:rPr>
          <w:rFonts w:ascii="Sakkal Majalla" w:hAnsi="Sakkal Majalla" w:cs="Sakkal Majalla"/>
          <w:rtl/>
        </w:rPr>
        <w:t xml:space="preserve">؟ </w:t>
      </w:r>
      <w:r w:rsidR="001F2AE8" w:rsidRPr="00DA28EE">
        <w:rPr>
          <w:rFonts w:ascii="Sakkal Majalla" w:hAnsi="Sakkal Majalla" w:cs="Sakkal Majalla" w:hint="cs"/>
          <w:rtl/>
        </w:rPr>
        <w:t>يلزم</w:t>
      </w:r>
      <w:r w:rsidRPr="00DA28EE">
        <w:rPr>
          <w:rFonts w:ascii="Sakkal Majalla" w:hAnsi="Sakkal Majalla" w:cs="Sakkal Majalla"/>
          <w:rtl/>
        </w:rPr>
        <w:t xml:space="preserve"> أن يكون الدخل الذي تبلغ عنه هو إجمالي الدخل الإجمالي المدرج حسب المصدر لكل فرد من أفراد الأسرة الذي حصل عليه الشهر الماضي.  إذا كان دخل الشهر الماضي لا يعكس ظروفك بدقة، فيمكنك تقديم إسقاط لدخلك الشهري.  إذا لم يطرأ أي تغيير كبير، فيمكنك استخدام دخل الشهر الماضي كأساس لعمل هذا الإسقاط.  إذا كان دخل أسرتك يساوي أو أقل من المبالغ الموضحة لحجم أسرتك في إرشادات الدخل الفيدرالية المرفقة، فستحصل الرعاية النهارية للبالغين على مستوى أعلى من السداد.  بمجرد الموافقة بشكل صحيح على المزايا المجانية أو المخفضة السعر، سواء من خلال الدخل أو إثبات المزايا كما هو مدعوم من خلال برنامج </w:t>
      </w:r>
      <w:r w:rsidR="00286CE8" w:rsidRPr="00DA28EE">
        <w:rPr>
          <w:rFonts w:ascii="Sakkal Majalla" w:hAnsi="Sakkal Majalla" w:cs="Sakkal Majalla" w:hint="cs"/>
          <w:rtl/>
        </w:rPr>
        <w:t>المساعدات الغذائية التكميلية</w:t>
      </w:r>
      <w:r w:rsidRPr="00DA28EE">
        <w:rPr>
          <w:rFonts w:ascii="Sakkal Majalla" w:hAnsi="Sakkal Majalla" w:cs="Sakkal Majalla"/>
          <w:rtl/>
        </w:rPr>
        <w:t xml:space="preserve"> الحالي أو </w:t>
      </w:r>
      <w:r w:rsidR="001F2AE8" w:rsidRPr="00DA28EE">
        <w:rPr>
          <w:rFonts w:ascii="Sakkal Majalla" w:hAnsi="Sakkal Majalla" w:cs="Sakkal Majalla" w:hint="cs"/>
          <w:rtl/>
        </w:rPr>
        <w:t>حالة</w:t>
      </w:r>
      <w:r w:rsidRPr="00DA28EE">
        <w:rPr>
          <w:rFonts w:ascii="Sakkal Majalla" w:hAnsi="Sakkal Majalla" w:cs="Sakkal Majalla"/>
          <w:rtl/>
        </w:rPr>
        <w:t xml:space="preserve"> </w:t>
      </w:r>
      <w:r w:rsidR="001F2AE8" w:rsidRPr="00DA28EE">
        <w:rPr>
          <w:rFonts w:ascii="Sakkal Majalla" w:hAnsi="Sakkal Majalla" w:cs="Sakkal Majalla" w:hint="cs"/>
          <w:rtl/>
          <w:lang w:bidi="ar"/>
        </w:rPr>
        <w:t xml:space="preserve">برنامج توزيع المواد الغذائية على المحميات الهندية؟ </w:t>
      </w:r>
      <w:r w:rsidRPr="00DA28EE">
        <w:rPr>
          <w:rFonts w:ascii="Sakkal Majalla" w:hAnsi="Sakkal Majalla" w:cs="Sakkal Majalla"/>
          <w:rtl/>
        </w:rPr>
        <w:t xml:space="preserve">أو رقم مساعدة </w:t>
      </w:r>
      <w:r w:rsidR="00286CE8" w:rsidRPr="00DA28EE">
        <w:rPr>
          <w:rFonts w:ascii="Sakkal Majalla" w:hAnsi="Sakkal Majalla" w:cs="Sakkal Majalla"/>
          <w:rtl/>
        </w:rPr>
        <w:t>دخل الضمان الإضافي</w:t>
      </w:r>
      <w:r w:rsidRPr="00DA28EE">
        <w:rPr>
          <w:rFonts w:ascii="Sakkal Majalla" w:hAnsi="Sakkal Majalla" w:cs="Sakkal Majalla"/>
          <w:rtl/>
        </w:rPr>
        <w:t xml:space="preserve"> أو رقم مساعدة </w:t>
      </w:r>
      <w:r w:rsidR="00286CE8" w:rsidRPr="00DA28EE">
        <w:rPr>
          <w:rFonts w:ascii="Sakkal Majalla" w:hAnsi="Sakkal Majalla" w:cs="Sakkal Majalla" w:hint="cs"/>
          <w:rtl/>
        </w:rPr>
        <w:t>ميديكاد</w:t>
      </w:r>
      <w:r w:rsidRPr="00DA28EE">
        <w:rPr>
          <w:rFonts w:ascii="Sakkal Majalla" w:hAnsi="Sakkal Majalla" w:cs="Sakkal Majalla"/>
          <w:rtl/>
        </w:rPr>
        <w:t>، ستظل مؤهلاً للحصول على تلك المزايا لمدة لا تتجاوز 12 شهرًا.  ومع ذلك، يجب عليك إخطارنا إذا أصبحت أنت أو أحد أفراد أسرتك عاطلًا عن العمل وتسبب فقدان الدخل خلال فترة البطالة في أن يكون دخل أسرتك ضمن معايير الأهلية.</w:t>
      </w:r>
    </w:p>
    <w:p w14:paraId="390F7DE3" w14:textId="77777777" w:rsidR="00286CE8" w:rsidRPr="00DA28EE" w:rsidRDefault="00E10591" w:rsidP="00286C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ماذا لو لم يكن دخلي ثابتاً دائماً</w:t>
      </w:r>
      <w:r w:rsidRPr="00DA28EE">
        <w:rPr>
          <w:rFonts w:ascii="Sakkal Majalla" w:hAnsi="Sakkal Majalla" w:cs="Sakkal Majalla"/>
          <w:rtl/>
        </w:rPr>
        <w:t xml:space="preserve">؟ دوِّن المبلغ الذي تكسبه عادةً. على سبيل المثال، إذا كنت تكسب عادةً 1000 دولار كل شهر، ولكنك تغيبت عن العمل في الشهر الماضي ولم تكسب سوى 900 دولار فقط، فقم بإدراج أنك تكسب 1000 دولار شهرياً.  إذا كنت تكسب عادةً عملاً إضافيًا، فقم بإدراجه، ولكن لا تدرجه إذا كنت تعمل وقتًا إضافيًا في بعض الأحيان فقط. إذا فقدت وظيفة أو تم تخفيض ساعات عملك أو أجرك، استخدم دخلك الحالي. </w:t>
      </w:r>
    </w:p>
    <w:p w14:paraId="09CDCC8D" w14:textId="4CF396B2" w:rsidR="00286CE8" w:rsidRPr="00DA28EE" w:rsidRDefault="00E10591" w:rsidP="00286CE8">
      <w:pPr>
        <w:pStyle w:val="ListParagraph"/>
        <w:numPr>
          <w:ilvl w:val="0"/>
          <w:numId w:val="4"/>
        </w:numPr>
        <w:spacing w:after="0"/>
        <w:rPr>
          <w:rFonts w:ascii="Sakkal Majalla" w:hAnsi="Sakkal Majalla" w:cs="Sakkal Majalla"/>
        </w:rPr>
      </w:pPr>
      <w:r w:rsidRPr="00DA28EE">
        <w:rPr>
          <w:rFonts w:ascii="Sakkal Majalla" w:hAnsi="Sakkal Majalla" w:cs="Sakkal Majalla"/>
          <w:b/>
          <w:bCs/>
          <w:rtl/>
        </w:rPr>
        <w:t xml:space="preserve">نحن في </w:t>
      </w:r>
      <w:r w:rsidR="00286CE8" w:rsidRPr="00DA28EE">
        <w:rPr>
          <w:rFonts w:ascii="Sakkal Majalla" w:hAnsi="Sakkal Majalla" w:cs="Sakkal Majalla" w:hint="cs"/>
          <w:b/>
          <w:bCs/>
          <w:rtl/>
        </w:rPr>
        <w:t>الخدمة العسكرية</w:t>
      </w:r>
      <w:r w:rsidRPr="00DA28EE">
        <w:rPr>
          <w:rFonts w:ascii="Sakkal Majalla" w:hAnsi="Sakkal Majalla" w:cs="Sakkal Majalla"/>
          <w:b/>
          <w:bCs/>
          <w:rtl/>
        </w:rPr>
        <w:t>؛ هل ندرج بدل السكن كدخل</w:t>
      </w:r>
      <w:r w:rsidRPr="00DA28EE">
        <w:rPr>
          <w:rFonts w:ascii="Sakkal Majalla" w:hAnsi="Sakkal Majalla" w:cs="Sakkal Majalla"/>
          <w:rtl/>
        </w:rPr>
        <w:t>؟ إذا كان السكن الخاص بك جزءًا من مبادرة خصخصة الإسكان العسكري وكنت تتلقى بدل إعاشة الأسرة التكميلي، فلا تدرج هذه البدلات كدخل. أيضًا، فيما يتعلق بأعضاء الخدمة المنتشرين، لن يتم احتساب سوى ذلك الجزء من دخل عضو الخدمة المنتشر الذي يوفره هو أو نيابةً عنه للأسرة كدخل للأسرة.  تُستثنى أيضًا مدفوعات القتال، بما في ذلك مدفوعات حوافز تمديد الانتشار ولن يتم احتسابها كدخل للأسرة.  يجب تضمين جميع البدلات الأخرى في إجمالي الدخل.</w:t>
      </w:r>
    </w:p>
    <w:p w14:paraId="069F8639" w14:textId="37549B51" w:rsidR="00E10591" w:rsidRPr="00DA28EE" w:rsidRDefault="00E10591" w:rsidP="00286CE8">
      <w:pPr>
        <w:pStyle w:val="ListParagraph"/>
        <w:numPr>
          <w:ilvl w:val="0"/>
          <w:numId w:val="4"/>
        </w:numPr>
        <w:spacing w:after="0"/>
        <w:rPr>
          <w:rFonts w:ascii="Sakkal Majalla" w:hAnsi="Sakkal Majalla" w:cs="Sakkal Majalla"/>
          <w:rtl/>
        </w:rPr>
      </w:pPr>
      <w:r w:rsidRPr="00DA28EE">
        <w:rPr>
          <w:rFonts w:ascii="Sakkal Majalla" w:hAnsi="Sakkal Majalla" w:cs="Sakkal Majalla"/>
          <w:b/>
          <w:bCs/>
          <w:rtl/>
        </w:rPr>
        <w:t xml:space="preserve">(برنامج التسعير فقط) هل سيتم التحقق من المعلومات التي </w:t>
      </w:r>
      <w:r w:rsidR="00286CE8" w:rsidRPr="00DA28EE">
        <w:rPr>
          <w:rFonts w:ascii="Sakkal Majalla" w:hAnsi="Sakkal Majalla" w:cs="Sakkal Majalla" w:hint="cs"/>
          <w:b/>
          <w:bCs/>
          <w:rtl/>
        </w:rPr>
        <w:t>أقدمها</w:t>
      </w:r>
      <w:r w:rsidR="00286CE8" w:rsidRPr="00DA28EE">
        <w:rPr>
          <w:rFonts w:ascii="Sakkal Majalla" w:hAnsi="Sakkal Majalla" w:cs="Sakkal Majalla" w:hint="cs"/>
          <w:rtl/>
        </w:rPr>
        <w:t>؟</w:t>
      </w:r>
      <w:r w:rsidRPr="00DA28EE">
        <w:rPr>
          <w:rFonts w:ascii="Sakkal Majalla" w:hAnsi="Sakkal Majalla" w:cs="Sakkal Majalla"/>
          <w:rtl/>
        </w:rPr>
        <w:t xml:space="preserve"> ربما.  </w:t>
      </w:r>
      <w:r w:rsidR="00286CE8" w:rsidRPr="00DA28EE">
        <w:rPr>
          <w:rFonts w:ascii="Sakkal Majalla" w:hAnsi="Sakkal Majalla" w:cs="Sakkal Majalla" w:hint="cs"/>
          <w:rtl/>
        </w:rPr>
        <w:t>من المحتمل أن</w:t>
      </w:r>
      <w:r w:rsidRPr="00DA28EE">
        <w:rPr>
          <w:rFonts w:ascii="Sakkal Majalla" w:hAnsi="Sakkal Majalla" w:cs="Sakkal Majalla"/>
          <w:rtl/>
        </w:rPr>
        <w:t xml:space="preserve"> نطلب منك إرسال دليل مكتوب للتحقق من المعلومات التي قدمتها في النموذج.  </w:t>
      </w:r>
      <w:r w:rsidRPr="00DA28EE">
        <w:rPr>
          <w:rFonts w:ascii="Sakkal Majalla" w:hAnsi="Sakkal Majalla" w:cs="Sakkal Majalla"/>
          <w:b/>
          <w:bCs/>
          <w:rtl/>
        </w:rPr>
        <w:t xml:space="preserve">ماذا </w:t>
      </w:r>
      <w:r w:rsidR="00286CE8" w:rsidRPr="00DA28EE">
        <w:rPr>
          <w:rFonts w:ascii="Sakkal Majalla" w:hAnsi="Sakkal Majalla" w:cs="Sakkal Majalla" w:hint="cs"/>
          <w:b/>
          <w:bCs/>
          <w:rtl/>
        </w:rPr>
        <w:t>يحدث إن</w:t>
      </w:r>
      <w:r w:rsidRPr="00DA28EE">
        <w:rPr>
          <w:rFonts w:ascii="Sakkal Majalla" w:hAnsi="Sakkal Majalla" w:cs="Sakkal Majalla"/>
          <w:b/>
          <w:bCs/>
          <w:rtl/>
        </w:rPr>
        <w:t xml:space="preserve"> لم أوافق على القرار بشأن المعلومات التي أكملتها في هذا النموذج</w:t>
      </w:r>
      <w:r w:rsidRPr="00DA28EE">
        <w:rPr>
          <w:rFonts w:ascii="Sakkal Majalla" w:hAnsi="Sakkal Majalla" w:cs="Sakkal Majalla"/>
          <w:rtl/>
        </w:rPr>
        <w:t xml:space="preserve">؟  اتصل </w:t>
      </w:r>
      <w:r w:rsidRPr="00DA28EE">
        <w:rPr>
          <w:rFonts w:ascii="Sakkal Majalla" w:hAnsi="Sakkal Majalla" w:cs="Sakkal Majalla"/>
          <w:b/>
          <w:bCs/>
          <w:rtl/>
        </w:rPr>
        <w:t>بالاسم</w:t>
      </w:r>
      <w:r w:rsidRPr="00DA28EE">
        <w:rPr>
          <w:rFonts w:ascii="Sakkal Majalla" w:hAnsi="Sakkal Majalla" w:cs="Sakkal Majalla"/>
          <w:rtl/>
        </w:rPr>
        <w:t xml:space="preserve"> </w:t>
      </w:r>
      <w:r w:rsidRPr="00DA28EE">
        <w:rPr>
          <w:rFonts w:ascii="Sakkal Majalla" w:hAnsi="Sakkal Majalla" w:cs="Sakkal Majalla"/>
          <w:b/>
          <w:bCs/>
          <w:rtl/>
        </w:rPr>
        <w:t xml:space="preserve">والعنوان ورقم الهاتف في المركز أو المنظمة </w:t>
      </w:r>
      <w:r w:rsidR="00286CE8" w:rsidRPr="00DA28EE">
        <w:rPr>
          <w:rFonts w:ascii="Sakkal Majalla" w:hAnsi="Sakkal Majalla" w:cs="Sakkal Majalla" w:hint="cs"/>
          <w:b/>
          <w:bCs/>
          <w:rtl/>
        </w:rPr>
        <w:t>الكفيلة</w:t>
      </w:r>
      <w:r w:rsidRPr="00DA28EE">
        <w:rPr>
          <w:rFonts w:ascii="Sakkal Majalla" w:hAnsi="Sakkal Majalla" w:cs="Sakkal Majalla"/>
          <w:rtl/>
        </w:rPr>
        <w:t xml:space="preserve">.  يمكنك طلب جلسة استماع عن طريق الاتصال أو الكتابة إلى: </w:t>
      </w:r>
      <w:r w:rsidRPr="00DA28EE">
        <w:rPr>
          <w:rFonts w:ascii="Sakkal Majalla" w:hAnsi="Sakkal Majalla" w:cs="Sakkal Majalla"/>
          <w:b/>
          <w:bCs/>
          <w:rtl/>
        </w:rPr>
        <w:t>الاسم والعنوان ورقم</w:t>
      </w:r>
      <w:r w:rsidRPr="00DA28EE">
        <w:rPr>
          <w:rFonts w:ascii="Sakkal Majalla" w:hAnsi="Sakkal Majalla" w:cs="Sakkal Majalla"/>
          <w:rtl/>
        </w:rPr>
        <w:t xml:space="preserve"> </w:t>
      </w:r>
      <w:r w:rsidRPr="00DA28EE">
        <w:rPr>
          <w:rFonts w:ascii="Sakkal Majalla" w:hAnsi="Sakkal Majalla" w:cs="Sakkal Majalla"/>
          <w:b/>
          <w:bCs/>
          <w:rtl/>
        </w:rPr>
        <w:t>الهاتف</w:t>
      </w:r>
      <w:r w:rsidRPr="00DA28EE">
        <w:rPr>
          <w:rFonts w:ascii="Sakkal Majalla" w:hAnsi="Sakkal Majalla" w:cs="Sakkal Majalla"/>
          <w:rtl/>
        </w:rPr>
        <w:t>.</w:t>
      </w:r>
    </w:p>
    <w:p w14:paraId="281B0E0E" w14:textId="4847FDA6" w:rsidR="00342A3A" w:rsidRPr="00DA28EE" w:rsidRDefault="00E10591" w:rsidP="00E10591">
      <w:pPr>
        <w:spacing w:after="0"/>
        <w:rPr>
          <w:rFonts w:ascii="Sakkal Majalla" w:hAnsi="Sakkal Majalla" w:cs="Sakkal Majalla"/>
          <w:rtl/>
        </w:rPr>
      </w:pPr>
      <w:r w:rsidRPr="00DA28EE">
        <w:rPr>
          <w:rFonts w:ascii="Sakkal Majalla" w:hAnsi="Sakkal Majalla" w:cs="Sakkal Majalla"/>
          <w:rtl/>
        </w:rPr>
        <w:t xml:space="preserve">إذا كانت لديك أسئلة أخرى أو تحتاج إلى المساعدة، اتصل </w:t>
      </w:r>
      <w:r w:rsidRPr="00DA28EE">
        <w:rPr>
          <w:rFonts w:ascii="Sakkal Majalla" w:hAnsi="Sakkal Majalla" w:cs="Sakkal Majalla"/>
          <w:b/>
          <w:bCs/>
          <w:rtl/>
        </w:rPr>
        <w:t>برقم الجوال</w:t>
      </w:r>
      <w:r w:rsidRPr="00DA28EE">
        <w:rPr>
          <w:rFonts w:ascii="Sakkal Majalla" w:hAnsi="Sakkal Majalla" w:cs="Sakkal Majalla"/>
          <w:rtl/>
        </w:rPr>
        <w:t>.</w:t>
      </w:r>
    </w:p>
    <w:p w14:paraId="3D9FD25C" w14:textId="7C3510EF" w:rsidR="00E10591" w:rsidRPr="00DA28EE" w:rsidRDefault="00E10591" w:rsidP="00E10591">
      <w:pPr>
        <w:spacing w:after="0"/>
        <w:rPr>
          <w:rFonts w:ascii="Sakkal Majalla" w:hAnsi="Sakkal Majalla" w:cs="Sakkal Majalla"/>
          <w:rtl/>
        </w:rPr>
      </w:pPr>
      <w:r w:rsidRPr="00DA28EE">
        <w:rPr>
          <w:rFonts w:ascii="Sakkal Majalla" w:hAnsi="Sakkal Majalla" w:cs="Sakkal Majalla"/>
          <w:rtl/>
        </w:rPr>
        <w:t>وتفضلوا بقبول فائق الاحترام والتقدير،</w:t>
      </w:r>
      <w:r w:rsidRPr="00DA28EE">
        <w:rPr>
          <w:rFonts w:ascii="Sakkal Majalla" w:hAnsi="Sakkal Majalla" w:cs="Sakkal Majalla"/>
          <w:rtl/>
        </w:rPr>
        <w:br/>
        <w:t>توقيع الكفيل أو اسمه</w:t>
      </w:r>
    </w:p>
    <w:p w14:paraId="5A441E27" w14:textId="7FEE10D3" w:rsidR="00E10591" w:rsidRPr="00DA28EE" w:rsidRDefault="00E10591" w:rsidP="00E10591">
      <w:pPr>
        <w:spacing w:after="0"/>
        <w:jc w:val="center"/>
        <w:rPr>
          <w:rFonts w:ascii="Sakkal Majalla" w:hAnsi="Sakkal Majalla" w:cs="Sakkal Majalla"/>
          <w:rtl/>
        </w:rPr>
      </w:pPr>
      <w:r w:rsidRPr="00DA28EE">
        <w:rPr>
          <w:rFonts w:ascii="Sakkal Majalla" w:hAnsi="Sakkal Majalla" w:cs="Sakkal Majalla"/>
          <w:rtl/>
        </w:rPr>
        <w:t>هذه المؤسسة توفر فرصاً متكافئة.</w:t>
      </w:r>
    </w:p>
    <w:sectPr w:rsidR="00E10591" w:rsidRPr="00DA28EE" w:rsidSect="009869FF">
      <w:pgSz w:w="11906" w:h="16838"/>
      <w:pgMar w:top="1411" w:right="1138" w:bottom="1411" w:left="1138"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7FE7"/>
    <w:multiLevelType w:val="hybridMultilevel"/>
    <w:tmpl w:val="9D38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D098E"/>
    <w:multiLevelType w:val="hybridMultilevel"/>
    <w:tmpl w:val="793C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B7905"/>
    <w:multiLevelType w:val="hybridMultilevel"/>
    <w:tmpl w:val="F8AC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45602"/>
    <w:multiLevelType w:val="hybridMultilevel"/>
    <w:tmpl w:val="B5E6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399082">
    <w:abstractNumId w:val="0"/>
  </w:num>
  <w:num w:numId="2" w16cid:durableId="1377387072">
    <w:abstractNumId w:val="3"/>
  </w:num>
  <w:num w:numId="3" w16cid:durableId="1800296685">
    <w:abstractNumId w:val="1"/>
  </w:num>
  <w:num w:numId="4" w16cid:durableId="1986424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EC"/>
    <w:rsid w:val="00036E43"/>
    <w:rsid w:val="00063499"/>
    <w:rsid w:val="000667D2"/>
    <w:rsid w:val="000A2C16"/>
    <w:rsid w:val="000A3AAA"/>
    <w:rsid w:val="00117DEC"/>
    <w:rsid w:val="001216AC"/>
    <w:rsid w:val="00156BFA"/>
    <w:rsid w:val="00162D9D"/>
    <w:rsid w:val="001849AC"/>
    <w:rsid w:val="001D186B"/>
    <w:rsid w:val="001F2AE8"/>
    <w:rsid w:val="00202D52"/>
    <w:rsid w:val="002139DE"/>
    <w:rsid w:val="00286CE8"/>
    <w:rsid w:val="002F3D61"/>
    <w:rsid w:val="0030365A"/>
    <w:rsid w:val="00334F55"/>
    <w:rsid w:val="00342A3A"/>
    <w:rsid w:val="00395DD9"/>
    <w:rsid w:val="003E0DEB"/>
    <w:rsid w:val="00481D3C"/>
    <w:rsid w:val="00483CB7"/>
    <w:rsid w:val="004A2684"/>
    <w:rsid w:val="004D7C64"/>
    <w:rsid w:val="004E0A48"/>
    <w:rsid w:val="004E2103"/>
    <w:rsid w:val="00503C65"/>
    <w:rsid w:val="00515B04"/>
    <w:rsid w:val="0051644D"/>
    <w:rsid w:val="005322C1"/>
    <w:rsid w:val="005C3373"/>
    <w:rsid w:val="005E6ADE"/>
    <w:rsid w:val="00630CE4"/>
    <w:rsid w:val="006563F6"/>
    <w:rsid w:val="0068391D"/>
    <w:rsid w:val="006E4128"/>
    <w:rsid w:val="006F02A0"/>
    <w:rsid w:val="007518DC"/>
    <w:rsid w:val="00785CCB"/>
    <w:rsid w:val="0079124B"/>
    <w:rsid w:val="00795659"/>
    <w:rsid w:val="007A5CB3"/>
    <w:rsid w:val="008360AD"/>
    <w:rsid w:val="00881541"/>
    <w:rsid w:val="008870C7"/>
    <w:rsid w:val="0098239D"/>
    <w:rsid w:val="00984859"/>
    <w:rsid w:val="009869FF"/>
    <w:rsid w:val="009A47F2"/>
    <w:rsid w:val="009A6E43"/>
    <w:rsid w:val="009B09E3"/>
    <w:rsid w:val="009D2037"/>
    <w:rsid w:val="009F7EB0"/>
    <w:rsid w:val="00A2759D"/>
    <w:rsid w:val="00A33C4C"/>
    <w:rsid w:val="00A654A2"/>
    <w:rsid w:val="00A83AC4"/>
    <w:rsid w:val="00A962A6"/>
    <w:rsid w:val="00AE1B07"/>
    <w:rsid w:val="00B27440"/>
    <w:rsid w:val="00B359C9"/>
    <w:rsid w:val="00B45B29"/>
    <w:rsid w:val="00B77484"/>
    <w:rsid w:val="00B851BE"/>
    <w:rsid w:val="00B85D0D"/>
    <w:rsid w:val="00B93EB1"/>
    <w:rsid w:val="00BB156E"/>
    <w:rsid w:val="00BD0EED"/>
    <w:rsid w:val="00BF61CA"/>
    <w:rsid w:val="00C21505"/>
    <w:rsid w:val="00C3767A"/>
    <w:rsid w:val="00C43606"/>
    <w:rsid w:val="00C43D20"/>
    <w:rsid w:val="00C85E11"/>
    <w:rsid w:val="00CF636B"/>
    <w:rsid w:val="00D330F6"/>
    <w:rsid w:val="00DA28EE"/>
    <w:rsid w:val="00DC7B7B"/>
    <w:rsid w:val="00DD73E3"/>
    <w:rsid w:val="00E00B15"/>
    <w:rsid w:val="00E10591"/>
    <w:rsid w:val="00E17EAC"/>
    <w:rsid w:val="00E71A45"/>
    <w:rsid w:val="00E71FA0"/>
    <w:rsid w:val="00E75BF8"/>
    <w:rsid w:val="00E84628"/>
    <w:rsid w:val="00E8552B"/>
    <w:rsid w:val="00E945D9"/>
    <w:rsid w:val="00ED2244"/>
    <w:rsid w:val="00EE75E1"/>
    <w:rsid w:val="00F01664"/>
    <w:rsid w:val="00FC20FB"/>
    <w:rsid w:val="00FC660D"/>
    <w:rsid w:val="00FE6D4E"/>
    <w:rsid w:val="00FE7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069C"/>
  <w15:chartTrackingRefBased/>
  <w15:docId w15:val="{7AE8F7A9-FE72-4FE4-8A78-3A23AAB4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1664"/>
    <w:pPr>
      <w:bidi/>
      <w:spacing w:after="0" w:line="240" w:lineRule="auto"/>
    </w:pPr>
  </w:style>
  <w:style w:type="table" w:styleId="TableGrid">
    <w:name w:val="Table Grid"/>
    <w:basedOn w:val="TableNormal"/>
    <w:uiPriority w:val="39"/>
    <w:rsid w:val="00BF6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3F6"/>
    <w:rPr>
      <w:color w:val="0563C1" w:themeColor="hyperlink"/>
      <w:u w:val="single"/>
    </w:rPr>
  </w:style>
  <w:style w:type="character" w:styleId="UnresolvedMention">
    <w:name w:val="Unresolved Mention"/>
    <w:basedOn w:val="DefaultParagraphFont"/>
    <w:uiPriority w:val="99"/>
    <w:semiHidden/>
    <w:unhideWhenUsed/>
    <w:rsid w:val="006563F6"/>
    <w:rPr>
      <w:color w:val="605E5C"/>
      <w:shd w:val="clear" w:color="auto" w:fill="E1DFDD"/>
    </w:rPr>
  </w:style>
  <w:style w:type="paragraph" w:styleId="ListParagraph">
    <w:name w:val="List Paragraph"/>
    <w:basedOn w:val="Normal"/>
    <w:uiPriority w:val="34"/>
    <w:qFormat/>
    <w:rsid w:val="000A2C16"/>
    <w:pPr>
      <w:ind w:left="720"/>
      <w:contextualSpacing/>
    </w:pPr>
  </w:style>
  <w:style w:type="paragraph" w:styleId="HTMLPreformatted">
    <w:name w:val="HTML Preformatted"/>
    <w:basedOn w:val="Normal"/>
    <w:link w:val="HTMLPreformattedChar"/>
    <w:uiPriority w:val="99"/>
    <w:semiHidden/>
    <w:unhideWhenUsed/>
    <w:rsid w:val="00C85E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5E11"/>
    <w:rPr>
      <w:rFonts w:ascii="Consolas" w:hAnsi="Consolas"/>
      <w:sz w:val="20"/>
      <w:szCs w:val="20"/>
    </w:rPr>
  </w:style>
  <w:style w:type="table" w:styleId="TableGridLight">
    <w:name w:val="Grid Table Light"/>
    <w:basedOn w:val="TableNormal"/>
    <w:uiPriority w:val="40"/>
    <w:rsid w:val="00162D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1000">
      <w:bodyDiv w:val="1"/>
      <w:marLeft w:val="0"/>
      <w:marRight w:val="0"/>
      <w:marTop w:val="0"/>
      <w:marBottom w:val="0"/>
      <w:divBdr>
        <w:top w:val="none" w:sz="0" w:space="0" w:color="auto"/>
        <w:left w:val="none" w:sz="0" w:space="0" w:color="auto"/>
        <w:bottom w:val="none" w:sz="0" w:space="0" w:color="auto"/>
        <w:right w:val="none" w:sz="0" w:space="0" w:color="auto"/>
      </w:divBdr>
      <w:divsChild>
        <w:div w:id="1994409948">
          <w:marLeft w:val="0"/>
          <w:marRight w:val="0"/>
          <w:marTop w:val="0"/>
          <w:marBottom w:val="0"/>
          <w:divBdr>
            <w:top w:val="none" w:sz="0" w:space="0" w:color="auto"/>
            <w:left w:val="none" w:sz="0" w:space="0" w:color="auto"/>
            <w:bottom w:val="none" w:sz="0" w:space="0" w:color="auto"/>
            <w:right w:val="none" w:sz="0" w:space="0" w:color="auto"/>
          </w:divBdr>
          <w:divsChild>
            <w:div w:id="1561863400">
              <w:marLeft w:val="0"/>
              <w:marRight w:val="0"/>
              <w:marTop w:val="0"/>
              <w:marBottom w:val="0"/>
              <w:divBdr>
                <w:top w:val="none" w:sz="0" w:space="0" w:color="auto"/>
                <w:left w:val="none" w:sz="0" w:space="0" w:color="auto"/>
                <w:bottom w:val="none" w:sz="0" w:space="0" w:color="auto"/>
                <w:right w:val="none" w:sz="0" w:space="0" w:color="auto"/>
              </w:divBdr>
            </w:div>
          </w:divsChild>
        </w:div>
        <w:div w:id="1297760915">
          <w:marLeft w:val="0"/>
          <w:marRight w:val="0"/>
          <w:marTop w:val="0"/>
          <w:marBottom w:val="0"/>
          <w:divBdr>
            <w:top w:val="none" w:sz="0" w:space="0" w:color="auto"/>
            <w:left w:val="none" w:sz="0" w:space="0" w:color="auto"/>
            <w:bottom w:val="none" w:sz="0" w:space="0" w:color="auto"/>
            <w:right w:val="none" w:sz="0" w:space="0" w:color="auto"/>
          </w:divBdr>
          <w:divsChild>
            <w:div w:id="14132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3701">
      <w:bodyDiv w:val="1"/>
      <w:marLeft w:val="0"/>
      <w:marRight w:val="0"/>
      <w:marTop w:val="0"/>
      <w:marBottom w:val="0"/>
      <w:divBdr>
        <w:top w:val="none" w:sz="0" w:space="0" w:color="auto"/>
        <w:left w:val="none" w:sz="0" w:space="0" w:color="auto"/>
        <w:bottom w:val="none" w:sz="0" w:space="0" w:color="auto"/>
        <w:right w:val="none" w:sz="0" w:space="0" w:color="auto"/>
      </w:divBdr>
    </w:div>
    <w:div w:id="935988484">
      <w:bodyDiv w:val="1"/>
      <w:marLeft w:val="0"/>
      <w:marRight w:val="0"/>
      <w:marTop w:val="0"/>
      <w:marBottom w:val="0"/>
      <w:divBdr>
        <w:top w:val="none" w:sz="0" w:space="0" w:color="auto"/>
        <w:left w:val="none" w:sz="0" w:space="0" w:color="auto"/>
        <w:bottom w:val="none" w:sz="0" w:space="0" w:color="auto"/>
        <w:right w:val="none" w:sz="0" w:space="0" w:color="auto"/>
      </w:divBdr>
    </w:div>
    <w:div w:id="1914660498">
      <w:bodyDiv w:val="1"/>
      <w:marLeft w:val="0"/>
      <w:marRight w:val="0"/>
      <w:marTop w:val="0"/>
      <w:marBottom w:val="0"/>
      <w:divBdr>
        <w:top w:val="none" w:sz="0" w:space="0" w:color="auto"/>
        <w:left w:val="none" w:sz="0" w:space="0" w:color="auto"/>
        <w:bottom w:val="none" w:sz="0" w:space="0" w:color="auto"/>
        <w:right w:val="none" w:sz="0" w:space="0" w:color="auto"/>
      </w:divBdr>
      <w:divsChild>
        <w:div w:id="399912424">
          <w:marLeft w:val="0"/>
          <w:marRight w:val="0"/>
          <w:marTop w:val="0"/>
          <w:marBottom w:val="0"/>
          <w:divBdr>
            <w:top w:val="none" w:sz="0" w:space="0" w:color="auto"/>
            <w:left w:val="none" w:sz="0" w:space="0" w:color="auto"/>
            <w:bottom w:val="none" w:sz="0" w:space="0" w:color="auto"/>
            <w:right w:val="none" w:sz="0" w:space="0" w:color="auto"/>
          </w:divBdr>
          <w:divsChild>
            <w:div w:id="1366445903">
              <w:marLeft w:val="0"/>
              <w:marRight w:val="0"/>
              <w:marTop w:val="0"/>
              <w:marBottom w:val="0"/>
              <w:divBdr>
                <w:top w:val="none" w:sz="0" w:space="0" w:color="auto"/>
                <w:left w:val="none" w:sz="0" w:space="0" w:color="auto"/>
                <w:bottom w:val="none" w:sz="0" w:space="0" w:color="auto"/>
                <w:right w:val="none" w:sz="0" w:space="0" w:color="auto"/>
              </w:divBdr>
            </w:div>
          </w:divsChild>
        </w:div>
        <w:div w:id="819348112">
          <w:marLeft w:val="0"/>
          <w:marRight w:val="0"/>
          <w:marTop w:val="0"/>
          <w:marBottom w:val="0"/>
          <w:divBdr>
            <w:top w:val="none" w:sz="0" w:space="0" w:color="auto"/>
            <w:left w:val="none" w:sz="0" w:space="0" w:color="auto"/>
            <w:bottom w:val="none" w:sz="0" w:space="0" w:color="auto"/>
            <w:right w:val="none" w:sz="0" w:space="0" w:color="auto"/>
          </w:divBdr>
          <w:divsChild>
            <w:div w:id="10503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6094">
      <w:bodyDiv w:val="1"/>
      <w:marLeft w:val="0"/>
      <w:marRight w:val="0"/>
      <w:marTop w:val="0"/>
      <w:marBottom w:val="0"/>
      <w:divBdr>
        <w:top w:val="none" w:sz="0" w:space="0" w:color="auto"/>
        <w:left w:val="none" w:sz="0" w:space="0" w:color="auto"/>
        <w:bottom w:val="none" w:sz="0" w:space="0" w:color="auto"/>
        <w:right w:val="none" w:sz="0" w:space="0" w:color="auto"/>
      </w:divBdr>
      <w:divsChild>
        <w:div w:id="861095670">
          <w:marLeft w:val="0"/>
          <w:marRight w:val="0"/>
          <w:marTop w:val="0"/>
          <w:marBottom w:val="0"/>
          <w:divBdr>
            <w:top w:val="none" w:sz="0" w:space="0" w:color="auto"/>
            <w:left w:val="none" w:sz="0" w:space="0" w:color="auto"/>
            <w:bottom w:val="none" w:sz="0" w:space="0" w:color="auto"/>
            <w:right w:val="none" w:sz="0" w:space="0" w:color="auto"/>
          </w:divBdr>
          <w:divsChild>
            <w:div w:id="2139834765">
              <w:marLeft w:val="0"/>
              <w:marRight w:val="0"/>
              <w:marTop w:val="0"/>
              <w:marBottom w:val="0"/>
              <w:divBdr>
                <w:top w:val="none" w:sz="0" w:space="0" w:color="auto"/>
                <w:left w:val="none" w:sz="0" w:space="0" w:color="auto"/>
                <w:bottom w:val="none" w:sz="0" w:space="0" w:color="auto"/>
                <w:right w:val="none" w:sz="0" w:space="0" w:color="auto"/>
              </w:divBdr>
            </w:div>
          </w:divsChild>
        </w:div>
        <w:div w:id="1271012932">
          <w:marLeft w:val="0"/>
          <w:marRight w:val="0"/>
          <w:marTop w:val="0"/>
          <w:marBottom w:val="0"/>
          <w:divBdr>
            <w:top w:val="none" w:sz="0" w:space="0" w:color="auto"/>
            <w:left w:val="none" w:sz="0" w:space="0" w:color="auto"/>
            <w:bottom w:val="none" w:sz="0" w:space="0" w:color="auto"/>
            <w:right w:val="none" w:sz="0" w:space="0" w:color="auto"/>
          </w:divBdr>
          <w:divsChild>
            <w:div w:id="15692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757">
      <w:bodyDiv w:val="1"/>
      <w:marLeft w:val="0"/>
      <w:marRight w:val="0"/>
      <w:marTop w:val="0"/>
      <w:marBottom w:val="0"/>
      <w:divBdr>
        <w:top w:val="none" w:sz="0" w:space="0" w:color="auto"/>
        <w:left w:val="none" w:sz="0" w:space="0" w:color="auto"/>
        <w:bottom w:val="none" w:sz="0" w:space="0" w:color="auto"/>
        <w:right w:val="none" w:sz="0" w:space="0" w:color="auto"/>
      </w:divBdr>
      <w:divsChild>
        <w:div w:id="1566525213">
          <w:marLeft w:val="0"/>
          <w:marRight w:val="0"/>
          <w:marTop w:val="0"/>
          <w:marBottom w:val="0"/>
          <w:divBdr>
            <w:top w:val="none" w:sz="0" w:space="0" w:color="auto"/>
            <w:left w:val="none" w:sz="0" w:space="0" w:color="auto"/>
            <w:bottom w:val="none" w:sz="0" w:space="0" w:color="auto"/>
            <w:right w:val="none" w:sz="0" w:space="0" w:color="auto"/>
          </w:divBdr>
          <w:divsChild>
            <w:div w:id="1745293025">
              <w:marLeft w:val="0"/>
              <w:marRight w:val="0"/>
              <w:marTop w:val="0"/>
              <w:marBottom w:val="0"/>
              <w:divBdr>
                <w:top w:val="none" w:sz="0" w:space="0" w:color="auto"/>
                <w:left w:val="none" w:sz="0" w:space="0" w:color="auto"/>
                <w:bottom w:val="none" w:sz="0" w:space="0" w:color="auto"/>
                <w:right w:val="none" w:sz="0" w:space="0" w:color="auto"/>
              </w:divBdr>
            </w:div>
          </w:divsChild>
        </w:div>
        <w:div w:id="512190950">
          <w:marLeft w:val="0"/>
          <w:marRight w:val="0"/>
          <w:marTop w:val="0"/>
          <w:marBottom w:val="0"/>
          <w:divBdr>
            <w:top w:val="none" w:sz="0" w:space="0" w:color="auto"/>
            <w:left w:val="none" w:sz="0" w:space="0" w:color="auto"/>
            <w:bottom w:val="none" w:sz="0" w:space="0" w:color="auto"/>
            <w:right w:val="none" w:sz="0" w:space="0" w:color="auto"/>
          </w:divBdr>
          <w:divsChild>
            <w:div w:id="13477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2026-05-19T18:02:26+00:00</Remediation_x0020_Date>
  </documentManagement>
</p:properties>
</file>

<file path=customXml/itemProps1.xml><?xml version="1.0" encoding="utf-8"?>
<ds:datastoreItem xmlns:ds="http://schemas.openxmlformats.org/officeDocument/2006/customXml" ds:itemID="{63BB352F-7817-4819-8398-76C70B5B35B0}"/>
</file>

<file path=customXml/itemProps2.xml><?xml version="1.0" encoding="utf-8"?>
<ds:datastoreItem xmlns:ds="http://schemas.openxmlformats.org/officeDocument/2006/customXml" ds:itemID="{E9D1295C-B8DB-4C49-8CEB-D805236114FE}"/>
</file>

<file path=customXml/itemProps3.xml><?xml version="1.0" encoding="utf-8"?>
<ds:datastoreItem xmlns:ds="http://schemas.openxmlformats.org/officeDocument/2006/customXml" ds:itemID="{051091B5-89D2-4C08-A918-BA0A2EE588C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Haytham Fergany</dc:creator>
  <cp:keywords/>
  <dc:description/>
  <cp:lastModifiedBy>TSCHIDA Meghan * ODE</cp:lastModifiedBy>
  <cp:revision>2</cp:revision>
  <dcterms:created xsi:type="dcterms:W3CDTF">2025-05-02T21:14:00Z</dcterms:created>
  <dcterms:modified xsi:type="dcterms:W3CDTF">2025-05-02T21:14:00Z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