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Layout w:type="fixed"/>
        <w:tblLook w:val="0000" w:firstRow="0" w:lastRow="0" w:firstColumn="0" w:lastColumn="0" w:noHBand="0" w:noVBand="0"/>
      </w:tblPr>
      <w:tblGrid>
        <w:gridCol w:w="4770"/>
        <w:gridCol w:w="6030"/>
      </w:tblGrid>
      <w:tr w:rsidR="0068346C">
        <w:trPr>
          <w:cantSplit/>
        </w:trPr>
        <w:tc>
          <w:tcPr>
            <w:tcW w:w="4770" w:type="dxa"/>
          </w:tcPr>
          <w:p w:rsidR="0068346C" w:rsidRDefault="0068346C">
            <w:pPr>
              <w:tabs>
                <w:tab w:val="left" w:pos="720"/>
                <w:tab w:val="left" w:pos="1440"/>
                <w:tab w:val="right" w:pos="9180"/>
              </w:tabs>
              <w:ind w:right="252"/>
              <w:rPr>
                <w:sz w:val="18"/>
              </w:rPr>
            </w:pPr>
            <w:r>
              <w:rPr>
                <w:sz w:val="18"/>
              </w:rPr>
              <w:t>Oregon Department of Education</w:t>
            </w:r>
            <w:r>
              <w:rPr>
                <w:sz w:val="18"/>
              </w:rPr>
              <w:tab/>
            </w:r>
          </w:p>
        </w:tc>
        <w:tc>
          <w:tcPr>
            <w:tcW w:w="6030" w:type="dxa"/>
          </w:tcPr>
          <w:p w:rsidR="0068346C" w:rsidRPr="00342034" w:rsidRDefault="00802175">
            <w:pPr>
              <w:tabs>
                <w:tab w:val="left" w:pos="720"/>
                <w:tab w:val="left" w:pos="1440"/>
                <w:tab w:val="left" w:pos="4320"/>
                <w:tab w:val="right" w:pos="9180"/>
              </w:tabs>
              <w:ind w:right="234"/>
              <w:jc w:val="right"/>
              <w:rPr>
                <w:sz w:val="20"/>
              </w:rPr>
            </w:pPr>
            <w:r>
              <w:rPr>
                <w:sz w:val="20"/>
              </w:rPr>
              <w:t xml:space="preserve">Office of </w:t>
            </w:r>
            <w:r w:rsidR="00342034" w:rsidRPr="00342034">
              <w:rPr>
                <w:sz w:val="20"/>
              </w:rPr>
              <w:t>Student Services</w:t>
            </w:r>
          </w:p>
        </w:tc>
      </w:tr>
      <w:tr w:rsidR="007F0EFA">
        <w:trPr>
          <w:cantSplit/>
        </w:trPr>
        <w:tc>
          <w:tcPr>
            <w:tcW w:w="4770" w:type="dxa"/>
          </w:tcPr>
          <w:p w:rsidR="007F0EFA" w:rsidRDefault="007F0EFA" w:rsidP="007F0EFA">
            <w:pPr>
              <w:tabs>
                <w:tab w:val="left" w:pos="720"/>
                <w:tab w:val="left" w:pos="1440"/>
                <w:tab w:val="right" w:pos="9180"/>
              </w:tabs>
              <w:ind w:right="252"/>
              <w:rPr>
                <w:sz w:val="18"/>
              </w:rPr>
            </w:pPr>
            <w:smartTag w:uri="urn:schemas-microsoft-com:office:smarttags" w:element="Street">
              <w:smartTag w:uri="urn:schemas-microsoft-com:office:smarttags" w:element="City">
                <w:r>
                  <w:rPr>
                    <w:sz w:val="18"/>
                  </w:rPr>
                  <w:t>255 Capitol St. NE</w:t>
                </w:r>
              </w:smartTag>
            </w:smartTag>
          </w:p>
        </w:tc>
        <w:tc>
          <w:tcPr>
            <w:tcW w:w="6030" w:type="dxa"/>
          </w:tcPr>
          <w:p w:rsidR="007F0EFA" w:rsidRDefault="007F0EFA">
            <w:pPr>
              <w:tabs>
                <w:tab w:val="left" w:pos="720"/>
                <w:tab w:val="left" w:pos="1440"/>
                <w:tab w:val="left" w:pos="4320"/>
                <w:tab w:val="right" w:pos="9180"/>
              </w:tabs>
              <w:ind w:right="234"/>
              <w:jc w:val="right"/>
              <w:rPr>
                <w:sz w:val="18"/>
              </w:rPr>
            </w:pPr>
            <w:r>
              <w:rPr>
                <w:sz w:val="18"/>
              </w:rPr>
              <w:t>Child Nutrition Programs</w:t>
            </w:r>
          </w:p>
        </w:tc>
      </w:tr>
      <w:tr w:rsidR="007F0EFA">
        <w:trPr>
          <w:cantSplit/>
        </w:trPr>
        <w:tc>
          <w:tcPr>
            <w:tcW w:w="4770" w:type="dxa"/>
          </w:tcPr>
          <w:p w:rsidR="007F0EFA" w:rsidRDefault="007F0EFA" w:rsidP="007F0EFA">
            <w:pPr>
              <w:tabs>
                <w:tab w:val="left" w:pos="720"/>
                <w:tab w:val="left" w:pos="1440"/>
                <w:tab w:val="right" w:pos="9180"/>
              </w:tabs>
              <w:ind w:right="252"/>
              <w:rPr>
                <w:sz w:val="18"/>
              </w:rPr>
            </w:pPr>
            <w:smartTag w:uri="urn:schemas-microsoft-com:office:smarttags" w:element="PlaceName">
              <w:smartTag w:uri="urn:schemas-microsoft-com:office:smarttags" w:element="PlaceType">
                <w:r>
                  <w:rPr>
                    <w:sz w:val="18"/>
                  </w:rPr>
                  <w:t>Salem</w:t>
                </w:r>
              </w:smartTag>
              <w:r>
                <w:rPr>
                  <w:sz w:val="18"/>
                </w:rPr>
                <w:t xml:space="preserve">, </w:t>
              </w:r>
              <w:smartTag w:uri="urn:schemas-microsoft-com:office:smarttags" w:element="State">
                <w:r>
                  <w:rPr>
                    <w:sz w:val="18"/>
                  </w:rPr>
                  <w:t>OR</w:t>
                </w:r>
              </w:smartTag>
              <w:r>
                <w:rPr>
                  <w:sz w:val="18"/>
                </w:rPr>
                <w:t xml:space="preserve">  </w:t>
              </w:r>
              <w:smartTag w:uri="urn:schemas-microsoft-com:office:smarttags" w:element="PostalCode">
                <w:r>
                  <w:rPr>
                    <w:sz w:val="18"/>
                  </w:rPr>
                  <w:t>97310</w:t>
                </w:r>
              </w:smartTag>
            </w:smartTag>
          </w:p>
        </w:tc>
        <w:tc>
          <w:tcPr>
            <w:tcW w:w="6030" w:type="dxa"/>
          </w:tcPr>
          <w:p w:rsidR="007F0EFA" w:rsidRDefault="007F0EFA" w:rsidP="00BB55FC">
            <w:pPr>
              <w:tabs>
                <w:tab w:val="left" w:pos="720"/>
                <w:tab w:val="left" w:pos="1440"/>
                <w:tab w:val="left" w:pos="4320"/>
                <w:tab w:val="right" w:pos="9180"/>
              </w:tabs>
              <w:ind w:right="234"/>
              <w:jc w:val="right"/>
              <w:rPr>
                <w:sz w:val="18"/>
              </w:rPr>
            </w:pPr>
            <w:r>
              <w:rPr>
                <w:sz w:val="18"/>
              </w:rPr>
              <w:t>(503) 947-5</w:t>
            </w:r>
            <w:r w:rsidR="00BB55FC">
              <w:rPr>
                <w:sz w:val="18"/>
              </w:rPr>
              <w:t>902</w:t>
            </w:r>
          </w:p>
        </w:tc>
      </w:tr>
    </w:tbl>
    <w:p w:rsidR="0068346C" w:rsidRPr="0084489B" w:rsidRDefault="0068346C" w:rsidP="0084489B">
      <w:pPr>
        <w:pStyle w:val="Heading1"/>
      </w:pPr>
      <w:r w:rsidRPr="0084489B">
        <w:t>OREGON</w:t>
      </w:r>
      <w:r w:rsidR="00597223" w:rsidRPr="0084489B">
        <w:t xml:space="preserve"> DEPARTMENT OF EDUCATION </w:t>
      </w:r>
      <w:r w:rsidRPr="0084489B">
        <w:t>CHILD NUTRITION PROGRAMS</w:t>
      </w:r>
    </w:p>
    <w:p w:rsidR="005C2403" w:rsidRPr="0084489B" w:rsidRDefault="0068346C" w:rsidP="0084489B">
      <w:pPr>
        <w:pStyle w:val="Heading1"/>
      </w:pPr>
      <w:r w:rsidRPr="0084489B">
        <w:t>State Agency -</w:t>
      </w:r>
      <w:r w:rsidR="00597223" w:rsidRPr="0084489B">
        <w:t xml:space="preserve"> </w:t>
      </w:r>
      <w:r w:rsidRPr="0084489B">
        <w:t>Sponsor Agreement</w:t>
      </w:r>
    </w:p>
    <w:p w:rsidR="0068346C" w:rsidRPr="0084489B" w:rsidRDefault="005C2403" w:rsidP="0084489B">
      <w:pPr>
        <w:pStyle w:val="Heading1"/>
      </w:pPr>
      <w:bookmarkStart w:id="0" w:name="_GoBack"/>
      <w:bookmarkEnd w:id="0"/>
      <w:r w:rsidRPr="0084489B">
        <w:t>Summer Food Service Program (SFSP)</w:t>
      </w:r>
    </w:p>
    <w:p w:rsidR="0068346C" w:rsidRDefault="0068346C">
      <w:pPr>
        <w:jc w:val="center"/>
        <w:rPr>
          <w:b/>
          <w:sz w:val="20"/>
        </w:rPr>
      </w:pPr>
    </w:p>
    <w:p w:rsidR="0068346C" w:rsidRPr="00BB55FC" w:rsidRDefault="0068346C">
      <w:pPr>
        <w:spacing w:after="120"/>
        <w:rPr>
          <w:sz w:val="18"/>
          <w:szCs w:val="18"/>
        </w:rPr>
      </w:pPr>
      <w:r w:rsidRPr="00BB55FC">
        <w:rPr>
          <w:sz w:val="18"/>
          <w:szCs w:val="18"/>
        </w:rPr>
        <w:t xml:space="preserve">Instructions:  The Sponsor should complete and sign two copies and return both to </w:t>
      </w:r>
      <w:r w:rsidR="00BB55FC" w:rsidRPr="00BB55FC">
        <w:rPr>
          <w:sz w:val="18"/>
          <w:szCs w:val="18"/>
        </w:rPr>
        <w:t xml:space="preserve">the </w:t>
      </w:r>
      <w:r w:rsidRPr="00BB55FC">
        <w:rPr>
          <w:sz w:val="18"/>
          <w:szCs w:val="18"/>
        </w:rPr>
        <w:t>Oregon Department of Education Child Nutrition Programs</w:t>
      </w:r>
      <w:r w:rsidR="00BB55FC" w:rsidRPr="00BB55FC">
        <w:rPr>
          <w:sz w:val="18"/>
          <w:szCs w:val="18"/>
        </w:rPr>
        <w:t xml:space="preserve"> (ODE CNP)</w:t>
      </w:r>
      <w:r w:rsidRPr="00BB55FC">
        <w:rPr>
          <w:sz w:val="18"/>
          <w:szCs w:val="18"/>
        </w:rPr>
        <w:t>.  The State Agency will review, approve and return one signed original copy to you for your files.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270"/>
        <w:gridCol w:w="4770"/>
      </w:tblGrid>
      <w:tr w:rsidR="0068346C">
        <w:trPr>
          <w:trHeight w:hRule="exact" w:val="280"/>
        </w:trPr>
        <w:tc>
          <w:tcPr>
            <w:tcW w:w="5868" w:type="dxa"/>
          </w:tcPr>
          <w:p w:rsidR="0068346C" w:rsidRDefault="0068346C">
            <w:pPr>
              <w:spacing w:before="80"/>
              <w:rPr>
                <w:sz w:val="18"/>
              </w:rPr>
            </w:pPr>
            <w:r>
              <w:rPr>
                <w:sz w:val="18"/>
              </w:rPr>
              <w:t>NAME and ADDRESS OF SPONSOR</w:t>
            </w:r>
          </w:p>
        </w:tc>
        <w:tc>
          <w:tcPr>
            <w:tcW w:w="270" w:type="dxa"/>
            <w:tcBorders>
              <w:top w:val="nil"/>
              <w:bottom w:val="nil"/>
            </w:tcBorders>
          </w:tcPr>
          <w:p w:rsidR="0068346C" w:rsidRDefault="0068346C">
            <w:pPr>
              <w:spacing w:before="80"/>
              <w:jc w:val="center"/>
              <w:rPr>
                <w:sz w:val="18"/>
              </w:rPr>
            </w:pPr>
          </w:p>
        </w:tc>
        <w:tc>
          <w:tcPr>
            <w:tcW w:w="4770" w:type="dxa"/>
            <w:shd w:val="clear" w:color="auto" w:fill="FFFF00"/>
          </w:tcPr>
          <w:p w:rsidR="0068346C" w:rsidRDefault="0068346C">
            <w:pPr>
              <w:spacing w:before="80"/>
              <w:jc w:val="center"/>
              <w:rPr>
                <w:sz w:val="18"/>
              </w:rPr>
            </w:pPr>
            <w:r>
              <w:rPr>
                <w:sz w:val="18"/>
              </w:rPr>
              <w:t>FOR USE BY ODE</w:t>
            </w:r>
          </w:p>
        </w:tc>
      </w:tr>
      <w:tr w:rsidR="0068346C">
        <w:trPr>
          <w:cantSplit/>
          <w:trHeight w:val="453"/>
        </w:trPr>
        <w:tc>
          <w:tcPr>
            <w:tcW w:w="5868" w:type="dxa"/>
            <w:vMerge w:val="restart"/>
          </w:tcPr>
          <w:p w:rsidR="0068346C" w:rsidRDefault="0068346C">
            <w:pPr>
              <w:rPr>
                <w:sz w:val="18"/>
              </w:rPr>
            </w:pPr>
          </w:p>
          <w:p w:rsidR="0068346C" w:rsidRDefault="0068346C">
            <w:pPr>
              <w:rPr>
                <w:sz w:val="18"/>
              </w:rPr>
            </w:pPr>
          </w:p>
          <w:p w:rsidR="0068346C" w:rsidRDefault="0068346C">
            <w:pPr>
              <w:rPr>
                <w:sz w:val="18"/>
              </w:rPr>
            </w:pPr>
          </w:p>
          <w:p w:rsidR="0068346C" w:rsidRDefault="0068346C">
            <w:pPr>
              <w:rPr>
                <w:sz w:val="18"/>
              </w:rPr>
            </w:pPr>
          </w:p>
        </w:tc>
        <w:tc>
          <w:tcPr>
            <w:tcW w:w="270" w:type="dxa"/>
            <w:tcBorders>
              <w:top w:val="nil"/>
              <w:bottom w:val="nil"/>
            </w:tcBorders>
          </w:tcPr>
          <w:p w:rsidR="0068346C" w:rsidRDefault="0068346C">
            <w:pPr>
              <w:spacing w:before="120"/>
              <w:rPr>
                <w:sz w:val="18"/>
              </w:rPr>
            </w:pPr>
          </w:p>
        </w:tc>
        <w:tc>
          <w:tcPr>
            <w:tcW w:w="4770" w:type="dxa"/>
            <w:shd w:val="clear" w:color="auto" w:fill="FFFF00"/>
          </w:tcPr>
          <w:p w:rsidR="0068346C" w:rsidRDefault="0068346C">
            <w:pPr>
              <w:spacing w:before="120"/>
              <w:rPr>
                <w:sz w:val="18"/>
              </w:rPr>
            </w:pPr>
            <w:r>
              <w:rPr>
                <w:sz w:val="18"/>
              </w:rPr>
              <w:t xml:space="preserve">AGREEMENT NO: </w:t>
            </w:r>
          </w:p>
        </w:tc>
      </w:tr>
      <w:tr w:rsidR="0068346C">
        <w:trPr>
          <w:cantSplit/>
          <w:trHeight w:val="340"/>
        </w:trPr>
        <w:tc>
          <w:tcPr>
            <w:tcW w:w="5868" w:type="dxa"/>
            <w:vMerge/>
          </w:tcPr>
          <w:p w:rsidR="0068346C" w:rsidRDefault="0068346C">
            <w:pPr>
              <w:rPr>
                <w:sz w:val="18"/>
              </w:rPr>
            </w:pPr>
          </w:p>
        </w:tc>
        <w:tc>
          <w:tcPr>
            <w:tcW w:w="270" w:type="dxa"/>
            <w:tcBorders>
              <w:top w:val="nil"/>
              <w:bottom w:val="nil"/>
            </w:tcBorders>
          </w:tcPr>
          <w:p w:rsidR="0068346C" w:rsidRDefault="0068346C">
            <w:pPr>
              <w:spacing w:before="120" w:after="120"/>
              <w:rPr>
                <w:sz w:val="18"/>
              </w:rPr>
            </w:pPr>
          </w:p>
        </w:tc>
        <w:tc>
          <w:tcPr>
            <w:tcW w:w="4770" w:type="dxa"/>
            <w:shd w:val="clear" w:color="auto" w:fill="FFFF00"/>
          </w:tcPr>
          <w:p w:rsidR="0068346C" w:rsidRDefault="0068346C">
            <w:pPr>
              <w:spacing w:before="120" w:after="120"/>
              <w:rPr>
                <w:sz w:val="18"/>
              </w:rPr>
            </w:pPr>
            <w:r>
              <w:rPr>
                <w:sz w:val="18"/>
              </w:rPr>
              <w:t>EFFECTIVE DATE:</w:t>
            </w:r>
          </w:p>
        </w:tc>
      </w:tr>
    </w:tbl>
    <w:p w:rsidR="0068346C" w:rsidRDefault="0068346C">
      <w:pPr>
        <w:tabs>
          <w:tab w:val="left" w:pos="4050"/>
          <w:tab w:val="left" w:pos="7740"/>
        </w:tabs>
        <w:spacing w:before="240"/>
        <w:rPr>
          <w:sz w:val="18"/>
        </w:rPr>
      </w:pPr>
      <w:r>
        <w:rPr>
          <w:sz w:val="18"/>
        </w:rPr>
        <w:t xml:space="preserve">The following documents </w:t>
      </w:r>
      <w:proofErr w:type="gramStart"/>
      <w:r>
        <w:rPr>
          <w:sz w:val="18"/>
        </w:rPr>
        <w:t>shall be considered</w:t>
      </w:r>
      <w:proofErr w:type="gramEnd"/>
      <w:r>
        <w:rPr>
          <w:sz w:val="18"/>
        </w:rPr>
        <w:t xml:space="preserve"> a part of this Agreement as applicable and are incorporated herein by reference:</w:t>
      </w:r>
    </w:p>
    <w:p w:rsidR="00096527" w:rsidRPr="00BB55FC" w:rsidRDefault="00096527" w:rsidP="007F1057">
      <w:pPr>
        <w:numPr>
          <w:ilvl w:val="0"/>
          <w:numId w:val="19"/>
        </w:numPr>
        <w:tabs>
          <w:tab w:val="left" w:pos="720"/>
          <w:tab w:val="left" w:pos="8100"/>
          <w:tab w:val="left" w:pos="8640"/>
        </w:tabs>
        <w:ind w:left="720"/>
        <w:rPr>
          <w:rFonts w:cs="Arial"/>
          <w:sz w:val="20"/>
        </w:rPr>
      </w:pPr>
      <w:r w:rsidRPr="00BB55FC">
        <w:rPr>
          <w:rFonts w:cs="Arial"/>
          <w:sz w:val="20"/>
        </w:rPr>
        <w:t>Program Information and Application</w:t>
      </w:r>
    </w:p>
    <w:p w:rsidR="00096527" w:rsidRPr="00BB55FC" w:rsidRDefault="00096527" w:rsidP="007F1057">
      <w:pPr>
        <w:numPr>
          <w:ilvl w:val="0"/>
          <w:numId w:val="19"/>
        </w:numPr>
        <w:tabs>
          <w:tab w:val="left" w:pos="720"/>
          <w:tab w:val="left" w:pos="6480"/>
          <w:tab w:val="left" w:pos="8100"/>
          <w:tab w:val="left" w:pos="8640"/>
        </w:tabs>
        <w:ind w:left="720"/>
        <w:rPr>
          <w:rFonts w:cs="Arial"/>
          <w:sz w:val="20"/>
        </w:rPr>
      </w:pPr>
      <w:r w:rsidRPr="00BB55FC">
        <w:rPr>
          <w:rFonts w:cs="Arial"/>
          <w:sz w:val="20"/>
        </w:rPr>
        <w:t>Site Information</w:t>
      </w:r>
    </w:p>
    <w:p w:rsidR="00096527" w:rsidRPr="00BB55FC" w:rsidRDefault="00561E7A" w:rsidP="007F1057">
      <w:pPr>
        <w:numPr>
          <w:ilvl w:val="0"/>
          <w:numId w:val="19"/>
        </w:numPr>
        <w:tabs>
          <w:tab w:val="left" w:pos="720"/>
          <w:tab w:val="left" w:pos="6480"/>
          <w:tab w:val="left" w:pos="8100"/>
          <w:tab w:val="left" w:pos="8640"/>
        </w:tabs>
        <w:ind w:left="720"/>
        <w:rPr>
          <w:rFonts w:cs="Arial"/>
          <w:sz w:val="20"/>
        </w:rPr>
      </w:pPr>
      <w:r w:rsidRPr="00BB55FC">
        <w:rPr>
          <w:rFonts w:cs="Arial"/>
          <w:sz w:val="20"/>
        </w:rPr>
        <w:t>Management Plan</w:t>
      </w:r>
    </w:p>
    <w:p w:rsidR="00096527" w:rsidRPr="00BB55FC" w:rsidRDefault="00096527" w:rsidP="007F1057">
      <w:pPr>
        <w:numPr>
          <w:ilvl w:val="0"/>
          <w:numId w:val="19"/>
        </w:numPr>
        <w:tabs>
          <w:tab w:val="left" w:pos="720"/>
          <w:tab w:val="left" w:pos="8100"/>
          <w:tab w:val="left" w:pos="8640"/>
        </w:tabs>
        <w:ind w:left="720"/>
        <w:rPr>
          <w:rFonts w:cs="Arial"/>
          <w:sz w:val="20"/>
        </w:rPr>
      </w:pPr>
      <w:r w:rsidRPr="00BB55FC">
        <w:rPr>
          <w:rFonts w:cs="Arial"/>
          <w:sz w:val="20"/>
        </w:rPr>
        <w:t>Administrative and Operating Budget</w:t>
      </w:r>
    </w:p>
    <w:p w:rsidR="00096527" w:rsidRPr="00BB55FC" w:rsidRDefault="00561E7A" w:rsidP="007F1057">
      <w:pPr>
        <w:numPr>
          <w:ilvl w:val="0"/>
          <w:numId w:val="19"/>
        </w:numPr>
        <w:tabs>
          <w:tab w:val="left" w:pos="720"/>
          <w:tab w:val="left" w:pos="6480"/>
          <w:tab w:val="left" w:pos="8100"/>
          <w:tab w:val="left" w:pos="8640"/>
        </w:tabs>
        <w:ind w:left="720"/>
        <w:jc w:val="both"/>
        <w:rPr>
          <w:rFonts w:cs="Arial"/>
          <w:sz w:val="20"/>
        </w:rPr>
      </w:pPr>
      <w:r w:rsidRPr="00BB55FC">
        <w:rPr>
          <w:rFonts w:cs="Arial"/>
          <w:sz w:val="20"/>
        </w:rPr>
        <w:t>Free Meal Policy Statement</w:t>
      </w:r>
    </w:p>
    <w:p w:rsidR="0068346C" w:rsidRDefault="00096527" w:rsidP="007F1057">
      <w:pPr>
        <w:numPr>
          <w:ilvl w:val="0"/>
          <w:numId w:val="19"/>
        </w:numPr>
        <w:tabs>
          <w:tab w:val="left" w:pos="720"/>
          <w:tab w:val="left" w:pos="6480"/>
          <w:tab w:val="left" w:pos="8100"/>
          <w:tab w:val="left" w:pos="8640"/>
        </w:tabs>
        <w:ind w:left="720"/>
        <w:jc w:val="both"/>
        <w:rPr>
          <w:rFonts w:cs="Arial"/>
          <w:sz w:val="20"/>
        </w:rPr>
      </w:pPr>
      <w:r w:rsidRPr="00BB55FC">
        <w:rPr>
          <w:rFonts w:cs="Arial"/>
          <w:sz w:val="20"/>
        </w:rPr>
        <w:t>Public Release for Open Sites</w:t>
      </w:r>
    </w:p>
    <w:p w:rsidR="007F1057" w:rsidRPr="00BB55FC" w:rsidRDefault="007F1057" w:rsidP="007F1057">
      <w:pPr>
        <w:tabs>
          <w:tab w:val="left" w:pos="6480"/>
          <w:tab w:val="left" w:pos="8100"/>
          <w:tab w:val="left" w:pos="8640"/>
        </w:tabs>
        <w:ind w:left="1080"/>
        <w:jc w:val="both"/>
        <w:rPr>
          <w:rFonts w:cs="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6"/>
        <w:gridCol w:w="4534"/>
      </w:tblGrid>
      <w:tr w:rsidR="00E64897" w:rsidRPr="007F1057" w:rsidTr="003477CD">
        <w:trPr>
          <w:cantSplit/>
          <w:trHeight w:val="489"/>
          <w:jc w:val="center"/>
        </w:trPr>
        <w:tc>
          <w:tcPr>
            <w:tcW w:w="4426" w:type="dxa"/>
            <w:tcBorders>
              <w:top w:val="single" w:sz="6" w:space="0" w:color="auto"/>
              <w:left w:val="single" w:sz="6" w:space="0" w:color="auto"/>
            </w:tcBorders>
            <w:vAlign w:val="center"/>
          </w:tcPr>
          <w:p w:rsidR="00E64897" w:rsidRPr="007F1057" w:rsidRDefault="00E64897" w:rsidP="00F74B39">
            <w:pPr>
              <w:jc w:val="center"/>
              <w:rPr>
                <w:rFonts w:cs="Arial"/>
                <w:b/>
                <w:sz w:val="18"/>
              </w:rPr>
            </w:pPr>
            <w:r w:rsidRPr="007F1057">
              <w:rPr>
                <w:rFonts w:cs="Arial"/>
                <w:b/>
                <w:sz w:val="18"/>
              </w:rPr>
              <w:t>Type of Sponsor</w:t>
            </w:r>
          </w:p>
        </w:tc>
        <w:tc>
          <w:tcPr>
            <w:tcW w:w="4534" w:type="dxa"/>
            <w:vAlign w:val="center"/>
          </w:tcPr>
          <w:p w:rsidR="00E64897" w:rsidRPr="007F1057" w:rsidRDefault="007F1057" w:rsidP="00F74B39">
            <w:pPr>
              <w:tabs>
                <w:tab w:val="left" w:pos="4050"/>
                <w:tab w:val="left" w:pos="8100"/>
              </w:tabs>
              <w:spacing w:before="120"/>
              <w:jc w:val="center"/>
              <w:rPr>
                <w:b/>
                <w:sz w:val="18"/>
              </w:rPr>
            </w:pPr>
            <w:r w:rsidRPr="007F1057">
              <w:rPr>
                <w:b/>
                <w:sz w:val="18"/>
              </w:rPr>
              <w:t>Check the applicable line to indicate sponsor type</w:t>
            </w:r>
          </w:p>
        </w:tc>
      </w:tr>
      <w:tr w:rsidR="00E64897" w:rsidRPr="00F74B39" w:rsidTr="003477CD">
        <w:trPr>
          <w:cantSplit/>
          <w:trHeight w:hRule="exact" w:val="220"/>
          <w:jc w:val="center"/>
        </w:trPr>
        <w:tc>
          <w:tcPr>
            <w:tcW w:w="4426" w:type="dxa"/>
          </w:tcPr>
          <w:p w:rsidR="00E64897" w:rsidRDefault="00347627" w:rsidP="005C2403">
            <w:pPr>
              <w:spacing w:line="360" w:lineRule="auto"/>
              <w:ind w:left="90"/>
              <w:rPr>
                <w:rFonts w:cs="Arial"/>
                <w:sz w:val="20"/>
              </w:rPr>
            </w:pPr>
            <w:r w:rsidRPr="00F74B39">
              <w:rPr>
                <w:rFonts w:cs="Arial"/>
                <w:sz w:val="20"/>
              </w:rPr>
              <w:t>School Food Authority</w:t>
            </w:r>
          </w:p>
          <w:p w:rsidR="003477CD" w:rsidRDefault="003477CD" w:rsidP="005C2403">
            <w:pPr>
              <w:spacing w:line="360" w:lineRule="auto"/>
              <w:ind w:left="90"/>
              <w:rPr>
                <w:rFonts w:cs="Arial"/>
                <w:sz w:val="20"/>
              </w:rPr>
            </w:pPr>
          </w:p>
          <w:p w:rsidR="003477CD" w:rsidRPr="00F74B39" w:rsidRDefault="003477CD" w:rsidP="005C2403">
            <w:pPr>
              <w:spacing w:line="360" w:lineRule="auto"/>
              <w:ind w:left="90"/>
              <w:rPr>
                <w:rFonts w:cs="Arial"/>
                <w:sz w:val="20"/>
              </w:rPr>
            </w:pPr>
          </w:p>
        </w:tc>
        <w:tc>
          <w:tcPr>
            <w:tcW w:w="4534" w:type="dxa"/>
          </w:tcPr>
          <w:p w:rsidR="00E64897" w:rsidRPr="00F74B39" w:rsidRDefault="00E64897" w:rsidP="005C2403">
            <w:pPr>
              <w:spacing w:line="360" w:lineRule="auto"/>
              <w:ind w:left="90"/>
              <w:rPr>
                <w:rFonts w:cs="Arial"/>
                <w:sz w:val="20"/>
              </w:rPr>
            </w:pPr>
          </w:p>
        </w:tc>
      </w:tr>
      <w:tr w:rsidR="00E64897" w:rsidRPr="00F74B39" w:rsidTr="003477CD">
        <w:trPr>
          <w:cantSplit/>
          <w:jc w:val="center"/>
        </w:trPr>
        <w:tc>
          <w:tcPr>
            <w:tcW w:w="4426" w:type="dxa"/>
          </w:tcPr>
          <w:p w:rsidR="00E64897" w:rsidRPr="00F74B39" w:rsidRDefault="00E64897" w:rsidP="005C2403">
            <w:pPr>
              <w:ind w:left="90"/>
              <w:rPr>
                <w:rFonts w:cs="Arial"/>
                <w:sz w:val="20"/>
              </w:rPr>
            </w:pPr>
            <w:r w:rsidRPr="00F74B39">
              <w:rPr>
                <w:rFonts w:cs="Arial"/>
                <w:sz w:val="20"/>
              </w:rPr>
              <w:t xml:space="preserve">Private </w:t>
            </w:r>
            <w:r w:rsidR="00347627" w:rsidRPr="00F74B39">
              <w:rPr>
                <w:rFonts w:cs="Arial"/>
                <w:sz w:val="20"/>
              </w:rPr>
              <w:t>Non-Profit Organization</w:t>
            </w:r>
          </w:p>
        </w:tc>
        <w:tc>
          <w:tcPr>
            <w:tcW w:w="4534" w:type="dxa"/>
          </w:tcPr>
          <w:p w:rsidR="00E64897" w:rsidRPr="00F74B39" w:rsidRDefault="00E64897" w:rsidP="005C2403">
            <w:pPr>
              <w:ind w:left="90"/>
              <w:rPr>
                <w:rFonts w:cs="Arial"/>
                <w:sz w:val="20"/>
              </w:rPr>
            </w:pPr>
          </w:p>
        </w:tc>
      </w:tr>
      <w:tr w:rsidR="00E64897" w:rsidRPr="00F74B39" w:rsidTr="003477CD">
        <w:trPr>
          <w:cantSplit/>
          <w:jc w:val="center"/>
        </w:trPr>
        <w:tc>
          <w:tcPr>
            <w:tcW w:w="4426" w:type="dxa"/>
          </w:tcPr>
          <w:p w:rsidR="00E64897" w:rsidRPr="00F74B39" w:rsidRDefault="00347627" w:rsidP="005C2403">
            <w:pPr>
              <w:ind w:left="90"/>
              <w:rPr>
                <w:rFonts w:cs="Arial"/>
                <w:sz w:val="20"/>
              </w:rPr>
            </w:pPr>
            <w:r w:rsidRPr="00F74B39">
              <w:rPr>
                <w:rFonts w:cs="Arial"/>
                <w:sz w:val="20"/>
              </w:rPr>
              <w:t>Residential Camp</w:t>
            </w:r>
          </w:p>
        </w:tc>
        <w:tc>
          <w:tcPr>
            <w:tcW w:w="4534" w:type="dxa"/>
          </w:tcPr>
          <w:p w:rsidR="00E64897" w:rsidRPr="00F74B39" w:rsidRDefault="00E64897" w:rsidP="005C2403">
            <w:pPr>
              <w:ind w:left="90"/>
              <w:rPr>
                <w:rFonts w:cs="Arial"/>
                <w:sz w:val="20"/>
              </w:rPr>
            </w:pPr>
          </w:p>
        </w:tc>
      </w:tr>
      <w:tr w:rsidR="00E64897" w:rsidRPr="00F74B39" w:rsidTr="003477CD">
        <w:trPr>
          <w:cantSplit/>
          <w:jc w:val="center"/>
        </w:trPr>
        <w:tc>
          <w:tcPr>
            <w:tcW w:w="4426" w:type="dxa"/>
          </w:tcPr>
          <w:p w:rsidR="00E64897" w:rsidRPr="00F74B39" w:rsidRDefault="00347627" w:rsidP="005C2403">
            <w:pPr>
              <w:ind w:left="90"/>
              <w:rPr>
                <w:rFonts w:cs="Arial"/>
                <w:sz w:val="20"/>
              </w:rPr>
            </w:pPr>
            <w:r w:rsidRPr="00F74B39">
              <w:rPr>
                <w:rFonts w:cs="Arial"/>
                <w:sz w:val="20"/>
              </w:rPr>
              <w:t>Upward Bound</w:t>
            </w:r>
          </w:p>
        </w:tc>
        <w:tc>
          <w:tcPr>
            <w:tcW w:w="4534" w:type="dxa"/>
          </w:tcPr>
          <w:p w:rsidR="00E64897" w:rsidRPr="00F74B39" w:rsidRDefault="00E64897" w:rsidP="005C2403">
            <w:pPr>
              <w:ind w:left="90"/>
              <w:rPr>
                <w:rFonts w:cs="Arial"/>
                <w:sz w:val="20"/>
              </w:rPr>
            </w:pPr>
          </w:p>
        </w:tc>
      </w:tr>
      <w:tr w:rsidR="00E64897" w:rsidRPr="00F74B39" w:rsidTr="003477CD">
        <w:trPr>
          <w:cantSplit/>
          <w:jc w:val="center"/>
        </w:trPr>
        <w:tc>
          <w:tcPr>
            <w:tcW w:w="4426" w:type="dxa"/>
          </w:tcPr>
          <w:p w:rsidR="00E64897" w:rsidRPr="00F74B39" w:rsidRDefault="00347627" w:rsidP="005C2403">
            <w:pPr>
              <w:ind w:left="90"/>
              <w:rPr>
                <w:rFonts w:cs="Arial"/>
                <w:sz w:val="20"/>
              </w:rPr>
            </w:pPr>
            <w:r w:rsidRPr="00F74B39">
              <w:rPr>
                <w:rFonts w:cs="Arial"/>
                <w:sz w:val="20"/>
              </w:rPr>
              <w:t>National Youth Sports Program</w:t>
            </w:r>
          </w:p>
        </w:tc>
        <w:tc>
          <w:tcPr>
            <w:tcW w:w="4534" w:type="dxa"/>
          </w:tcPr>
          <w:p w:rsidR="00E64897" w:rsidRPr="00F74B39" w:rsidRDefault="00E64897" w:rsidP="005C2403">
            <w:pPr>
              <w:ind w:left="90"/>
              <w:rPr>
                <w:rFonts w:cs="Arial"/>
                <w:sz w:val="20"/>
              </w:rPr>
            </w:pPr>
          </w:p>
        </w:tc>
      </w:tr>
      <w:tr w:rsidR="00E64897" w:rsidRPr="00F74B39" w:rsidTr="003477CD">
        <w:trPr>
          <w:cantSplit/>
          <w:jc w:val="center"/>
        </w:trPr>
        <w:tc>
          <w:tcPr>
            <w:tcW w:w="4426" w:type="dxa"/>
          </w:tcPr>
          <w:p w:rsidR="00E64897" w:rsidRPr="00F74B39" w:rsidRDefault="00347627" w:rsidP="005C2403">
            <w:pPr>
              <w:ind w:left="90"/>
              <w:rPr>
                <w:rFonts w:cs="Arial"/>
                <w:sz w:val="20"/>
              </w:rPr>
            </w:pPr>
            <w:r w:rsidRPr="00F74B39">
              <w:rPr>
                <w:rFonts w:cs="Arial"/>
                <w:sz w:val="20"/>
              </w:rPr>
              <w:t>Government Authority</w:t>
            </w:r>
          </w:p>
        </w:tc>
        <w:tc>
          <w:tcPr>
            <w:tcW w:w="4534" w:type="dxa"/>
          </w:tcPr>
          <w:p w:rsidR="00E64897" w:rsidRPr="00F74B39" w:rsidRDefault="00E64897" w:rsidP="005C2403">
            <w:pPr>
              <w:ind w:left="90"/>
              <w:rPr>
                <w:rFonts w:cs="Arial"/>
                <w:sz w:val="20"/>
              </w:rPr>
            </w:pPr>
          </w:p>
        </w:tc>
      </w:tr>
      <w:tr w:rsidR="005C2403" w:rsidRPr="00F74B39" w:rsidTr="003477CD">
        <w:trPr>
          <w:cantSplit/>
          <w:jc w:val="center"/>
        </w:trPr>
        <w:tc>
          <w:tcPr>
            <w:tcW w:w="8960" w:type="dxa"/>
            <w:gridSpan w:val="2"/>
          </w:tcPr>
          <w:p w:rsidR="005C2403" w:rsidRPr="00F74B39" w:rsidRDefault="005C2403" w:rsidP="005C2403">
            <w:pPr>
              <w:ind w:left="90"/>
              <w:rPr>
                <w:rFonts w:cs="Arial"/>
                <w:sz w:val="20"/>
              </w:rPr>
            </w:pPr>
            <w:r w:rsidRPr="00F74B39">
              <w:rPr>
                <w:rFonts w:cs="Arial"/>
                <w:sz w:val="20"/>
              </w:rPr>
              <w:t>Other (Describe)</w:t>
            </w:r>
          </w:p>
        </w:tc>
      </w:tr>
    </w:tbl>
    <w:p w:rsidR="0068346C" w:rsidRDefault="0068346C">
      <w:pPr>
        <w:rPr>
          <w:sz w:val="16"/>
        </w:rPr>
      </w:pPr>
    </w:p>
    <w:tbl>
      <w:tblPr>
        <w:tblW w:w="0" w:type="auto"/>
        <w:tblInd w:w="18" w:type="dxa"/>
        <w:tblBorders>
          <w:bottom w:val="single" w:sz="4" w:space="0" w:color="auto"/>
        </w:tblBorders>
        <w:tblLayout w:type="fixed"/>
        <w:tblLook w:val="0000" w:firstRow="0" w:lastRow="0" w:firstColumn="0" w:lastColumn="0" w:noHBand="0" w:noVBand="0"/>
      </w:tblPr>
      <w:tblGrid>
        <w:gridCol w:w="5580"/>
        <w:gridCol w:w="5670"/>
      </w:tblGrid>
      <w:tr w:rsidR="000A141E" w:rsidTr="007F1057">
        <w:trPr>
          <w:trHeight w:val="953"/>
        </w:trPr>
        <w:tc>
          <w:tcPr>
            <w:tcW w:w="5580" w:type="dxa"/>
          </w:tcPr>
          <w:p w:rsidR="00CB33E2" w:rsidRPr="00A15569" w:rsidRDefault="00BB55FC" w:rsidP="001129BF">
            <w:pPr>
              <w:spacing w:before="120"/>
              <w:ind w:left="90"/>
              <w:rPr>
                <w:b/>
                <w:color w:val="000000"/>
                <w:sz w:val="16"/>
              </w:rPr>
            </w:pPr>
            <w:r>
              <w:rPr>
                <w:b/>
                <w:color w:val="000000"/>
                <w:sz w:val="16"/>
              </w:rPr>
              <w:t xml:space="preserve">Authority: </w:t>
            </w:r>
          </w:p>
          <w:p w:rsidR="000A141E" w:rsidRDefault="0064243A" w:rsidP="00CB33E2">
            <w:pPr>
              <w:spacing w:before="120"/>
              <w:ind w:left="90"/>
              <w:rPr>
                <w:color w:val="000000"/>
                <w:sz w:val="16"/>
                <w:lang w:val="es-EC"/>
              </w:rPr>
            </w:pPr>
            <w:r w:rsidRPr="00A15569">
              <w:rPr>
                <w:color w:val="000000"/>
                <w:sz w:val="16"/>
              </w:rPr>
              <w:t>42 USC 1755a, 1757, 1758, 1759a, 1760, 1761,</w:t>
            </w:r>
            <w:r w:rsidR="00561E7A">
              <w:rPr>
                <w:color w:val="000000"/>
                <w:sz w:val="16"/>
              </w:rPr>
              <w:t xml:space="preserve"> </w:t>
            </w:r>
            <w:r w:rsidRPr="00A15569">
              <w:rPr>
                <w:color w:val="000000"/>
                <w:sz w:val="16"/>
              </w:rPr>
              <w:t>1762a, 1769</w:t>
            </w:r>
            <w:r w:rsidR="001129BF" w:rsidRPr="00A15569">
              <w:rPr>
                <w:color w:val="000000"/>
                <w:sz w:val="16"/>
              </w:rPr>
              <w:t xml:space="preserve">, </w:t>
            </w:r>
            <w:r w:rsidR="000A141E" w:rsidRPr="00A15569">
              <w:rPr>
                <w:sz w:val="16"/>
              </w:rPr>
              <w:t>3030a, 5179, 5180, as amended</w:t>
            </w:r>
            <w:r w:rsidR="001129BF" w:rsidRPr="00A15569">
              <w:rPr>
                <w:color w:val="000000"/>
                <w:sz w:val="16"/>
              </w:rPr>
              <w:t xml:space="preserve">.  </w:t>
            </w:r>
            <w:r w:rsidR="000A141E" w:rsidRPr="00A15569">
              <w:rPr>
                <w:sz w:val="16"/>
              </w:rPr>
              <w:t>5 USC 301</w:t>
            </w:r>
            <w:r w:rsidR="001129BF" w:rsidRPr="00A15569">
              <w:rPr>
                <w:sz w:val="16"/>
              </w:rPr>
              <w:t xml:space="preserve">. </w:t>
            </w:r>
            <w:r w:rsidR="001129BF" w:rsidRPr="00A15569">
              <w:rPr>
                <w:color w:val="000000"/>
                <w:sz w:val="16"/>
              </w:rPr>
              <w:t xml:space="preserve"> </w:t>
            </w:r>
            <w:r w:rsidR="000A141E" w:rsidRPr="00A15569">
              <w:rPr>
                <w:sz w:val="16"/>
                <w:lang w:val="es-EC"/>
              </w:rPr>
              <w:t>7 USC 612c, 612c note, 1431, 1431b, 1431e, 1431 note, 1446a-1, 1859, 2014,</w:t>
            </w:r>
            <w:r w:rsidR="00CB33E2" w:rsidRPr="00A15569">
              <w:rPr>
                <w:sz w:val="16"/>
                <w:lang w:val="es-EC"/>
              </w:rPr>
              <w:t xml:space="preserve"> </w:t>
            </w:r>
            <w:r w:rsidR="000A141E" w:rsidRPr="00A15569">
              <w:rPr>
                <w:sz w:val="16"/>
                <w:lang w:val="es-EC"/>
              </w:rPr>
              <w:t>2025</w:t>
            </w:r>
            <w:r w:rsidR="001129BF" w:rsidRPr="00A15569">
              <w:rPr>
                <w:sz w:val="16"/>
                <w:lang w:val="es-EC"/>
              </w:rPr>
              <w:t>.</w:t>
            </w:r>
            <w:r w:rsidR="00CB33E2" w:rsidRPr="00A15569">
              <w:rPr>
                <w:color w:val="000000"/>
                <w:sz w:val="16"/>
                <w:lang w:val="es-EC"/>
              </w:rPr>
              <w:t xml:space="preserve">  </w:t>
            </w:r>
            <w:r w:rsidR="000A141E" w:rsidRPr="00A15569">
              <w:rPr>
                <w:sz w:val="16"/>
                <w:lang w:val="es-EC"/>
              </w:rPr>
              <w:t>15 USC 713c</w:t>
            </w:r>
            <w:r w:rsidR="001129BF" w:rsidRPr="00A15569">
              <w:rPr>
                <w:sz w:val="16"/>
                <w:lang w:val="es-EC"/>
              </w:rPr>
              <w:t xml:space="preserve">.  </w:t>
            </w:r>
            <w:r w:rsidR="00BB55FC">
              <w:rPr>
                <w:sz w:val="16"/>
                <w:lang w:val="es-EC"/>
              </w:rPr>
              <w:t xml:space="preserve">  </w:t>
            </w:r>
            <w:r w:rsidR="000A141E" w:rsidRPr="00A15569">
              <w:rPr>
                <w:sz w:val="16"/>
                <w:lang w:val="es-EC"/>
              </w:rPr>
              <w:t>22 USC. 1922</w:t>
            </w:r>
          </w:p>
          <w:p w:rsidR="00F41B68" w:rsidRPr="00F41B68" w:rsidRDefault="00F41B68" w:rsidP="00F41B68">
            <w:pPr>
              <w:ind w:left="86"/>
              <w:rPr>
                <w:color w:val="000000"/>
                <w:sz w:val="8"/>
                <w:szCs w:val="8"/>
                <w:lang w:val="es-EC"/>
              </w:rPr>
            </w:pPr>
          </w:p>
        </w:tc>
        <w:tc>
          <w:tcPr>
            <w:tcW w:w="5670" w:type="dxa"/>
          </w:tcPr>
          <w:p w:rsidR="007F1057" w:rsidRDefault="007F1057" w:rsidP="007F1057">
            <w:pPr>
              <w:jc w:val="both"/>
              <w:rPr>
                <w:color w:val="000000"/>
                <w:sz w:val="16"/>
              </w:rPr>
            </w:pPr>
          </w:p>
          <w:p w:rsidR="007F1057" w:rsidRDefault="007F1057" w:rsidP="007F1057">
            <w:pPr>
              <w:jc w:val="both"/>
              <w:rPr>
                <w:color w:val="000000"/>
                <w:sz w:val="16"/>
              </w:rPr>
            </w:pPr>
          </w:p>
          <w:p w:rsidR="000A141E" w:rsidRPr="00A15569" w:rsidRDefault="0064243A" w:rsidP="00F41B68">
            <w:pPr>
              <w:ind w:left="252"/>
              <w:jc w:val="both"/>
              <w:rPr>
                <w:sz w:val="16"/>
              </w:rPr>
            </w:pPr>
            <w:r w:rsidRPr="00A15569">
              <w:rPr>
                <w:color w:val="000000"/>
                <w:sz w:val="16"/>
              </w:rPr>
              <w:t xml:space="preserve">7 CFR 15, 15a, 15b, 225, 226, 245, </w:t>
            </w:r>
            <w:r w:rsidR="00680BA0">
              <w:rPr>
                <w:color w:val="000000"/>
                <w:sz w:val="16"/>
              </w:rPr>
              <w:t>and 2 CFR 200.</w:t>
            </w:r>
          </w:p>
          <w:p w:rsidR="000A141E" w:rsidRPr="00A15569" w:rsidRDefault="000A141E" w:rsidP="00F41B68">
            <w:pPr>
              <w:ind w:left="252"/>
              <w:jc w:val="both"/>
              <w:rPr>
                <w:sz w:val="16"/>
              </w:rPr>
            </w:pPr>
          </w:p>
          <w:p w:rsidR="000A141E" w:rsidRPr="007F1057" w:rsidRDefault="000A141E" w:rsidP="00F41B68">
            <w:pPr>
              <w:ind w:left="252"/>
              <w:jc w:val="both"/>
              <w:rPr>
                <w:sz w:val="16"/>
              </w:rPr>
            </w:pPr>
            <w:r w:rsidRPr="00A15569">
              <w:rPr>
                <w:sz w:val="16"/>
              </w:rPr>
              <w:t>Oregon Administrative Rules: Chapter 581, Division 51 and 581-22-720</w:t>
            </w:r>
          </w:p>
        </w:tc>
      </w:tr>
    </w:tbl>
    <w:p w:rsidR="000A141E" w:rsidRDefault="000A141E">
      <w:pPr>
        <w:rPr>
          <w:sz w:val="16"/>
        </w:rPr>
      </w:pPr>
    </w:p>
    <w:tbl>
      <w:tblPr>
        <w:tblW w:w="0" w:type="auto"/>
        <w:tblInd w:w="-18" w:type="dxa"/>
        <w:tblLayout w:type="fixed"/>
        <w:tblCellMar>
          <w:left w:w="72" w:type="dxa"/>
          <w:right w:w="72" w:type="dxa"/>
        </w:tblCellMar>
        <w:tblLook w:val="0000" w:firstRow="0" w:lastRow="0" w:firstColumn="0" w:lastColumn="0" w:noHBand="0" w:noVBand="0"/>
      </w:tblPr>
      <w:tblGrid>
        <w:gridCol w:w="5580"/>
        <w:gridCol w:w="5670"/>
      </w:tblGrid>
      <w:tr w:rsidR="00223422" w:rsidRPr="00301C3E" w:rsidTr="00BB55FC">
        <w:trPr>
          <w:cantSplit/>
          <w:trHeight w:val="3419"/>
        </w:trPr>
        <w:tc>
          <w:tcPr>
            <w:tcW w:w="5580" w:type="dxa"/>
          </w:tcPr>
          <w:p w:rsidR="00223422" w:rsidRDefault="00223422" w:rsidP="00223422">
            <w:pPr>
              <w:ind w:left="72"/>
              <w:jc w:val="both"/>
              <w:rPr>
                <w:b/>
                <w:color w:val="000000"/>
                <w:sz w:val="18"/>
              </w:rPr>
            </w:pPr>
            <w:r>
              <w:rPr>
                <w:b/>
                <w:color w:val="000000"/>
                <w:sz w:val="18"/>
              </w:rPr>
              <w:t>Definitions:</w:t>
            </w:r>
          </w:p>
          <w:p w:rsidR="00223422" w:rsidRDefault="00223422" w:rsidP="00223422">
            <w:pPr>
              <w:ind w:left="72"/>
              <w:jc w:val="both"/>
              <w:rPr>
                <w:color w:val="000000"/>
                <w:sz w:val="18"/>
              </w:rPr>
            </w:pPr>
            <w:r>
              <w:rPr>
                <w:color w:val="000000"/>
                <w:sz w:val="18"/>
                <w:u w:val="single"/>
              </w:rPr>
              <w:t>Authorized Representative</w:t>
            </w:r>
            <w:r>
              <w:rPr>
                <w:color w:val="000000"/>
                <w:sz w:val="18"/>
              </w:rPr>
              <w:t>: Person with authority to enter into a legal agreement or contract on behalf of the organization.</w:t>
            </w:r>
          </w:p>
          <w:p w:rsidR="00223422" w:rsidRDefault="00223422" w:rsidP="00223422">
            <w:pPr>
              <w:ind w:left="72"/>
              <w:jc w:val="both"/>
              <w:rPr>
                <w:color w:val="000000"/>
                <w:sz w:val="18"/>
              </w:rPr>
            </w:pPr>
            <w:r>
              <w:rPr>
                <w:color w:val="000000"/>
                <w:sz w:val="18"/>
                <w:u w:val="single"/>
              </w:rPr>
              <w:t>Child Nutrition Programs</w:t>
            </w:r>
            <w:r>
              <w:rPr>
                <w:color w:val="000000"/>
                <w:sz w:val="18"/>
              </w:rPr>
              <w:t>: Federally funded nutrition programs administered by the United State Department of Agriculture (USDA) according to the National School Lunch Act of 1946 (P.L. 79-396), as amended; and the Child Nutrition Act of 1966 (P.L. 89-642), as amended.  Specifically, for the purpose of this agreement: the National School Lunch Program (NSLP), School Breakfast Program (SBP), Special Milk Program (SMP), Summer Food Service Program (SFSP), Child and Adult Care Food Program (CACFP) and Commodity Food Distribution Program (CFDP), herein referred to as Program(s).</w:t>
            </w:r>
          </w:p>
          <w:p w:rsidR="00223422" w:rsidRDefault="00223422" w:rsidP="00223422">
            <w:pPr>
              <w:ind w:left="72"/>
              <w:jc w:val="both"/>
              <w:rPr>
                <w:color w:val="000000"/>
                <w:sz w:val="18"/>
              </w:rPr>
            </w:pPr>
            <w:r>
              <w:rPr>
                <w:color w:val="000000"/>
                <w:sz w:val="18"/>
                <w:u w:val="single"/>
              </w:rPr>
              <w:t>Federal Assistance</w:t>
            </w:r>
            <w:r>
              <w:rPr>
                <w:color w:val="000000"/>
                <w:sz w:val="18"/>
              </w:rPr>
              <w:t>:  Any funding, property or aid which is provided to a State Agency, Sponsor, SFA, Institution or Program Recipient Agency for the purpose of providing Program benefits or services to eligible participants.</w:t>
            </w:r>
          </w:p>
          <w:p w:rsidR="00223422" w:rsidRDefault="000A141E" w:rsidP="000A141E">
            <w:pPr>
              <w:ind w:left="72"/>
              <w:jc w:val="both"/>
              <w:rPr>
                <w:color w:val="000000"/>
                <w:sz w:val="18"/>
              </w:rPr>
            </w:pPr>
            <w:r>
              <w:rPr>
                <w:color w:val="000000"/>
                <w:sz w:val="18"/>
                <w:u w:val="single"/>
              </w:rPr>
              <w:t>Institution</w:t>
            </w:r>
            <w:r>
              <w:rPr>
                <w:color w:val="000000"/>
                <w:sz w:val="18"/>
              </w:rPr>
              <w:t xml:space="preserve">:  A sponsoring organization, </w:t>
            </w:r>
            <w:proofErr w:type="gramStart"/>
            <w:r>
              <w:rPr>
                <w:color w:val="000000"/>
                <w:sz w:val="18"/>
              </w:rPr>
              <w:t>child care</w:t>
            </w:r>
            <w:proofErr w:type="gramEnd"/>
            <w:r>
              <w:rPr>
                <w:color w:val="000000"/>
                <w:sz w:val="18"/>
              </w:rPr>
              <w:t xml:space="preserve"> center, outside-school-hours care center or adult day care center which enters into an agreement with the State agency to assume final administrative and financial responsibility for Program operations</w:t>
            </w:r>
            <w:r w:rsidR="00561E7A">
              <w:rPr>
                <w:color w:val="000000"/>
                <w:sz w:val="18"/>
              </w:rPr>
              <w:t>.</w:t>
            </w:r>
          </w:p>
        </w:tc>
        <w:tc>
          <w:tcPr>
            <w:tcW w:w="5670" w:type="dxa"/>
          </w:tcPr>
          <w:p w:rsidR="00223422" w:rsidRDefault="00223422" w:rsidP="00223422">
            <w:pPr>
              <w:ind w:left="288"/>
              <w:jc w:val="both"/>
              <w:rPr>
                <w:color w:val="000000"/>
                <w:sz w:val="18"/>
              </w:rPr>
            </w:pPr>
          </w:p>
          <w:p w:rsidR="00223422" w:rsidRPr="000A141E" w:rsidRDefault="00223422" w:rsidP="00223422">
            <w:pPr>
              <w:ind w:left="288"/>
              <w:jc w:val="both"/>
              <w:rPr>
                <w:color w:val="000000"/>
                <w:sz w:val="18"/>
                <w:szCs w:val="18"/>
              </w:rPr>
            </w:pPr>
            <w:r w:rsidRPr="000A141E">
              <w:rPr>
                <w:color w:val="000000"/>
                <w:sz w:val="18"/>
                <w:szCs w:val="18"/>
                <w:u w:val="single"/>
              </w:rPr>
              <w:t>Program Recipient Agency</w:t>
            </w:r>
            <w:r w:rsidRPr="000A141E">
              <w:rPr>
                <w:color w:val="000000"/>
                <w:sz w:val="18"/>
                <w:szCs w:val="18"/>
              </w:rPr>
              <w:t>:  Any eligible nonprofit organization that receives food under 7CFR 250, Commodity Food Distribution Program.</w:t>
            </w:r>
          </w:p>
          <w:p w:rsidR="000A141E" w:rsidRPr="000A141E" w:rsidRDefault="000A141E" w:rsidP="00223422">
            <w:pPr>
              <w:ind w:left="288"/>
              <w:jc w:val="both"/>
              <w:rPr>
                <w:color w:val="000000"/>
                <w:sz w:val="18"/>
                <w:szCs w:val="18"/>
                <w:u w:val="single"/>
              </w:rPr>
            </w:pPr>
            <w:r w:rsidRPr="000A141E">
              <w:rPr>
                <w:sz w:val="18"/>
                <w:szCs w:val="18"/>
                <w:u w:val="single"/>
              </w:rPr>
              <w:t>School</w:t>
            </w:r>
            <w:r w:rsidRPr="000A141E">
              <w:rPr>
                <w:sz w:val="18"/>
                <w:szCs w:val="18"/>
              </w:rPr>
              <w:t>: An educational unit as defined in 7CFR 210, 215 and 220.</w:t>
            </w:r>
          </w:p>
          <w:p w:rsidR="00223422" w:rsidRDefault="00223422" w:rsidP="00223422">
            <w:pPr>
              <w:ind w:left="288"/>
              <w:jc w:val="both"/>
              <w:rPr>
                <w:color w:val="000000"/>
                <w:sz w:val="18"/>
              </w:rPr>
            </w:pPr>
            <w:r w:rsidRPr="000A141E">
              <w:rPr>
                <w:color w:val="000000"/>
                <w:sz w:val="18"/>
                <w:szCs w:val="18"/>
                <w:u w:val="single"/>
              </w:rPr>
              <w:t>School Food Authority (SFA)</w:t>
            </w:r>
            <w:r w:rsidRPr="000A141E">
              <w:rPr>
                <w:color w:val="000000"/>
                <w:sz w:val="18"/>
                <w:szCs w:val="18"/>
              </w:rPr>
              <w:t>: The legal governing body responsible</w:t>
            </w:r>
            <w:r>
              <w:rPr>
                <w:color w:val="000000"/>
                <w:sz w:val="18"/>
              </w:rPr>
              <w:t xml:space="preserve"> for the administration of one or more schools and which has the legal authority to enter into an agreement with the State Agency to operate Child Nutrition Programs.</w:t>
            </w:r>
          </w:p>
          <w:p w:rsidR="00223422" w:rsidRDefault="00223422" w:rsidP="00223422">
            <w:pPr>
              <w:ind w:left="288"/>
              <w:jc w:val="both"/>
              <w:rPr>
                <w:color w:val="000000"/>
                <w:sz w:val="18"/>
              </w:rPr>
            </w:pPr>
            <w:r>
              <w:rPr>
                <w:color w:val="000000"/>
                <w:sz w:val="18"/>
                <w:u w:val="single"/>
              </w:rPr>
              <w:t>Sponsor</w:t>
            </w:r>
            <w:r>
              <w:rPr>
                <w:color w:val="000000"/>
                <w:sz w:val="18"/>
              </w:rPr>
              <w:t xml:space="preserve">: A public or private nonprofit or for-profit organization, which </w:t>
            </w:r>
            <w:proofErr w:type="gramStart"/>
            <w:r>
              <w:rPr>
                <w:color w:val="000000"/>
                <w:sz w:val="18"/>
              </w:rPr>
              <w:t>is approved</w:t>
            </w:r>
            <w:proofErr w:type="gramEnd"/>
            <w:r>
              <w:rPr>
                <w:color w:val="000000"/>
                <w:sz w:val="18"/>
              </w:rPr>
              <w:t xml:space="preserve"> to operate a Child Nutrition Program as defined in 7 CFR 215, 225 and 226.  The Sponsor, SFA, Program Recipient Agency, Institution or organization who is party to this contract.</w:t>
            </w:r>
          </w:p>
          <w:p w:rsidR="00223422" w:rsidRPr="00223422" w:rsidRDefault="00223422" w:rsidP="00223422">
            <w:pPr>
              <w:ind w:left="288"/>
              <w:jc w:val="both"/>
              <w:rPr>
                <w:color w:val="000000"/>
                <w:sz w:val="18"/>
              </w:rPr>
            </w:pPr>
            <w:r>
              <w:rPr>
                <w:color w:val="000000"/>
                <w:sz w:val="18"/>
                <w:u w:val="single"/>
              </w:rPr>
              <w:t>State Agency</w:t>
            </w:r>
            <w:r>
              <w:rPr>
                <w:color w:val="000000"/>
                <w:sz w:val="18"/>
              </w:rPr>
              <w:t>: The State educational agency approved by the USDA to administer Child Nutrition Programs within the State.  For the purposes of this agreement, the State Agency is Oregon Department of Education (ODE).</w:t>
            </w:r>
          </w:p>
        </w:tc>
      </w:tr>
    </w:tbl>
    <w:p w:rsidR="00223422" w:rsidRDefault="00223422">
      <w:pPr>
        <w:spacing w:before="120"/>
        <w:jc w:val="both"/>
        <w:rPr>
          <w:b/>
          <w:sz w:val="16"/>
        </w:rPr>
      </w:pPr>
    </w:p>
    <w:p w:rsidR="00CB33E2" w:rsidRDefault="00CB33E2">
      <w:pPr>
        <w:spacing w:before="120"/>
        <w:jc w:val="both"/>
        <w:rPr>
          <w:b/>
          <w:sz w:val="16"/>
        </w:rPr>
        <w:sectPr w:rsidR="00CB33E2">
          <w:footerReference w:type="default" r:id="rId12"/>
          <w:type w:val="continuous"/>
          <w:pgSz w:w="12240" w:h="15840" w:code="1"/>
          <w:pgMar w:top="576" w:right="576" w:bottom="432" w:left="576" w:header="720" w:footer="720" w:gutter="0"/>
          <w:cols w:space="720" w:equalWidth="0">
            <w:col w:w="11088"/>
          </w:cols>
        </w:sectPr>
      </w:pPr>
    </w:p>
    <w:tbl>
      <w:tblPr>
        <w:tblW w:w="0" w:type="auto"/>
        <w:tblInd w:w="18" w:type="dxa"/>
        <w:tblBorders>
          <w:bottom w:val="single" w:sz="4" w:space="0" w:color="auto"/>
        </w:tblBorders>
        <w:tblLayout w:type="fixed"/>
        <w:tblLook w:val="0000" w:firstRow="0" w:lastRow="0" w:firstColumn="0" w:lastColumn="0" w:noHBand="0" w:noVBand="0"/>
      </w:tblPr>
      <w:tblGrid>
        <w:gridCol w:w="5580"/>
        <w:gridCol w:w="5670"/>
      </w:tblGrid>
      <w:tr w:rsidR="00223422" w:rsidTr="00CB33E2">
        <w:trPr>
          <w:trHeight w:val="3789"/>
        </w:trPr>
        <w:tc>
          <w:tcPr>
            <w:tcW w:w="5580" w:type="dxa"/>
          </w:tcPr>
          <w:p w:rsidR="00223422" w:rsidRDefault="00223422" w:rsidP="00223422">
            <w:pPr>
              <w:spacing w:before="120"/>
              <w:ind w:right="63"/>
              <w:jc w:val="both"/>
              <w:rPr>
                <w:color w:val="000000"/>
                <w:sz w:val="18"/>
              </w:rPr>
            </w:pPr>
            <w:r>
              <w:rPr>
                <w:b/>
                <w:color w:val="000000"/>
                <w:sz w:val="20"/>
              </w:rPr>
              <w:lastRenderedPageBreak/>
              <w:t>The State Agency agrees</w:t>
            </w:r>
            <w:r>
              <w:rPr>
                <w:color w:val="000000"/>
                <w:sz w:val="18"/>
              </w:rPr>
              <w:t xml:space="preserve"> that to the extent that funds are available as appropriated by Congress, to reimburse the Sponsor for the operation of the Program(s) designated below, in accordance with applicable regulations governing such Programs.  The State Agency agrees to donate foods to the Sponsor in accordance with 7CFR 250 (Commodity Food Distribution Program), where applicable.  The State </w:t>
            </w:r>
            <w:r w:rsidRPr="00845139">
              <w:rPr>
                <w:color w:val="000000"/>
                <w:sz w:val="18"/>
                <w:szCs w:val="18"/>
              </w:rPr>
              <w:t>Agency agrees to make the Federal regulations available on the website.</w:t>
            </w:r>
            <w:r w:rsidR="00845139" w:rsidRPr="00845139">
              <w:rPr>
                <w:color w:val="000000"/>
                <w:sz w:val="18"/>
                <w:szCs w:val="18"/>
              </w:rPr>
              <w:t xml:space="preserve"> </w:t>
            </w:r>
            <w:r w:rsidR="00845139" w:rsidRPr="00845139">
              <w:rPr>
                <w:sz w:val="18"/>
                <w:szCs w:val="18"/>
              </w:rPr>
              <w:t xml:space="preserve">The State Agency further agrees to disseminate a press release to notify the public of the availability of Child Nutrition Programs and the eligibility criteria </w:t>
            </w:r>
            <w:proofErr w:type="gramStart"/>
            <w:r w:rsidR="00845139" w:rsidRPr="00845139">
              <w:rPr>
                <w:sz w:val="18"/>
                <w:szCs w:val="18"/>
              </w:rPr>
              <w:t>for</w:t>
            </w:r>
            <w:r w:rsidR="00561E7A">
              <w:rPr>
                <w:sz w:val="18"/>
                <w:szCs w:val="18"/>
              </w:rPr>
              <w:t xml:space="preserve"> free</w:t>
            </w:r>
            <w:proofErr w:type="gramEnd"/>
            <w:r w:rsidR="00561E7A">
              <w:rPr>
                <w:sz w:val="18"/>
                <w:szCs w:val="18"/>
              </w:rPr>
              <w:t xml:space="preserve"> milk and free and reduced </w:t>
            </w:r>
            <w:r w:rsidR="00845139" w:rsidRPr="00845139">
              <w:rPr>
                <w:sz w:val="18"/>
                <w:szCs w:val="18"/>
              </w:rPr>
              <w:t>price meals and supplements (snacks) to all local news media, the employment office and any major employers who are contemplating layoffs in the attendance area of these Programs.</w:t>
            </w:r>
            <w:r w:rsidR="005F3566">
              <w:rPr>
                <w:sz w:val="18"/>
                <w:szCs w:val="18"/>
              </w:rPr>
              <w:t xml:space="preserve">  </w:t>
            </w:r>
          </w:p>
        </w:tc>
        <w:tc>
          <w:tcPr>
            <w:tcW w:w="5670" w:type="dxa"/>
          </w:tcPr>
          <w:p w:rsidR="00223422" w:rsidRDefault="00223422" w:rsidP="00680BA0">
            <w:pPr>
              <w:spacing w:before="120"/>
              <w:ind w:left="252"/>
              <w:jc w:val="both"/>
              <w:rPr>
                <w:color w:val="000000"/>
                <w:sz w:val="18"/>
              </w:rPr>
            </w:pPr>
            <w:proofErr w:type="gramStart"/>
            <w:r>
              <w:rPr>
                <w:b/>
                <w:color w:val="000000"/>
                <w:sz w:val="20"/>
              </w:rPr>
              <w:t>The Sponsor agrees</w:t>
            </w:r>
            <w:r>
              <w:rPr>
                <w:color w:val="000000"/>
                <w:sz w:val="18"/>
              </w:rPr>
              <w:t xml:space="preserve"> to accept Federal funds and/or donated foods for the operation of Programs as agreed to herein in accordance with all applicable Program regulations and any amendments thereto, and to comply with all the provisions thereof, and with all Oregon statutes, administrative rules, policy manuals, memorandums, guidance and instructions and any instruction, manuals</w:t>
            </w:r>
            <w:r w:rsidR="00845139">
              <w:rPr>
                <w:color w:val="000000"/>
                <w:sz w:val="18"/>
              </w:rPr>
              <w:t>,</w:t>
            </w:r>
            <w:r>
              <w:rPr>
                <w:color w:val="000000"/>
                <w:sz w:val="18"/>
              </w:rPr>
              <w:t xml:space="preserve"> or procedures issued by USDA or the Oregon Department of Education in connection therewith and any amendments or revisions thereto.</w:t>
            </w:r>
            <w:proofErr w:type="gramEnd"/>
            <w:r>
              <w:rPr>
                <w:color w:val="000000"/>
                <w:sz w:val="18"/>
              </w:rPr>
              <w:t xml:space="preserve"> </w:t>
            </w:r>
            <w:r w:rsidR="00845139" w:rsidRPr="00845139">
              <w:rPr>
                <w:sz w:val="18"/>
                <w:szCs w:val="18"/>
              </w:rPr>
              <w:t xml:space="preserve">The Sponsor further agrees to administer Programs funded under this Agreement in accordance with provisions of </w:t>
            </w:r>
            <w:r w:rsidR="00680BA0">
              <w:rPr>
                <w:sz w:val="18"/>
                <w:szCs w:val="18"/>
              </w:rPr>
              <w:t>2 CFR 200</w:t>
            </w:r>
            <w:r w:rsidR="00845139" w:rsidRPr="00845139">
              <w:rPr>
                <w:sz w:val="18"/>
                <w:szCs w:val="18"/>
              </w:rPr>
              <w:t>.</w:t>
            </w:r>
            <w:r w:rsidR="00CB33E2">
              <w:rPr>
                <w:color w:val="000000"/>
                <w:sz w:val="18"/>
              </w:rPr>
              <w:t xml:space="preserve"> </w:t>
            </w:r>
          </w:p>
        </w:tc>
      </w:tr>
    </w:tbl>
    <w:p w:rsidR="0068346C" w:rsidRDefault="0068346C">
      <w:pPr>
        <w:spacing w:before="120"/>
        <w:jc w:val="both"/>
        <w:rPr>
          <w:b/>
          <w:sz w:val="16"/>
        </w:rPr>
      </w:pPr>
    </w:p>
    <w:p w:rsidR="0068346C" w:rsidRDefault="0068346C">
      <w:pPr>
        <w:spacing w:before="120"/>
        <w:jc w:val="both"/>
        <w:rPr>
          <w:b/>
          <w:sz w:val="16"/>
        </w:rPr>
        <w:sectPr w:rsidR="0068346C">
          <w:type w:val="continuous"/>
          <w:pgSz w:w="12240" w:h="15840" w:code="1"/>
          <w:pgMar w:top="576" w:right="576" w:bottom="432" w:left="576" w:header="720" w:footer="720" w:gutter="0"/>
          <w:cols w:space="720" w:equalWidth="0">
            <w:col w:w="11088"/>
          </w:cols>
        </w:sectPr>
      </w:pPr>
    </w:p>
    <w:p w:rsidR="0068346C" w:rsidRPr="00706178" w:rsidRDefault="0068346C">
      <w:pPr>
        <w:ind w:left="-90"/>
        <w:jc w:val="both"/>
        <w:rPr>
          <w:sz w:val="18"/>
          <w:szCs w:val="18"/>
        </w:rPr>
      </w:pPr>
      <w:r w:rsidRPr="00706178">
        <w:rPr>
          <w:sz w:val="18"/>
          <w:szCs w:val="18"/>
        </w:rPr>
        <w:t xml:space="preserve">This Agreement shall be effective commencing on the date specified, </w:t>
      </w:r>
      <w:r w:rsidR="005F3566" w:rsidRPr="00706178">
        <w:rPr>
          <w:sz w:val="18"/>
          <w:szCs w:val="18"/>
        </w:rPr>
        <w:t xml:space="preserve">until </w:t>
      </w:r>
      <w:r w:rsidRPr="00706178">
        <w:rPr>
          <w:sz w:val="18"/>
          <w:szCs w:val="18"/>
        </w:rPr>
        <w:t xml:space="preserve">terminated </w:t>
      </w:r>
      <w:r w:rsidR="005F3566" w:rsidRPr="00706178">
        <w:rPr>
          <w:sz w:val="18"/>
          <w:szCs w:val="18"/>
        </w:rPr>
        <w:t>in accordance with the agreement</w:t>
      </w:r>
      <w:r w:rsidRPr="00706178">
        <w:rPr>
          <w:sz w:val="18"/>
          <w:szCs w:val="18"/>
        </w:rPr>
        <w:t xml:space="preserve">. The Sponsor shall notify the State Agency whenever significant changes occur in the operation of their Program(s). </w:t>
      </w:r>
      <w:r w:rsidR="005F3566" w:rsidRPr="00706178">
        <w:rPr>
          <w:sz w:val="18"/>
          <w:szCs w:val="18"/>
        </w:rPr>
        <w:t>The Sponsor accepts final financial and administrative responsibility for management of a proper, efficient, and effective food service, and will comply with all requirements.  The State Agency, the Department, and other State or Federal officials have the right to make announced or unannounced reviews of the Sponsor operations during the Sponsor’s normal hours of operation.  Anyone making such reviews will show photo identification that demonstrates that they are employees of one of these entities.</w:t>
      </w:r>
    </w:p>
    <w:p w:rsidR="0068346C" w:rsidRPr="00706178" w:rsidRDefault="0068346C">
      <w:pPr>
        <w:ind w:left="-90"/>
        <w:jc w:val="both"/>
        <w:rPr>
          <w:sz w:val="18"/>
          <w:szCs w:val="18"/>
        </w:rPr>
      </w:pPr>
    </w:p>
    <w:p w:rsidR="0068346C" w:rsidRPr="00706178" w:rsidRDefault="0068346C" w:rsidP="00A15569">
      <w:pPr>
        <w:ind w:left="-90"/>
        <w:jc w:val="both"/>
        <w:rPr>
          <w:sz w:val="18"/>
          <w:szCs w:val="18"/>
        </w:rPr>
      </w:pPr>
      <w:r w:rsidRPr="00706178">
        <w:rPr>
          <w:sz w:val="18"/>
          <w:szCs w:val="18"/>
        </w:rPr>
        <w:t>The Sponsor participation in any Program covered in this Agreement may be terminated in accordance with the grant close-out procedures found in</w:t>
      </w:r>
      <w:r w:rsidR="00A15569" w:rsidRPr="00706178">
        <w:rPr>
          <w:sz w:val="18"/>
          <w:szCs w:val="18"/>
        </w:rPr>
        <w:t xml:space="preserve"> </w:t>
      </w:r>
      <w:r w:rsidR="00680BA0">
        <w:rPr>
          <w:sz w:val="18"/>
          <w:szCs w:val="18"/>
        </w:rPr>
        <w:t>2 CFR 200</w:t>
      </w:r>
      <w:r w:rsidRPr="00706178">
        <w:rPr>
          <w:sz w:val="18"/>
          <w:szCs w:val="18"/>
        </w:rPr>
        <w:t xml:space="preserve">. </w:t>
      </w:r>
    </w:p>
    <w:p w:rsidR="0068346C" w:rsidRPr="00706178" w:rsidRDefault="0068346C">
      <w:pPr>
        <w:ind w:left="-90"/>
        <w:jc w:val="both"/>
        <w:rPr>
          <w:sz w:val="18"/>
          <w:szCs w:val="18"/>
        </w:rPr>
      </w:pPr>
      <w:r w:rsidRPr="00706178">
        <w:rPr>
          <w:sz w:val="18"/>
          <w:szCs w:val="18"/>
        </w:rPr>
        <w:t xml:space="preserve">Either party hereto </w:t>
      </w:r>
      <w:proofErr w:type="gramStart"/>
      <w:r w:rsidRPr="00706178">
        <w:rPr>
          <w:sz w:val="18"/>
          <w:szCs w:val="18"/>
        </w:rPr>
        <w:t>may, by giving at least 30 days written notice, terminate</w:t>
      </w:r>
      <w:proofErr w:type="gramEnd"/>
      <w:r w:rsidRPr="00706178">
        <w:rPr>
          <w:sz w:val="18"/>
          <w:szCs w:val="18"/>
        </w:rPr>
        <w:t xml:space="preserve"> this Agreement.  </w:t>
      </w:r>
      <w:proofErr w:type="gramStart"/>
      <w:r w:rsidRPr="00706178">
        <w:rPr>
          <w:sz w:val="18"/>
          <w:szCs w:val="18"/>
        </w:rPr>
        <w:t>Upon termination or expiration of this Agreement, as provided herein, the State Agency shall:  (1) make no further disbursement of funds paid to the Sponsor in accordance with this Agreement, except to reimburse the eligible Program Sponsor in connection with breakfasts, lunches, suppers, supplemental meals (snacks) or milk served on or prior to the termination or expiration date of this Agreement.</w:t>
      </w:r>
      <w:proofErr w:type="gramEnd"/>
      <w:r w:rsidRPr="00706178">
        <w:rPr>
          <w:sz w:val="18"/>
          <w:szCs w:val="18"/>
        </w:rPr>
        <w:t xml:space="preserve">  The obligations of the State Agency under the above-cited regulations shall continue until the requirements thereof </w:t>
      </w:r>
      <w:proofErr w:type="gramStart"/>
      <w:r w:rsidRPr="00706178">
        <w:rPr>
          <w:sz w:val="18"/>
          <w:szCs w:val="18"/>
        </w:rPr>
        <w:t>have been fully performed</w:t>
      </w:r>
      <w:proofErr w:type="gramEnd"/>
      <w:r w:rsidRPr="00706178">
        <w:rPr>
          <w:sz w:val="18"/>
          <w:szCs w:val="18"/>
        </w:rPr>
        <w:t xml:space="preserve">. </w:t>
      </w:r>
    </w:p>
    <w:p w:rsidR="0068346C" w:rsidRPr="00706178" w:rsidRDefault="0068346C">
      <w:pPr>
        <w:ind w:left="-90"/>
        <w:jc w:val="both"/>
        <w:rPr>
          <w:sz w:val="18"/>
          <w:szCs w:val="18"/>
        </w:rPr>
      </w:pPr>
    </w:p>
    <w:p w:rsidR="0068346C" w:rsidRPr="00706178" w:rsidRDefault="0068346C">
      <w:pPr>
        <w:ind w:left="-90"/>
        <w:jc w:val="both"/>
        <w:rPr>
          <w:sz w:val="18"/>
          <w:szCs w:val="18"/>
        </w:rPr>
      </w:pPr>
      <w:r w:rsidRPr="00706178">
        <w:rPr>
          <w:sz w:val="18"/>
          <w:szCs w:val="18"/>
        </w:rPr>
        <w:t>No termination or expiration of this agreement shall affect the obligation of the Sponsor to maintain and retain records as specified herein and to make such records available for audit or investigation.</w:t>
      </w:r>
    </w:p>
    <w:p w:rsidR="0068346C" w:rsidRDefault="0068346C">
      <w:pPr>
        <w:rPr>
          <w:b/>
          <w:caps/>
          <w:sz w:val="16"/>
        </w:rPr>
        <w:sectPr w:rsidR="0068346C">
          <w:type w:val="continuous"/>
          <w:pgSz w:w="12240" w:h="15840" w:code="1"/>
          <w:pgMar w:top="576" w:right="576" w:bottom="432" w:left="576" w:header="720" w:footer="720" w:gutter="0"/>
          <w:cols w:num="2" w:space="432"/>
        </w:sectPr>
      </w:pPr>
    </w:p>
    <w:p w:rsidR="00A15569" w:rsidRPr="00F74B39" w:rsidRDefault="00A15569" w:rsidP="00F74B39">
      <w:pPr>
        <w:pBdr>
          <w:bottom w:val="single" w:sz="4" w:space="1" w:color="auto"/>
        </w:pBdr>
        <w:jc w:val="center"/>
        <w:rPr>
          <w:b/>
          <w:caps/>
          <w:sz w:val="8"/>
          <w:szCs w:val="8"/>
        </w:rPr>
      </w:pPr>
    </w:p>
    <w:p w:rsidR="00F74B39" w:rsidRDefault="00F74B39">
      <w:pPr>
        <w:jc w:val="center"/>
        <w:rPr>
          <w:b/>
          <w:caps/>
          <w:sz w:val="16"/>
        </w:rPr>
      </w:pPr>
    </w:p>
    <w:p w:rsidR="0068346C" w:rsidRDefault="0068346C">
      <w:pPr>
        <w:jc w:val="center"/>
        <w:rPr>
          <w:b/>
          <w:caps/>
          <w:sz w:val="16"/>
        </w:rPr>
      </w:pPr>
      <w:r>
        <w:rPr>
          <w:b/>
          <w:caps/>
          <w:sz w:val="16"/>
        </w:rPr>
        <w:t>Assurance of Civil Rights Compliance</w:t>
      </w:r>
    </w:p>
    <w:p w:rsidR="0068346C" w:rsidRDefault="0068346C">
      <w:pPr>
        <w:jc w:val="center"/>
        <w:rPr>
          <w:b/>
          <w:caps/>
          <w:sz w:val="16"/>
        </w:rPr>
      </w:pPr>
    </w:p>
    <w:p w:rsidR="0068346C" w:rsidRDefault="0068346C">
      <w:pPr>
        <w:jc w:val="center"/>
        <w:rPr>
          <w:b/>
          <w:sz w:val="16"/>
        </w:rPr>
        <w:sectPr w:rsidR="0068346C">
          <w:headerReference w:type="default" r:id="rId13"/>
          <w:footerReference w:type="default" r:id="rId14"/>
          <w:type w:val="continuous"/>
          <w:pgSz w:w="12240" w:h="15840" w:code="1"/>
          <w:pgMar w:top="576" w:right="576" w:bottom="432" w:left="576" w:header="720" w:footer="720" w:gutter="0"/>
          <w:cols w:space="720" w:equalWidth="0">
            <w:col w:w="11088"/>
          </w:cols>
        </w:sectPr>
      </w:pPr>
    </w:p>
    <w:p w:rsidR="0068346C" w:rsidRDefault="0068346C">
      <w:pPr>
        <w:jc w:val="center"/>
        <w:rPr>
          <w:b/>
          <w:sz w:val="16"/>
        </w:rPr>
      </w:pPr>
    </w:p>
    <w:p w:rsidR="0068346C" w:rsidRDefault="0068346C">
      <w:pPr>
        <w:rPr>
          <w:sz w:val="16"/>
        </w:rPr>
        <w:sectPr w:rsidR="0068346C">
          <w:type w:val="continuous"/>
          <w:pgSz w:w="12240" w:h="15840" w:code="1"/>
          <w:pgMar w:top="576" w:right="576" w:bottom="432" w:left="576" w:header="720" w:footer="720" w:gutter="0"/>
          <w:cols w:num="2" w:space="720"/>
        </w:sectPr>
      </w:pPr>
    </w:p>
    <w:p w:rsidR="005A235E" w:rsidRPr="00E04332" w:rsidRDefault="005A235E" w:rsidP="005A235E">
      <w:pPr>
        <w:pStyle w:val="Default"/>
        <w:rPr>
          <w:rFonts w:ascii="Arial" w:hAnsi="Arial" w:cs="Arial"/>
          <w:sz w:val="18"/>
          <w:szCs w:val="18"/>
        </w:rPr>
      </w:pPr>
      <w:proofErr w:type="gramStart"/>
      <w:r w:rsidRPr="00E04332">
        <w:rPr>
          <w:rFonts w:ascii="Arial" w:hAnsi="Arial" w:cs="Arial"/>
          <w:sz w:val="18"/>
          <w:szCs w:val="18"/>
        </w:rPr>
        <w:t>“The Program applicant hereby agrees that it will comply with Title VI of the Civil Rights Act of 1964 (P.L. 88-352) and all requirements imposed by the regulations of the Department of Agriculture (7 CFR Part 15), DOJ (28) CFR Parts 42 and 50) and FNS directives or regulations issued pursuant to that Act and the regulations, to the effect that, no person in the United States shall, on the ground of race, color, national origin, sex, age, or disability, be excluded from participation in, be denied the benefits of, or be otherwise subject to discrimination under any program or activity for which the Program applicant received Federal financial assistance from USDA; and hereby gives assurance that it will immediately take any measures necessary to fulfill this agreement.”</w:t>
      </w:r>
      <w:proofErr w:type="gramEnd"/>
      <w:r w:rsidRPr="00E04332">
        <w:rPr>
          <w:rFonts w:ascii="Arial" w:hAnsi="Arial" w:cs="Arial"/>
          <w:sz w:val="18"/>
          <w:szCs w:val="18"/>
        </w:rPr>
        <w:t xml:space="preserve"> </w:t>
      </w:r>
    </w:p>
    <w:p w:rsidR="005A235E" w:rsidRPr="00E04332" w:rsidRDefault="005A235E" w:rsidP="005A235E">
      <w:pPr>
        <w:pStyle w:val="Default"/>
        <w:rPr>
          <w:rFonts w:ascii="Arial" w:hAnsi="Arial" w:cs="Arial"/>
          <w:sz w:val="18"/>
          <w:szCs w:val="18"/>
        </w:rPr>
      </w:pPr>
    </w:p>
    <w:p w:rsidR="005A235E" w:rsidRPr="00E04332" w:rsidRDefault="005A235E" w:rsidP="005A235E">
      <w:pPr>
        <w:pStyle w:val="Default"/>
        <w:jc w:val="both"/>
        <w:rPr>
          <w:rFonts w:ascii="Arial" w:hAnsi="Arial" w:cs="Arial"/>
          <w:sz w:val="18"/>
          <w:szCs w:val="18"/>
        </w:rPr>
      </w:pPr>
      <w:proofErr w:type="gramStart"/>
      <w:r w:rsidRPr="00E04332">
        <w:rPr>
          <w:rFonts w:ascii="Arial" w:hAnsi="Arial" w:cs="Arial"/>
          <w:sz w:val="18"/>
          <w:szCs w:val="18"/>
        </w:rPr>
        <w:t xml:space="preserve">“This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w:t>
      </w:r>
      <w:r w:rsidRPr="00E04332">
        <w:rPr>
          <w:rFonts w:ascii="Arial" w:hAnsi="Arial" w:cs="Arial"/>
          <w:sz w:val="18"/>
          <w:szCs w:val="18"/>
        </w:rPr>
        <w:t>any improvements made with Federal financial assistance extended to the Program applicant by USDA.</w:t>
      </w:r>
      <w:proofErr w:type="gramEnd"/>
      <w:r w:rsidRPr="00E04332">
        <w:rPr>
          <w:rFonts w:ascii="Arial" w:hAnsi="Arial" w:cs="Arial"/>
          <w:sz w:val="18"/>
          <w:szCs w:val="18"/>
        </w:rPr>
        <w:t xml:space="preserve">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w:t>
      </w:r>
    </w:p>
    <w:p w:rsidR="005A235E" w:rsidRPr="00E04332" w:rsidRDefault="005A235E" w:rsidP="005A235E">
      <w:pPr>
        <w:pStyle w:val="Default"/>
        <w:jc w:val="both"/>
        <w:rPr>
          <w:rFonts w:ascii="Arial" w:hAnsi="Arial" w:cs="Arial"/>
          <w:sz w:val="18"/>
          <w:szCs w:val="18"/>
        </w:rPr>
      </w:pPr>
    </w:p>
    <w:p w:rsidR="0068346C" w:rsidRDefault="005A235E" w:rsidP="005A235E">
      <w:pPr>
        <w:ind w:left="-90"/>
        <w:rPr>
          <w:sz w:val="16"/>
        </w:rPr>
      </w:pPr>
      <w:r w:rsidRPr="00E04332">
        <w:rPr>
          <w:rFonts w:cs="Arial"/>
          <w:sz w:val="18"/>
          <w:szCs w:val="18"/>
        </w:rPr>
        <w:t>“By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as long as it receives assistance or retains possession of any assistance from USDA. The person or persons whose signatures appear below are authorized to sign this assurance on the behalf of the Program applicant.”</w:t>
      </w:r>
    </w:p>
    <w:p w:rsidR="0068346C" w:rsidRDefault="0068346C">
      <w:pPr>
        <w:ind w:left="-90"/>
        <w:jc w:val="center"/>
        <w:rPr>
          <w:b/>
          <w:sz w:val="16"/>
        </w:rPr>
        <w:sectPr w:rsidR="0068346C">
          <w:footerReference w:type="default" r:id="rId15"/>
          <w:type w:val="continuous"/>
          <w:pgSz w:w="12240" w:h="15840" w:code="1"/>
          <w:pgMar w:top="576" w:right="576" w:bottom="432" w:left="576" w:header="720" w:footer="720" w:gutter="0"/>
          <w:cols w:num="2" w:space="720" w:equalWidth="0">
            <w:col w:w="5184" w:space="720"/>
            <w:col w:w="5184"/>
          </w:cols>
        </w:sectPr>
      </w:pPr>
    </w:p>
    <w:p w:rsidR="0068346C" w:rsidRDefault="0068346C">
      <w:pPr>
        <w:ind w:left="-90"/>
        <w:jc w:val="center"/>
        <w:rPr>
          <w:b/>
          <w:sz w:val="16"/>
        </w:rPr>
      </w:pPr>
    </w:p>
    <w:p w:rsidR="00706178" w:rsidRPr="00F74B39" w:rsidRDefault="00706178" w:rsidP="00F74B39">
      <w:pPr>
        <w:pBdr>
          <w:bottom w:val="single" w:sz="4" w:space="1" w:color="auto"/>
        </w:pBdr>
        <w:ind w:left="-90"/>
        <w:jc w:val="center"/>
        <w:rPr>
          <w:b/>
          <w:sz w:val="8"/>
          <w:szCs w:val="8"/>
        </w:rPr>
      </w:pPr>
    </w:p>
    <w:p w:rsidR="00F74B39" w:rsidRDefault="00F74B39">
      <w:pPr>
        <w:ind w:left="-90"/>
        <w:jc w:val="center"/>
        <w:rPr>
          <w:b/>
          <w:sz w:val="18"/>
          <w:szCs w:val="18"/>
        </w:rPr>
      </w:pPr>
    </w:p>
    <w:p w:rsidR="0068346C" w:rsidRPr="00A15569" w:rsidRDefault="0068346C">
      <w:pPr>
        <w:ind w:left="-90"/>
        <w:jc w:val="center"/>
        <w:rPr>
          <w:b/>
          <w:sz w:val="18"/>
          <w:szCs w:val="18"/>
        </w:rPr>
      </w:pPr>
      <w:r w:rsidRPr="00A15569">
        <w:rPr>
          <w:b/>
          <w:sz w:val="18"/>
          <w:szCs w:val="18"/>
        </w:rPr>
        <w:t>EQUAL EMPLOYMENT OPPORTUNITY CLAUSE</w:t>
      </w:r>
    </w:p>
    <w:p w:rsidR="0068346C" w:rsidRPr="00A15569" w:rsidRDefault="0068346C">
      <w:pPr>
        <w:ind w:left="-90"/>
        <w:jc w:val="center"/>
        <w:rPr>
          <w:b/>
          <w:sz w:val="18"/>
          <w:szCs w:val="18"/>
        </w:rPr>
      </w:pPr>
    </w:p>
    <w:p w:rsidR="0068346C" w:rsidRPr="00A15569" w:rsidRDefault="0068346C">
      <w:pPr>
        <w:ind w:left="-90"/>
        <w:jc w:val="both"/>
        <w:rPr>
          <w:sz w:val="18"/>
          <w:szCs w:val="18"/>
        </w:rPr>
        <w:sectPr w:rsidR="0068346C" w:rsidRPr="00A15569">
          <w:headerReference w:type="default" r:id="rId16"/>
          <w:footerReference w:type="default" r:id="rId17"/>
          <w:type w:val="continuous"/>
          <w:pgSz w:w="12240" w:h="15840" w:code="1"/>
          <w:pgMar w:top="576" w:right="576" w:bottom="432" w:left="576" w:header="720" w:footer="720" w:gutter="0"/>
          <w:cols w:space="720"/>
        </w:sectPr>
      </w:pPr>
    </w:p>
    <w:p w:rsidR="0068346C" w:rsidRPr="00A15569" w:rsidRDefault="0068346C">
      <w:pPr>
        <w:ind w:left="-90" w:right="180"/>
        <w:jc w:val="both"/>
        <w:rPr>
          <w:sz w:val="18"/>
          <w:szCs w:val="18"/>
        </w:rPr>
        <w:sectPr w:rsidR="0068346C" w:rsidRPr="00A15569">
          <w:type w:val="continuous"/>
          <w:pgSz w:w="12240" w:h="15840" w:code="1"/>
          <w:pgMar w:top="576" w:right="576" w:bottom="432" w:left="576" w:header="720" w:footer="720" w:gutter="0"/>
          <w:cols w:num="2" w:space="288"/>
        </w:sectPr>
      </w:pPr>
      <w:r w:rsidRPr="00A15569">
        <w:rPr>
          <w:sz w:val="18"/>
          <w:szCs w:val="18"/>
        </w:rPr>
        <w:lastRenderedPageBreak/>
        <w:t xml:space="preserve">During the performance of this Agreement insofar as it relates to Child Nutrition Programs (CNP) administration expenses, the Sponsor agrees that: (1) </w:t>
      </w:r>
      <w:proofErr w:type="gramStart"/>
      <w:r w:rsidRPr="00A15569">
        <w:rPr>
          <w:sz w:val="18"/>
          <w:szCs w:val="18"/>
        </w:rPr>
        <w:t>It</w:t>
      </w:r>
      <w:proofErr w:type="gramEnd"/>
      <w:r w:rsidRPr="00A15569">
        <w:rPr>
          <w:sz w:val="18"/>
          <w:szCs w:val="18"/>
        </w:rPr>
        <w:t xml:space="preserve"> will not discriminate against any employee because of race, color, national origin, gender, </w:t>
      </w:r>
      <w:r w:rsidR="00E77E85" w:rsidRPr="00A15569">
        <w:rPr>
          <w:sz w:val="18"/>
          <w:szCs w:val="18"/>
        </w:rPr>
        <w:t>age, or disability</w:t>
      </w:r>
      <w:r w:rsidRPr="00A15569">
        <w:rPr>
          <w:sz w:val="18"/>
          <w:szCs w:val="18"/>
        </w:rPr>
        <w:t xml:space="preserve">.  The Sponsor will take affirmative action to assure that applicants </w:t>
      </w:r>
      <w:proofErr w:type="gramStart"/>
      <w:r w:rsidRPr="00A15569">
        <w:rPr>
          <w:sz w:val="18"/>
          <w:szCs w:val="18"/>
        </w:rPr>
        <w:t>are employed</w:t>
      </w:r>
      <w:proofErr w:type="gramEnd"/>
      <w:r w:rsidRPr="00A15569">
        <w:rPr>
          <w:sz w:val="18"/>
          <w:szCs w:val="18"/>
        </w:rPr>
        <w:t xml:space="preserve">, and that employees are treated during employment, without regard to their race, color, national origin, gender, age, </w:t>
      </w:r>
      <w:r w:rsidR="00E77E85" w:rsidRPr="00A15569">
        <w:rPr>
          <w:sz w:val="18"/>
          <w:szCs w:val="18"/>
        </w:rPr>
        <w:t xml:space="preserve">or </w:t>
      </w:r>
      <w:r w:rsidRPr="00A15569">
        <w:rPr>
          <w:sz w:val="18"/>
          <w:szCs w:val="18"/>
        </w:rPr>
        <w:t>disability</w:t>
      </w:r>
      <w:r w:rsidR="00E77E85" w:rsidRPr="00A15569">
        <w:rPr>
          <w:sz w:val="18"/>
          <w:szCs w:val="18"/>
        </w:rPr>
        <w:t>.</w:t>
      </w:r>
      <w:r w:rsidRPr="00A15569">
        <w:rPr>
          <w:sz w:val="18"/>
          <w:szCs w:val="18"/>
        </w:rPr>
        <w:t xml:space="preserve">  Such action shall include, but not be limited to the following: employment upgrading, demotion, or transfer, recruitment, or recruitment advertising, layoff or termination, rates of pay or other forms of compensation, and selection for training, including apprenticeship.  The Sponsor agrees to post in conspicuous places, available to employees and applicants for employment, notices to </w:t>
      </w:r>
      <w:proofErr w:type="gramStart"/>
      <w:r w:rsidRPr="00A15569">
        <w:rPr>
          <w:sz w:val="18"/>
          <w:szCs w:val="18"/>
        </w:rPr>
        <w:t>be provided</w:t>
      </w:r>
      <w:proofErr w:type="gramEnd"/>
      <w:r w:rsidRPr="00A15569">
        <w:rPr>
          <w:sz w:val="18"/>
          <w:szCs w:val="18"/>
        </w:rPr>
        <w:t xml:space="preserve"> by the State Agency setting forth the provisions of this nondiscrimination clause.  (2) The Sponsor will, in all solicitations or advertisements for employees placed by or on behalf of the </w:t>
      </w:r>
      <w:proofErr w:type="gramStart"/>
      <w:r w:rsidRPr="00A15569">
        <w:rPr>
          <w:sz w:val="18"/>
          <w:szCs w:val="18"/>
        </w:rPr>
        <w:t>Sponsor,</w:t>
      </w:r>
      <w:proofErr w:type="gramEnd"/>
      <w:r w:rsidRPr="00A15569">
        <w:rPr>
          <w:sz w:val="18"/>
          <w:szCs w:val="18"/>
        </w:rPr>
        <w:t xml:space="preserve"> state that all qualified applicants will receive consideration for employment without regard to race, color, national origin, gender, age,</w:t>
      </w:r>
      <w:r w:rsidR="00E77E85" w:rsidRPr="00A15569">
        <w:rPr>
          <w:sz w:val="18"/>
          <w:szCs w:val="18"/>
        </w:rPr>
        <w:t xml:space="preserve"> or disability</w:t>
      </w:r>
      <w:r w:rsidRPr="00A15569">
        <w:rPr>
          <w:sz w:val="18"/>
          <w:szCs w:val="18"/>
        </w:rPr>
        <w:t xml:space="preserve">.  </w:t>
      </w:r>
      <w:proofErr w:type="gramStart"/>
      <w:r w:rsidRPr="00A15569">
        <w:rPr>
          <w:sz w:val="18"/>
          <w:szCs w:val="18"/>
        </w:rPr>
        <w:t>(3) The Sponsor will send to each labor union or representative of workers with which it has a collective bargaining agreement or other contract or understanding, a notice, to be provided by the State Agency, advising the labor unions or workers' representative of the State Agency’s commitments under Section 202 of Executive Order No. 11246 of September 24, 1965, and shall post copies of the notice in conspicuous places available to employees and applicants for employment.</w:t>
      </w:r>
      <w:proofErr w:type="gramEnd"/>
      <w:r w:rsidRPr="00A15569">
        <w:rPr>
          <w:sz w:val="18"/>
          <w:szCs w:val="18"/>
        </w:rPr>
        <w:t xml:space="preserve">  (4) The Sponsor will comply with all provisions of Executive Order No. 11246 of September 24, 1965, and of the rules, regulations, and relevant orders of the Secretary of Labor.  </w:t>
      </w:r>
      <w:proofErr w:type="gramStart"/>
      <w:r w:rsidRPr="00A15569">
        <w:rPr>
          <w:sz w:val="18"/>
          <w:szCs w:val="18"/>
        </w:rPr>
        <w:t>(5) The Sponsor will furnish all information and reports required by Executive Order No. 11246 of September 24, 1965, and by the rules, regulations, and orders of the Secretary of Labor, or pursuant thereto, and will permit access to its books, records, and accounts by the U.S. Department of Agriculture, the Secretary of Labor, or State Agency for purposes of investigation to ascertain compliance with such rules, regulations, and orders.</w:t>
      </w:r>
      <w:proofErr w:type="gramEnd"/>
      <w:r w:rsidRPr="00A15569">
        <w:rPr>
          <w:sz w:val="18"/>
          <w:szCs w:val="18"/>
        </w:rPr>
        <w:t xml:space="preserve">  </w:t>
      </w:r>
      <w:proofErr w:type="gramStart"/>
      <w:r w:rsidRPr="00A15569">
        <w:rPr>
          <w:sz w:val="18"/>
          <w:szCs w:val="18"/>
        </w:rPr>
        <w:t>(6) In the event of the Sponsor's noncompliance with the nondiscrimination clauses of this Agreement, as it relates to Child Nutrition Program expenses, the Agreement may be canceled, terminated or suspended in whole or part and the Sponsor may be declared ineligible for further Government contracts in accordance with procedures authorized in Executive Order No. 11246 of September 24, 1965, and such other sanctions may be imposed and remedies invoked as rule, regulations, or order of the Secretary of Labor, or as otherwise proved by law.</w:t>
      </w:r>
      <w:proofErr w:type="gramEnd"/>
      <w:r w:rsidRPr="00A15569">
        <w:rPr>
          <w:sz w:val="18"/>
          <w:szCs w:val="18"/>
        </w:rPr>
        <w:t xml:space="preserve"> (7) The Sponsor will include the provisions of items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Sponsor will take such action with respect to any subcontract or purchase order as the U. S.  </w:t>
      </w:r>
      <w:proofErr w:type="gramStart"/>
      <w:r w:rsidRPr="00A15569">
        <w:rPr>
          <w:sz w:val="18"/>
          <w:szCs w:val="18"/>
        </w:rPr>
        <w:t>Department of Agriculture or State Agency may direct as a means of enforcing such provision, including sanctions for noncompliance; provided, however that in the event the Sponsor becomes involved in, or is threatened with, litigation with a subcontractor or vendor as a result of such direction by the U.S Department of Agriculture or State Agency, the Sponsor may request the United States or Oregon Department of Education to enter into such litigation to protect the interests of the United States.</w:t>
      </w:r>
      <w:proofErr w:type="gramEnd"/>
    </w:p>
    <w:p w:rsidR="0068346C" w:rsidRDefault="0068346C" w:rsidP="00F74B39">
      <w:pPr>
        <w:pBdr>
          <w:bottom w:val="single" w:sz="4" w:space="1" w:color="auto"/>
        </w:pBdr>
        <w:jc w:val="both"/>
        <w:rPr>
          <w:sz w:val="16"/>
        </w:rPr>
      </w:pPr>
    </w:p>
    <w:p w:rsidR="0068346C" w:rsidRDefault="0068346C">
      <w:pPr>
        <w:rPr>
          <w:sz w:val="18"/>
        </w:rPr>
      </w:pPr>
    </w:p>
    <w:p w:rsidR="0068346C" w:rsidRDefault="0068346C">
      <w:pPr>
        <w:rPr>
          <w:sz w:val="18"/>
        </w:rPr>
        <w:sectPr w:rsidR="0068346C">
          <w:type w:val="continuous"/>
          <w:pgSz w:w="12240" w:h="15840" w:code="1"/>
          <w:pgMar w:top="576" w:right="576" w:bottom="432" w:left="576" w:header="720" w:footer="720" w:gutter="0"/>
          <w:cols w:space="720"/>
        </w:sectPr>
      </w:pPr>
    </w:p>
    <w:p w:rsidR="0068346C" w:rsidRDefault="0068346C" w:rsidP="001358B5">
      <w:pPr>
        <w:jc w:val="center"/>
        <w:rPr>
          <w:sz w:val="16"/>
        </w:rPr>
      </w:pPr>
    </w:p>
    <w:p w:rsidR="0068346C" w:rsidRDefault="0068346C">
      <w:pPr>
        <w:tabs>
          <w:tab w:val="left" w:pos="-270"/>
          <w:tab w:val="left" w:pos="90"/>
        </w:tabs>
        <w:jc w:val="both"/>
        <w:rPr>
          <w:sz w:val="16"/>
        </w:rPr>
      </w:pPr>
    </w:p>
    <w:p w:rsidR="0068346C" w:rsidRDefault="0068346C">
      <w:pPr>
        <w:rPr>
          <w:sz w:val="18"/>
        </w:rPr>
        <w:sectPr w:rsidR="0068346C">
          <w:headerReference w:type="default" r:id="rId18"/>
          <w:footerReference w:type="default" r:id="rId19"/>
          <w:type w:val="continuous"/>
          <w:pgSz w:w="12240" w:h="15840" w:code="1"/>
          <w:pgMar w:top="576" w:right="576" w:bottom="432" w:left="576" w:header="720" w:footer="720" w:gutter="0"/>
          <w:cols w:num="2" w:space="720" w:equalWidth="0">
            <w:col w:w="5184" w:space="720"/>
            <w:col w:w="5184"/>
          </w:cols>
        </w:sectPr>
      </w:pPr>
    </w:p>
    <w:p w:rsidR="00706178" w:rsidRPr="00706178" w:rsidRDefault="00706178" w:rsidP="00706178">
      <w:pPr>
        <w:jc w:val="center"/>
        <w:rPr>
          <w:b/>
          <w:caps/>
          <w:sz w:val="18"/>
          <w:szCs w:val="18"/>
        </w:rPr>
      </w:pPr>
      <w:r w:rsidRPr="00706178">
        <w:rPr>
          <w:b/>
          <w:caps/>
          <w:sz w:val="18"/>
          <w:szCs w:val="18"/>
        </w:rPr>
        <w:t xml:space="preserve">REQUIREMENTS FOR SPONSOR PARTICIPATION IN </w:t>
      </w:r>
      <w:r w:rsidR="00AA2DCC">
        <w:rPr>
          <w:b/>
          <w:caps/>
          <w:sz w:val="18"/>
          <w:szCs w:val="18"/>
        </w:rPr>
        <w:t>THE summer food service program</w:t>
      </w:r>
    </w:p>
    <w:p w:rsidR="00706178" w:rsidRPr="00706178" w:rsidRDefault="00706178" w:rsidP="00706178">
      <w:pPr>
        <w:rPr>
          <w:sz w:val="18"/>
          <w:szCs w:val="18"/>
        </w:rPr>
      </w:pPr>
    </w:p>
    <w:p w:rsidR="00706178" w:rsidRPr="00706178" w:rsidRDefault="00706178" w:rsidP="00706178">
      <w:pPr>
        <w:rPr>
          <w:sz w:val="18"/>
          <w:szCs w:val="18"/>
        </w:rPr>
        <w:sectPr w:rsidR="00706178" w:rsidRPr="00706178">
          <w:headerReference w:type="default" r:id="rId20"/>
          <w:footerReference w:type="default" r:id="rId21"/>
          <w:type w:val="continuous"/>
          <w:pgSz w:w="12240" w:h="15840" w:code="1"/>
          <w:pgMar w:top="576" w:right="576" w:bottom="432" w:left="576" w:header="720" w:footer="720" w:gutter="0"/>
          <w:cols w:space="720"/>
        </w:sectPr>
      </w:pPr>
    </w:p>
    <w:p w:rsidR="00706178" w:rsidRPr="00706178" w:rsidRDefault="00706178" w:rsidP="00706178">
      <w:pPr>
        <w:tabs>
          <w:tab w:val="left" w:pos="-270"/>
          <w:tab w:val="left" w:pos="270"/>
        </w:tabs>
        <w:jc w:val="both"/>
        <w:rPr>
          <w:sz w:val="18"/>
          <w:szCs w:val="18"/>
        </w:rPr>
      </w:pPr>
      <w:r w:rsidRPr="00706178">
        <w:rPr>
          <w:sz w:val="18"/>
          <w:szCs w:val="18"/>
        </w:rPr>
        <w:t xml:space="preserve">The Sponsor shall comply with all provisions of </w:t>
      </w:r>
      <w:proofErr w:type="gramStart"/>
      <w:r w:rsidRPr="00706178">
        <w:rPr>
          <w:sz w:val="18"/>
          <w:szCs w:val="18"/>
        </w:rPr>
        <w:t>7</w:t>
      </w:r>
      <w:proofErr w:type="gramEnd"/>
      <w:r w:rsidRPr="00706178">
        <w:rPr>
          <w:sz w:val="18"/>
          <w:szCs w:val="18"/>
        </w:rPr>
        <w:t xml:space="preserve"> CFR part 225.  The Sponsor further agrees to the following specific provisions, as applicable:</w:t>
      </w:r>
    </w:p>
    <w:p w:rsidR="00706178" w:rsidRPr="00706178" w:rsidRDefault="00706178" w:rsidP="00706178">
      <w:pPr>
        <w:tabs>
          <w:tab w:val="left" w:pos="-270"/>
          <w:tab w:val="left" w:pos="270"/>
        </w:tabs>
        <w:jc w:val="both"/>
        <w:rPr>
          <w:sz w:val="18"/>
          <w:szCs w:val="18"/>
        </w:rPr>
      </w:pPr>
    </w:p>
    <w:p w:rsidR="00706178" w:rsidRPr="00706178" w:rsidRDefault="00706178" w:rsidP="00706178">
      <w:pPr>
        <w:tabs>
          <w:tab w:val="left" w:pos="270"/>
        </w:tabs>
        <w:autoSpaceDE w:val="0"/>
        <w:autoSpaceDN w:val="0"/>
        <w:adjustRightInd w:val="0"/>
        <w:ind w:left="270" w:hanging="270"/>
        <w:rPr>
          <w:rFonts w:cs="Arial"/>
          <w:color w:val="000000"/>
          <w:sz w:val="18"/>
          <w:szCs w:val="18"/>
        </w:rPr>
      </w:pPr>
      <w:proofErr w:type="gramStart"/>
      <w:r w:rsidRPr="00706178">
        <w:rPr>
          <w:rFonts w:cs="Arial"/>
          <w:color w:val="000000"/>
          <w:sz w:val="18"/>
          <w:szCs w:val="18"/>
        </w:rPr>
        <w:t>(1) Operate a nonprofit food service during the period specified, as follows: (i) From May through September for children on school vacation; (ii) At any time of the year, in the case of sponsors administering the Program under a continuous school calendar system; or (iii) During the period from October through April, if it serves an area affected by an unanticipated school closure due to a natural disaster, major building repairs, court orders relating to school safety or other issues, labor management disputes, or, when approved by the State agency, a similar cause.</w:t>
      </w:r>
      <w:proofErr w:type="gramEnd"/>
      <w:r w:rsidRPr="00706178">
        <w:rPr>
          <w:rFonts w:cs="Arial"/>
          <w:color w:val="000000"/>
          <w:sz w:val="18"/>
          <w:szCs w:val="18"/>
        </w:rPr>
        <w:t xml:space="preserve">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 xml:space="preserve">(2) For school food authorities, offer </w:t>
      </w:r>
      <w:proofErr w:type="gramStart"/>
      <w:r w:rsidRPr="00706178">
        <w:rPr>
          <w:rFonts w:cs="Arial"/>
          <w:color w:val="000000"/>
          <w:sz w:val="18"/>
          <w:szCs w:val="18"/>
        </w:rPr>
        <w:t>meals which meet the requirements and provisions</w:t>
      </w:r>
      <w:proofErr w:type="gramEnd"/>
      <w:r w:rsidRPr="00706178">
        <w:rPr>
          <w:rFonts w:cs="Arial"/>
          <w:color w:val="000000"/>
          <w:sz w:val="18"/>
          <w:szCs w:val="18"/>
        </w:rPr>
        <w:t xml:space="preserve"> set forth in § 225.16 during times designated as meal service periods by the sponsor, and offer the same meals to all children;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 xml:space="preserve">(3) For all other sponsors, serve </w:t>
      </w:r>
      <w:proofErr w:type="gramStart"/>
      <w:r w:rsidRPr="00706178">
        <w:rPr>
          <w:rFonts w:cs="Arial"/>
          <w:color w:val="000000"/>
          <w:sz w:val="18"/>
          <w:szCs w:val="18"/>
        </w:rPr>
        <w:t>meals which</w:t>
      </w:r>
      <w:proofErr w:type="gramEnd"/>
      <w:r w:rsidRPr="00706178">
        <w:rPr>
          <w:rFonts w:cs="Arial"/>
          <w:color w:val="000000"/>
          <w:sz w:val="18"/>
          <w:szCs w:val="18"/>
        </w:rPr>
        <w:t xml:space="preserve"> meet the requirements and provisions set forth in § 225.16 during times designated as meal service periods by the sponsor, and serve the same meals to all children;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 xml:space="preserve">(4) Serve meals without cost to all children, except that camps may charge for meals served to children who </w:t>
      </w:r>
      <w:proofErr w:type="gramStart"/>
      <w:r w:rsidRPr="00706178">
        <w:rPr>
          <w:rFonts w:cs="Arial"/>
          <w:color w:val="000000"/>
          <w:sz w:val="18"/>
          <w:szCs w:val="18"/>
        </w:rPr>
        <w:t>are not served</w:t>
      </w:r>
      <w:proofErr w:type="gramEnd"/>
      <w:r w:rsidRPr="00706178">
        <w:rPr>
          <w:rFonts w:cs="Arial"/>
          <w:color w:val="000000"/>
          <w:sz w:val="18"/>
          <w:szCs w:val="18"/>
        </w:rPr>
        <w:t xml:space="preserve"> meals under the Program;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 xml:space="preserve">(5) Issue a free meal policy statement in accordance with § 225.6(c);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(6) Meet the training requirement for its administrative and site personnel, as required under § 225.15(d</w:t>
      </w:r>
      <w:proofErr w:type="gramStart"/>
      <w:r w:rsidRPr="00706178">
        <w:rPr>
          <w:rFonts w:cs="Arial"/>
          <w:color w:val="000000"/>
          <w:sz w:val="18"/>
          <w:szCs w:val="18"/>
        </w:rPr>
        <w:t>)(</w:t>
      </w:r>
      <w:proofErr w:type="gramEnd"/>
      <w:r w:rsidRPr="00706178">
        <w:rPr>
          <w:rFonts w:cs="Arial"/>
          <w:color w:val="000000"/>
          <w:sz w:val="18"/>
          <w:szCs w:val="18"/>
        </w:rPr>
        <w:t xml:space="preserve">1); </w:t>
      </w:r>
    </w:p>
    <w:p w:rsidR="00706178" w:rsidRPr="00706178" w:rsidRDefault="00706178" w:rsidP="00706178">
      <w:pPr>
        <w:tabs>
          <w:tab w:val="left" w:pos="270"/>
        </w:tabs>
        <w:autoSpaceDE w:val="0"/>
        <w:autoSpaceDN w:val="0"/>
        <w:adjustRightInd w:val="0"/>
        <w:ind w:left="270" w:hanging="270"/>
        <w:rPr>
          <w:rFonts w:cs="Arial"/>
          <w:color w:val="000000"/>
          <w:sz w:val="18"/>
          <w:szCs w:val="18"/>
        </w:rPr>
      </w:pPr>
      <w:r w:rsidRPr="00706178">
        <w:rPr>
          <w:rFonts w:cs="Arial"/>
          <w:color w:val="000000"/>
          <w:sz w:val="18"/>
          <w:szCs w:val="18"/>
        </w:rPr>
        <w:t>(7) Claim reimbursement only for the type or types of meals specified in the agreement and served without charge to children at approved sites during the approved meal service period, except that camps shall claim reimbursement only for the type or types of meals specified in the agreement and served without charge to children who meet the Program’s income standards. The agreement shall specify the approved levels of meal service for the sponsor’s sites if such levels are required under § 225.6(d</w:t>
      </w:r>
      <w:proofErr w:type="gramStart"/>
      <w:r w:rsidRPr="00706178">
        <w:rPr>
          <w:rFonts w:cs="Arial"/>
          <w:color w:val="000000"/>
          <w:sz w:val="18"/>
          <w:szCs w:val="18"/>
        </w:rPr>
        <w:t>)(</w:t>
      </w:r>
      <w:proofErr w:type="gramEnd"/>
      <w:r w:rsidRPr="00706178">
        <w:rPr>
          <w:rFonts w:cs="Arial"/>
          <w:color w:val="000000"/>
          <w:sz w:val="18"/>
          <w:szCs w:val="18"/>
        </w:rPr>
        <w:t xml:space="preserve">2). No permanent changes </w:t>
      </w:r>
      <w:proofErr w:type="gramStart"/>
      <w:r w:rsidRPr="00706178">
        <w:rPr>
          <w:rFonts w:cs="Arial"/>
          <w:color w:val="000000"/>
          <w:sz w:val="18"/>
          <w:szCs w:val="18"/>
        </w:rPr>
        <w:t>may be made</w:t>
      </w:r>
      <w:proofErr w:type="gramEnd"/>
      <w:r w:rsidRPr="00706178">
        <w:rPr>
          <w:rFonts w:cs="Arial"/>
          <w:color w:val="000000"/>
          <w:sz w:val="18"/>
          <w:szCs w:val="18"/>
        </w:rPr>
        <w:t xml:space="preserve"> in the serving time of any meal unless the changes are approved by the State agency; </w:t>
      </w:r>
    </w:p>
    <w:p w:rsidR="00706178" w:rsidRPr="00706178" w:rsidRDefault="00706178" w:rsidP="00706178">
      <w:pPr>
        <w:autoSpaceDE w:val="0"/>
        <w:autoSpaceDN w:val="0"/>
        <w:adjustRightInd w:val="0"/>
        <w:ind w:left="270" w:hanging="270"/>
        <w:rPr>
          <w:rFonts w:cs="Arial"/>
          <w:color w:val="000000"/>
          <w:sz w:val="18"/>
          <w:szCs w:val="18"/>
        </w:rPr>
      </w:pPr>
      <w:r w:rsidRPr="00706178">
        <w:rPr>
          <w:rFonts w:cs="Arial"/>
          <w:color w:val="000000"/>
          <w:sz w:val="18"/>
          <w:szCs w:val="18"/>
        </w:rPr>
        <w:t xml:space="preserve">(8) Submit claims for reimbursement in accordance with procedures established by the State agency, and those stated in § 225.9; </w:t>
      </w:r>
    </w:p>
    <w:p w:rsidR="00706178" w:rsidRPr="00706178" w:rsidRDefault="00706178" w:rsidP="00706178">
      <w:pPr>
        <w:autoSpaceDE w:val="0"/>
        <w:autoSpaceDN w:val="0"/>
        <w:adjustRightInd w:val="0"/>
        <w:ind w:left="270" w:hanging="270"/>
        <w:rPr>
          <w:rFonts w:cs="Arial"/>
          <w:color w:val="000000"/>
          <w:sz w:val="18"/>
          <w:szCs w:val="18"/>
        </w:rPr>
      </w:pPr>
      <w:r w:rsidRPr="00706178">
        <w:rPr>
          <w:rFonts w:cs="Arial"/>
          <w:color w:val="000000"/>
          <w:sz w:val="18"/>
          <w:szCs w:val="18"/>
        </w:rPr>
        <w:t>(9) In the storage, preparation and service of food, maintain proper sanitation and health standards in conformance with all applicable State and local laws and regulations</w:t>
      </w:r>
      <w:proofErr w:type="gramStart"/>
      <w:r w:rsidRPr="00706178">
        <w:rPr>
          <w:rFonts w:cs="Arial"/>
          <w:color w:val="000000"/>
          <w:sz w:val="18"/>
          <w:szCs w:val="18"/>
        </w:rPr>
        <w:t>;</w:t>
      </w:r>
      <w:proofErr w:type="gramEnd"/>
      <w:r w:rsidRPr="00706178">
        <w:rPr>
          <w:rFonts w:cs="Arial"/>
          <w:color w:val="000000"/>
          <w:sz w:val="18"/>
          <w:szCs w:val="18"/>
        </w:rPr>
        <w:t xml:space="preserve"> </w:t>
      </w:r>
    </w:p>
    <w:p w:rsidR="00AA2DCC"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(10) Accept and use, in quantities that may be efficiently utilized in the Program, such foods as may be offered as</w:t>
      </w:r>
      <w:r w:rsidR="00AA2DCC">
        <w:rPr>
          <w:rFonts w:cs="Arial"/>
          <w:color w:val="000000"/>
          <w:sz w:val="18"/>
          <w:szCs w:val="18"/>
        </w:rPr>
        <w:t xml:space="preserve"> a donation by the Department; </w:t>
      </w:r>
    </w:p>
    <w:p w:rsidR="00706178" w:rsidRPr="00706178" w:rsidRDefault="00AA2DCC" w:rsidP="00AA2DCC">
      <w:pPr>
        <w:autoSpaceDE w:val="0"/>
        <w:autoSpaceDN w:val="0"/>
        <w:adjustRightInd w:val="0"/>
        <w:ind w:left="270" w:hanging="360"/>
        <w:rPr>
          <w:rFonts w:cs="Arial"/>
          <w:color w:val="000000"/>
          <w:sz w:val="18"/>
          <w:szCs w:val="18"/>
        </w:rPr>
      </w:pPr>
      <w:r>
        <w:rPr>
          <w:rFonts w:cs="Arial"/>
          <w:color w:val="000000"/>
          <w:sz w:val="18"/>
          <w:szCs w:val="18"/>
        </w:rPr>
        <w:t>(</w:t>
      </w:r>
      <w:r w:rsidR="00706178" w:rsidRPr="00706178">
        <w:rPr>
          <w:rFonts w:cs="Arial"/>
          <w:color w:val="000000"/>
          <w:sz w:val="18"/>
          <w:szCs w:val="18"/>
        </w:rPr>
        <w:t>11) Have access to facilities necessary for storing, preparing, and serving food</w:t>
      </w:r>
      <w:proofErr w:type="gramStart"/>
      <w:r w:rsidR="00706178" w:rsidRPr="00706178">
        <w:rPr>
          <w:rFonts w:cs="Arial"/>
          <w:color w:val="000000"/>
          <w:sz w:val="18"/>
          <w:szCs w:val="18"/>
        </w:rPr>
        <w:t>;</w:t>
      </w:r>
      <w:proofErr w:type="gramEnd"/>
      <w:r w:rsidR="00706178" w:rsidRPr="00706178">
        <w:rPr>
          <w:rFonts w:cs="Arial"/>
          <w:color w:val="000000"/>
          <w:sz w:val="18"/>
          <w:szCs w:val="18"/>
        </w:rPr>
        <w:t xml:space="preserve"> </w:t>
      </w:r>
    </w:p>
    <w:p w:rsidR="00706178" w:rsidRPr="00706178"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 xml:space="preserve">(12) </w:t>
      </w:r>
      <w:proofErr w:type="gramStart"/>
      <w:r w:rsidRPr="00706178">
        <w:rPr>
          <w:rFonts w:cs="Arial"/>
          <w:color w:val="000000"/>
          <w:sz w:val="18"/>
          <w:szCs w:val="18"/>
        </w:rPr>
        <w:t>Maintain</w:t>
      </w:r>
      <w:proofErr w:type="gramEnd"/>
      <w:r w:rsidRPr="00706178">
        <w:rPr>
          <w:rFonts w:cs="Arial"/>
          <w:color w:val="000000"/>
          <w:sz w:val="18"/>
          <w:szCs w:val="18"/>
        </w:rPr>
        <w:t xml:space="preserve"> a financial management system as prescribed by the State agency; </w:t>
      </w:r>
    </w:p>
    <w:p w:rsidR="00706178" w:rsidRPr="00706178"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 xml:space="preserve">(13) Maintain on file documentation of site visits and reviews in accordance with § 225.15(d) (2) and (3); </w:t>
      </w:r>
    </w:p>
    <w:p w:rsidR="00706178" w:rsidRPr="00706178"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 xml:space="preserve">(14) Upon request, make all accounts and records pertaining to the Program available to State, Federal, or other authorized officials for audit or administrative review, at a reasonable time and place. The records shall be retained for a period of 3 years after the end of the fiscal year to which they pertain, unless audit or investigative findings have not been resolved, in which case the records shall be retained until all issues raised by the audit or investigation have been resolved; </w:t>
      </w:r>
    </w:p>
    <w:p w:rsidR="00706178" w:rsidRPr="00706178"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 xml:space="preserve">(15) Maintain children on site while meals are consumed; and </w:t>
      </w:r>
    </w:p>
    <w:p w:rsidR="00706178" w:rsidRPr="00706178" w:rsidRDefault="00706178" w:rsidP="00AA2DCC">
      <w:pPr>
        <w:autoSpaceDE w:val="0"/>
        <w:autoSpaceDN w:val="0"/>
        <w:adjustRightInd w:val="0"/>
        <w:ind w:left="270" w:hanging="360"/>
        <w:rPr>
          <w:rFonts w:cs="Arial"/>
          <w:color w:val="000000"/>
          <w:sz w:val="18"/>
          <w:szCs w:val="18"/>
        </w:rPr>
      </w:pPr>
      <w:r w:rsidRPr="00706178">
        <w:rPr>
          <w:rFonts w:cs="Arial"/>
          <w:color w:val="000000"/>
          <w:sz w:val="18"/>
          <w:szCs w:val="18"/>
        </w:rPr>
        <w:t>(16) Retain final financial and administrative responsibility for its program.</w:t>
      </w:r>
    </w:p>
    <w:p w:rsidR="00706178" w:rsidRPr="00706178" w:rsidRDefault="00706178" w:rsidP="00706178">
      <w:pPr>
        <w:tabs>
          <w:tab w:val="left" w:pos="-270"/>
          <w:tab w:val="left" w:pos="90"/>
        </w:tabs>
        <w:jc w:val="both"/>
        <w:rPr>
          <w:sz w:val="18"/>
          <w:szCs w:val="18"/>
        </w:rPr>
      </w:pPr>
    </w:p>
    <w:p w:rsidR="00706178" w:rsidRDefault="00706178" w:rsidP="00706178">
      <w:pPr>
        <w:tabs>
          <w:tab w:val="left" w:pos="90"/>
        </w:tabs>
        <w:jc w:val="both"/>
        <w:rPr>
          <w:b/>
          <w:caps/>
          <w:sz w:val="16"/>
        </w:rPr>
        <w:sectPr w:rsidR="00706178">
          <w:type w:val="continuous"/>
          <w:pgSz w:w="12240" w:h="15840" w:code="1"/>
          <w:pgMar w:top="576" w:right="576" w:bottom="432" w:left="576" w:header="720" w:footer="720" w:gutter="0"/>
          <w:cols w:num="2" w:space="720" w:equalWidth="0">
            <w:col w:w="5364" w:space="270"/>
            <w:col w:w="5454"/>
          </w:cols>
        </w:sectPr>
      </w:pPr>
    </w:p>
    <w:p w:rsidR="008C6E72" w:rsidRDefault="008C6E72" w:rsidP="00F74B39">
      <w:pPr>
        <w:pBdr>
          <w:bottom w:val="single" w:sz="4" w:space="1" w:color="auto"/>
        </w:pBdr>
        <w:jc w:val="center"/>
        <w:rPr>
          <w:b/>
          <w:caps/>
          <w:color w:val="000000"/>
          <w:sz w:val="18"/>
        </w:rPr>
      </w:pPr>
    </w:p>
    <w:p w:rsidR="00F74B39" w:rsidRDefault="00F74B39" w:rsidP="008C6E72">
      <w:pPr>
        <w:jc w:val="center"/>
        <w:rPr>
          <w:b/>
          <w:caps/>
          <w:color w:val="000000"/>
          <w:sz w:val="18"/>
          <w:szCs w:val="18"/>
        </w:rPr>
      </w:pPr>
    </w:p>
    <w:p w:rsidR="008C6E72" w:rsidRPr="00A15569" w:rsidRDefault="008C6E72" w:rsidP="008C6E72">
      <w:pPr>
        <w:jc w:val="center"/>
        <w:rPr>
          <w:b/>
          <w:caps/>
          <w:color w:val="000000"/>
          <w:sz w:val="18"/>
          <w:szCs w:val="18"/>
        </w:rPr>
      </w:pPr>
      <w:r w:rsidRPr="00A15569">
        <w:rPr>
          <w:b/>
          <w:caps/>
          <w:color w:val="000000"/>
          <w:sz w:val="18"/>
          <w:szCs w:val="18"/>
        </w:rPr>
        <w:t>CERTIFICATION REGARDING LOBBYING - cHILD NUTRITION PROGRAMS</w:t>
      </w:r>
    </w:p>
    <w:p w:rsidR="008C6E72" w:rsidRPr="00A15569" w:rsidRDefault="008C6E72" w:rsidP="008C6E72">
      <w:pPr>
        <w:ind w:left="-90"/>
        <w:rPr>
          <w:color w:val="000000"/>
          <w:sz w:val="18"/>
          <w:szCs w:val="18"/>
          <w:u w:val="single"/>
        </w:rPr>
      </w:pPr>
    </w:p>
    <w:tbl>
      <w:tblPr>
        <w:tblW w:w="0" w:type="auto"/>
        <w:tblInd w:w="-90" w:type="dxa"/>
        <w:tblBorders>
          <w:bottom w:val="single" w:sz="4" w:space="0" w:color="auto"/>
          <w:insideH w:val="single" w:sz="4" w:space="0" w:color="auto"/>
        </w:tblBorders>
        <w:tblLayout w:type="fixed"/>
        <w:tblLook w:val="0000" w:firstRow="0" w:lastRow="0" w:firstColumn="0" w:lastColumn="0" w:noHBand="0" w:noVBand="0"/>
      </w:tblPr>
      <w:tblGrid>
        <w:gridCol w:w="5652"/>
        <w:gridCol w:w="5652"/>
      </w:tblGrid>
      <w:tr w:rsidR="008C6E72" w:rsidRPr="00A15569" w:rsidTr="00AB297E">
        <w:tc>
          <w:tcPr>
            <w:tcW w:w="5652" w:type="dxa"/>
          </w:tcPr>
          <w:p w:rsidR="008C6E72" w:rsidRPr="00A15569" w:rsidRDefault="008C6E72" w:rsidP="00AB297E">
            <w:pPr>
              <w:ind w:right="36"/>
              <w:jc w:val="both"/>
              <w:rPr>
                <w:color w:val="000000"/>
                <w:sz w:val="18"/>
                <w:szCs w:val="18"/>
              </w:rPr>
            </w:pPr>
            <w:r w:rsidRPr="00A15569">
              <w:rPr>
                <w:color w:val="000000"/>
                <w:sz w:val="18"/>
                <w:szCs w:val="18"/>
              </w:rPr>
              <w:t xml:space="preserve">This section is applicable to grants, subgrants, cooperative agreements, and contracts exceeding $100,000 in Federal funds.  Submission of this certification is a prerequisite for making or entering into this transaction and is imposed by Section 1352, Title 31, </w:t>
            </w:r>
            <w:proofErr w:type="gramStart"/>
            <w:r w:rsidRPr="00A15569">
              <w:rPr>
                <w:color w:val="000000"/>
                <w:sz w:val="18"/>
                <w:szCs w:val="18"/>
              </w:rPr>
              <w:t>U.S</w:t>
            </w:r>
            <w:proofErr w:type="gramEnd"/>
            <w:r w:rsidRPr="00A15569">
              <w:rPr>
                <w:color w:val="000000"/>
                <w:sz w:val="18"/>
                <w:szCs w:val="18"/>
              </w:rPr>
              <w:t xml:space="preserve">. Code.  This certification is a material representation of fact upon which reliance </w:t>
            </w:r>
            <w:proofErr w:type="gramStart"/>
            <w:r w:rsidRPr="00A15569">
              <w:rPr>
                <w:color w:val="000000"/>
                <w:sz w:val="18"/>
                <w:szCs w:val="18"/>
              </w:rPr>
              <w:t>was placed</w:t>
            </w:r>
            <w:proofErr w:type="gramEnd"/>
            <w:r w:rsidRPr="00A15569">
              <w:rPr>
                <w:color w:val="000000"/>
                <w:sz w:val="18"/>
                <w:szCs w:val="18"/>
              </w:rPr>
              <w:t xml:space="preserve"> when this transaction was made or entered into.  Any person who fails to file the required certification shall be subject to a civil penalty of not less than $10,000 and not more than $100,000 for each.</w:t>
            </w:r>
          </w:p>
          <w:p w:rsidR="008C6E72" w:rsidRPr="00A15569" w:rsidRDefault="008C6E72" w:rsidP="00AB297E">
            <w:pPr>
              <w:ind w:right="36"/>
              <w:jc w:val="both"/>
              <w:rPr>
                <w:color w:val="000000"/>
                <w:sz w:val="18"/>
                <w:szCs w:val="18"/>
              </w:rPr>
            </w:pPr>
          </w:p>
          <w:p w:rsidR="008C6E72" w:rsidRPr="00A15569" w:rsidRDefault="008C6E72" w:rsidP="00597223">
            <w:pPr>
              <w:ind w:right="36"/>
              <w:jc w:val="both"/>
              <w:rPr>
                <w:b/>
                <w:color w:val="000000"/>
                <w:sz w:val="18"/>
                <w:szCs w:val="18"/>
              </w:rPr>
            </w:pPr>
            <w:r w:rsidRPr="00A15569">
              <w:rPr>
                <w:color w:val="000000"/>
                <w:sz w:val="18"/>
                <w:szCs w:val="18"/>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of a cooperative </w:t>
            </w:r>
          </w:p>
        </w:tc>
        <w:tc>
          <w:tcPr>
            <w:tcW w:w="5652" w:type="dxa"/>
          </w:tcPr>
          <w:p w:rsidR="008C6E72" w:rsidRPr="00A15569" w:rsidRDefault="00597223" w:rsidP="00AB297E">
            <w:pPr>
              <w:ind w:left="288" w:right="36"/>
              <w:jc w:val="both"/>
              <w:rPr>
                <w:color w:val="000000"/>
                <w:sz w:val="18"/>
                <w:szCs w:val="18"/>
              </w:rPr>
            </w:pPr>
            <w:proofErr w:type="gramStart"/>
            <w:r w:rsidRPr="00A15569">
              <w:rPr>
                <w:color w:val="000000"/>
                <w:sz w:val="18"/>
                <w:szCs w:val="18"/>
              </w:rPr>
              <w:t>agreement</w:t>
            </w:r>
            <w:proofErr w:type="gramEnd"/>
            <w:r w:rsidRPr="00A15569">
              <w:rPr>
                <w:color w:val="000000"/>
                <w:sz w:val="18"/>
                <w:szCs w:val="18"/>
              </w:rPr>
              <w:t>, and the extension, continuation, renewal,</w:t>
            </w:r>
            <w:r>
              <w:rPr>
                <w:color w:val="000000"/>
                <w:sz w:val="18"/>
                <w:szCs w:val="18"/>
              </w:rPr>
              <w:t xml:space="preserve"> </w:t>
            </w:r>
            <w:r w:rsidR="008C6E72" w:rsidRPr="00A15569">
              <w:rPr>
                <w:color w:val="000000"/>
                <w:sz w:val="18"/>
                <w:szCs w:val="18"/>
              </w:rPr>
              <w:t>amendment, or modification of a federal contract, grant, loan, or cooperative agreement.</w:t>
            </w:r>
          </w:p>
          <w:p w:rsidR="008C6E72" w:rsidRPr="00A15569" w:rsidRDefault="008C6E72" w:rsidP="00AB297E">
            <w:pPr>
              <w:pStyle w:val="BodyText"/>
              <w:tabs>
                <w:tab w:val="left" w:pos="9600"/>
              </w:tabs>
              <w:ind w:left="288" w:right="18"/>
              <w:rPr>
                <w:color w:val="000000"/>
                <w:sz w:val="18"/>
                <w:szCs w:val="18"/>
              </w:rPr>
            </w:pPr>
          </w:p>
          <w:p w:rsidR="008C6E72" w:rsidRPr="00A15569" w:rsidRDefault="008C6E72" w:rsidP="00AB297E">
            <w:pPr>
              <w:pStyle w:val="BodyText"/>
              <w:tabs>
                <w:tab w:val="left" w:pos="9600"/>
              </w:tabs>
              <w:ind w:left="288" w:right="18"/>
              <w:rPr>
                <w:color w:val="000000"/>
                <w:sz w:val="18"/>
                <w:szCs w:val="18"/>
              </w:rPr>
            </w:pPr>
            <w:proofErr w:type="gramStart"/>
            <w:r w:rsidRPr="00A15569">
              <w:rPr>
                <w:color w:val="000000"/>
                <w:sz w:val="18"/>
                <w:szCs w:val="18"/>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proofErr w:type="gramEnd"/>
          </w:p>
          <w:p w:rsidR="008C6E72" w:rsidRPr="00A15569" w:rsidRDefault="008C6E72" w:rsidP="00AB297E">
            <w:pPr>
              <w:pStyle w:val="BodyText"/>
              <w:tabs>
                <w:tab w:val="left" w:pos="9600"/>
              </w:tabs>
              <w:ind w:left="288" w:right="18"/>
              <w:rPr>
                <w:color w:val="000000"/>
                <w:sz w:val="18"/>
                <w:szCs w:val="18"/>
              </w:rPr>
            </w:pPr>
          </w:p>
          <w:p w:rsidR="008C6E72" w:rsidRDefault="008C6E72" w:rsidP="00AB297E">
            <w:pPr>
              <w:ind w:left="288" w:right="18"/>
              <w:jc w:val="both"/>
              <w:rPr>
                <w:color w:val="000000"/>
                <w:sz w:val="18"/>
                <w:szCs w:val="18"/>
              </w:rPr>
            </w:pPr>
            <w:r w:rsidRPr="00A15569">
              <w:rPr>
                <w:color w:val="000000"/>
                <w:sz w:val="18"/>
                <w:szCs w:val="18"/>
              </w:rPr>
              <w:t>The language of this certification will be included in the award documents for all covered sub awards exceeding $100,000 in federal funds at all appropriate tiers and that all sub recipients shall certify and disclose accordingly.</w:t>
            </w:r>
          </w:p>
          <w:p w:rsidR="00F74B39" w:rsidRPr="00A15569" w:rsidRDefault="00F74B39" w:rsidP="00AB297E">
            <w:pPr>
              <w:ind w:left="288" w:right="18"/>
              <w:jc w:val="both"/>
              <w:rPr>
                <w:b/>
                <w:color w:val="000000"/>
                <w:sz w:val="18"/>
                <w:szCs w:val="18"/>
              </w:rPr>
            </w:pPr>
          </w:p>
        </w:tc>
      </w:tr>
    </w:tbl>
    <w:p w:rsidR="0068346C" w:rsidRPr="00A15569" w:rsidRDefault="0068346C">
      <w:pPr>
        <w:rPr>
          <w:sz w:val="18"/>
          <w:szCs w:val="18"/>
        </w:rPr>
      </w:pPr>
    </w:p>
    <w:p w:rsidR="0068346C" w:rsidRPr="00A15569" w:rsidRDefault="0068346C">
      <w:pPr>
        <w:rPr>
          <w:sz w:val="18"/>
          <w:szCs w:val="18"/>
        </w:rPr>
      </w:pPr>
    </w:p>
    <w:p w:rsidR="008C6E72" w:rsidRPr="00A15569" w:rsidRDefault="0068346C" w:rsidP="008C6E72">
      <w:pPr>
        <w:pStyle w:val="BodyText"/>
        <w:ind w:right="288"/>
        <w:rPr>
          <w:color w:val="000000"/>
          <w:sz w:val="18"/>
          <w:szCs w:val="18"/>
        </w:rPr>
      </w:pPr>
      <w:r w:rsidRPr="00A15569">
        <w:rPr>
          <w:sz w:val="18"/>
          <w:szCs w:val="18"/>
        </w:rPr>
        <w:t xml:space="preserve">This agreement constitutes the entire agreement between the parties.  No waiver, consent, modification or change of terms of this agreement shall bind either party unless in writing and signed by both parties. </w:t>
      </w:r>
      <w:proofErr w:type="gramStart"/>
      <w:r w:rsidRPr="00A15569">
        <w:rPr>
          <w:sz w:val="18"/>
          <w:szCs w:val="18"/>
        </w:rPr>
        <w:t>The Sponsor/Program Recipient Agency, by the signature of its authorized representative, hereby acknowledges that he/she has read this agreement, understands it and agrees to be bound by its terms and conditions</w:t>
      </w:r>
      <w:r w:rsidR="008C6E72" w:rsidRPr="00A15569">
        <w:rPr>
          <w:color w:val="000000"/>
          <w:sz w:val="18"/>
          <w:szCs w:val="18"/>
        </w:rPr>
        <w:t>, and certifies that all information in th</w:t>
      </w:r>
      <w:r w:rsidR="00F849B4">
        <w:rPr>
          <w:color w:val="000000"/>
          <w:sz w:val="18"/>
          <w:szCs w:val="18"/>
        </w:rPr>
        <w:t>e agreement is true and correct and that deliberate withholding of information may result in prosecution under applicabl</w:t>
      </w:r>
      <w:r w:rsidR="009C2F49">
        <w:rPr>
          <w:color w:val="000000"/>
          <w:sz w:val="18"/>
          <w:szCs w:val="18"/>
        </w:rPr>
        <w:t>e Federal and State statutes.</w:t>
      </w:r>
      <w:proofErr w:type="gramEnd"/>
      <w:r w:rsidR="009C2F49">
        <w:rPr>
          <w:color w:val="000000"/>
          <w:sz w:val="18"/>
          <w:szCs w:val="18"/>
        </w:rPr>
        <w:t xml:space="preserve">  It</w:t>
      </w:r>
      <w:r w:rsidR="009C2F49" w:rsidRPr="009C2F49">
        <w:rPr>
          <w:sz w:val="18"/>
          <w:szCs w:val="18"/>
        </w:rPr>
        <w:t xml:space="preserve"> </w:t>
      </w:r>
      <w:proofErr w:type="gramStart"/>
      <w:r w:rsidR="009C2F49" w:rsidRPr="00A15569">
        <w:rPr>
          <w:sz w:val="18"/>
          <w:szCs w:val="18"/>
        </w:rPr>
        <w:t>The</w:t>
      </w:r>
      <w:proofErr w:type="gramEnd"/>
      <w:r w:rsidR="009C2F49" w:rsidRPr="00A15569">
        <w:rPr>
          <w:sz w:val="18"/>
          <w:szCs w:val="18"/>
        </w:rPr>
        <w:t xml:space="preserve"> Sponsor/Program Recipient Agency</w:t>
      </w:r>
      <w:r w:rsidR="00F849B4">
        <w:rPr>
          <w:color w:val="000000"/>
          <w:sz w:val="18"/>
          <w:szCs w:val="18"/>
        </w:rPr>
        <w:t xml:space="preserve"> cert</w:t>
      </w:r>
      <w:r w:rsidR="009C2F49">
        <w:rPr>
          <w:color w:val="000000"/>
          <w:sz w:val="18"/>
          <w:szCs w:val="18"/>
        </w:rPr>
        <w:t>ifies</w:t>
      </w:r>
      <w:r w:rsidR="00F849B4">
        <w:rPr>
          <w:color w:val="000000"/>
          <w:sz w:val="18"/>
          <w:szCs w:val="18"/>
        </w:rPr>
        <w:t xml:space="preserve"> that all sites will operate in compliance with all SFSP regulations and requirements.</w:t>
      </w:r>
    </w:p>
    <w:p w:rsidR="0068346C" w:rsidRDefault="0068346C">
      <w:pPr>
        <w:rPr>
          <w:sz w:val="18"/>
        </w:rPr>
      </w:pPr>
    </w:p>
    <w:p w:rsidR="0068346C" w:rsidRDefault="0068346C">
      <w:pPr>
        <w:rPr>
          <w:sz w:val="18"/>
        </w:rPr>
      </w:pPr>
    </w:p>
    <w:p w:rsidR="0068346C" w:rsidRDefault="0068346C">
      <w:pPr>
        <w:rPr>
          <w:sz w:val="18"/>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44"/>
        <w:gridCol w:w="5544"/>
      </w:tblGrid>
      <w:tr w:rsidR="0068346C">
        <w:trPr>
          <w:trHeight w:hRule="exact" w:val="240"/>
        </w:trPr>
        <w:tc>
          <w:tcPr>
            <w:tcW w:w="5544" w:type="dxa"/>
          </w:tcPr>
          <w:p w:rsidR="0068346C" w:rsidRPr="00A15569" w:rsidRDefault="0068346C">
            <w:pPr>
              <w:jc w:val="center"/>
              <w:rPr>
                <w:b/>
                <w:sz w:val="22"/>
                <w:szCs w:val="22"/>
              </w:rPr>
            </w:pPr>
            <w:r w:rsidRPr="00A15569">
              <w:rPr>
                <w:b/>
                <w:sz w:val="22"/>
                <w:szCs w:val="22"/>
              </w:rPr>
              <w:t>SPONSOR</w:t>
            </w:r>
          </w:p>
        </w:tc>
        <w:tc>
          <w:tcPr>
            <w:tcW w:w="5544" w:type="dxa"/>
          </w:tcPr>
          <w:p w:rsidR="0068346C" w:rsidRPr="00A15569" w:rsidRDefault="0068346C">
            <w:pPr>
              <w:jc w:val="center"/>
              <w:rPr>
                <w:b/>
                <w:caps/>
                <w:sz w:val="22"/>
                <w:szCs w:val="22"/>
              </w:rPr>
            </w:pPr>
            <w:r w:rsidRPr="00A15569">
              <w:rPr>
                <w:b/>
                <w:caps/>
                <w:sz w:val="22"/>
                <w:szCs w:val="22"/>
              </w:rPr>
              <w:t>Oregon Department of Education</w:t>
            </w:r>
          </w:p>
          <w:p w:rsidR="0068346C" w:rsidRPr="00A15569" w:rsidRDefault="0068346C">
            <w:pPr>
              <w:jc w:val="center"/>
              <w:rPr>
                <w:caps/>
                <w:sz w:val="22"/>
                <w:szCs w:val="22"/>
              </w:rPr>
            </w:pPr>
          </w:p>
        </w:tc>
      </w:tr>
      <w:tr w:rsidR="0068346C">
        <w:tc>
          <w:tcPr>
            <w:tcW w:w="5544" w:type="dxa"/>
          </w:tcPr>
          <w:p w:rsidR="0068346C" w:rsidRPr="00A15569" w:rsidRDefault="0068346C">
            <w:pPr>
              <w:rPr>
                <w:sz w:val="22"/>
                <w:szCs w:val="22"/>
              </w:rPr>
            </w:pPr>
            <w:r w:rsidRPr="00A15569">
              <w:rPr>
                <w:b/>
                <w:sz w:val="22"/>
                <w:szCs w:val="22"/>
              </w:rPr>
              <w:t>By</w:t>
            </w:r>
            <w:r w:rsidRPr="00A15569">
              <w:rPr>
                <w:sz w:val="22"/>
                <w:szCs w:val="22"/>
              </w:rPr>
              <w:t xml:space="preserve"> (Signature)</w:t>
            </w:r>
          </w:p>
          <w:p w:rsidR="0068346C" w:rsidRPr="00A15569" w:rsidRDefault="0068346C">
            <w:pPr>
              <w:rPr>
                <w:sz w:val="22"/>
                <w:szCs w:val="22"/>
              </w:rPr>
            </w:pPr>
          </w:p>
          <w:p w:rsidR="0068346C" w:rsidRPr="00A15569" w:rsidRDefault="0068346C">
            <w:pPr>
              <w:rPr>
                <w:sz w:val="22"/>
                <w:szCs w:val="22"/>
              </w:rPr>
            </w:pPr>
          </w:p>
        </w:tc>
        <w:tc>
          <w:tcPr>
            <w:tcW w:w="5544" w:type="dxa"/>
          </w:tcPr>
          <w:p w:rsidR="0068346C" w:rsidRPr="00A15569" w:rsidRDefault="0068346C">
            <w:pPr>
              <w:rPr>
                <w:sz w:val="22"/>
                <w:szCs w:val="22"/>
              </w:rPr>
            </w:pPr>
            <w:r w:rsidRPr="00A15569">
              <w:rPr>
                <w:b/>
                <w:sz w:val="22"/>
                <w:szCs w:val="22"/>
              </w:rPr>
              <w:t>By</w:t>
            </w:r>
            <w:r w:rsidRPr="00A15569">
              <w:rPr>
                <w:sz w:val="22"/>
                <w:szCs w:val="22"/>
              </w:rPr>
              <w:t xml:space="preserve"> (Signature)</w:t>
            </w:r>
          </w:p>
          <w:p w:rsidR="0068346C" w:rsidRPr="00A15569" w:rsidRDefault="0068346C">
            <w:pPr>
              <w:rPr>
                <w:sz w:val="22"/>
                <w:szCs w:val="22"/>
              </w:rPr>
            </w:pPr>
          </w:p>
          <w:p w:rsidR="0068346C" w:rsidRPr="00A15569" w:rsidRDefault="0068346C">
            <w:pPr>
              <w:rPr>
                <w:sz w:val="22"/>
                <w:szCs w:val="22"/>
              </w:rPr>
            </w:pPr>
          </w:p>
        </w:tc>
      </w:tr>
      <w:tr w:rsidR="0068346C">
        <w:tc>
          <w:tcPr>
            <w:tcW w:w="5544" w:type="dxa"/>
          </w:tcPr>
          <w:p w:rsidR="0068346C" w:rsidRPr="00A15569" w:rsidRDefault="0068346C">
            <w:pPr>
              <w:rPr>
                <w:b/>
                <w:sz w:val="22"/>
                <w:szCs w:val="22"/>
              </w:rPr>
            </w:pPr>
            <w:r w:rsidRPr="00A15569">
              <w:rPr>
                <w:b/>
                <w:sz w:val="22"/>
                <w:szCs w:val="22"/>
              </w:rPr>
              <w:t>Type or print name of signee:</w:t>
            </w:r>
          </w:p>
          <w:p w:rsidR="0068346C" w:rsidRPr="00A15569" w:rsidRDefault="0068346C">
            <w:pPr>
              <w:rPr>
                <w:b/>
                <w:sz w:val="22"/>
                <w:szCs w:val="22"/>
              </w:rPr>
            </w:pPr>
          </w:p>
          <w:p w:rsidR="0068346C" w:rsidRPr="00A15569" w:rsidRDefault="0068346C">
            <w:pPr>
              <w:rPr>
                <w:b/>
                <w:sz w:val="22"/>
                <w:szCs w:val="22"/>
              </w:rPr>
            </w:pPr>
          </w:p>
        </w:tc>
        <w:tc>
          <w:tcPr>
            <w:tcW w:w="5544" w:type="dxa"/>
          </w:tcPr>
          <w:p w:rsidR="0068346C" w:rsidRPr="00A15569" w:rsidRDefault="0068346C" w:rsidP="00A15569">
            <w:pPr>
              <w:ind w:firstLine="306"/>
              <w:rPr>
                <w:b/>
                <w:sz w:val="22"/>
                <w:szCs w:val="22"/>
              </w:rPr>
            </w:pPr>
          </w:p>
          <w:p w:rsidR="008C6E72" w:rsidRPr="00A15569" w:rsidRDefault="00F228F5" w:rsidP="00A15569">
            <w:pPr>
              <w:ind w:left="-144" w:right="-108" w:firstLine="306"/>
              <w:rPr>
                <w:b/>
                <w:sz w:val="22"/>
                <w:szCs w:val="22"/>
              </w:rPr>
            </w:pPr>
            <w:r>
              <w:rPr>
                <w:b/>
                <w:sz w:val="22"/>
                <w:szCs w:val="22"/>
              </w:rPr>
              <w:t>Dustin Melton</w:t>
            </w:r>
          </w:p>
        </w:tc>
      </w:tr>
      <w:tr w:rsidR="0068346C">
        <w:tc>
          <w:tcPr>
            <w:tcW w:w="5544" w:type="dxa"/>
          </w:tcPr>
          <w:p w:rsidR="0068346C" w:rsidRPr="00A15569" w:rsidRDefault="0068346C">
            <w:pPr>
              <w:rPr>
                <w:sz w:val="22"/>
                <w:szCs w:val="22"/>
              </w:rPr>
            </w:pPr>
            <w:r w:rsidRPr="00A15569">
              <w:rPr>
                <w:b/>
                <w:sz w:val="22"/>
                <w:szCs w:val="22"/>
              </w:rPr>
              <w:t>Title</w:t>
            </w:r>
          </w:p>
          <w:p w:rsidR="0068346C" w:rsidRPr="00A15569" w:rsidRDefault="0068346C">
            <w:pPr>
              <w:rPr>
                <w:sz w:val="22"/>
                <w:szCs w:val="22"/>
              </w:rPr>
            </w:pPr>
          </w:p>
        </w:tc>
        <w:tc>
          <w:tcPr>
            <w:tcW w:w="5544" w:type="dxa"/>
          </w:tcPr>
          <w:p w:rsidR="007F0EFA" w:rsidRPr="00A15569" w:rsidRDefault="0068346C" w:rsidP="00A15569">
            <w:pPr>
              <w:ind w:firstLine="306"/>
              <w:rPr>
                <w:b/>
                <w:sz w:val="22"/>
                <w:szCs w:val="22"/>
              </w:rPr>
            </w:pPr>
            <w:r w:rsidRPr="00A15569">
              <w:rPr>
                <w:b/>
                <w:sz w:val="22"/>
                <w:szCs w:val="22"/>
              </w:rPr>
              <w:t xml:space="preserve">Title:  </w:t>
            </w:r>
          </w:p>
          <w:p w:rsidR="0068346C" w:rsidRPr="00A15569" w:rsidRDefault="0068346C" w:rsidP="00A15569">
            <w:pPr>
              <w:ind w:left="-144" w:right="-108" w:firstLine="306"/>
              <w:rPr>
                <w:sz w:val="22"/>
                <w:szCs w:val="22"/>
              </w:rPr>
            </w:pPr>
            <w:r w:rsidRPr="00A15569">
              <w:rPr>
                <w:sz w:val="22"/>
                <w:szCs w:val="22"/>
              </w:rPr>
              <w:t>Child Nutrition Programs</w:t>
            </w:r>
            <w:r w:rsidR="007F0EFA" w:rsidRPr="00A15569">
              <w:rPr>
                <w:sz w:val="22"/>
                <w:szCs w:val="22"/>
              </w:rPr>
              <w:t>,</w:t>
            </w:r>
            <w:r w:rsidRPr="00A15569">
              <w:rPr>
                <w:sz w:val="22"/>
                <w:szCs w:val="22"/>
              </w:rPr>
              <w:t xml:space="preserve"> Director</w:t>
            </w:r>
          </w:p>
          <w:p w:rsidR="0068346C" w:rsidRPr="00A15569" w:rsidRDefault="0068346C" w:rsidP="00A15569">
            <w:pPr>
              <w:ind w:firstLine="306"/>
              <w:rPr>
                <w:b/>
                <w:sz w:val="22"/>
                <w:szCs w:val="22"/>
              </w:rPr>
            </w:pPr>
          </w:p>
        </w:tc>
      </w:tr>
      <w:tr w:rsidR="0068346C">
        <w:tc>
          <w:tcPr>
            <w:tcW w:w="5544" w:type="dxa"/>
          </w:tcPr>
          <w:p w:rsidR="0068346C" w:rsidRPr="00A15569" w:rsidRDefault="0068346C">
            <w:pPr>
              <w:rPr>
                <w:b/>
                <w:sz w:val="22"/>
                <w:szCs w:val="22"/>
              </w:rPr>
            </w:pPr>
            <w:r w:rsidRPr="00A15569">
              <w:rPr>
                <w:b/>
                <w:sz w:val="22"/>
                <w:szCs w:val="22"/>
              </w:rPr>
              <w:t>Date</w:t>
            </w:r>
          </w:p>
          <w:p w:rsidR="0068346C" w:rsidRPr="00A15569" w:rsidRDefault="0068346C">
            <w:pPr>
              <w:rPr>
                <w:sz w:val="22"/>
                <w:szCs w:val="22"/>
              </w:rPr>
            </w:pPr>
          </w:p>
        </w:tc>
        <w:tc>
          <w:tcPr>
            <w:tcW w:w="5544" w:type="dxa"/>
          </w:tcPr>
          <w:p w:rsidR="0068346C" w:rsidRPr="00A15569" w:rsidRDefault="0068346C">
            <w:pPr>
              <w:rPr>
                <w:sz w:val="22"/>
                <w:szCs w:val="22"/>
              </w:rPr>
            </w:pPr>
            <w:r w:rsidRPr="00A15569">
              <w:rPr>
                <w:b/>
                <w:sz w:val="22"/>
                <w:szCs w:val="22"/>
              </w:rPr>
              <w:t>Date</w:t>
            </w:r>
          </w:p>
        </w:tc>
      </w:tr>
    </w:tbl>
    <w:p w:rsidR="0068346C" w:rsidRDefault="0068346C"/>
    <w:p w:rsidR="0068346C" w:rsidRDefault="0068346C"/>
    <w:p w:rsidR="0068346C" w:rsidRDefault="0068346C"/>
    <w:p w:rsidR="0068346C" w:rsidRDefault="0068346C"/>
    <w:p w:rsidR="0068346C" w:rsidRDefault="0068346C"/>
    <w:p w:rsidR="0068346C" w:rsidRDefault="0068346C"/>
    <w:sectPr w:rsidR="0068346C" w:rsidSect="00155D08">
      <w:type w:val="continuous"/>
      <w:pgSz w:w="12240" w:h="15840" w:code="1"/>
      <w:pgMar w:top="576"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76" w:rsidRDefault="00F36976">
      <w:r>
        <w:separator/>
      </w:r>
    </w:p>
  </w:endnote>
  <w:endnote w:type="continuationSeparator" w:id="0">
    <w:p w:rsidR="00F36976" w:rsidRDefault="00F3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C57851" w:rsidRDefault="00C57851" w:rsidP="0077008D">
    <w:pPr>
      <w:pStyle w:val="Footer"/>
      <w:rPr>
        <w:sz w:val="20"/>
      </w:rPr>
    </w:pPr>
    <w:r>
      <w:rPr>
        <w:sz w:val="20"/>
      </w:rPr>
      <w:t>Form 581-1398-O</w:t>
    </w:r>
    <w:r w:rsidR="009A79EE">
      <w:rPr>
        <w:sz w:val="20"/>
      </w:rPr>
      <w:t xml:space="preserve"> (</w:t>
    </w:r>
    <w:r w:rsidR="00F6301C">
      <w:rPr>
        <w:sz w:val="20"/>
      </w:rPr>
      <w:t>10/13</w:t>
    </w:r>
    <w:r w:rsidR="009A79EE">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77008D" w:rsidRDefault="003477CD" w:rsidP="0077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8D" w:rsidRPr="0077008D" w:rsidRDefault="0077008D" w:rsidP="007700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507F3E" w:rsidRDefault="00C57851" w:rsidP="00507F3E">
    <w:pPr>
      <w:pStyle w:val="Footer"/>
      <w:rPr>
        <w:sz w:val="20"/>
      </w:rPr>
    </w:pPr>
    <w:r>
      <w:rPr>
        <w:sz w:val="20"/>
      </w:rPr>
      <w:t>Form 581-1398-O (2/11)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507F3E" w:rsidRDefault="003477CD" w:rsidP="00507F3E">
    <w:pPr>
      <w:pStyle w:val="Footer"/>
      <w:rPr>
        <w:sz w:val="20"/>
      </w:rPr>
    </w:pPr>
    <w:r w:rsidRPr="00507F3E">
      <w:rPr>
        <w:sz w:val="20"/>
      </w:rPr>
      <w:t xml:space="preserve">Form </w:t>
    </w:r>
    <w:r>
      <w:rPr>
        <w:sz w:val="20"/>
      </w:rPr>
      <w:t>581-3599-O</w:t>
    </w:r>
    <w:r w:rsidRPr="00507F3E">
      <w:rPr>
        <w:sz w:val="20"/>
      </w:rPr>
      <w:t xml:space="preserve"> (Rev. </w:t>
    </w:r>
    <w:r>
      <w:rPr>
        <w:sz w:val="20"/>
      </w:rPr>
      <w:t>2/09</w:t>
    </w:r>
    <w:r w:rsidRPr="00507F3E">
      <w:rPr>
        <w:sz w:val="20"/>
      </w:rPr>
      <w:t xml:space="preserve">) Page </w:t>
    </w:r>
    <w:r w:rsidRPr="00507F3E">
      <w:rPr>
        <w:sz w:val="20"/>
      </w:rPr>
      <w:fldChar w:fldCharType="begin"/>
    </w:r>
    <w:r w:rsidRPr="00507F3E">
      <w:rPr>
        <w:sz w:val="20"/>
      </w:rPr>
      <w:instrText xml:space="preserve"> PAGE </w:instrText>
    </w:r>
    <w:r w:rsidRPr="00507F3E">
      <w:rPr>
        <w:sz w:val="20"/>
      </w:rPr>
      <w:fldChar w:fldCharType="separate"/>
    </w:r>
    <w:r w:rsidR="009A79EE">
      <w:rPr>
        <w:noProof/>
        <w:sz w:val="20"/>
      </w:rPr>
      <w:t>4</w:t>
    </w:r>
    <w:r w:rsidRPr="00507F3E">
      <w:rPr>
        <w:sz w:val="20"/>
      </w:rPr>
      <w:fldChar w:fldCharType="end"/>
    </w:r>
    <w:r w:rsidRPr="00507F3E">
      <w:rPr>
        <w:sz w:val="20"/>
      </w:rPr>
      <w:t xml:space="preserve"> of </w:t>
    </w:r>
    <w:r w:rsidRPr="00507F3E">
      <w:rPr>
        <w:sz w:val="20"/>
      </w:rPr>
      <w:fldChar w:fldCharType="begin"/>
    </w:r>
    <w:r w:rsidRPr="00507F3E">
      <w:rPr>
        <w:sz w:val="20"/>
      </w:rPr>
      <w:instrText xml:space="preserve"> NUMPAGES </w:instrText>
    </w:r>
    <w:r w:rsidRPr="00507F3E">
      <w:rPr>
        <w:sz w:val="20"/>
      </w:rPr>
      <w:fldChar w:fldCharType="separate"/>
    </w:r>
    <w:r w:rsidR="009A79EE">
      <w:rPr>
        <w:noProof/>
        <w:sz w:val="20"/>
      </w:rPr>
      <w:t>4</w:t>
    </w:r>
    <w:r w:rsidRPr="00507F3E">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C57851" w:rsidRDefault="009A79EE" w:rsidP="0077008D">
    <w:pPr>
      <w:pStyle w:val="Footer"/>
      <w:rPr>
        <w:sz w:val="20"/>
      </w:rPr>
    </w:pPr>
    <w:r>
      <w:rPr>
        <w:sz w:val="20"/>
      </w:rPr>
      <w:t>F</w:t>
    </w:r>
    <w:r w:rsidR="00802175">
      <w:rPr>
        <w:sz w:val="20"/>
      </w:rPr>
      <w:t>orm 581-1398-O (6/16</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76" w:rsidRDefault="00F36976">
      <w:r>
        <w:separator/>
      </w:r>
    </w:p>
  </w:footnote>
  <w:footnote w:type="continuationSeparator" w:id="0">
    <w:p w:rsidR="00F36976" w:rsidRDefault="00F3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Default="00347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Default="00347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Default="003477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7CD" w:rsidRPr="00706178" w:rsidRDefault="003477CD" w:rsidP="00706178">
    <w:pPr>
      <w:jc w:val="center"/>
      <w:rPr>
        <w:b/>
        <w:caps/>
        <w:sz w:val="18"/>
        <w:szCs w:val="18"/>
      </w:rPr>
    </w:pPr>
    <w:r w:rsidRPr="00706178">
      <w:rPr>
        <w:b/>
        <w:caps/>
        <w:sz w:val="18"/>
        <w:szCs w:val="18"/>
      </w:rPr>
      <w:t>REQUIREMENTS FOR SPONSOR PARTICIPATION IN THE summer food service program</w:t>
    </w:r>
    <w:r>
      <w:rPr>
        <w:b/>
        <w:caps/>
        <w:sz w:val="18"/>
        <w:szCs w:val="18"/>
      </w:rPr>
      <w:t xml:space="preserve"> (continued)</w:t>
    </w:r>
    <w:r w:rsidRPr="00706178">
      <w:rPr>
        <w:b/>
        <w:caps/>
        <w:sz w:val="18"/>
        <w:szCs w:val="18"/>
      </w:rPr>
      <w:t xml:space="preserve"> </w:t>
    </w:r>
  </w:p>
  <w:p w:rsidR="003477CD" w:rsidRDefault="0034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F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CD7477"/>
    <w:multiLevelType w:val="hybridMultilevel"/>
    <w:tmpl w:val="A3768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C3CF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1F0087"/>
    <w:multiLevelType w:val="singleLevel"/>
    <w:tmpl w:val="9DAC498E"/>
    <w:lvl w:ilvl="0">
      <w:start w:val="1"/>
      <w:numFmt w:val="decimal"/>
      <w:lvlText w:val="%1."/>
      <w:lvlJc w:val="left"/>
      <w:pPr>
        <w:tabs>
          <w:tab w:val="num" w:pos="360"/>
        </w:tabs>
        <w:ind w:left="360" w:hanging="360"/>
      </w:pPr>
      <w:rPr>
        <w:rFonts w:ascii="Arial" w:hAnsi="Arial" w:hint="default"/>
        <w:b w:val="0"/>
        <w:i w:val="0"/>
      </w:rPr>
    </w:lvl>
  </w:abstractNum>
  <w:abstractNum w:abstractNumId="4" w15:restartNumberingAfterBreak="0">
    <w:nsid w:val="17F969DC"/>
    <w:multiLevelType w:val="singleLevel"/>
    <w:tmpl w:val="AF46C056"/>
    <w:lvl w:ilvl="0">
      <w:start w:val="1"/>
      <w:numFmt w:val="decimal"/>
      <w:lvlText w:val="%1."/>
      <w:lvlJc w:val="left"/>
      <w:pPr>
        <w:tabs>
          <w:tab w:val="num" w:pos="360"/>
        </w:tabs>
        <w:ind w:left="360" w:hanging="360"/>
      </w:pPr>
      <w:rPr>
        <w:rFonts w:ascii="Arial" w:hAnsi="Arial" w:hint="default"/>
        <w:b w:val="0"/>
        <w:i w:val="0"/>
        <w:sz w:val="16"/>
      </w:rPr>
    </w:lvl>
  </w:abstractNum>
  <w:abstractNum w:abstractNumId="5" w15:restartNumberingAfterBreak="0">
    <w:nsid w:val="1DA1663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24F6FC8"/>
    <w:multiLevelType w:val="singleLevel"/>
    <w:tmpl w:val="2AAC863E"/>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7" w15:restartNumberingAfterBreak="0">
    <w:nsid w:val="23873DA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854A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97519A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38E7ED3"/>
    <w:multiLevelType w:val="singleLevel"/>
    <w:tmpl w:val="8B4A2F24"/>
    <w:lvl w:ilvl="0">
      <w:start w:val="1112"/>
      <w:numFmt w:val="bullet"/>
      <w:lvlText w:val=""/>
      <w:lvlJc w:val="left"/>
      <w:pPr>
        <w:tabs>
          <w:tab w:val="num" w:pos="3240"/>
        </w:tabs>
        <w:ind w:left="3240" w:hanging="360"/>
      </w:pPr>
      <w:rPr>
        <w:rFonts w:ascii="Wingdings" w:hAnsi="Wingdings" w:hint="default"/>
      </w:rPr>
    </w:lvl>
  </w:abstractNum>
  <w:abstractNum w:abstractNumId="11" w15:restartNumberingAfterBreak="0">
    <w:nsid w:val="3D8E3954"/>
    <w:multiLevelType w:val="singleLevel"/>
    <w:tmpl w:val="0A50E9D2"/>
    <w:lvl w:ilvl="0">
      <w:start w:val="255"/>
      <w:numFmt w:val="bullet"/>
      <w:lvlText w:val=""/>
      <w:lvlJc w:val="left"/>
      <w:pPr>
        <w:tabs>
          <w:tab w:val="num" w:pos="8100"/>
        </w:tabs>
        <w:ind w:left="8100" w:hanging="360"/>
      </w:pPr>
      <w:rPr>
        <w:rFonts w:ascii="Wingdings" w:hAnsi="Wingdings" w:hint="default"/>
      </w:rPr>
    </w:lvl>
  </w:abstractNum>
  <w:abstractNum w:abstractNumId="12" w15:restartNumberingAfterBreak="0">
    <w:nsid w:val="3EF570BA"/>
    <w:multiLevelType w:val="singleLevel"/>
    <w:tmpl w:val="AB6CCA5A"/>
    <w:lvl w:ilvl="0">
      <w:start w:val="255"/>
      <w:numFmt w:val="bullet"/>
      <w:lvlText w:val=""/>
      <w:lvlJc w:val="left"/>
      <w:pPr>
        <w:tabs>
          <w:tab w:val="num" w:pos="8100"/>
        </w:tabs>
        <w:ind w:left="8100" w:hanging="360"/>
      </w:pPr>
      <w:rPr>
        <w:rFonts w:ascii="Wingdings" w:hAnsi="Wingdings" w:hint="default"/>
      </w:rPr>
    </w:lvl>
  </w:abstractNum>
  <w:abstractNum w:abstractNumId="13" w15:restartNumberingAfterBreak="0">
    <w:nsid w:val="43CF30DC"/>
    <w:multiLevelType w:val="hybridMultilevel"/>
    <w:tmpl w:val="8500F958"/>
    <w:lvl w:ilvl="0" w:tplc="3492510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30F2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1712F0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8917D1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360245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D621C34"/>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2"/>
  </w:num>
  <w:num w:numId="3">
    <w:abstractNumId w:val="18"/>
  </w:num>
  <w:num w:numId="4">
    <w:abstractNumId w:val="9"/>
  </w:num>
  <w:num w:numId="5">
    <w:abstractNumId w:val="0"/>
  </w:num>
  <w:num w:numId="6">
    <w:abstractNumId w:val="14"/>
  </w:num>
  <w:num w:numId="7">
    <w:abstractNumId w:val="8"/>
  </w:num>
  <w:num w:numId="8">
    <w:abstractNumId w:val="16"/>
  </w:num>
  <w:num w:numId="9">
    <w:abstractNumId w:val="15"/>
  </w:num>
  <w:num w:numId="10">
    <w:abstractNumId w:val="3"/>
  </w:num>
  <w:num w:numId="11">
    <w:abstractNumId w:val="5"/>
  </w:num>
  <w:num w:numId="12">
    <w:abstractNumId w:val="12"/>
  </w:num>
  <w:num w:numId="13">
    <w:abstractNumId w:val="11"/>
  </w:num>
  <w:num w:numId="14">
    <w:abstractNumId w:val="17"/>
  </w:num>
  <w:num w:numId="15">
    <w:abstractNumId w:val="4"/>
  </w:num>
  <w:num w:numId="16">
    <w:abstractNumId w:val="10"/>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3E"/>
    <w:rsid w:val="00015E8F"/>
    <w:rsid w:val="00096527"/>
    <w:rsid w:val="000A141E"/>
    <w:rsid w:val="000C1305"/>
    <w:rsid w:val="000D05D9"/>
    <w:rsid w:val="001129BF"/>
    <w:rsid w:val="001358B5"/>
    <w:rsid w:val="00155D08"/>
    <w:rsid w:val="001701E8"/>
    <w:rsid w:val="001C2B9E"/>
    <w:rsid w:val="00223422"/>
    <w:rsid w:val="00225C1C"/>
    <w:rsid w:val="00287D31"/>
    <w:rsid w:val="002B0A2C"/>
    <w:rsid w:val="002F1EF3"/>
    <w:rsid w:val="00304845"/>
    <w:rsid w:val="00335D2C"/>
    <w:rsid w:val="00342034"/>
    <w:rsid w:val="00347627"/>
    <w:rsid w:val="003477CD"/>
    <w:rsid w:val="003759CD"/>
    <w:rsid w:val="00425567"/>
    <w:rsid w:val="004A21AD"/>
    <w:rsid w:val="004D5B61"/>
    <w:rsid w:val="00507F3E"/>
    <w:rsid w:val="00523B5E"/>
    <w:rsid w:val="00561E7A"/>
    <w:rsid w:val="00576AC2"/>
    <w:rsid w:val="005954F6"/>
    <w:rsid w:val="00597223"/>
    <w:rsid w:val="005A235E"/>
    <w:rsid w:val="005C2403"/>
    <w:rsid w:val="005C4F10"/>
    <w:rsid w:val="005F3566"/>
    <w:rsid w:val="0064243A"/>
    <w:rsid w:val="00663E41"/>
    <w:rsid w:val="00680BA0"/>
    <w:rsid w:val="0068346C"/>
    <w:rsid w:val="006F2B8B"/>
    <w:rsid w:val="00706178"/>
    <w:rsid w:val="007107B7"/>
    <w:rsid w:val="00727F2B"/>
    <w:rsid w:val="007606F2"/>
    <w:rsid w:val="0077008D"/>
    <w:rsid w:val="007A2587"/>
    <w:rsid w:val="007A521D"/>
    <w:rsid w:val="007F0EFA"/>
    <w:rsid w:val="007F1057"/>
    <w:rsid w:val="007F2827"/>
    <w:rsid w:val="0080018B"/>
    <w:rsid w:val="00802175"/>
    <w:rsid w:val="008335F9"/>
    <w:rsid w:val="0084489B"/>
    <w:rsid w:val="00845139"/>
    <w:rsid w:val="0086385C"/>
    <w:rsid w:val="00865F9C"/>
    <w:rsid w:val="008A78D4"/>
    <w:rsid w:val="008C6BDB"/>
    <w:rsid w:val="008C6E72"/>
    <w:rsid w:val="009160A3"/>
    <w:rsid w:val="009A7561"/>
    <w:rsid w:val="009A79EE"/>
    <w:rsid w:val="009C2F49"/>
    <w:rsid w:val="009D3747"/>
    <w:rsid w:val="009D7281"/>
    <w:rsid w:val="00A15569"/>
    <w:rsid w:val="00AA2DCC"/>
    <w:rsid w:val="00AA7A78"/>
    <w:rsid w:val="00AB297E"/>
    <w:rsid w:val="00B36BBA"/>
    <w:rsid w:val="00B415BA"/>
    <w:rsid w:val="00B61C7E"/>
    <w:rsid w:val="00B76243"/>
    <w:rsid w:val="00BB55FC"/>
    <w:rsid w:val="00BC03F3"/>
    <w:rsid w:val="00BD3348"/>
    <w:rsid w:val="00C50ABB"/>
    <w:rsid w:val="00C57851"/>
    <w:rsid w:val="00CA18A5"/>
    <w:rsid w:val="00CB33E2"/>
    <w:rsid w:val="00D527CC"/>
    <w:rsid w:val="00D9110B"/>
    <w:rsid w:val="00DA67EC"/>
    <w:rsid w:val="00DE465F"/>
    <w:rsid w:val="00DF0A94"/>
    <w:rsid w:val="00E04332"/>
    <w:rsid w:val="00E50F87"/>
    <w:rsid w:val="00E553E9"/>
    <w:rsid w:val="00E64897"/>
    <w:rsid w:val="00E77E85"/>
    <w:rsid w:val="00E826CF"/>
    <w:rsid w:val="00ED7486"/>
    <w:rsid w:val="00F228F5"/>
    <w:rsid w:val="00F36976"/>
    <w:rsid w:val="00F37F59"/>
    <w:rsid w:val="00F41B68"/>
    <w:rsid w:val="00F45E5B"/>
    <w:rsid w:val="00F54932"/>
    <w:rsid w:val="00F6301C"/>
    <w:rsid w:val="00F74B39"/>
    <w:rsid w:val="00F8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68879489"/>
  <w15:chartTrackingRefBased/>
  <w15:docId w15:val="{F3A459D4-CA70-412E-AE07-EE875C5C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08"/>
    <w:rPr>
      <w:rFonts w:ascii="Arial" w:hAnsi="Arial"/>
      <w:sz w:val="24"/>
    </w:rPr>
  </w:style>
  <w:style w:type="paragraph" w:styleId="Heading1">
    <w:name w:val="heading 1"/>
    <w:basedOn w:val="Normal"/>
    <w:next w:val="Normal"/>
    <w:qFormat/>
    <w:rsid w:val="0084489B"/>
    <w:pPr>
      <w:spacing w:before="60"/>
      <w:jc w:val="center"/>
      <w:outlineLvl w:val="0"/>
    </w:pPr>
    <w:rPr>
      <w:b/>
      <w:sz w:val="20"/>
    </w:rPr>
  </w:style>
  <w:style w:type="paragraph" w:styleId="Heading2">
    <w:name w:val="heading 2"/>
    <w:basedOn w:val="Normal"/>
    <w:next w:val="Normal"/>
    <w:qFormat/>
    <w:rsid w:val="00155D08"/>
    <w:pPr>
      <w:keepNext/>
      <w:spacing w:before="240" w:after="60"/>
      <w:outlineLvl w:val="1"/>
    </w:pPr>
    <w:rPr>
      <w:b/>
      <w:i/>
    </w:rPr>
  </w:style>
  <w:style w:type="paragraph" w:styleId="Heading3">
    <w:name w:val="heading 3"/>
    <w:basedOn w:val="Normal"/>
    <w:next w:val="Normal"/>
    <w:qFormat/>
    <w:rsid w:val="00155D08"/>
    <w:pPr>
      <w:keepNext/>
      <w:spacing w:before="240" w:after="60"/>
      <w:outlineLvl w:val="2"/>
    </w:pPr>
  </w:style>
  <w:style w:type="paragraph" w:styleId="Heading4">
    <w:name w:val="heading 4"/>
    <w:basedOn w:val="Normal"/>
    <w:next w:val="Normal"/>
    <w:qFormat/>
    <w:rsid w:val="00155D08"/>
    <w:pPr>
      <w:keepNext/>
      <w:spacing w:before="240" w:after="60"/>
      <w:outlineLvl w:val="3"/>
    </w:pPr>
    <w:rPr>
      <w:b/>
    </w:rPr>
  </w:style>
  <w:style w:type="paragraph" w:styleId="Heading5">
    <w:name w:val="heading 5"/>
    <w:basedOn w:val="Normal"/>
    <w:next w:val="Normal"/>
    <w:qFormat/>
    <w:rsid w:val="00155D08"/>
    <w:pPr>
      <w:spacing w:before="240" w:after="60"/>
      <w:outlineLvl w:val="4"/>
    </w:pPr>
    <w:rPr>
      <w:sz w:val="22"/>
    </w:rPr>
  </w:style>
  <w:style w:type="paragraph" w:styleId="Heading6">
    <w:name w:val="heading 6"/>
    <w:basedOn w:val="Normal"/>
    <w:next w:val="Normal"/>
    <w:qFormat/>
    <w:rsid w:val="00155D08"/>
    <w:pPr>
      <w:spacing w:before="240" w:after="60"/>
      <w:outlineLvl w:val="5"/>
    </w:pPr>
    <w:rPr>
      <w:rFonts w:ascii="Times New Roman" w:hAnsi="Times New Roman"/>
      <w:i/>
      <w:sz w:val="22"/>
    </w:rPr>
  </w:style>
  <w:style w:type="paragraph" w:styleId="Heading7">
    <w:name w:val="heading 7"/>
    <w:basedOn w:val="Normal"/>
    <w:next w:val="Normal"/>
    <w:qFormat/>
    <w:rsid w:val="00155D08"/>
    <w:pPr>
      <w:spacing w:before="240" w:after="60"/>
      <w:outlineLvl w:val="6"/>
    </w:pPr>
    <w:rPr>
      <w:sz w:val="20"/>
    </w:rPr>
  </w:style>
  <w:style w:type="paragraph" w:styleId="Heading8">
    <w:name w:val="heading 8"/>
    <w:basedOn w:val="Normal"/>
    <w:next w:val="Normal"/>
    <w:qFormat/>
    <w:rsid w:val="00155D08"/>
    <w:pPr>
      <w:spacing w:before="240" w:after="60"/>
      <w:outlineLvl w:val="7"/>
    </w:pPr>
    <w:rPr>
      <w:i/>
      <w:sz w:val="20"/>
    </w:rPr>
  </w:style>
  <w:style w:type="paragraph" w:styleId="Heading9">
    <w:name w:val="heading 9"/>
    <w:basedOn w:val="Normal"/>
    <w:next w:val="Normal"/>
    <w:qFormat/>
    <w:rsid w:val="00155D0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5D08"/>
    <w:pPr>
      <w:tabs>
        <w:tab w:val="center" w:pos="4320"/>
        <w:tab w:val="right" w:pos="8640"/>
      </w:tabs>
    </w:pPr>
  </w:style>
  <w:style w:type="paragraph" w:styleId="Footer">
    <w:name w:val="footer"/>
    <w:basedOn w:val="Normal"/>
    <w:link w:val="FooterChar"/>
    <w:rsid w:val="00155D08"/>
    <w:pPr>
      <w:tabs>
        <w:tab w:val="center" w:pos="4320"/>
        <w:tab w:val="right" w:pos="8640"/>
      </w:tabs>
    </w:pPr>
  </w:style>
  <w:style w:type="character" w:styleId="PageNumber">
    <w:name w:val="page number"/>
    <w:basedOn w:val="DefaultParagraphFont"/>
    <w:rsid w:val="00155D08"/>
  </w:style>
  <w:style w:type="paragraph" w:styleId="DocumentMap">
    <w:name w:val="Document Map"/>
    <w:basedOn w:val="Normal"/>
    <w:semiHidden/>
    <w:rsid w:val="00155D08"/>
    <w:pPr>
      <w:shd w:val="clear" w:color="auto" w:fill="000080"/>
    </w:pPr>
    <w:rPr>
      <w:rFonts w:ascii="Tahoma" w:hAnsi="Tahoma"/>
    </w:rPr>
  </w:style>
  <w:style w:type="paragraph" w:styleId="BalloonText">
    <w:name w:val="Balloon Text"/>
    <w:basedOn w:val="Normal"/>
    <w:semiHidden/>
    <w:rsid w:val="00DA67EC"/>
    <w:rPr>
      <w:rFonts w:ascii="Tahoma" w:hAnsi="Tahoma" w:cs="Tahoma"/>
      <w:sz w:val="16"/>
      <w:szCs w:val="16"/>
    </w:rPr>
  </w:style>
  <w:style w:type="paragraph" w:styleId="BodyText">
    <w:name w:val="Body Text"/>
    <w:basedOn w:val="Normal"/>
    <w:rsid w:val="008C6E72"/>
    <w:pPr>
      <w:jc w:val="both"/>
    </w:pPr>
    <w:rPr>
      <w:sz w:val="20"/>
    </w:rPr>
  </w:style>
  <w:style w:type="paragraph" w:customStyle="1" w:styleId="Default">
    <w:name w:val="Default"/>
    <w:rsid w:val="005A235E"/>
    <w:pPr>
      <w:autoSpaceDE w:val="0"/>
      <w:autoSpaceDN w:val="0"/>
      <w:adjustRightInd w:val="0"/>
    </w:pPr>
    <w:rPr>
      <w:rFonts w:eastAsia="Calibri"/>
      <w:color w:val="000000"/>
      <w:sz w:val="24"/>
      <w:szCs w:val="24"/>
    </w:rPr>
  </w:style>
  <w:style w:type="character" w:customStyle="1" w:styleId="FooterChar">
    <w:name w:val="Footer Char"/>
    <w:link w:val="Footer"/>
    <w:rsid w:val="00C5785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1879">
      <w:bodyDiv w:val="1"/>
      <w:marLeft w:val="0"/>
      <w:marRight w:val="0"/>
      <w:marTop w:val="0"/>
      <w:marBottom w:val="0"/>
      <w:divBdr>
        <w:top w:val="none" w:sz="0" w:space="0" w:color="auto"/>
        <w:left w:val="none" w:sz="0" w:space="0" w:color="auto"/>
        <w:bottom w:val="none" w:sz="0" w:space="0" w:color="auto"/>
        <w:right w:val="none" w:sz="0" w:space="0" w:color="auto"/>
      </w:divBdr>
    </w:div>
    <w:div w:id="1268124685">
      <w:bodyDiv w:val="1"/>
      <w:marLeft w:val="0"/>
      <w:marRight w:val="0"/>
      <w:marTop w:val="0"/>
      <w:marBottom w:val="0"/>
      <w:divBdr>
        <w:top w:val="none" w:sz="0" w:space="0" w:color="auto"/>
        <w:left w:val="none" w:sz="0" w:space="0" w:color="auto"/>
        <w:bottom w:val="none" w:sz="0" w:space="0" w:color="auto"/>
        <w:right w:val="none" w:sz="0" w:space="0" w:color="auto"/>
      </w:divBdr>
    </w:div>
    <w:div w:id="14713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E0D6D1ADDC340A83E84002EB72B73" ma:contentTypeVersion="7" ma:contentTypeDescription="Create a new document." ma:contentTypeScope="" ma:versionID="4774cdf8df6df3e1da3ce477064796e6">
  <xsd:schema xmlns:xsd="http://www.w3.org/2001/XMLSchema" xmlns:xs="http://www.w3.org/2001/XMLSchema" xmlns:p="http://schemas.microsoft.com/office/2006/metadata/properties" xmlns:ns1="http://schemas.microsoft.com/sharepoint/v3" xmlns:ns2="05cd6d63-6ef8-40dc-b8b7-0654c1e36349" xmlns:ns3="54031767-dd6d-417c-ab73-583408f47564" targetNamespace="http://schemas.microsoft.com/office/2006/metadata/properties" ma:root="true" ma:fieldsID="24410f59f53c9c00b479f459ef1fb91f" ns1:_="" ns2:_="" ns3:_="">
    <xsd:import namespace="http://schemas.microsoft.com/sharepoint/v3"/>
    <xsd:import namespace="05cd6d63-6ef8-40dc-b8b7-0654c1e3634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d6d63-6ef8-40dc-b8b7-0654c1e3634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05cd6d63-6ef8-40dc-b8b7-0654c1e36349">New</Priority>
    <Remediation_x0020_Date xmlns="05cd6d63-6ef8-40dc-b8b7-0654c1e36349">2019-01-23T08:00:00+00:00</Remediation_x0020_Date>
    <Estimated_x0020_Creation_x0020_Date xmlns="05cd6d63-6ef8-40dc-b8b7-0654c1e36349">2017-04-09T07:00:00+00:00</Estimated_x0020_Creation_x0020_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DD68-56A9-4219-BAE7-A6623F113481}"/>
</file>

<file path=customXml/itemProps2.xml><?xml version="1.0" encoding="utf-8"?>
<ds:datastoreItem xmlns:ds="http://schemas.openxmlformats.org/officeDocument/2006/customXml" ds:itemID="{FA3B0721-947B-4FA3-98B7-AE755FD61A8A}"/>
</file>

<file path=customXml/itemProps3.xml><?xml version="1.0" encoding="utf-8"?>
<ds:datastoreItem xmlns:ds="http://schemas.openxmlformats.org/officeDocument/2006/customXml" ds:itemID="{DB3BEEF6-D452-44AF-A42D-62CCFB07BAC0}"/>
</file>

<file path=customXml/itemProps4.xml><?xml version="1.0" encoding="utf-8"?>
<ds:datastoreItem xmlns:ds="http://schemas.openxmlformats.org/officeDocument/2006/customXml" ds:itemID="{755D6D25-E5FB-419C-A0FE-64E7B217952B}"/>
</file>

<file path=customXml/itemProps5.xml><?xml version="1.0" encoding="utf-8"?>
<ds:datastoreItem xmlns:ds="http://schemas.openxmlformats.org/officeDocument/2006/customXml" ds:itemID="{6579D190-05CA-4488-BA64-35024B010648}"/>
</file>

<file path=docProps/app.xml><?xml version="1.0" encoding="utf-8"?>
<Properties xmlns="http://schemas.openxmlformats.org/officeDocument/2006/extended-properties" xmlns:vt="http://schemas.openxmlformats.org/officeDocument/2006/docPropsVTypes">
  <Template>Normal</Template>
  <TotalTime>0</TotalTime>
  <Pages>4</Pages>
  <Words>3056</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vt:lpstr>
    </vt:vector>
  </TitlesOfParts>
  <Company>Gateway 2000</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Gateway Authorized Customer</dc:creator>
  <cp:keywords/>
  <cp:lastModifiedBy>LINCOLN Michelle - ODE</cp:lastModifiedBy>
  <cp:revision>2</cp:revision>
  <cp:lastPrinted>2011-02-11T18:09:00Z</cp:lastPrinted>
  <dcterms:created xsi:type="dcterms:W3CDTF">2019-01-23T17:11:00Z</dcterms:created>
  <dcterms:modified xsi:type="dcterms:W3CDTF">2019-01-23T17:11:00Z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2020212224</vt:i4>
  </property>
  <property fmtid="{D5CDD505-2E9C-101B-9397-08002B2CF9AE}" pid="3" name="_NewReviewCycle">
    <vt:lpwstr/>
  </property>
  <property fmtid="{D5CDD505-2E9C-101B-9397-08002B2CF9AE}" pid="4" name="_EmailSubject">
    <vt:lpwstr>agreements - SFSP</vt:lpwstr>
  </property>
  <property fmtid="{D5CDD505-2E9C-101B-9397-08002B2CF9AE}" pid="5" name="_AuthorEmail">
    <vt:lpwstr>Lynne.Reinoso@ode.state.or.us</vt:lpwstr>
  </property>
  <property fmtid="{D5CDD505-2E9C-101B-9397-08002B2CF9AE}" pid="6" name="_AuthorEmailDisplayName">
    <vt:lpwstr>REINOSO Lynne</vt:lpwstr>
  </property>
  <property fmtid="{D5CDD505-2E9C-101B-9397-08002B2CF9AE}" pid="7" name="_ReviewingToolsShownOnce">
    <vt:lpwstr/>
  </property>
  <property fmtid="{D5CDD505-2E9C-101B-9397-08002B2CF9AE}" pid="8" name="ContentTypeId">
    <vt:lpwstr>0x01010076CE0D6D1ADDC340A83E84002EB72B73</vt:lpwstr>
  </property>
</Properties>
</file>