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1364" w:rsidRDefault="004C7C40">
      <w:pPr>
        <w:spacing w:after="0"/>
        <w:rPr>
          <w:rFonts w:ascii="Arial" w:eastAsia="Arial" w:hAnsi="Arial" w:cs="Arial"/>
          <w:color w:val="000000"/>
          <w:sz w:val="22"/>
          <w:szCs w:val="22"/>
        </w:rPr>
      </w:pPr>
      <w:bookmarkStart w:id="0" w:name="_GoBack"/>
      <w:bookmarkEnd w:id="0"/>
      <w:r>
        <w:rPr>
          <w:rFonts w:ascii="Arial" w:eastAsia="Arial" w:hAnsi="Arial" w:cs="Arial"/>
          <w:b/>
          <w:color w:val="000000"/>
          <w:sz w:val="22"/>
          <w:szCs w:val="22"/>
        </w:rPr>
        <w:t>Declaración de propósito:</w:t>
      </w:r>
    </w:p>
    <w:p w14:paraId="00000002"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El Grupo Consejero de Éxito Estudiantil Latino/a/x apoya el desarrollo e implementación del Plan de Éxito de Estudiantes Latinos/as/x e Indígenas. El Grupo Consejero se asociará con la Oficina de Equidad, Diversidad e Inclusión (OEDI) del Departamento de E</w:t>
      </w:r>
      <w:r>
        <w:rPr>
          <w:rFonts w:ascii="Arial" w:eastAsia="Arial" w:hAnsi="Arial" w:cs="Arial"/>
          <w:color w:val="000000"/>
          <w:sz w:val="22"/>
          <w:szCs w:val="22"/>
        </w:rPr>
        <w:t>ducación de Oregón para proporcionar orientación sobre temas educativos que afectan a los estudiantes y familias Latinos/as/x. El Grupo Consejero compartirá sus experiencias colectivas, historias y sabiduría para ayudar a ODE y a los distritos escolares de</w:t>
      </w:r>
      <w:r>
        <w:rPr>
          <w:rFonts w:ascii="Arial" w:eastAsia="Arial" w:hAnsi="Arial" w:cs="Arial"/>
          <w:color w:val="000000"/>
          <w:sz w:val="22"/>
          <w:szCs w:val="22"/>
        </w:rPr>
        <w:t xml:space="preserve"> Oregón a garantizar que los estudiantes Latinos/as/x puedan prosperar.</w:t>
      </w:r>
    </w:p>
    <w:p w14:paraId="00000003"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04"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El Grupo Consejero apoya estos esfuerzos de tres maneras importantes:</w:t>
      </w:r>
    </w:p>
    <w:p w14:paraId="00000005"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06" w14:textId="77777777" w:rsidR="00C91364" w:rsidRDefault="004C7C40">
      <w:pPr>
        <w:numPr>
          <w:ilvl w:val="0"/>
          <w:numId w:val="2"/>
        </w:numPr>
        <w:spacing w:after="0"/>
        <w:rPr>
          <w:rFonts w:ascii="Arial" w:eastAsia="Arial" w:hAnsi="Arial" w:cs="Arial"/>
          <w:color w:val="000000"/>
          <w:sz w:val="22"/>
          <w:szCs w:val="22"/>
        </w:rPr>
      </w:pPr>
      <w:r>
        <w:rPr>
          <w:rFonts w:ascii="Arial" w:eastAsia="Arial" w:hAnsi="Arial" w:cs="Arial"/>
          <w:color w:val="000000"/>
          <w:sz w:val="22"/>
          <w:szCs w:val="22"/>
        </w:rPr>
        <w:t>Brindar orientación al personal de OEDI en el desarrollo, revisión, actualización e implementación del Plan de</w:t>
      </w:r>
      <w:r>
        <w:rPr>
          <w:rFonts w:ascii="Arial" w:eastAsia="Arial" w:hAnsi="Arial" w:cs="Arial"/>
          <w:color w:val="000000"/>
          <w:sz w:val="22"/>
          <w:szCs w:val="22"/>
        </w:rPr>
        <w:t xml:space="preserve"> Éxito de Estudiantes Latinos/as/x e Indígenas.</w:t>
      </w:r>
    </w:p>
    <w:p w14:paraId="00000007" w14:textId="77777777" w:rsidR="00C91364" w:rsidRDefault="004C7C40">
      <w:pPr>
        <w:numPr>
          <w:ilvl w:val="0"/>
          <w:numId w:val="2"/>
        </w:numPr>
        <w:spacing w:after="0"/>
        <w:rPr>
          <w:rFonts w:ascii="Arial" w:eastAsia="Arial" w:hAnsi="Arial" w:cs="Arial"/>
          <w:color w:val="000000"/>
          <w:sz w:val="22"/>
          <w:szCs w:val="22"/>
        </w:rPr>
      </w:pPr>
      <w:r>
        <w:rPr>
          <w:rFonts w:ascii="Arial" w:eastAsia="Arial" w:hAnsi="Arial" w:cs="Arial"/>
          <w:color w:val="000000"/>
          <w:sz w:val="22"/>
          <w:szCs w:val="22"/>
        </w:rPr>
        <w:t>Brindar orientación al personal de OEDI en la creación y actualización de prioridades, elegibilidad y criterios de selección para las Becas para el Éxito de Estudiantes Latinos/as/x e Indígenas.</w:t>
      </w:r>
    </w:p>
    <w:p w14:paraId="00000008" w14:textId="77777777" w:rsidR="00C91364" w:rsidRDefault="004C7C40">
      <w:pPr>
        <w:numPr>
          <w:ilvl w:val="0"/>
          <w:numId w:val="2"/>
        </w:numPr>
        <w:spacing w:after="0"/>
        <w:rPr>
          <w:rFonts w:ascii="Arial" w:eastAsia="Arial" w:hAnsi="Arial" w:cs="Arial"/>
          <w:color w:val="000000"/>
          <w:sz w:val="22"/>
          <w:szCs w:val="22"/>
        </w:rPr>
      </w:pPr>
      <w:r>
        <w:rPr>
          <w:rFonts w:ascii="Arial" w:eastAsia="Arial" w:hAnsi="Arial" w:cs="Arial"/>
          <w:color w:val="000000"/>
          <w:sz w:val="22"/>
          <w:szCs w:val="22"/>
        </w:rPr>
        <w:t>Brindar orien</w:t>
      </w:r>
      <w:r>
        <w:rPr>
          <w:rFonts w:ascii="Arial" w:eastAsia="Arial" w:hAnsi="Arial" w:cs="Arial"/>
          <w:color w:val="000000"/>
          <w:sz w:val="22"/>
          <w:szCs w:val="22"/>
        </w:rPr>
        <w:t>tación al personal de OEDI en la creación de Reglas Administrativas de Oregón (OAR) que se presentarán a la Junta Estatal de Educación para implementar las metas y objetivos del Plan de Éxito Estudiantil Latino/a/x.</w:t>
      </w:r>
    </w:p>
    <w:p w14:paraId="00000009"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0A"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t>Membresía:</w:t>
      </w:r>
    </w:p>
    <w:p w14:paraId="0000000B"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xml:space="preserve">El departamento formará un </w:t>
      </w:r>
      <w:r>
        <w:rPr>
          <w:rFonts w:ascii="Arial" w:eastAsia="Arial" w:hAnsi="Arial" w:cs="Arial"/>
          <w:color w:val="000000"/>
          <w:sz w:val="22"/>
          <w:szCs w:val="22"/>
        </w:rPr>
        <w:t>grupo consejero compuesto por personas que representen:</w:t>
      </w:r>
    </w:p>
    <w:p w14:paraId="0000000C"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Comunidades urbanas y rurales;</w:t>
      </w:r>
    </w:p>
    <w:p w14:paraId="0000000D"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Poblaciones indígenas e inmigrantes;</w:t>
      </w:r>
    </w:p>
    <w:p w14:paraId="0000000E"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Estudiantes del idioma inglés;</w:t>
      </w:r>
    </w:p>
    <w:p w14:paraId="0000000F"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Personas con discapacidades;</w:t>
      </w:r>
    </w:p>
    <w:p w14:paraId="00000010"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Padres y estudiantes;</w:t>
      </w:r>
    </w:p>
    <w:p w14:paraId="00000011"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 xml:space="preserve">Jóvenes que identifican como lesbianas, </w:t>
      </w:r>
      <w:proofErr w:type="spellStart"/>
      <w:r>
        <w:rPr>
          <w:rFonts w:ascii="Arial" w:eastAsia="Arial" w:hAnsi="Arial" w:cs="Arial"/>
          <w:color w:val="000000"/>
          <w:sz w:val="22"/>
          <w:szCs w:val="22"/>
        </w:rPr>
        <w:t>gays</w:t>
      </w:r>
      <w:proofErr w:type="spellEnd"/>
      <w:r>
        <w:rPr>
          <w:rFonts w:ascii="Arial" w:eastAsia="Arial" w:hAnsi="Arial" w:cs="Arial"/>
          <w:color w:val="000000"/>
          <w:sz w:val="22"/>
          <w:szCs w:val="22"/>
        </w:rPr>
        <w:t>, bise</w:t>
      </w:r>
      <w:r>
        <w:rPr>
          <w:rFonts w:ascii="Arial" w:eastAsia="Arial" w:hAnsi="Arial" w:cs="Arial"/>
          <w:color w:val="000000"/>
          <w:sz w:val="22"/>
          <w:szCs w:val="22"/>
        </w:rPr>
        <w:t xml:space="preserve">xuales, </w:t>
      </w:r>
      <w:proofErr w:type="spellStart"/>
      <w:r>
        <w:rPr>
          <w:rFonts w:ascii="Arial" w:eastAsia="Arial" w:hAnsi="Arial" w:cs="Arial"/>
          <w:color w:val="000000"/>
          <w:sz w:val="22"/>
          <w:szCs w:val="22"/>
        </w:rPr>
        <w:t>trans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queer</w:t>
      </w:r>
      <w:proofErr w:type="spellEnd"/>
      <w:r>
        <w:rPr>
          <w:rFonts w:ascii="Arial" w:eastAsia="Arial" w:hAnsi="Arial" w:cs="Arial"/>
          <w:color w:val="000000"/>
          <w:sz w:val="22"/>
          <w:szCs w:val="22"/>
        </w:rPr>
        <w:t xml:space="preserve"> u otro género u orientación sexual minoritaria;</w:t>
      </w:r>
    </w:p>
    <w:p w14:paraId="00000012"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Organizaciones comunitarias que sirven a jóvenes y familias latinas o hispanas; y</w:t>
      </w:r>
    </w:p>
    <w:p w14:paraId="00000013" w14:textId="77777777" w:rsidR="00C91364" w:rsidRDefault="004C7C40">
      <w:pPr>
        <w:numPr>
          <w:ilvl w:val="0"/>
          <w:numId w:val="1"/>
        </w:numPr>
        <w:spacing w:after="0"/>
        <w:rPr>
          <w:rFonts w:ascii="Arial" w:eastAsia="Arial" w:hAnsi="Arial" w:cs="Arial"/>
          <w:color w:val="000000"/>
          <w:sz w:val="22"/>
          <w:szCs w:val="22"/>
        </w:rPr>
      </w:pPr>
      <w:r>
        <w:rPr>
          <w:rFonts w:ascii="Arial" w:eastAsia="Arial" w:hAnsi="Arial" w:cs="Arial"/>
          <w:color w:val="000000"/>
          <w:sz w:val="22"/>
          <w:szCs w:val="22"/>
        </w:rPr>
        <w:t>Educadores, incluidos representantes del Departamento de Aprendizaje y Cuidado Temprano, la División de D</w:t>
      </w:r>
      <w:r>
        <w:rPr>
          <w:rFonts w:ascii="Arial" w:eastAsia="Arial" w:hAnsi="Arial" w:cs="Arial"/>
          <w:color w:val="000000"/>
          <w:sz w:val="22"/>
          <w:szCs w:val="22"/>
        </w:rPr>
        <w:t>esarrollo Juvenil y la Comisión Coordinadora de Educación Posgrado.</w:t>
      </w:r>
    </w:p>
    <w:p w14:paraId="00000014"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15"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El Grupo Consejero estará integrado por un máximo de 20 miembros con una representación equitativa de las categorías demográficas requeridas.</w:t>
      </w:r>
    </w:p>
    <w:p w14:paraId="00000016"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17"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lastRenderedPageBreak/>
        <w:t>Responsabilidades de los miembros:</w:t>
      </w:r>
    </w:p>
    <w:p w14:paraId="00000018"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Los mie</w:t>
      </w:r>
      <w:r>
        <w:rPr>
          <w:rFonts w:ascii="Arial" w:eastAsia="Arial" w:hAnsi="Arial" w:cs="Arial"/>
          <w:color w:val="000000"/>
          <w:sz w:val="22"/>
          <w:szCs w:val="22"/>
        </w:rPr>
        <w:t>mbros del Grupo Consejero:</w:t>
      </w:r>
    </w:p>
    <w:p w14:paraId="00000019"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1A" w14:textId="77777777" w:rsidR="00C91364" w:rsidRDefault="004C7C40">
      <w:pPr>
        <w:keepLines/>
        <w:numPr>
          <w:ilvl w:val="0"/>
          <w:numId w:val="3"/>
        </w:numPr>
        <w:spacing w:after="0" w:line="276" w:lineRule="auto"/>
        <w:rPr>
          <w:rFonts w:ascii="Arial" w:eastAsia="Arial" w:hAnsi="Arial" w:cs="Arial"/>
          <w:sz w:val="22"/>
          <w:szCs w:val="22"/>
        </w:rPr>
      </w:pPr>
      <w:r>
        <w:rPr>
          <w:rFonts w:ascii="Arial" w:eastAsia="Arial" w:hAnsi="Arial" w:cs="Arial"/>
          <w:color w:val="000000"/>
          <w:sz w:val="22"/>
          <w:szCs w:val="22"/>
        </w:rPr>
        <w:t>Asistir y participar en reuniones de asesoramiento. Por lo general, las reuniones se</w:t>
      </w:r>
      <w:r>
        <w:rPr>
          <w:rFonts w:ascii="Arial" w:eastAsia="Arial" w:hAnsi="Arial" w:cs="Arial"/>
          <w:sz w:val="22"/>
          <w:szCs w:val="22"/>
        </w:rPr>
        <w:t xml:space="preserve"> </w:t>
      </w:r>
      <w:r>
        <w:rPr>
          <w:rFonts w:ascii="Arial" w:eastAsia="Arial" w:hAnsi="Arial" w:cs="Arial"/>
          <w:color w:val="000000"/>
          <w:sz w:val="22"/>
          <w:szCs w:val="22"/>
        </w:rPr>
        <w:t>llevarán a cabo virtualmente para permitir la plena participación de los miembros consejeros en todo el estado.</w:t>
      </w:r>
    </w:p>
    <w:p w14:paraId="0000001B" w14:textId="77777777" w:rsidR="00C91364" w:rsidRDefault="004C7C40">
      <w:pPr>
        <w:numPr>
          <w:ilvl w:val="0"/>
          <w:numId w:val="3"/>
        </w:numPr>
        <w:spacing w:after="0" w:line="276" w:lineRule="auto"/>
        <w:rPr>
          <w:rFonts w:ascii="Arial" w:eastAsia="Arial" w:hAnsi="Arial" w:cs="Arial"/>
          <w:color w:val="000000"/>
          <w:sz w:val="22"/>
          <w:szCs w:val="22"/>
        </w:rPr>
      </w:pPr>
      <w:r>
        <w:rPr>
          <w:rFonts w:ascii="Arial" w:eastAsia="Arial" w:hAnsi="Arial" w:cs="Arial"/>
          <w:color w:val="000000"/>
          <w:sz w:val="22"/>
          <w:szCs w:val="22"/>
        </w:rPr>
        <w:t>Representar a sus comunidades locales y compartir sus prioridades, problemas y / o preocupaciones con el Grupo Consejero.</w:t>
      </w:r>
    </w:p>
    <w:p w14:paraId="0000001C" w14:textId="77777777" w:rsidR="00C91364" w:rsidRDefault="004C7C40">
      <w:pPr>
        <w:numPr>
          <w:ilvl w:val="0"/>
          <w:numId w:val="3"/>
        </w:numPr>
        <w:spacing w:after="0" w:line="276" w:lineRule="auto"/>
        <w:rPr>
          <w:rFonts w:ascii="Arial" w:eastAsia="Arial" w:hAnsi="Arial" w:cs="Arial"/>
          <w:color w:val="000000"/>
          <w:sz w:val="22"/>
          <w:szCs w:val="22"/>
        </w:rPr>
      </w:pPr>
      <w:r>
        <w:rPr>
          <w:rFonts w:ascii="Arial" w:eastAsia="Arial" w:hAnsi="Arial" w:cs="Arial"/>
          <w:color w:val="000000"/>
          <w:sz w:val="22"/>
          <w:szCs w:val="22"/>
        </w:rPr>
        <w:t>Informar a sus comunidades locales sobre los temas y cuestiones discutidos en el Grupo Consejero.</w:t>
      </w:r>
    </w:p>
    <w:p w14:paraId="0000001D" w14:textId="77777777" w:rsidR="00C91364" w:rsidRDefault="004C7C40">
      <w:pPr>
        <w:numPr>
          <w:ilvl w:val="0"/>
          <w:numId w:val="3"/>
        </w:numP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Revisar actas y materiales antes de </w:t>
      </w:r>
      <w:r>
        <w:rPr>
          <w:rFonts w:ascii="Arial" w:eastAsia="Arial" w:hAnsi="Arial" w:cs="Arial"/>
          <w:color w:val="000000"/>
          <w:sz w:val="22"/>
          <w:szCs w:val="22"/>
        </w:rPr>
        <w:t>las reuniones.</w:t>
      </w:r>
    </w:p>
    <w:p w14:paraId="0000001E" w14:textId="77777777" w:rsidR="00C91364" w:rsidRDefault="004C7C40">
      <w:pPr>
        <w:numPr>
          <w:ilvl w:val="0"/>
          <w:numId w:val="3"/>
        </w:numPr>
        <w:spacing w:after="0" w:line="276" w:lineRule="auto"/>
        <w:rPr>
          <w:rFonts w:ascii="Arial" w:eastAsia="Arial" w:hAnsi="Arial" w:cs="Arial"/>
          <w:color w:val="000000"/>
          <w:sz w:val="22"/>
          <w:szCs w:val="22"/>
        </w:rPr>
      </w:pPr>
      <w:r>
        <w:rPr>
          <w:rFonts w:ascii="Arial" w:eastAsia="Arial" w:hAnsi="Arial" w:cs="Arial"/>
          <w:color w:val="000000"/>
          <w:sz w:val="22"/>
          <w:szCs w:val="22"/>
        </w:rPr>
        <w:t>Comuníquese con el personal de ODE si anticipa faltar a una o más reuniones para apoyar la participación continua.</w:t>
      </w:r>
    </w:p>
    <w:p w14:paraId="0000001F"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0"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Se puede pedir a los miembros consejeros que renuncien si faltan a tres reuniones consecutivas.</w:t>
      </w:r>
    </w:p>
    <w:p w14:paraId="00000021"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2"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t>Reuniones:</w:t>
      </w:r>
    </w:p>
    <w:p w14:paraId="00000023"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xml:space="preserve">El Grupo Consejero se reunirá mensualmente de septiembre a junio. Las reuniones duran aproximadamente 2 horas el 3er martes del mes; Se pueden solicitar reuniones adicionales en circunstancias especiales. Las reuniones se llevan a cabo de forma remota con </w:t>
      </w:r>
      <w:r>
        <w:rPr>
          <w:rFonts w:ascii="Arial" w:eastAsia="Arial" w:hAnsi="Arial" w:cs="Arial"/>
          <w:color w:val="000000"/>
          <w:sz w:val="22"/>
          <w:szCs w:val="22"/>
        </w:rPr>
        <w:t>un retiro anual en persona que tiene lugar en septiembre de cada año.</w:t>
      </w:r>
    </w:p>
    <w:p w14:paraId="00000024"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5"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t>Términos de servicio de membresía:</w:t>
      </w:r>
    </w:p>
    <w:p w14:paraId="00000026"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Los miembros consejeros pueden servir hasta dos términos de 2 años. Ninguna persona puede ser nombrada para servir consecutivamente más de dos términ</w:t>
      </w:r>
      <w:r>
        <w:rPr>
          <w:rFonts w:ascii="Arial" w:eastAsia="Arial" w:hAnsi="Arial" w:cs="Arial"/>
          <w:color w:val="000000"/>
          <w:sz w:val="22"/>
          <w:szCs w:val="22"/>
        </w:rPr>
        <w:t>os completos como miembro consejero.</w:t>
      </w:r>
    </w:p>
    <w:p w14:paraId="00000027"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8"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t>Conflictos de interés:</w:t>
      </w:r>
    </w:p>
    <w:p w14:paraId="00000029"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Se les pedirá a los miembros consejeros que declaren todos y cada uno de los posibles conflictos de intereses. Todos los miembros del Grupo Consejero enviarán un formulario de conflicto de inter</w:t>
      </w:r>
      <w:r>
        <w:rPr>
          <w:rFonts w:ascii="Arial" w:eastAsia="Arial" w:hAnsi="Arial" w:cs="Arial"/>
          <w:color w:val="000000"/>
          <w:sz w:val="22"/>
          <w:szCs w:val="22"/>
        </w:rPr>
        <w:t>eses al aceptar su membresía. Los conflictos de intereses incluyen lugar de empleo, puestos de voluntarios o en la junta, familiares cercanos conectados a posibles organizaciones beneficiarias, etc.</w:t>
      </w:r>
    </w:p>
    <w:p w14:paraId="0000002A"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B"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C"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lastRenderedPageBreak/>
        <w:t> </w:t>
      </w:r>
    </w:p>
    <w:p w14:paraId="0000002D"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E"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2F"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30"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31"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32"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t> </w:t>
      </w:r>
    </w:p>
    <w:p w14:paraId="00000033" w14:textId="77777777" w:rsidR="00C91364" w:rsidRDefault="004C7C40">
      <w:pPr>
        <w:spacing w:after="0"/>
        <w:rPr>
          <w:rFonts w:ascii="Times New Roman" w:eastAsia="Times New Roman" w:hAnsi="Times New Roman" w:cs="Times New Roman"/>
        </w:rPr>
      </w:pPr>
      <w:r>
        <w:rPr>
          <w:rFonts w:ascii="Arial" w:eastAsia="Arial" w:hAnsi="Arial" w:cs="Arial"/>
          <w:color w:val="000000"/>
          <w:sz w:val="22"/>
          <w:szCs w:val="22"/>
        </w:rPr>
        <w:br/>
      </w:r>
    </w:p>
    <w:p w14:paraId="00000034"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t> </w:t>
      </w:r>
    </w:p>
    <w:p w14:paraId="00000035" w14:textId="77777777" w:rsidR="00C91364" w:rsidRDefault="004C7C40">
      <w:pPr>
        <w:spacing w:after="0"/>
        <w:rPr>
          <w:rFonts w:ascii="Arial" w:eastAsia="Arial" w:hAnsi="Arial" w:cs="Arial"/>
          <w:b/>
          <w:sz w:val="28"/>
          <w:szCs w:val="28"/>
        </w:rPr>
      </w:pPr>
      <w:r>
        <w:br w:type="page"/>
      </w:r>
    </w:p>
    <w:p w14:paraId="00000036"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lastRenderedPageBreak/>
        <w:t>Información de contacto del solic</w:t>
      </w:r>
      <w:r>
        <w:rPr>
          <w:rFonts w:ascii="Arial" w:eastAsia="Arial" w:hAnsi="Arial" w:cs="Arial"/>
          <w:b/>
          <w:color w:val="000000"/>
          <w:sz w:val="28"/>
          <w:szCs w:val="28"/>
        </w:rPr>
        <w:t>itante:</w:t>
      </w:r>
    </w:p>
    <w:p w14:paraId="00000037"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38"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Nombre</w:t>
      </w:r>
    </w:p>
    <w:p w14:paraId="00000039"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Dirección</w:t>
      </w:r>
    </w:p>
    <w:p w14:paraId="0000003A"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Teléfono</w:t>
      </w:r>
    </w:p>
    <w:p w14:paraId="0000003B"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Correo electrónico</w:t>
      </w:r>
    </w:p>
    <w:p w14:paraId="0000003C" w14:textId="77777777" w:rsidR="00C91364" w:rsidRDefault="004C7C40">
      <w:pPr>
        <w:ind w:left="720" w:hanging="360"/>
        <w:rPr>
          <w:rFonts w:ascii="Arial" w:eastAsia="Arial" w:hAnsi="Arial" w:cs="Arial"/>
          <w:color w:val="000000"/>
          <w:sz w:val="22"/>
          <w:szCs w:val="22"/>
        </w:rPr>
      </w:pPr>
      <w:r>
        <w:rPr>
          <w:rFonts w:ascii="Arial" w:eastAsia="Arial" w:hAnsi="Arial" w:cs="Arial"/>
          <w:color w:val="000000"/>
          <w:sz w:val="22"/>
          <w:szCs w:val="22"/>
        </w:rPr>
        <w:t>● Empleador actual o escuela que asiste si corresponde</w:t>
      </w:r>
    </w:p>
    <w:p w14:paraId="0000003D" w14:textId="77777777" w:rsidR="00C91364" w:rsidRDefault="004C7C40">
      <w:pPr>
        <w:rPr>
          <w:rFonts w:ascii="Arial" w:eastAsia="Arial" w:hAnsi="Arial" w:cs="Arial"/>
          <w:color w:val="000000"/>
          <w:sz w:val="22"/>
          <w:szCs w:val="22"/>
        </w:rPr>
      </w:pPr>
      <w:r>
        <w:rPr>
          <w:rFonts w:ascii="Arial" w:eastAsia="Arial" w:hAnsi="Arial" w:cs="Arial"/>
          <w:b/>
          <w:color w:val="000000"/>
          <w:sz w:val="28"/>
          <w:szCs w:val="28"/>
        </w:rPr>
        <w:t>¿Cómo te identificas?</w:t>
      </w:r>
    </w:p>
    <w:p w14:paraId="0000003E" w14:textId="77777777" w:rsidR="00C91364" w:rsidRDefault="004C7C40">
      <w:pPr>
        <w:rPr>
          <w:rFonts w:ascii="Arial" w:eastAsia="Arial" w:hAnsi="Arial" w:cs="Arial"/>
          <w:color w:val="000000"/>
          <w:sz w:val="22"/>
          <w:szCs w:val="22"/>
        </w:rPr>
      </w:pPr>
      <w:r>
        <w:rPr>
          <w:rFonts w:ascii="Arial" w:eastAsia="Arial" w:hAnsi="Arial" w:cs="Arial"/>
          <w:color w:val="000000"/>
          <w:sz w:val="22"/>
          <w:szCs w:val="22"/>
        </w:rPr>
        <w:t>La Ley de Éxito Estudiantil (HB 3427) requiere que el Grupo Consejero de Éxito Estudiantil Latino/a/x incluya representación de varias comunidades, identidades y experiencias en toda la comunidad latina. Las siguientes preguntas nos ayudarán a recopilar es</w:t>
      </w:r>
      <w:r>
        <w:rPr>
          <w:rFonts w:ascii="Arial" w:eastAsia="Arial" w:hAnsi="Arial" w:cs="Arial"/>
          <w:color w:val="000000"/>
          <w:sz w:val="22"/>
          <w:szCs w:val="22"/>
        </w:rPr>
        <w:t>a información para garantizar una representación equitativa en el Grupo Consejero.</w:t>
      </w:r>
    </w:p>
    <w:p w14:paraId="0000003F"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Raza/etnia (indique todo lo que corresponda)</w:t>
      </w:r>
    </w:p>
    <w:p w14:paraId="00000040"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Afroamericano / Negro</w:t>
      </w:r>
    </w:p>
    <w:p w14:paraId="00000041"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Afro-Latino/a/x o Afro-Caribe</w:t>
      </w:r>
    </w:p>
    <w:p w14:paraId="00000042"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w:t>
      </w:r>
      <w:proofErr w:type="gramStart"/>
      <w:r>
        <w:rPr>
          <w:rFonts w:ascii="Arial" w:eastAsia="Arial" w:hAnsi="Arial" w:cs="Arial"/>
          <w:color w:val="000000"/>
          <w:sz w:val="22"/>
          <w:szCs w:val="22"/>
        </w:rPr>
        <w:t>Asiático</w:t>
      </w:r>
      <w:proofErr w:type="gramEnd"/>
      <w:r>
        <w:rPr>
          <w:rFonts w:ascii="Arial" w:eastAsia="Arial" w:hAnsi="Arial" w:cs="Arial"/>
          <w:color w:val="000000"/>
          <w:sz w:val="22"/>
          <w:szCs w:val="22"/>
        </w:rPr>
        <w:t xml:space="preserve"> / Asiático Americano</w:t>
      </w:r>
    </w:p>
    <w:p w14:paraId="00000043"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Nativo de Hawái o de las islas del P</w:t>
      </w:r>
      <w:r>
        <w:rPr>
          <w:rFonts w:ascii="Arial" w:eastAsia="Arial" w:hAnsi="Arial" w:cs="Arial"/>
          <w:color w:val="000000"/>
          <w:sz w:val="22"/>
          <w:szCs w:val="22"/>
        </w:rPr>
        <w:t>acífico</w:t>
      </w:r>
    </w:p>
    <w:p w14:paraId="00000044"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Caucásico / Blanco</w:t>
      </w:r>
    </w:p>
    <w:p w14:paraId="00000045"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Hispano / Latino/a/x/é</w:t>
      </w:r>
    </w:p>
    <w:p w14:paraId="00000046"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Indígena / Mesoamericano</w:t>
      </w:r>
    </w:p>
    <w:p w14:paraId="00000047"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Oriente Medio</w:t>
      </w:r>
    </w:p>
    <w:p w14:paraId="00000048"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Nativo Americano / Nativo de Alaska</w:t>
      </w:r>
    </w:p>
    <w:p w14:paraId="00000049"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w:t>
      </w:r>
      <w:proofErr w:type="spellStart"/>
      <w:r>
        <w:rPr>
          <w:rFonts w:ascii="Arial" w:eastAsia="Arial" w:hAnsi="Arial" w:cs="Arial"/>
          <w:color w:val="000000"/>
          <w:sz w:val="22"/>
          <w:szCs w:val="22"/>
        </w:rPr>
        <w:t>SurAsiatico</w:t>
      </w:r>
      <w:proofErr w:type="spellEnd"/>
      <w:r>
        <w:rPr>
          <w:rFonts w:ascii="Arial" w:eastAsia="Arial" w:hAnsi="Arial" w:cs="Arial"/>
          <w:color w:val="000000"/>
          <w:sz w:val="22"/>
          <w:szCs w:val="22"/>
        </w:rPr>
        <w:t xml:space="preserve"> (India, Pakistán, Bangladesh, Nepal, Bután, Maldivas, Sri Lanka)</w:t>
      </w:r>
    </w:p>
    <w:p w14:paraId="0000004A"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Multirracial / otro</w:t>
      </w:r>
    </w:p>
    <w:p w14:paraId="0000004B" w14:textId="77777777" w:rsidR="00C91364" w:rsidRDefault="004C7C40">
      <w:pPr>
        <w:spacing w:after="0"/>
        <w:ind w:left="2160" w:hanging="360"/>
        <w:rPr>
          <w:rFonts w:ascii="Arial" w:eastAsia="Arial" w:hAnsi="Arial" w:cs="Arial"/>
          <w:color w:val="000000"/>
          <w:sz w:val="22"/>
          <w:szCs w:val="22"/>
        </w:rPr>
      </w:pPr>
      <w:r>
        <w:rPr>
          <w:rFonts w:ascii="Arial" w:eastAsia="Arial" w:hAnsi="Arial" w:cs="Arial"/>
          <w:color w:val="000000"/>
          <w:sz w:val="22"/>
          <w:szCs w:val="22"/>
        </w:rPr>
        <w:t>■ Por favor, indique</w:t>
      </w:r>
      <w:r>
        <w:rPr>
          <w:rFonts w:ascii="Arial" w:eastAsia="Arial" w:hAnsi="Arial" w:cs="Arial"/>
          <w:color w:val="000000"/>
          <w:sz w:val="22"/>
          <w:szCs w:val="22"/>
        </w:rPr>
        <w:t xml:space="preserve"> su identidad preferida:</w:t>
      </w:r>
    </w:p>
    <w:p w14:paraId="0000004C"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Prefiero no responder</w:t>
      </w:r>
    </w:p>
    <w:p w14:paraId="0000004D"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¿Se identifica a sí mismo como inmigrante, pareja / familia de estatus mixto, soñador, refugiado o solicitante de asilo </w:t>
      </w:r>
      <w:r>
        <w:rPr>
          <w:rFonts w:ascii="Arial" w:eastAsia="Arial" w:hAnsi="Arial" w:cs="Arial"/>
          <w:color w:val="000000"/>
          <w:sz w:val="22"/>
          <w:szCs w:val="22"/>
        </w:rPr>
        <w:t>(Tenga en cuenta: esta información no es para aprender sobre el estado migratorio personal de un individuo. Esta pregunta solo se utilizará para garantizar que el Grupo Consejero cumpla con los requisitos legales. Esta información no se compartirá públicam</w:t>
      </w:r>
      <w:r>
        <w:rPr>
          <w:rFonts w:ascii="Arial" w:eastAsia="Arial" w:hAnsi="Arial" w:cs="Arial"/>
          <w:color w:val="000000"/>
          <w:sz w:val="22"/>
          <w:szCs w:val="22"/>
        </w:rPr>
        <w:t>ente).</w:t>
      </w:r>
    </w:p>
    <w:p w14:paraId="0000004E"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w:t>
      </w:r>
    </w:p>
    <w:p w14:paraId="0000004F"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50"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¿Alguna vez ha sido clasificado como estudiante migrante?</w:t>
      </w:r>
    </w:p>
    <w:p w14:paraId="00000051" w14:textId="77777777" w:rsidR="00C91364" w:rsidRDefault="004C7C40">
      <w:pPr>
        <w:spacing w:after="0"/>
        <w:ind w:left="720"/>
        <w:rPr>
          <w:rFonts w:ascii="Arial" w:eastAsia="Arial" w:hAnsi="Arial" w:cs="Arial"/>
          <w:color w:val="000000"/>
          <w:sz w:val="22"/>
          <w:szCs w:val="22"/>
        </w:rPr>
      </w:pPr>
      <w:r>
        <w:rPr>
          <w:rFonts w:ascii="Arial" w:eastAsia="Arial" w:hAnsi="Arial" w:cs="Arial"/>
          <w:color w:val="000000"/>
          <w:sz w:val="22"/>
          <w:szCs w:val="22"/>
        </w:rPr>
        <w:lastRenderedPageBreak/>
        <w:t>Los estudiantes migrantes recibieron servicios de apoyo de los Programas de Educación para Migrantes en su distrito escolar local o distrito de servicios educativos.</w:t>
      </w:r>
    </w:p>
    <w:p w14:paraId="00000052"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w:t>
      </w:r>
    </w:p>
    <w:p w14:paraId="00000053"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54"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w:t>
      </w:r>
      <w:r>
        <w:rPr>
          <w:rFonts w:ascii="Arial" w:eastAsia="Arial" w:hAnsi="Arial" w:cs="Arial"/>
          <w:b/>
          <w:color w:val="000000"/>
          <w:sz w:val="22"/>
          <w:szCs w:val="22"/>
        </w:rPr>
        <w:t>Te consideras o alguna vez te has considerado un estudiante del idioma inglés?</w:t>
      </w:r>
      <w:r>
        <w:rPr>
          <w:rFonts w:ascii="Arial" w:eastAsia="Arial" w:hAnsi="Arial" w:cs="Arial"/>
          <w:color w:val="000000"/>
          <w:sz w:val="22"/>
          <w:szCs w:val="22"/>
        </w:rPr>
        <w:t> (Esta pregunta solo se utilizará para garantizar que el Grupo Consejero cumpla con los requisitos legales para tener representación en la comunidad de estudiantes del idioma ing</w:t>
      </w:r>
      <w:r>
        <w:rPr>
          <w:rFonts w:ascii="Arial" w:eastAsia="Arial" w:hAnsi="Arial" w:cs="Arial"/>
          <w:color w:val="000000"/>
          <w:sz w:val="22"/>
          <w:szCs w:val="22"/>
        </w:rPr>
        <w:t>lés. Esta información no se compartirá públicamente).</w:t>
      </w:r>
    </w:p>
    <w:p w14:paraId="00000055"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w:t>
      </w:r>
    </w:p>
    <w:p w14:paraId="00000056"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57"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¿Cuál es su identidad de género preferida?</w:t>
      </w:r>
    </w:p>
    <w:p w14:paraId="00000058"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Mujer</w:t>
      </w:r>
    </w:p>
    <w:p w14:paraId="00000059"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Hombre</w:t>
      </w:r>
    </w:p>
    <w:p w14:paraId="0000005A"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No binario / tercer género</w:t>
      </w:r>
    </w:p>
    <w:p w14:paraId="0000005B"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Prefier</w:t>
      </w:r>
      <w:r>
        <w:rPr>
          <w:rFonts w:ascii="Arial" w:eastAsia="Arial" w:hAnsi="Arial" w:cs="Arial"/>
          <w:sz w:val="22"/>
          <w:szCs w:val="22"/>
        </w:rPr>
        <w:t>o</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autodescribirse</w:t>
      </w:r>
      <w:proofErr w:type="spellEnd"/>
    </w:p>
    <w:p w14:paraId="0000005C"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Prefiero no responder</w:t>
      </w:r>
    </w:p>
    <w:p w14:paraId="0000005D" w14:textId="77777777" w:rsidR="00C91364" w:rsidRDefault="004C7C40">
      <w:pPr>
        <w:spacing w:after="0"/>
        <w:ind w:left="720"/>
        <w:rPr>
          <w:rFonts w:ascii="Arial" w:eastAsia="Arial" w:hAnsi="Arial" w:cs="Arial"/>
          <w:color w:val="000000"/>
          <w:sz w:val="22"/>
          <w:szCs w:val="22"/>
        </w:rPr>
      </w:pPr>
      <w:r>
        <w:rPr>
          <w:rFonts w:ascii="Arial" w:eastAsia="Arial" w:hAnsi="Arial" w:cs="Arial"/>
          <w:color w:val="000000"/>
          <w:sz w:val="22"/>
          <w:szCs w:val="22"/>
        </w:rPr>
        <w:t> </w:t>
      </w:r>
    </w:p>
    <w:p w14:paraId="0000005E"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¿Cuál es su lengua primaria? ¿Cuál es su idioma preferido?</w:t>
      </w:r>
    </w:p>
    <w:p w14:paraId="0000005F"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(ODE proporcionará interpretación y materiales traducidos a pedido)</w:t>
      </w:r>
    </w:p>
    <w:p w14:paraId="00000060"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¿Te identificas como LGBTQ2SIA+?</w:t>
      </w:r>
    </w:p>
    <w:p w14:paraId="00000061" w14:textId="77777777" w:rsidR="00C91364" w:rsidRDefault="004C7C40">
      <w:pPr>
        <w:spacing w:after="0"/>
        <w:ind w:left="720"/>
        <w:rPr>
          <w:rFonts w:ascii="Arial" w:eastAsia="Arial" w:hAnsi="Arial" w:cs="Arial"/>
          <w:color w:val="000000"/>
          <w:sz w:val="22"/>
          <w:szCs w:val="22"/>
        </w:rPr>
      </w:pPr>
      <w:r>
        <w:rPr>
          <w:rFonts w:ascii="Arial" w:eastAsia="Arial" w:hAnsi="Arial" w:cs="Arial"/>
          <w:color w:val="000000"/>
          <w:sz w:val="22"/>
          <w:szCs w:val="22"/>
        </w:rPr>
        <w:t>"LGBTQ2SIA+" significa un término que abarca múltiples identidades de género y orientaciones</w:t>
      </w:r>
      <w:r>
        <w:rPr>
          <w:rFonts w:ascii="Arial" w:eastAsia="Arial" w:hAnsi="Arial" w:cs="Arial"/>
          <w:color w:val="000000"/>
          <w:sz w:val="22"/>
          <w:szCs w:val="22"/>
        </w:rPr>
        <w:t xml:space="preserve"> sexuales, incluyendo lesbianas, </w:t>
      </w:r>
      <w:proofErr w:type="spellStart"/>
      <w:r>
        <w:rPr>
          <w:rFonts w:ascii="Arial" w:eastAsia="Arial" w:hAnsi="Arial" w:cs="Arial"/>
          <w:color w:val="000000"/>
          <w:sz w:val="22"/>
          <w:szCs w:val="22"/>
        </w:rPr>
        <w:t>gays</w:t>
      </w:r>
      <w:proofErr w:type="spellEnd"/>
      <w:r>
        <w:rPr>
          <w:rFonts w:ascii="Arial" w:eastAsia="Arial" w:hAnsi="Arial" w:cs="Arial"/>
          <w:color w:val="000000"/>
          <w:sz w:val="22"/>
          <w:szCs w:val="22"/>
        </w:rPr>
        <w:t xml:space="preserve">, bisexuales, </w:t>
      </w:r>
      <w:proofErr w:type="spellStart"/>
      <w:r>
        <w:rPr>
          <w:rFonts w:ascii="Arial" w:eastAsia="Arial" w:hAnsi="Arial" w:cs="Arial"/>
          <w:color w:val="000000"/>
          <w:sz w:val="22"/>
          <w:szCs w:val="22"/>
        </w:rPr>
        <w:t>pansexuales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transgénero</w:t>
      </w:r>
      <w:proofErr w:type="spellEnd"/>
      <w:r>
        <w:rPr>
          <w:rFonts w:ascii="Arial" w:eastAsia="Arial" w:hAnsi="Arial" w:cs="Arial"/>
          <w:color w:val="000000"/>
          <w:sz w:val="22"/>
          <w:szCs w:val="22"/>
        </w:rPr>
        <w:t xml:space="preserve">, no binarias, </w:t>
      </w:r>
      <w:proofErr w:type="spellStart"/>
      <w:r>
        <w:rPr>
          <w:rFonts w:ascii="Arial" w:eastAsia="Arial" w:hAnsi="Arial" w:cs="Arial"/>
          <w:color w:val="000000"/>
          <w:sz w:val="22"/>
          <w:szCs w:val="22"/>
        </w:rPr>
        <w:t>queer</w:t>
      </w:r>
      <w:proofErr w:type="spellEnd"/>
      <w:r>
        <w:rPr>
          <w:rFonts w:ascii="Arial" w:eastAsia="Arial" w:hAnsi="Arial" w:cs="Arial"/>
          <w:color w:val="000000"/>
          <w:sz w:val="22"/>
          <w:szCs w:val="22"/>
        </w:rPr>
        <w:t xml:space="preserve">/cuestionamiento, dos espíritus, </w:t>
      </w:r>
      <w:proofErr w:type="spellStart"/>
      <w:r>
        <w:rPr>
          <w:rFonts w:ascii="Arial" w:eastAsia="Arial" w:hAnsi="Arial" w:cs="Arial"/>
          <w:color w:val="000000"/>
          <w:sz w:val="22"/>
          <w:szCs w:val="22"/>
        </w:rPr>
        <w:t>indigiqueer</w:t>
      </w:r>
      <w:proofErr w:type="spellEnd"/>
      <w:r>
        <w:rPr>
          <w:rFonts w:ascii="Arial" w:eastAsia="Arial" w:hAnsi="Arial" w:cs="Arial"/>
          <w:color w:val="000000"/>
          <w:sz w:val="22"/>
          <w:szCs w:val="22"/>
        </w:rPr>
        <w:t xml:space="preserve">, intersexuales, asexuales y </w:t>
      </w:r>
      <w:proofErr w:type="spellStart"/>
      <w:r>
        <w:rPr>
          <w:rFonts w:ascii="Arial" w:eastAsia="Arial" w:hAnsi="Arial" w:cs="Arial"/>
          <w:color w:val="000000"/>
          <w:sz w:val="22"/>
          <w:szCs w:val="22"/>
        </w:rPr>
        <w:t>arománticas</w:t>
      </w:r>
      <w:proofErr w:type="spellEnd"/>
      <w:r>
        <w:rPr>
          <w:rFonts w:ascii="Arial" w:eastAsia="Arial" w:hAnsi="Arial" w:cs="Arial"/>
          <w:color w:val="000000"/>
          <w:sz w:val="22"/>
          <w:szCs w:val="22"/>
        </w:rPr>
        <w:t xml:space="preserve">. El signo más ("+") reconoce e incluye las innumerables formas de describir </w:t>
      </w:r>
      <w:r>
        <w:rPr>
          <w:rFonts w:ascii="Arial" w:eastAsia="Arial" w:hAnsi="Arial" w:cs="Arial"/>
          <w:color w:val="000000"/>
          <w:sz w:val="22"/>
          <w:szCs w:val="22"/>
        </w:rPr>
        <w:t>las identidades de género y las orientaciones sexuales marginadas.</w:t>
      </w:r>
    </w:p>
    <w:p w14:paraId="00000062"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 En caso afirmativo...</w:t>
      </w:r>
    </w:p>
    <w:p w14:paraId="00000063" w14:textId="77777777" w:rsidR="00C91364" w:rsidRDefault="004C7C40">
      <w:pPr>
        <w:spacing w:after="0"/>
        <w:ind w:left="2160" w:hanging="360"/>
        <w:rPr>
          <w:rFonts w:ascii="Arial" w:eastAsia="Arial" w:hAnsi="Arial" w:cs="Arial"/>
          <w:color w:val="000000"/>
          <w:sz w:val="22"/>
          <w:szCs w:val="22"/>
        </w:rPr>
      </w:pPr>
      <w:r>
        <w:rPr>
          <w:rFonts w:ascii="Arial" w:eastAsia="Arial" w:hAnsi="Arial" w:cs="Arial"/>
          <w:color w:val="000000"/>
          <w:sz w:val="22"/>
          <w:szCs w:val="22"/>
        </w:rPr>
        <w:t>■ Espacio opcional para compartir su(s) identidad(es) de género: ______</w:t>
      </w:r>
    </w:p>
    <w:p w14:paraId="00000064" w14:textId="77777777" w:rsidR="00C91364" w:rsidRDefault="004C7C40">
      <w:pPr>
        <w:spacing w:after="0"/>
        <w:ind w:left="2160" w:hanging="360"/>
        <w:rPr>
          <w:rFonts w:ascii="Arial" w:eastAsia="Arial" w:hAnsi="Arial" w:cs="Arial"/>
          <w:color w:val="000000"/>
          <w:sz w:val="22"/>
          <w:szCs w:val="22"/>
        </w:rPr>
      </w:pPr>
      <w:r>
        <w:rPr>
          <w:rFonts w:ascii="Arial" w:eastAsia="Arial" w:hAnsi="Arial" w:cs="Arial"/>
          <w:color w:val="000000"/>
          <w:sz w:val="22"/>
          <w:szCs w:val="22"/>
        </w:rPr>
        <w:t>■ Espacio opcional para compartir su(s) orientación(es) sexual(es) o romántica(s): ______</w:t>
      </w:r>
    </w:p>
    <w:p w14:paraId="00000065"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66" w14:textId="77777777" w:rsidR="00C91364" w:rsidRDefault="004C7C40">
      <w:pPr>
        <w:spacing w:after="0"/>
        <w:ind w:left="720"/>
        <w:rPr>
          <w:rFonts w:ascii="Arial" w:eastAsia="Arial" w:hAnsi="Arial" w:cs="Arial"/>
          <w:color w:val="000000"/>
          <w:sz w:val="22"/>
          <w:szCs w:val="22"/>
        </w:rPr>
      </w:pPr>
      <w:r>
        <w:rPr>
          <w:rFonts w:ascii="Arial" w:eastAsia="Arial" w:hAnsi="Arial" w:cs="Arial"/>
          <w:color w:val="000000"/>
          <w:sz w:val="22"/>
          <w:szCs w:val="22"/>
        </w:rPr>
        <w:t> </w:t>
      </w:r>
    </w:p>
    <w:p w14:paraId="00000067"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¿Se identifica como alguien que vive con una discapacidad?</w:t>
      </w:r>
      <w:r>
        <w:rPr>
          <w:rFonts w:ascii="Arial" w:eastAsia="Arial" w:hAnsi="Arial" w:cs="Arial"/>
          <w:color w:val="000000"/>
          <w:sz w:val="22"/>
          <w:szCs w:val="22"/>
        </w:rPr>
        <w:t> Si es así, ¿necesita adaptaciones para participar?</w:t>
      </w:r>
    </w:p>
    <w:p w14:paraId="00000068"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w:t>
      </w:r>
    </w:p>
    <w:p w14:paraId="00000069"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6A"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lastRenderedPageBreak/>
        <w:t>● </w:t>
      </w:r>
      <w:r>
        <w:rPr>
          <w:rFonts w:ascii="Arial" w:eastAsia="Arial" w:hAnsi="Arial" w:cs="Arial"/>
          <w:b/>
          <w:color w:val="000000"/>
          <w:sz w:val="22"/>
          <w:szCs w:val="22"/>
        </w:rPr>
        <w:t>¿Es usted un estudiante asistiendo a una escuela K-12 en Oregon?</w:t>
      </w:r>
    </w:p>
    <w:p w14:paraId="0000006B"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Sí, si es así, ¿en qué grado estás actualmente?</w:t>
      </w:r>
    </w:p>
    <w:p w14:paraId="0000006C"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6D" w14:textId="77777777" w:rsidR="00C91364" w:rsidRDefault="004C7C40">
      <w:pPr>
        <w:spacing w:after="0"/>
        <w:ind w:left="720"/>
        <w:rPr>
          <w:rFonts w:ascii="Arial" w:eastAsia="Arial" w:hAnsi="Arial" w:cs="Arial"/>
          <w:color w:val="000000"/>
          <w:sz w:val="22"/>
          <w:szCs w:val="22"/>
        </w:rPr>
      </w:pPr>
      <w:r>
        <w:rPr>
          <w:rFonts w:ascii="Arial" w:eastAsia="Arial" w:hAnsi="Arial" w:cs="Arial"/>
          <w:b/>
          <w:color w:val="000000"/>
          <w:sz w:val="22"/>
          <w:szCs w:val="22"/>
        </w:rPr>
        <w:t> </w:t>
      </w:r>
    </w:p>
    <w:p w14:paraId="0000006E"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¿Eres actualmente un estudiante universitario en Oregon?</w:t>
      </w:r>
    </w:p>
    <w:p w14:paraId="0000006F"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sz w:val="22"/>
          <w:szCs w:val="22"/>
        </w:rPr>
        <w:t>¿Eres actualmente un estudiante universitario en Oregon?</w:t>
      </w:r>
    </w:p>
    <w:p w14:paraId="00000070" w14:textId="77777777" w:rsidR="00C91364" w:rsidRDefault="004C7C40">
      <w:pPr>
        <w:spacing w:after="0"/>
        <w:ind w:left="2160" w:hanging="360"/>
        <w:rPr>
          <w:rFonts w:ascii="Arial" w:eastAsia="Arial" w:hAnsi="Arial" w:cs="Arial"/>
          <w:color w:val="000000"/>
          <w:sz w:val="22"/>
          <w:szCs w:val="22"/>
        </w:rPr>
      </w:pPr>
      <w:r>
        <w:rPr>
          <w:rFonts w:ascii="Arial" w:eastAsia="Arial" w:hAnsi="Arial" w:cs="Arial"/>
          <w:color w:val="000000"/>
          <w:sz w:val="22"/>
          <w:szCs w:val="22"/>
        </w:rPr>
        <w:t>■ Si es así, ¿es usted un estudiante de pregrado o posgrado?</w:t>
      </w:r>
    </w:p>
    <w:p w14:paraId="00000071" w14:textId="77777777" w:rsidR="00C91364" w:rsidRDefault="004C7C40">
      <w:pPr>
        <w:spacing w:after="240"/>
        <w:ind w:left="1440" w:hanging="360"/>
        <w:rPr>
          <w:rFonts w:ascii="Arial" w:eastAsia="Arial" w:hAnsi="Arial" w:cs="Arial"/>
          <w:color w:val="000000"/>
          <w:sz w:val="22"/>
          <w:szCs w:val="22"/>
        </w:rPr>
      </w:pPr>
      <w:r>
        <w:rPr>
          <w:rFonts w:ascii="Arial" w:eastAsia="Arial" w:hAnsi="Arial" w:cs="Arial"/>
          <w:color w:val="000000"/>
          <w:sz w:val="22"/>
          <w:szCs w:val="22"/>
        </w:rPr>
        <w:t>○ No</w:t>
      </w:r>
    </w:p>
    <w:p w14:paraId="00000072"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¿Es usted padre, tutor o cuidador de un niño asistiendo a la escuela?</w:t>
      </w:r>
    </w:p>
    <w:p w14:paraId="00000073"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color w:val="000000"/>
          <w:sz w:val="22"/>
          <w:szCs w:val="22"/>
        </w:rPr>
        <w:t>¿En qué grados o año en la escuela están actualmente?</w:t>
      </w:r>
    </w:p>
    <w:p w14:paraId="00000074" w14:textId="77777777" w:rsidR="00C91364" w:rsidRDefault="004C7C40">
      <w:pPr>
        <w:spacing w:after="0"/>
        <w:ind w:left="720"/>
        <w:rPr>
          <w:rFonts w:ascii="Arial" w:eastAsia="Arial" w:hAnsi="Arial" w:cs="Arial"/>
          <w:color w:val="000000"/>
          <w:sz w:val="22"/>
          <w:szCs w:val="22"/>
        </w:rPr>
      </w:pPr>
      <w:r>
        <w:rPr>
          <w:rFonts w:ascii="Arial" w:eastAsia="Arial" w:hAnsi="Arial" w:cs="Arial"/>
          <w:color w:val="000000"/>
          <w:sz w:val="22"/>
          <w:szCs w:val="22"/>
        </w:rPr>
        <w:t> </w:t>
      </w:r>
    </w:p>
    <w:p w14:paraId="00000075" w14:textId="77777777" w:rsidR="00C91364" w:rsidRDefault="004C7C40">
      <w:pPr>
        <w:spacing w:after="0"/>
        <w:ind w:left="720" w:hanging="360"/>
        <w:rPr>
          <w:rFonts w:ascii="Arial" w:eastAsia="Arial" w:hAnsi="Arial" w:cs="Arial"/>
          <w:color w:val="000000"/>
          <w:sz w:val="22"/>
          <w:szCs w:val="22"/>
        </w:rPr>
      </w:pPr>
      <w:r>
        <w:rPr>
          <w:rFonts w:ascii="Arial" w:eastAsia="Arial" w:hAnsi="Arial" w:cs="Arial"/>
          <w:color w:val="000000"/>
          <w:sz w:val="22"/>
          <w:szCs w:val="22"/>
        </w:rPr>
        <w:t>● </w:t>
      </w:r>
      <w:r>
        <w:rPr>
          <w:rFonts w:ascii="Arial" w:eastAsia="Arial" w:hAnsi="Arial" w:cs="Arial"/>
          <w:b/>
          <w:color w:val="000000"/>
          <w:sz w:val="22"/>
          <w:szCs w:val="22"/>
        </w:rPr>
        <w:t>¿Eres maestra/maestro o educador?</w:t>
      </w:r>
    </w:p>
    <w:p w14:paraId="00000076" w14:textId="77777777" w:rsidR="00C91364" w:rsidRDefault="004C7C40">
      <w:pPr>
        <w:spacing w:after="0"/>
        <w:ind w:left="1440" w:hanging="360"/>
        <w:rPr>
          <w:rFonts w:ascii="Arial" w:eastAsia="Arial" w:hAnsi="Arial" w:cs="Arial"/>
          <w:color w:val="000000"/>
          <w:sz w:val="22"/>
          <w:szCs w:val="22"/>
        </w:rPr>
      </w:pPr>
      <w:r>
        <w:rPr>
          <w:rFonts w:ascii="Arial" w:eastAsia="Arial" w:hAnsi="Arial" w:cs="Arial"/>
          <w:color w:val="000000"/>
          <w:sz w:val="22"/>
          <w:szCs w:val="22"/>
        </w:rPr>
        <w:t>○ ¿Dónde enseñas?</w:t>
      </w:r>
    </w:p>
    <w:p w14:paraId="00000077" w14:textId="77777777" w:rsidR="00C91364" w:rsidRDefault="004C7C40">
      <w:pPr>
        <w:ind w:left="1440" w:hanging="360"/>
        <w:rPr>
          <w:rFonts w:ascii="Arial" w:eastAsia="Arial" w:hAnsi="Arial" w:cs="Arial"/>
          <w:color w:val="000000"/>
          <w:sz w:val="22"/>
          <w:szCs w:val="22"/>
        </w:rPr>
      </w:pPr>
      <w:r>
        <w:rPr>
          <w:rFonts w:ascii="Arial" w:eastAsia="Arial" w:hAnsi="Arial" w:cs="Arial"/>
          <w:color w:val="000000"/>
          <w:sz w:val="22"/>
          <w:szCs w:val="22"/>
        </w:rPr>
        <w:t>○ ¿Qué grado(s) enseña?</w:t>
      </w:r>
    </w:p>
    <w:p w14:paraId="00000078"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2"/>
          <w:szCs w:val="22"/>
        </w:rPr>
        <w:t> </w:t>
      </w:r>
    </w:p>
    <w:p w14:paraId="00000079"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t>Carta de interés</w:t>
      </w:r>
    </w:p>
    <w:p w14:paraId="0000007A"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7B" w14:textId="77777777" w:rsidR="00C91364" w:rsidRDefault="004C7C40">
      <w:pPr>
        <w:numPr>
          <w:ilvl w:val="0"/>
          <w:numId w:val="4"/>
        </w:numPr>
        <w:rPr>
          <w:rFonts w:ascii="Arial" w:eastAsia="Arial" w:hAnsi="Arial" w:cs="Arial"/>
          <w:color w:val="000000"/>
          <w:sz w:val="22"/>
          <w:szCs w:val="22"/>
        </w:rPr>
      </w:pPr>
      <w:r>
        <w:rPr>
          <w:rFonts w:ascii="Arial" w:eastAsia="Arial" w:hAnsi="Arial" w:cs="Arial"/>
          <w:color w:val="000000"/>
          <w:sz w:val="22"/>
          <w:szCs w:val="22"/>
        </w:rPr>
        <w:t>Describa sus experiencias sirviendo a su comunidad. ¿Qué roles ha desempeñado y de qué ha sido parte para mejorar los resultados educativos para los estudiantes y familias latinos/as/x? (300 palabras o menos)</w:t>
      </w:r>
    </w:p>
    <w:p w14:paraId="0000007C" w14:textId="77777777" w:rsidR="00C91364" w:rsidRDefault="004C7C40">
      <w:pPr>
        <w:numPr>
          <w:ilvl w:val="0"/>
          <w:numId w:val="4"/>
        </w:numPr>
        <w:rPr>
          <w:rFonts w:ascii="Arial" w:eastAsia="Arial" w:hAnsi="Arial" w:cs="Arial"/>
          <w:sz w:val="22"/>
          <w:szCs w:val="22"/>
        </w:rPr>
      </w:pPr>
      <w:r>
        <w:rPr>
          <w:rFonts w:ascii="Arial" w:eastAsia="Arial" w:hAnsi="Arial" w:cs="Arial"/>
          <w:sz w:val="22"/>
          <w:szCs w:val="22"/>
        </w:rPr>
        <w:t>Describa sus experiencias sirviendo a su comuni</w:t>
      </w:r>
      <w:r>
        <w:rPr>
          <w:rFonts w:ascii="Arial" w:eastAsia="Arial" w:hAnsi="Arial" w:cs="Arial"/>
          <w:sz w:val="22"/>
          <w:szCs w:val="22"/>
        </w:rPr>
        <w:t>dad. ¿Qué roles ha desempeñado y de qué ha sido parte para mejorar los resultados educativos para los estudiantes y familias latinos/as/x? (300 palabras o menos)</w:t>
      </w:r>
    </w:p>
    <w:p w14:paraId="0000007D" w14:textId="77777777" w:rsidR="00C91364" w:rsidRDefault="004C7C40">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Díganos por qué desea formar parte de este Grupo Consejero. ¿Qué espera obtener al participar </w:t>
      </w:r>
      <w:r>
        <w:rPr>
          <w:rFonts w:ascii="Arial" w:eastAsia="Arial" w:hAnsi="Arial" w:cs="Arial"/>
          <w:color w:val="000000"/>
          <w:sz w:val="22"/>
          <w:szCs w:val="22"/>
        </w:rPr>
        <w:t>en este Grupo Consejero? ¿De qué manera crees que puedes contribuir mejor a este trabajo? (300 palabras o menos)</w:t>
      </w:r>
    </w:p>
    <w:p w14:paraId="0000007E"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7F"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t>Cómo aplicar</w:t>
      </w:r>
    </w:p>
    <w:p w14:paraId="00000080"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81"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Para aplicar, complete esta solicitud y envíela por correo electrónico como archivo adjunto a: </w:t>
      </w:r>
      <w:hyperlink r:id="rId8">
        <w:r>
          <w:rPr>
            <w:rFonts w:ascii="Arial" w:eastAsia="Arial" w:hAnsi="Arial" w:cs="Arial"/>
            <w:color w:val="1155CC"/>
            <w:sz w:val="22"/>
            <w:szCs w:val="22"/>
            <w:u w:val="single"/>
          </w:rPr>
          <w:t>michael.reyes@ode.oregon.gov</w:t>
        </w:r>
      </w:hyperlink>
      <w:r>
        <w:rPr>
          <w:rFonts w:ascii="Arial" w:eastAsia="Arial" w:hAnsi="Arial" w:cs="Arial"/>
          <w:color w:val="000000"/>
          <w:sz w:val="22"/>
          <w:szCs w:val="22"/>
        </w:rPr>
        <w:t>.</w:t>
      </w:r>
    </w:p>
    <w:p w14:paraId="00000082"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83"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lastRenderedPageBreak/>
        <w:t>También puede presentar su solicitud en línea visitando: </w:t>
      </w:r>
      <w:hyperlink r:id="rId9">
        <w:r>
          <w:rPr>
            <w:rFonts w:ascii="Arial" w:eastAsia="Arial" w:hAnsi="Arial" w:cs="Arial"/>
            <w:color w:val="1155CC"/>
            <w:sz w:val="22"/>
            <w:szCs w:val="22"/>
            <w:u w:val="single"/>
          </w:rPr>
          <w:t>https://www.oregon.gov/ode/students-and-fami</w:t>
        </w:r>
        <w:r>
          <w:rPr>
            <w:rFonts w:ascii="Arial" w:eastAsia="Arial" w:hAnsi="Arial" w:cs="Arial"/>
            <w:color w:val="1155CC"/>
            <w:sz w:val="22"/>
            <w:szCs w:val="22"/>
            <w:u w:val="single"/>
          </w:rPr>
          <w:t>ly/equity/Latinx/Pages/default.aspx</w:t>
        </w:r>
      </w:hyperlink>
    </w:p>
    <w:p w14:paraId="00000084" w14:textId="77777777" w:rsidR="00C91364" w:rsidRDefault="004C7C40">
      <w:pPr>
        <w:spacing w:after="0"/>
        <w:rPr>
          <w:rFonts w:ascii="Arial" w:eastAsia="Arial" w:hAnsi="Arial" w:cs="Arial"/>
          <w:color w:val="000000"/>
          <w:sz w:val="22"/>
          <w:szCs w:val="22"/>
        </w:rPr>
      </w:pPr>
      <w:r>
        <w:rPr>
          <w:rFonts w:ascii="Arial" w:eastAsia="Arial" w:hAnsi="Arial" w:cs="Arial"/>
          <w:color w:val="1155CC"/>
          <w:sz w:val="22"/>
          <w:szCs w:val="22"/>
        </w:rPr>
        <w:t> </w:t>
      </w:r>
    </w:p>
    <w:p w14:paraId="00000085"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También puede enviar su Carta de Intención proporcionando sus respuestas por teléfono. Por favor llame al número de abajo y podemos ayudarle.</w:t>
      </w:r>
    </w:p>
    <w:p w14:paraId="00000086"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87"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Las solicitudes deben presentarse a más tardar el </w:t>
      </w:r>
      <w:r>
        <w:rPr>
          <w:rFonts w:ascii="Arial" w:eastAsia="Arial" w:hAnsi="Arial" w:cs="Arial"/>
          <w:b/>
          <w:sz w:val="22"/>
          <w:szCs w:val="22"/>
        </w:rPr>
        <w:t>10</w:t>
      </w:r>
      <w:r>
        <w:rPr>
          <w:rFonts w:ascii="Arial" w:eastAsia="Arial" w:hAnsi="Arial" w:cs="Arial"/>
          <w:b/>
          <w:color w:val="000000"/>
          <w:sz w:val="22"/>
          <w:szCs w:val="22"/>
        </w:rPr>
        <w:t xml:space="preserve"> de </w:t>
      </w:r>
      <w:r>
        <w:rPr>
          <w:rFonts w:ascii="Arial" w:eastAsia="Arial" w:hAnsi="Arial" w:cs="Arial"/>
          <w:b/>
          <w:sz w:val="22"/>
          <w:szCs w:val="22"/>
        </w:rPr>
        <w:t>mayo</w:t>
      </w:r>
      <w:r>
        <w:rPr>
          <w:rFonts w:ascii="Arial" w:eastAsia="Arial" w:hAnsi="Arial" w:cs="Arial"/>
          <w:b/>
          <w:color w:val="000000"/>
          <w:sz w:val="22"/>
          <w:szCs w:val="22"/>
        </w:rPr>
        <w:t xml:space="preserve"> de 2023</w:t>
      </w:r>
      <w:r>
        <w:rPr>
          <w:rFonts w:ascii="Arial" w:eastAsia="Arial" w:hAnsi="Arial" w:cs="Arial"/>
          <w:color w:val="000000"/>
          <w:sz w:val="22"/>
          <w:szCs w:val="22"/>
        </w:rPr>
        <w:t>. Las solicitudes serán revisadas y los solicitantes serán notificados en mayo de 2023. Si es seleccionado para unirse al Grupo Consejero, recibirá una carta de invitación y el personal de ODE se conectará con usted sobre los próximos pasos.</w:t>
      </w:r>
    </w:p>
    <w:p w14:paraId="00000088"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89" w14:textId="77777777" w:rsidR="00C91364" w:rsidRDefault="004C7C40">
      <w:pPr>
        <w:spacing w:after="0"/>
        <w:rPr>
          <w:rFonts w:ascii="Arial" w:eastAsia="Arial" w:hAnsi="Arial" w:cs="Arial"/>
          <w:color w:val="000000"/>
          <w:sz w:val="22"/>
          <w:szCs w:val="22"/>
        </w:rPr>
      </w:pPr>
      <w:r>
        <w:rPr>
          <w:rFonts w:ascii="Arial" w:eastAsia="Arial" w:hAnsi="Arial" w:cs="Arial"/>
          <w:b/>
          <w:color w:val="000000"/>
          <w:sz w:val="28"/>
          <w:szCs w:val="28"/>
        </w:rPr>
        <w:t>Contacto</w:t>
      </w:r>
    </w:p>
    <w:p w14:paraId="0000008A" w14:textId="77777777" w:rsidR="00C91364" w:rsidRDefault="004C7C40">
      <w:pPr>
        <w:spacing w:after="0"/>
        <w:rPr>
          <w:rFonts w:ascii="Arial" w:eastAsia="Arial" w:hAnsi="Arial" w:cs="Arial"/>
          <w:color w:val="000000"/>
          <w:sz w:val="22"/>
          <w:szCs w:val="22"/>
        </w:rPr>
      </w:pPr>
      <w:r>
        <w:rPr>
          <w:rFonts w:ascii="Arial" w:eastAsia="Arial" w:hAnsi="Arial" w:cs="Arial"/>
          <w:color w:val="000000"/>
          <w:sz w:val="22"/>
          <w:szCs w:val="22"/>
        </w:rPr>
        <w:t> </w:t>
      </w:r>
    </w:p>
    <w:p w14:paraId="0000008B" w14:textId="77777777" w:rsidR="00C91364" w:rsidRDefault="004C7C40">
      <w:pPr>
        <w:spacing w:after="0"/>
        <w:rPr>
          <w:rFonts w:ascii="Arial" w:eastAsia="Arial" w:hAnsi="Arial" w:cs="Arial"/>
          <w:color w:val="000000"/>
          <w:sz w:val="22"/>
          <w:szCs w:val="22"/>
        </w:rPr>
      </w:pPr>
      <w:bookmarkStart w:id="1" w:name="_heading=h.gjdgxs" w:colFirst="0" w:colLast="0"/>
      <w:bookmarkEnd w:id="1"/>
      <w:r>
        <w:rPr>
          <w:rFonts w:ascii="Arial" w:eastAsia="Arial" w:hAnsi="Arial" w:cs="Arial"/>
          <w:color w:val="000000"/>
          <w:sz w:val="22"/>
          <w:szCs w:val="22"/>
        </w:rPr>
        <w:t>S</w:t>
      </w:r>
      <w:r>
        <w:rPr>
          <w:rFonts w:ascii="Arial" w:eastAsia="Arial" w:hAnsi="Arial" w:cs="Arial"/>
          <w:color w:val="000000"/>
          <w:sz w:val="22"/>
          <w:szCs w:val="22"/>
        </w:rPr>
        <w:t xml:space="preserve">i tiene alguna pregunta, comuníquese con Michael Reyes </w:t>
      </w:r>
      <w:proofErr w:type="spellStart"/>
      <w:r>
        <w:rPr>
          <w:rFonts w:ascii="Arial" w:eastAsia="Arial" w:hAnsi="Arial" w:cs="Arial"/>
          <w:color w:val="000000"/>
          <w:sz w:val="22"/>
          <w:szCs w:val="22"/>
        </w:rPr>
        <w:t>Andrillon</w:t>
      </w:r>
      <w:proofErr w:type="spellEnd"/>
      <w:r>
        <w:rPr>
          <w:rFonts w:ascii="Arial" w:eastAsia="Arial" w:hAnsi="Arial" w:cs="Arial"/>
          <w:color w:val="000000"/>
          <w:sz w:val="22"/>
          <w:szCs w:val="22"/>
        </w:rPr>
        <w:t xml:space="preserve">, Coordinador de Éxito Estudiantil </w:t>
      </w:r>
      <w:proofErr w:type="spellStart"/>
      <w:r>
        <w:rPr>
          <w:rFonts w:ascii="Arial" w:eastAsia="Arial" w:hAnsi="Arial" w:cs="Arial"/>
          <w:color w:val="000000"/>
          <w:sz w:val="22"/>
          <w:szCs w:val="22"/>
        </w:rPr>
        <w:t>Latinx</w:t>
      </w:r>
      <w:proofErr w:type="spellEnd"/>
      <w:r>
        <w:rPr>
          <w:rFonts w:ascii="Arial" w:eastAsia="Arial" w:hAnsi="Arial" w:cs="Arial"/>
          <w:color w:val="000000"/>
          <w:sz w:val="22"/>
          <w:szCs w:val="22"/>
        </w:rPr>
        <w:t xml:space="preserve"> en </w:t>
      </w:r>
      <w:hyperlink r:id="rId10">
        <w:r>
          <w:rPr>
            <w:rFonts w:ascii="Arial" w:eastAsia="Arial" w:hAnsi="Arial" w:cs="Arial"/>
            <w:color w:val="0000FF"/>
            <w:sz w:val="22"/>
            <w:szCs w:val="22"/>
            <w:u w:val="single"/>
          </w:rPr>
          <w:t>michael.reyes@ode.oregon.gov</w:t>
        </w:r>
      </w:hyperlink>
    </w:p>
    <w:p w14:paraId="0000008C" w14:textId="77777777" w:rsidR="00C91364" w:rsidRDefault="00C91364">
      <w:pPr>
        <w:spacing w:after="0"/>
        <w:rPr>
          <w:rFonts w:ascii="Arial" w:eastAsia="Arial" w:hAnsi="Arial" w:cs="Arial"/>
          <w:color w:val="000000"/>
          <w:sz w:val="22"/>
          <w:szCs w:val="22"/>
        </w:rPr>
      </w:pPr>
    </w:p>
    <w:p w14:paraId="0000008D" w14:textId="77777777" w:rsidR="00C91364" w:rsidRDefault="00C91364"/>
    <w:sectPr w:rsidR="00C9136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D700" w14:textId="77777777" w:rsidR="00000000" w:rsidRDefault="004C7C40">
      <w:pPr>
        <w:spacing w:after="0"/>
      </w:pPr>
      <w:r>
        <w:separator/>
      </w:r>
    </w:p>
  </w:endnote>
  <w:endnote w:type="continuationSeparator" w:id="0">
    <w:p w14:paraId="3F7129FE" w14:textId="77777777" w:rsidR="00000000" w:rsidRDefault="004C7C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D824" w14:textId="77777777" w:rsidR="00000000" w:rsidRDefault="004C7C40">
      <w:pPr>
        <w:spacing w:after="0"/>
      </w:pPr>
      <w:r>
        <w:separator/>
      </w:r>
    </w:p>
  </w:footnote>
  <w:footnote w:type="continuationSeparator" w:id="0">
    <w:p w14:paraId="3CBF79A9" w14:textId="77777777" w:rsidR="00000000" w:rsidRDefault="004C7C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E" w14:textId="77777777" w:rsidR="00C91364" w:rsidRDefault="004C7C40">
    <w:pPr>
      <w:spacing w:after="0"/>
      <w:jc w:val="center"/>
      <w:rPr>
        <w:rFonts w:ascii="Arial" w:eastAsia="Arial" w:hAnsi="Arial" w:cs="Arial"/>
        <w:sz w:val="28"/>
        <w:szCs w:val="28"/>
      </w:rPr>
    </w:pPr>
    <w:r>
      <w:rPr>
        <w:rFonts w:ascii="Arial" w:eastAsia="Arial" w:hAnsi="Arial" w:cs="Arial"/>
        <w:sz w:val="28"/>
        <w:szCs w:val="28"/>
      </w:rPr>
      <w:t>Grupo Consejero de Éxito Estudiantil Latino/a/x</w:t>
    </w:r>
  </w:p>
  <w:p w14:paraId="0000008F" w14:textId="77777777" w:rsidR="00C91364" w:rsidRDefault="004C7C40">
    <w:pPr>
      <w:spacing w:after="0"/>
      <w:jc w:val="center"/>
      <w:rPr>
        <w:rFonts w:ascii="Arial" w:eastAsia="Arial" w:hAnsi="Arial" w:cs="Arial"/>
        <w:sz w:val="28"/>
        <w:szCs w:val="28"/>
      </w:rPr>
    </w:pPr>
    <w:r>
      <w:rPr>
        <w:rFonts w:ascii="Arial" w:eastAsia="Arial" w:hAnsi="Arial" w:cs="Arial"/>
        <w:sz w:val="28"/>
        <w:szCs w:val="28"/>
      </w:rPr>
      <w:t>Carta de Interés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942FE"/>
    <w:multiLevelType w:val="multilevel"/>
    <w:tmpl w:val="7E702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DD407B"/>
    <w:multiLevelType w:val="multilevel"/>
    <w:tmpl w:val="0032D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117DBB"/>
    <w:multiLevelType w:val="multilevel"/>
    <w:tmpl w:val="9D16D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4A2DDF"/>
    <w:multiLevelType w:val="multilevel"/>
    <w:tmpl w:val="249CE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64"/>
    <w:rsid w:val="004C7C40"/>
    <w:rsid w:val="00C9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594B6-6CF9-4297-B240-33DC4F32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854184"/>
    <w:rPr>
      <w:color w:val="0000FF"/>
      <w:u w:val="single"/>
    </w:rPr>
  </w:style>
  <w:style w:type="paragraph" w:styleId="Header">
    <w:name w:val="header"/>
    <w:basedOn w:val="Normal"/>
    <w:link w:val="HeaderChar"/>
    <w:uiPriority w:val="99"/>
    <w:unhideWhenUsed/>
    <w:rsid w:val="00854184"/>
    <w:pPr>
      <w:tabs>
        <w:tab w:val="center" w:pos="4680"/>
        <w:tab w:val="right" w:pos="9360"/>
      </w:tabs>
      <w:spacing w:after="0"/>
    </w:pPr>
  </w:style>
  <w:style w:type="character" w:customStyle="1" w:styleId="HeaderChar">
    <w:name w:val="Header Char"/>
    <w:basedOn w:val="DefaultParagraphFont"/>
    <w:link w:val="Header"/>
    <w:uiPriority w:val="99"/>
    <w:rsid w:val="00854184"/>
  </w:style>
  <w:style w:type="paragraph" w:styleId="Footer">
    <w:name w:val="footer"/>
    <w:basedOn w:val="Normal"/>
    <w:link w:val="FooterChar"/>
    <w:uiPriority w:val="99"/>
    <w:unhideWhenUsed/>
    <w:rsid w:val="00854184"/>
    <w:pPr>
      <w:tabs>
        <w:tab w:val="center" w:pos="4680"/>
        <w:tab w:val="right" w:pos="9360"/>
      </w:tabs>
      <w:spacing w:after="0"/>
    </w:pPr>
  </w:style>
  <w:style w:type="character" w:customStyle="1" w:styleId="FooterChar">
    <w:name w:val="Footer Char"/>
    <w:basedOn w:val="DefaultParagraphFont"/>
    <w:link w:val="Footer"/>
    <w:uiPriority w:val="99"/>
    <w:rsid w:val="008541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chael.reyes@ode.orego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ichael.reyes@ode.oregon.gov" TargetMode="External"/><Relationship Id="rId4" Type="http://schemas.openxmlformats.org/officeDocument/2006/relationships/settings" Target="settings.xml"/><Relationship Id="rId9" Type="http://schemas.openxmlformats.org/officeDocument/2006/relationships/hyperlink" Target="https://www.oregon.gov/ode/students-and-family/equity/Latinx/Pages/default.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MlIQdyMLRT1nqiu0RBe3M5SbBw==">AMUW2mVIQ/C2xN8sggOEckiUWppXiiIRXJUCGKdhpJdClCJGF6dG+eGGCBDE4P3akr/6l72uAcD9/wxQ4llSjGX3HVE0tDAXyKb5WevWkFDrn8fizkP1UxXb8mx5B32CsefeOXW4Qoe1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4f5ad58-0977-48f1-90f6-f7dd5efa8c56">New</Priority>
    <Estimated_x0020_Creation_x0020_Date xmlns="b4f5ad58-0977-48f1-90f6-f7dd5efa8c56">2023-04-17T07:00:00+00:00</Estimated_x0020_Creation_x0020_Date>
    <Remediation_x0020_Date xmlns="b4f5ad58-0977-48f1-90f6-f7dd5efa8c56">2023-04-17T07:00:00+00:00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AA61483-6EA2-4774-BD4D-2F266E6FA2E3}"/>
</file>

<file path=customXml/itemProps3.xml><?xml version="1.0" encoding="utf-8"?>
<ds:datastoreItem xmlns:ds="http://schemas.openxmlformats.org/officeDocument/2006/customXml" ds:itemID="{217089A6-4A39-42AA-8B38-D454F045FF6C}"/>
</file>

<file path=customXml/itemProps4.xml><?xml version="1.0" encoding="utf-8"?>
<ds:datastoreItem xmlns:ds="http://schemas.openxmlformats.org/officeDocument/2006/customXml" ds:itemID="{73DAB009-220A-4C2B-9025-E961C5EFDFDA}"/>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2023 - SPA</dc:title>
  <dc:creator>REYES Michael * ODE</dc:creator>
  <cp:lastModifiedBy>SALAS Ana * ODE</cp:lastModifiedBy>
  <cp:revision>2</cp:revision>
  <dcterms:created xsi:type="dcterms:W3CDTF">2023-04-18T00:34:00Z</dcterms:created>
  <dcterms:modified xsi:type="dcterms:W3CDTF">2023-04-18T00:34:00Z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