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470" w:rsidRDefault="00EB5470" w:rsidP="006B4570">
      <w:pPr>
        <w:jc w:val="center"/>
      </w:pPr>
    </w:p>
    <w:p w:rsidR="00EB5470" w:rsidRDefault="00EB5470" w:rsidP="006B4570">
      <w:pPr>
        <w:jc w:val="center"/>
      </w:pPr>
    </w:p>
    <w:p w:rsidR="00EB5470" w:rsidRDefault="00EB5470" w:rsidP="006B4570">
      <w:pPr>
        <w:jc w:val="center"/>
      </w:pPr>
    </w:p>
    <w:p w:rsidR="006B4570" w:rsidRPr="00DA20B1" w:rsidRDefault="006B4570" w:rsidP="006B4570">
      <w:pPr>
        <w:jc w:val="center"/>
      </w:pPr>
      <w:r w:rsidRPr="00DA20B1">
        <w:t>AGREEMENT OF COLLABORATION BETWEEN</w:t>
      </w:r>
    </w:p>
    <w:p w:rsidR="00BE3EC6" w:rsidRPr="00DA20B1" w:rsidRDefault="006B4570" w:rsidP="00BE3EC6">
      <w:pPr>
        <w:jc w:val="center"/>
      </w:pPr>
      <w:r w:rsidRPr="00DA20B1">
        <w:t>THE OREGON DEPARTMENT OF EDUCATION</w:t>
      </w:r>
      <w:r w:rsidR="00DE7084">
        <w:t xml:space="preserve"> (“ODE”)</w:t>
      </w:r>
      <w:r w:rsidRPr="00DA20B1">
        <w:t>,</w:t>
      </w:r>
    </w:p>
    <w:p w:rsidR="006B4570" w:rsidRPr="00DA20B1" w:rsidRDefault="006B4570" w:rsidP="00BE3EC6">
      <w:pPr>
        <w:jc w:val="center"/>
      </w:pPr>
    </w:p>
    <w:p w:rsidR="00892C90" w:rsidRPr="00DA20B1" w:rsidRDefault="006B4570" w:rsidP="006B4570">
      <w:pPr>
        <w:jc w:val="center"/>
      </w:pPr>
      <w:r w:rsidRPr="00DA20B1">
        <w:t>AND</w:t>
      </w:r>
    </w:p>
    <w:p w:rsidR="006B4570" w:rsidRPr="00DA20B1" w:rsidRDefault="006B4570" w:rsidP="006B4570">
      <w:pPr>
        <w:jc w:val="center"/>
      </w:pPr>
      <w:r w:rsidRPr="00DA20B1">
        <w:t>___________________________________SCHOOL DISTRICT</w:t>
      </w:r>
      <w:r w:rsidR="00DE7084">
        <w:t xml:space="preserve"> (“District”)</w:t>
      </w:r>
    </w:p>
    <w:p w:rsidR="006B4570" w:rsidRPr="00DA20B1" w:rsidRDefault="006B4570" w:rsidP="006B4570">
      <w:pPr>
        <w:jc w:val="center"/>
      </w:pPr>
    </w:p>
    <w:p w:rsidR="006B4570" w:rsidRPr="00DA20B1" w:rsidRDefault="006B4570" w:rsidP="006B4570">
      <w:pPr>
        <w:jc w:val="center"/>
      </w:pPr>
      <w:r w:rsidRPr="00DA20B1">
        <w:t>OREGON/</w:t>
      </w:r>
      <w:r w:rsidR="00BE3EC6" w:rsidRPr="00DA20B1">
        <w:t>MEXICO VISITING TEACHERS PROGRAM 2007-2008</w:t>
      </w:r>
    </w:p>
    <w:p w:rsidR="00BA0FD8" w:rsidRDefault="00BA0FD8" w:rsidP="006B4570">
      <w:pPr>
        <w:jc w:val="center"/>
      </w:pPr>
    </w:p>
    <w:p w:rsidR="00BA0FD8" w:rsidRPr="00DA20B1" w:rsidRDefault="00BA0FD8" w:rsidP="006B4570">
      <w:pPr>
        <w:jc w:val="center"/>
      </w:pPr>
    </w:p>
    <w:p w:rsidR="006B4570" w:rsidRPr="00DA20B1" w:rsidRDefault="0008026D" w:rsidP="006B4570">
      <w:pPr>
        <w:jc w:val="center"/>
        <w:rPr>
          <w:b/>
        </w:rPr>
      </w:pPr>
      <w:r w:rsidRPr="00DA20B1">
        <w:rPr>
          <w:b/>
        </w:rPr>
        <w:t>A</w:t>
      </w:r>
      <w:r>
        <w:rPr>
          <w:b/>
        </w:rPr>
        <w:t>RTICLE</w:t>
      </w:r>
      <w:r w:rsidRPr="00DA20B1">
        <w:rPr>
          <w:b/>
        </w:rPr>
        <w:t xml:space="preserve"> </w:t>
      </w:r>
      <w:r w:rsidR="00DE7084">
        <w:rPr>
          <w:b/>
        </w:rPr>
        <w:t>I</w:t>
      </w:r>
    </w:p>
    <w:p w:rsidR="006B4570" w:rsidRDefault="006B4570" w:rsidP="006B4570">
      <w:pPr>
        <w:jc w:val="center"/>
      </w:pPr>
    </w:p>
    <w:p w:rsidR="006B4570" w:rsidRPr="00DA20B1" w:rsidRDefault="006B4570" w:rsidP="006B4570">
      <w:pPr>
        <w:jc w:val="center"/>
      </w:pPr>
      <w:r w:rsidRPr="00DA20B1">
        <w:t>BACKGROUND AND PURPOSE</w:t>
      </w:r>
    </w:p>
    <w:p w:rsidR="006B4570" w:rsidRPr="00DA20B1" w:rsidRDefault="006B4570"/>
    <w:p w:rsidR="004B274A" w:rsidRPr="00DA20B1" w:rsidRDefault="004B274A">
      <w:r w:rsidRPr="00DA20B1">
        <w:t xml:space="preserve">This Agreement of Collaboration </w:t>
      </w:r>
      <w:r w:rsidR="00DE7084">
        <w:t xml:space="preserve">(“Agreement”) </w:t>
      </w:r>
      <w:r w:rsidRPr="00DA20B1">
        <w:t>is established pursuant to the</w:t>
      </w:r>
      <w:r w:rsidR="00DE7084">
        <w:t xml:space="preserve"> Collaboration Agreement dated </w:t>
      </w:r>
      <w:r w:rsidR="00EB5470">
        <w:t>July 21, 2008</w:t>
      </w:r>
      <w:r w:rsidR="00EB5470" w:rsidRPr="00DA20B1">
        <w:t xml:space="preserve">, </w:t>
      </w:r>
      <w:r w:rsidRPr="00DA20B1">
        <w:t xml:space="preserve">between </w:t>
      </w:r>
      <w:r w:rsidR="00BE3EC6" w:rsidRPr="00DA20B1">
        <w:t xml:space="preserve">the Secretary of External Affairs, through the Institute of Mexicans Abroad, the General Consulate of Mexico in Portland, Oregon and the Secretary of Public Education of the United States of Mexico; and </w:t>
      </w:r>
      <w:r w:rsidRPr="00DA20B1">
        <w:t xml:space="preserve">the </w:t>
      </w:r>
      <w:r w:rsidR="00BE3EC6" w:rsidRPr="00DA20B1">
        <w:t xml:space="preserve">Superintendent of Public Instruction, </w:t>
      </w:r>
      <w:r w:rsidRPr="00DA20B1">
        <w:t>Or</w:t>
      </w:r>
      <w:r w:rsidR="00BE3EC6" w:rsidRPr="00DA20B1">
        <w:t>egon Department of Education, State of Oregon of the United States of America</w:t>
      </w:r>
      <w:r w:rsidR="00DE7084">
        <w:t>.</w:t>
      </w:r>
      <w:r w:rsidR="00BE3EC6" w:rsidRPr="00DA20B1">
        <w:t xml:space="preserve"> </w:t>
      </w:r>
    </w:p>
    <w:p w:rsidR="00BA0FD8" w:rsidRPr="00DA20B1" w:rsidRDefault="00BA0FD8"/>
    <w:p w:rsidR="0089761A" w:rsidRPr="00DA20B1" w:rsidRDefault="0089761A" w:rsidP="0089761A">
      <w:pPr>
        <w:spacing w:line="360" w:lineRule="auto"/>
        <w:jc w:val="center"/>
        <w:rPr>
          <w:b/>
        </w:rPr>
      </w:pPr>
      <w:r w:rsidRPr="00DA20B1">
        <w:rPr>
          <w:b/>
        </w:rPr>
        <w:t xml:space="preserve">Objectives </w:t>
      </w:r>
    </w:p>
    <w:p w:rsidR="0089761A" w:rsidRPr="00DA20B1" w:rsidRDefault="0089761A" w:rsidP="0089761A">
      <w:pPr>
        <w:spacing w:line="360" w:lineRule="auto"/>
        <w:jc w:val="center"/>
        <w:rPr>
          <w:b/>
        </w:rPr>
      </w:pPr>
    </w:p>
    <w:p w:rsidR="0089761A" w:rsidRPr="00DA20B1" w:rsidRDefault="0089761A" w:rsidP="006A669F">
      <w:pPr>
        <w:spacing w:line="360" w:lineRule="auto"/>
        <w:jc w:val="both"/>
      </w:pPr>
      <w:r w:rsidRPr="00DA20B1">
        <w:rPr>
          <w:b/>
        </w:rPr>
        <w:tab/>
      </w:r>
      <w:r w:rsidRPr="00DA20B1">
        <w:t>The Collaboration Agreement</w:t>
      </w:r>
      <w:r w:rsidR="00DE7084">
        <w:t xml:space="preserve">, attached hereto as </w:t>
      </w:r>
      <w:r w:rsidR="00EB5470">
        <w:t>Appendix I</w:t>
      </w:r>
      <w:r w:rsidR="00DE7084">
        <w:t>,</w:t>
      </w:r>
      <w:r w:rsidRPr="00DA20B1">
        <w:t xml:space="preserve"> has as its objectives the establishment of cooperation between the Parties to further the development of mutual knowledge of both educational systems; and to support the linguistic and academic development of Spanish-speaking students, including Mexican students in the State of </w:t>
      </w:r>
      <w:r w:rsidRPr="00DA20B1">
        <w:rPr>
          <w:rFonts w:cs="Arial"/>
        </w:rPr>
        <w:t>Oregon</w:t>
      </w:r>
      <w:r w:rsidRPr="00DA20B1">
        <w:t xml:space="preserve">, and other students participating in </w:t>
      </w:r>
      <w:r w:rsidR="006A669F" w:rsidRPr="00DA20B1">
        <w:t>the various</w:t>
      </w:r>
      <w:r w:rsidRPr="00DA20B1">
        <w:t xml:space="preserve"> Oregon School District Education Programs, through the Visiting Teachers’ Program.</w:t>
      </w:r>
    </w:p>
    <w:p w:rsidR="0089761A" w:rsidRDefault="0089761A" w:rsidP="0089761A">
      <w:pPr>
        <w:pStyle w:val="Heading1"/>
        <w:spacing w:line="360" w:lineRule="auto"/>
        <w:rPr>
          <w:sz w:val="24"/>
        </w:rPr>
      </w:pPr>
    </w:p>
    <w:p w:rsidR="00BA0FD8" w:rsidRPr="00BA0FD8" w:rsidRDefault="00BA0FD8" w:rsidP="00BA0FD8">
      <w:pPr>
        <w:rPr>
          <w:lang w:eastAsia="es-ES"/>
        </w:rPr>
      </w:pPr>
    </w:p>
    <w:p w:rsidR="004B274A" w:rsidRPr="00DA20B1" w:rsidRDefault="009D6772" w:rsidP="004B274A">
      <w:pPr>
        <w:jc w:val="center"/>
        <w:rPr>
          <w:b/>
        </w:rPr>
      </w:pPr>
      <w:r w:rsidRPr="00DA20B1">
        <w:rPr>
          <w:b/>
        </w:rPr>
        <w:t>ARTICLE</w:t>
      </w:r>
      <w:r w:rsidR="004B274A" w:rsidRPr="00DA20B1">
        <w:rPr>
          <w:b/>
        </w:rPr>
        <w:t xml:space="preserve"> </w:t>
      </w:r>
      <w:r w:rsidRPr="00DA20B1">
        <w:rPr>
          <w:b/>
        </w:rPr>
        <w:t>II</w:t>
      </w:r>
    </w:p>
    <w:p w:rsidR="004B274A" w:rsidRPr="00DA20B1" w:rsidRDefault="004B274A" w:rsidP="004B274A">
      <w:pPr>
        <w:jc w:val="center"/>
      </w:pPr>
    </w:p>
    <w:p w:rsidR="004B274A" w:rsidRPr="00DA20B1" w:rsidRDefault="004B274A" w:rsidP="004B274A">
      <w:pPr>
        <w:jc w:val="center"/>
      </w:pPr>
      <w:r w:rsidRPr="00DA20B1">
        <w:t>GENERAL PROVISIONS</w:t>
      </w:r>
    </w:p>
    <w:p w:rsidR="004B274A" w:rsidRPr="00DA20B1" w:rsidRDefault="004B274A" w:rsidP="004B274A"/>
    <w:p w:rsidR="004B274A" w:rsidRPr="00DA20B1" w:rsidRDefault="004B274A" w:rsidP="004B274A">
      <w:r w:rsidRPr="00DA20B1">
        <w:t>In agreeing to participate in the Exchange Teacher Program for the 200</w:t>
      </w:r>
      <w:r w:rsidR="00DE7084">
        <w:t>7</w:t>
      </w:r>
      <w:r w:rsidRPr="00DA20B1">
        <w:t>-200</w:t>
      </w:r>
      <w:r w:rsidR="00DE7084">
        <w:t>8</w:t>
      </w:r>
      <w:r w:rsidRPr="00DA20B1">
        <w:t xml:space="preserve"> school year and approving this Agreement, the District</w:t>
      </w:r>
      <w:r w:rsidR="00A664B7">
        <w:t xml:space="preserve"> and participating schools agree</w:t>
      </w:r>
      <w:r w:rsidRPr="00DA20B1">
        <w:t xml:space="preserve"> to:</w:t>
      </w:r>
    </w:p>
    <w:p w:rsidR="004B274A" w:rsidRPr="00DA20B1" w:rsidRDefault="004B274A" w:rsidP="004B274A"/>
    <w:p w:rsidR="00A52862" w:rsidRPr="00DA20B1" w:rsidRDefault="00A62DEC" w:rsidP="00A62DEC">
      <w:pPr>
        <w:ind w:left="600" w:hanging="600"/>
      </w:pPr>
      <w:r>
        <w:lastRenderedPageBreak/>
        <w:t>a.</w:t>
      </w:r>
      <w:r>
        <w:tab/>
      </w:r>
      <w:r w:rsidR="0089761A" w:rsidRPr="00DA20B1">
        <w:t xml:space="preserve">Meet the terms for the Notice/Call and the dates for the selection process for the Visiting Teachers Program between </w:t>
      </w:r>
      <w:smartTag w:uri="urn:schemas-microsoft-com:office:smarttags" w:element="country-region">
        <w:r w:rsidR="0089761A" w:rsidRPr="00DA20B1">
          <w:t>Mexico</w:t>
        </w:r>
      </w:smartTag>
      <w:r w:rsidR="0089761A" w:rsidRPr="00DA20B1">
        <w:t xml:space="preserve"> and the State of </w:t>
      </w:r>
      <w:smartTag w:uri="urn:schemas-microsoft-com:office:smarttags" w:element="State">
        <w:smartTag w:uri="urn:schemas-microsoft-com:office:smarttags" w:element="place">
          <w:r w:rsidR="0089761A" w:rsidRPr="00DA20B1">
            <w:t>Oregon</w:t>
          </w:r>
        </w:smartTag>
      </w:smartTag>
      <w:r w:rsidR="00DE7084">
        <w:t xml:space="preserve"> by</w:t>
      </w:r>
      <w:r w:rsidR="00A60139" w:rsidRPr="00DA20B1">
        <w:t xml:space="preserve"> </w:t>
      </w:r>
      <w:r w:rsidR="00DE7084">
        <w:rPr>
          <w:rFonts w:cs="Arial"/>
        </w:rPr>
        <w:t>p</w:t>
      </w:r>
      <w:r w:rsidR="00242137" w:rsidRPr="00DA20B1">
        <w:rPr>
          <w:rFonts w:cs="Arial"/>
        </w:rPr>
        <w:t>rovid</w:t>
      </w:r>
      <w:r w:rsidR="00DE7084">
        <w:rPr>
          <w:rFonts w:cs="Arial"/>
        </w:rPr>
        <w:t>ing</w:t>
      </w:r>
      <w:r w:rsidR="00242137" w:rsidRPr="00DA20B1">
        <w:rPr>
          <w:rFonts w:cs="Arial"/>
        </w:rPr>
        <w:t xml:space="preserve"> needed </w:t>
      </w:r>
      <w:r w:rsidR="00DE7084">
        <w:rPr>
          <w:rFonts w:cs="Arial"/>
        </w:rPr>
        <w:t xml:space="preserve">information </w:t>
      </w:r>
      <w:r w:rsidR="00242137" w:rsidRPr="00DA20B1">
        <w:rPr>
          <w:rFonts w:cs="Arial"/>
        </w:rPr>
        <w:t>in a timely m</w:t>
      </w:r>
      <w:r w:rsidR="007043A8">
        <w:rPr>
          <w:rFonts w:cs="Arial"/>
        </w:rPr>
        <w:t>anner</w:t>
      </w:r>
      <w:proofErr w:type="gramStart"/>
      <w:r w:rsidR="007043A8">
        <w:rPr>
          <w:rFonts w:cs="Arial"/>
        </w:rPr>
        <w:t>;</w:t>
      </w:r>
      <w:proofErr w:type="gramEnd"/>
    </w:p>
    <w:p w:rsidR="00947AB9" w:rsidRPr="00DA20B1" w:rsidRDefault="00947AB9" w:rsidP="007043A8">
      <w:pPr>
        <w:ind w:left="120" w:hanging="120"/>
      </w:pPr>
    </w:p>
    <w:p w:rsidR="00337F75" w:rsidRDefault="007043A8" w:rsidP="00A62DEC">
      <w:pPr>
        <w:numPr>
          <w:ilvl w:val="0"/>
          <w:numId w:val="14"/>
        </w:numPr>
        <w:tabs>
          <w:tab w:val="clear" w:pos="360"/>
          <w:tab w:val="num" w:pos="600"/>
        </w:tabs>
        <w:ind w:left="600" w:hanging="600"/>
      </w:pPr>
      <w:proofErr w:type="gramStart"/>
      <w:r>
        <w:t>d</w:t>
      </w:r>
      <w:r w:rsidR="004B274A" w:rsidRPr="00DA20B1">
        <w:t>esignate</w:t>
      </w:r>
      <w:proofErr w:type="gramEnd"/>
      <w:r w:rsidR="004B274A" w:rsidRPr="00DA20B1">
        <w:t xml:space="preserve"> a </w:t>
      </w:r>
      <w:r w:rsidR="00DE7084">
        <w:t>D</w:t>
      </w:r>
      <w:r w:rsidR="004B274A" w:rsidRPr="00DA20B1">
        <w:t>istrict representative who will participate in the visiting teacher</w:t>
      </w:r>
      <w:r w:rsidR="00947AB9" w:rsidRPr="00DA20B1">
        <w:t xml:space="preserve"> </w:t>
      </w:r>
      <w:r w:rsidR="00A60139" w:rsidRPr="00DA20B1">
        <w:t xml:space="preserve">selection process and have the authority to </w:t>
      </w:r>
      <w:r w:rsidR="00093342" w:rsidRPr="00DA20B1">
        <w:t>recommend</w:t>
      </w:r>
      <w:r w:rsidR="00A60139" w:rsidRPr="00DA20B1">
        <w:t xml:space="preserve"> contracts of employment to visiting teachers on the same terms and conditions as regular district teachers.  Participation may be via phone interview</w:t>
      </w:r>
      <w:r w:rsidR="00093342" w:rsidRPr="00DA20B1">
        <w:t>, teleconferencing</w:t>
      </w:r>
      <w:r w:rsidR="00A60139" w:rsidRPr="00DA20B1">
        <w:t xml:space="preserve"> or at the interview site in </w:t>
      </w:r>
      <w:smartTag w:uri="urn:schemas-microsoft-com:office:smarttags" w:element="place">
        <w:smartTag w:uri="urn:schemas-microsoft-com:office:smarttags" w:element="country-region">
          <w:r w:rsidR="00494E9A" w:rsidRPr="00DA20B1">
            <w:t>Mexico</w:t>
          </w:r>
        </w:smartTag>
      </w:smartTag>
      <w:r w:rsidR="00EB5470">
        <w:t>;</w:t>
      </w:r>
    </w:p>
    <w:p w:rsidR="00337F75" w:rsidRDefault="00337F75" w:rsidP="007043A8"/>
    <w:p w:rsidR="004B274A" w:rsidRPr="00DA20B1" w:rsidRDefault="007043A8" w:rsidP="00A62DEC">
      <w:pPr>
        <w:numPr>
          <w:ilvl w:val="0"/>
          <w:numId w:val="14"/>
        </w:numPr>
        <w:tabs>
          <w:tab w:val="clear" w:pos="360"/>
          <w:tab w:val="num" w:pos="600"/>
        </w:tabs>
        <w:ind w:left="600" w:hanging="600"/>
      </w:pPr>
      <w:r>
        <w:t>m</w:t>
      </w:r>
      <w:r w:rsidR="00A60139" w:rsidRPr="00DA20B1">
        <w:t>aintain close contact with the visiting teacher</w:t>
      </w:r>
      <w:r w:rsidR="009567C3" w:rsidRPr="00DA20B1">
        <w:t>s</w:t>
      </w:r>
      <w:r w:rsidR="00947AB9" w:rsidRPr="00DA20B1">
        <w:t xml:space="preserve"> </w:t>
      </w:r>
      <w:r w:rsidR="00A60139" w:rsidRPr="00DA20B1">
        <w:t xml:space="preserve">prior to their arrival in </w:t>
      </w:r>
      <w:smartTag w:uri="urn:schemas-microsoft-com:office:smarttags" w:element="place">
        <w:smartTag w:uri="urn:schemas-microsoft-com:office:smarttags" w:element="State">
          <w:r w:rsidR="00A60139" w:rsidRPr="00DA20B1">
            <w:t>Oregon</w:t>
          </w:r>
        </w:smartTag>
      </w:smartTag>
      <w:r w:rsidR="00A60139" w:rsidRPr="00DA20B1">
        <w:t xml:space="preserve"> and provide them with the academic standards for the </w:t>
      </w:r>
      <w:r w:rsidR="00DE7084">
        <w:t>D</w:t>
      </w:r>
      <w:r w:rsidR="00A60139" w:rsidRPr="00DA20B1">
        <w:t>istrict/state and other materials related to</w:t>
      </w:r>
      <w:r w:rsidR="004B274A" w:rsidRPr="00DA20B1">
        <w:t xml:space="preserve"> </w:t>
      </w:r>
      <w:r w:rsidR="00A60139" w:rsidRPr="00DA20B1">
        <w:t>their teaching assignments and professional expectations</w:t>
      </w:r>
      <w:r w:rsidR="00EB5470">
        <w:t>;</w:t>
      </w:r>
    </w:p>
    <w:p w:rsidR="00A52862" w:rsidRPr="00DA20B1" w:rsidRDefault="00A52862" w:rsidP="00A62DEC">
      <w:pPr>
        <w:tabs>
          <w:tab w:val="left" w:pos="600"/>
        </w:tabs>
      </w:pPr>
    </w:p>
    <w:p w:rsidR="00A60139" w:rsidRPr="00DA20B1" w:rsidRDefault="007043A8" w:rsidP="00A62DEC">
      <w:pPr>
        <w:numPr>
          <w:ilvl w:val="0"/>
          <w:numId w:val="14"/>
        </w:numPr>
        <w:tabs>
          <w:tab w:val="clear" w:pos="360"/>
          <w:tab w:val="num" w:pos="600"/>
        </w:tabs>
        <w:ind w:left="600" w:hanging="600"/>
      </w:pPr>
      <w:r>
        <w:t>p</w:t>
      </w:r>
      <w:r w:rsidR="00A60139" w:rsidRPr="00DA20B1">
        <w:t xml:space="preserve">rovide the necessary documentation to the Oregon Department of Education for the Certificate of Eligibility for Exchange Visitor (J-1) Status: i.e., a written offer of employment signed by the </w:t>
      </w:r>
      <w:r w:rsidR="00DE7084">
        <w:t>D</w:t>
      </w:r>
      <w:r w:rsidR="00A60139" w:rsidRPr="00DA20B1">
        <w:t xml:space="preserve">istrict and </w:t>
      </w:r>
      <w:r w:rsidR="00947AB9" w:rsidRPr="00DA20B1">
        <w:t xml:space="preserve">visiting </w:t>
      </w:r>
      <w:r w:rsidR="00A60139" w:rsidRPr="00DA20B1">
        <w:t>teacher</w:t>
      </w:r>
      <w:r w:rsidR="00EB5470">
        <w:t>;</w:t>
      </w:r>
    </w:p>
    <w:p w:rsidR="00A52862" w:rsidRPr="00DA20B1" w:rsidRDefault="00A52862" w:rsidP="00A62DEC">
      <w:pPr>
        <w:tabs>
          <w:tab w:val="left" w:pos="600"/>
        </w:tabs>
        <w:ind w:left="600" w:hanging="600"/>
      </w:pPr>
    </w:p>
    <w:p w:rsidR="00EB5470" w:rsidRDefault="007043A8" w:rsidP="00EB5470">
      <w:pPr>
        <w:numPr>
          <w:ilvl w:val="0"/>
          <w:numId w:val="14"/>
        </w:numPr>
        <w:tabs>
          <w:tab w:val="clear" w:pos="360"/>
          <w:tab w:val="num" w:pos="600"/>
        </w:tabs>
        <w:ind w:left="600" w:hanging="600"/>
      </w:pPr>
      <w:r>
        <w:t>a</w:t>
      </w:r>
      <w:r w:rsidR="00A60139" w:rsidRPr="00DA20B1">
        <w:t>ssist in the process for Alternative Route Licensure or Restricted Transitional Licensure in Oregon</w:t>
      </w:r>
      <w:r w:rsidR="00184DAD" w:rsidRPr="00DA20B1">
        <w:t>, i.e.: Provide visiting teacher</w:t>
      </w:r>
      <w:r w:rsidR="00947AB9" w:rsidRPr="00DA20B1">
        <w:t>s</w:t>
      </w:r>
      <w:r w:rsidR="00184DAD" w:rsidRPr="00DA20B1">
        <w:t xml:space="preserve"> with a letter describing how the teacher will receive high-quality professional development that is sustained, intensive and classroom-focused</w:t>
      </w:r>
      <w:r w:rsidR="00DE7084">
        <w:t>,</w:t>
      </w:r>
      <w:r w:rsidR="00184DAD" w:rsidRPr="00DA20B1">
        <w:t xml:space="preserve"> before and while teaching in the </w:t>
      </w:r>
      <w:r w:rsidR="00DE7084">
        <w:t>D</w:t>
      </w:r>
      <w:r w:rsidR="00184DAD" w:rsidRPr="00DA20B1">
        <w:t>istrict.  The plan must also include how the teacher will be making progress toward completing full state licensure requirements in the next three years</w:t>
      </w:r>
      <w:r w:rsidR="00EB5470">
        <w:t>;</w:t>
      </w:r>
    </w:p>
    <w:p w:rsidR="00A52862" w:rsidRPr="00DA20B1" w:rsidRDefault="00184DAD" w:rsidP="00EB5470">
      <w:pPr>
        <w:tabs>
          <w:tab w:val="left" w:pos="600"/>
        </w:tabs>
      </w:pPr>
      <w:r w:rsidRPr="00DA20B1">
        <w:t xml:space="preserve"> </w:t>
      </w:r>
    </w:p>
    <w:p w:rsidR="009E13C7" w:rsidRDefault="007043A8" w:rsidP="00A62DEC">
      <w:pPr>
        <w:numPr>
          <w:ilvl w:val="0"/>
          <w:numId w:val="14"/>
        </w:numPr>
        <w:tabs>
          <w:tab w:val="clear" w:pos="360"/>
          <w:tab w:val="num" w:pos="600"/>
        </w:tabs>
        <w:ind w:left="600" w:hanging="600"/>
      </w:pPr>
      <w:r>
        <w:t>a</w:t>
      </w:r>
      <w:r w:rsidR="00BB6326" w:rsidRPr="00DA20B1">
        <w:t>ssure that the assignment of each visiting teacher</w:t>
      </w:r>
      <w:r w:rsidR="00947AB9" w:rsidRPr="00DA20B1">
        <w:t xml:space="preserve"> </w:t>
      </w:r>
      <w:r w:rsidR="00BB6326" w:rsidRPr="00DA20B1">
        <w:t>is consistent with the assignment the visiting teacher was offered at the time of the selection</w:t>
      </w:r>
      <w:r w:rsidR="009E13C7">
        <w:t xml:space="preserve">; </w:t>
      </w:r>
    </w:p>
    <w:p w:rsidR="009E13C7" w:rsidRPr="00DA20B1" w:rsidRDefault="009E13C7" w:rsidP="009E13C7"/>
    <w:p w:rsidR="009E13C7" w:rsidRDefault="007043A8" w:rsidP="009E13C7">
      <w:pPr>
        <w:numPr>
          <w:ilvl w:val="0"/>
          <w:numId w:val="14"/>
        </w:numPr>
        <w:tabs>
          <w:tab w:val="clear" w:pos="360"/>
          <w:tab w:val="num" w:pos="600"/>
        </w:tabs>
        <w:ind w:left="600" w:hanging="600"/>
      </w:pPr>
      <w:proofErr w:type="gramStart"/>
      <w:r>
        <w:t>i</w:t>
      </w:r>
      <w:r w:rsidR="00BB6326" w:rsidRPr="00DA20B1">
        <w:t>dentify</w:t>
      </w:r>
      <w:proofErr w:type="gramEnd"/>
      <w:r w:rsidR="00BB6326" w:rsidRPr="00DA20B1">
        <w:t>, at the earliest possible time, the specific school, grade, and subject assignment the visiting teacher will be given.  The teaching position shall be in compliance with any applicable collective bargaining agreement</w:t>
      </w:r>
      <w:r w:rsidR="009E13C7">
        <w:t>;</w:t>
      </w:r>
    </w:p>
    <w:p w:rsidR="009E13C7" w:rsidRPr="00DA20B1" w:rsidRDefault="009E13C7" w:rsidP="009E13C7">
      <w:pPr>
        <w:tabs>
          <w:tab w:val="left" w:pos="600"/>
        </w:tabs>
      </w:pPr>
    </w:p>
    <w:p w:rsidR="00BB6326" w:rsidRPr="00DA20B1" w:rsidRDefault="00337F75" w:rsidP="00A62DEC">
      <w:pPr>
        <w:numPr>
          <w:ilvl w:val="0"/>
          <w:numId w:val="14"/>
        </w:numPr>
        <w:tabs>
          <w:tab w:val="clear" w:pos="360"/>
          <w:tab w:val="num" w:pos="600"/>
        </w:tabs>
        <w:ind w:left="600" w:hanging="600"/>
      </w:pPr>
      <w:r>
        <w:t>p</w:t>
      </w:r>
      <w:r w:rsidR="00BB6326" w:rsidRPr="00DA20B1">
        <w:t>rovide an initial orientation and continuing professional development activities to meet the needs of visiting teachers</w:t>
      </w:r>
      <w:r w:rsidR="009E13C7">
        <w:t>;</w:t>
      </w:r>
    </w:p>
    <w:p w:rsidR="00A52862" w:rsidRPr="00DA20B1" w:rsidRDefault="00A52862" w:rsidP="00A62DEC">
      <w:pPr>
        <w:tabs>
          <w:tab w:val="num" w:pos="600"/>
        </w:tabs>
        <w:ind w:left="600" w:hanging="600"/>
      </w:pPr>
    </w:p>
    <w:p w:rsidR="004B274A" w:rsidRPr="00DA20B1" w:rsidRDefault="00337F75" w:rsidP="00A62DEC">
      <w:pPr>
        <w:numPr>
          <w:ilvl w:val="0"/>
          <w:numId w:val="14"/>
        </w:numPr>
        <w:tabs>
          <w:tab w:val="clear" w:pos="360"/>
          <w:tab w:val="num" w:pos="600"/>
        </w:tabs>
        <w:ind w:left="600" w:hanging="600"/>
      </w:pPr>
      <w:r>
        <w:t>a</w:t>
      </w:r>
      <w:r w:rsidR="00BB6326" w:rsidRPr="00DA20B1">
        <w:t>ssist the visiting</w:t>
      </w:r>
      <w:r w:rsidR="00093342" w:rsidRPr="00DA20B1">
        <w:t xml:space="preserve"> teacher</w:t>
      </w:r>
      <w:r w:rsidR="009567C3" w:rsidRPr="00DA20B1">
        <w:t>s</w:t>
      </w:r>
      <w:r w:rsidR="00947AB9" w:rsidRPr="00DA20B1">
        <w:t xml:space="preserve"> </w:t>
      </w:r>
      <w:r w:rsidR="00093342" w:rsidRPr="00DA20B1">
        <w:t>in loc</w:t>
      </w:r>
      <w:r w:rsidR="00BB6326" w:rsidRPr="00DA20B1">
        <w:t>ating housing, means of transportation, and other local services, as necessary</w:t>
      </w:r>
      <w:r w:rsidR="009E13C7">
        <w:t>;</w:t>
      </w:r>
      <w:r w:rsidR="00BB6326" w:rsidRPr="00DA20B1">
        <w:t xml:space="preserve">  </w:t>
      </w:r>
    </w:p>
    <w:p w:rsidR="00A52862" w:rsidRPr="00DA20B1" w:rsidRDefault="00A52862" w:rsidP="00A62DEC">
      <w:pPr>
        <w:tabs>
          <w:tab w:val="num" w:pos="600"/>
        </w:tabs>
        <w:ind w:left="600" w:hanging="600"/>
      </w:pPr>
    </w:p>
    <w:p w:rsidR="00BB6326" w:rsidRDefault="00337F75" w:rsidP="00A62DEC">
      <w:pPr>
        <w:numPr>
          <w:ilvl w:val="0"/>
          <w:numId w:val="14"/>
        </w:numPr>
        <w:tabs>
          <w:tab w:val="clear" w:pos="360"/>
          <w:tab w:val="num" w:pos="600"/>
        </w:tabs>
        <w:ind w:left="600" w:hanging="600"/>
      </w:pPr>
      <w:r>
        <w:t>a</w:t>
      </w:r>
      <w:r w:rsidR="00BB6326" w:rsidRPr="00DA20B1">
        <w:t>ssure that the visiting teachers are afforded the opportunity to participate in professional development and cultural activities both as participants and resources</w:t>
      </w:r>
      <w:r w:rsidR="00093342" w:rsidRPr="00DA20B1">
        <w:t>, as funding allows</w:t>
      </w:r>
      <w:r>
        <w:t>;</w:t>
      </w:r>
    </w:p>
    <w:p w:rsidR="00337F75" w:rsidRPr="00DA20B1" w:rsidRDefault="00337F75" w:rsidP="00337F75"/>
    <w:p w:rsidR="00337F75" w:rsidRPr="00DA20B1" w:rsidRDefault="00337F75" w:rsidP="00337F75">
      <w:pPr>
        <w:numPr>
          <w:ilvl w:val="0"/>
          <w:numId w:val="14"/>
        </w:numPr>
        <w:tabs>
          <w:tab w:val="clear" w:pos="360"/>
          <w:tab w:val="num" w:pos="600"/>
        </w:tabs>
        <w:jc w:val="both"/>
      </w:pPr>
      <w:r w:rsidRPr="00DA20B1">
        <w:t>provide the total number of open teaching</w:t>
      </w:r>
      <w:r>
        <w:t xml:space="preserve"> positions designated for this program</w:t>
      </w:r>
      <w:r w:rsidR="00071730">
        <w:t>;</w:t>
      </w:r>
    </w:p>
    <w:p w:rsidR="00A52862" w:rsidRPr="00DA20B1" w:rsidRDefault="00A52862" w:rsidP="00A62DEC">
      <w:pPr>
        <w:tabs>
          <w:tab w:val="left" w:pos="600"/>
        </w:tabs>
      </w:pPr>
    </w:p>
    <w:p w:rsidR="00A52862" w:rsidRPr="00DA20B1" w:rsidRDefault="007043A8" w:rsidP="00A62DEC">
      <w:pPr>
        <w:numPr>
          <w:ilvl w:val="0"/>
          <w:numId w:val="14"/>
        </w:numPr>
        <w:tabs>
          <w:tab w:val="clear" w:pos="360"/>
          <w:tab w:val="num" w:pos="600"/>
        </w:tabs>
        <w:ind w:left="600" w:hanging="600"/>
      </w:pPr>
      <w:r>
        <w:t>a</w:t>
      </w:r>
      <w:r w:rsidR="00C65CF4" w:rsidRPr="00DA20B1">
        <w:t xml:space="preserve">ssure </w:t>
      </w:r>
      <w:r w:rsidR="009E13C7">
        <w:t>d</w:t>
      </w:r>
      <w:r w:rsidR="00C65CF4" w:rsidRPr="00DA20B1">
        <w:t xml:space="preserve">istrict employment for </w:t>
      </w:r>
      <w:r w:rsidR="004322E7" w:rsidRPr="00DA20B1">
        <w:t>visiting</w:t>
      </w:r>
      <w:r w:rsidR="00C65CF4" w:rsidRPr="00DA20B1">
        <w:t xml:space="preserve"> teache</w:t>
      </w:r>
      <w:r w:rsidR="00576FC4" w:rsidRPr="00DA20B1">
        <w:t>rs for at least one school year</w:t>
      </w:r>
      <w:r w:rsidR="005E50DB">
        <w:t xml:space="preserve"> </w:t>
      </w:r>
      <w:r w:rsidR="00576FC4" w:rsidRPr="00DA20B1">
        <w:t>barring unus</w:t>
      </w:r>
      <w:r w:rsidR="00337F75">
        <w:t>ual extenuating circumstances</w:t>
      </w:r>
      <w:r w:rsidR="005E50DB">
        <w:t>;</w:t>
      </w:r>
    </w:p>
    <w:p w:rsidR="006E12AB" w:rsidRPr="00DA20B1" w:rsidRDefault="006E12AB" w:rsidP="00A62DEC">
      <w:pPr>
        <w:tabs>
          <w:tab w:val="num" w:pos="600"/>
        </w:tabs>
        <w:ind w:left="600" w:hanging="600"/>
      </w:pPr>
    </w:p>
    <w:p w:rsidR="00C65CF4" w:rsidRPr="00DA20B1" w:rsidRDefault="007043A8" w:rsidP="00A62DEC">
      <w:pPr>
        <w:numPr>
          <w:ilvl w:val="0"/>
          <w:numId w:val="14"/>
        </w:numPr>
        <w:tabs>
          <w:tab w:val="clear" w:pos="360"/>
          <w:tab w:val="num" w:pos="600"/>
        </w:tabs>
        <w:ind w:left="600" w:hanging="600"/>
      </w:pPr>
      <w:r>
        <w:t>i</w:t>
      </w:r>
      <w:r w:rsidR="00C65CF4" w:rsidRPr="00DA20B1">
        <w:t>nform the O</w:t>
      </w:r>
      <w:r w:rsidR="009E13C7">
        <w:t xml:space="preserve">regon </w:t>
      </w:r>
      <w:r w:rsidR="00C65CF4" w:rsidRPr="00DA20B1">
        <w:t>D</w:t>
      </w:r>
      <w:r w:rsidR="009E13C7">
        <w:t xml:space="preserve">epartment of </w:t>
      </w:r>
      <w:r w:rsidR="00C65CF4" w:rsidRPr="00DA20B1">
        <w:t>E</w:t>
      </w:r>
      <w:r w:rsidR="009E13C7">
        <w:t>ducation</w:t>
      </w:r>
      <w:r w:rsidR="00EB09F9" w:rsidRPr="00DA20B1">
        <w:t xml:space="preserve"> and the Cordell Hull Institute</w:t>
      </w:r>
      <w:r w:rsidR="00C65CF4" w:rsidRPr="00DA20B1">
        <w:t xml:space="preserve"> promptly by telephone (confirmed promptly in writing) of any seriou</w:t>
      </w:r>
      <w:r w:rsidR="004322E7" w:rsidRPr="00DA20B1">
        <w:t>s problem or controversy that ma</w:t>
      </w:r>
      <w:r w:rsidR="00C65CF4" w:rsidRPr="00DA20B1">
        <w:t>y lead to the termination of a teacher on J-1 status</w:t>
      </w:r>
      <w:r w:rsidR="009E13C7">
        <w:t>;</w:t>
      </w:r>
      <w:r w:rsidR="00C65CF4" w:rsidRPr="00DA20B1">
        <w:t xml:space="preserve">  </w:t>
      </w:r>
      <w:r w:rsidR="00337F75">
        <w:t>and</w:t>
      </w:r>
    </w:p>
    <w:p w:rsidR="00A52862" w:rsidRPr="00DA20B1" w:rsidRDefault="00A52862" w:rsidP="00A62DEC">
      <w:pPr>
        <w:tabs>
          <w:tab w:val="left" w:pos="600"/>
        </w:tabs>
      </w:pPr>
    </w:p>
    <w:p w:rsidR="00BA0FD8" w:rsidRDefault="007043A8" w:rsidP="009E13C7">
      <w:pPr>
        <w:numPr>
          <w:ilvl w:val="0"/>
          <w:numId w:val="14"/>
        </w:numPr>
        <w:tabs>
          <w:tab w:val="clear" w:pos="360"/>
          <w:tab w:val="num" w:pos="600"/>
        </w:tabs>
        <w:ind w:left="600" w:hanging="600"/>
      </w:pPr>
      <w:proofErr w:type="gramStart"/>
      <w:r>
        <w:t>c</w:t>
      </w:r>
      <w:r w:rsidR="00C65CF4" w:rsidRPr="00DA20B1">
        <w:t>ooperate</w:t>
      </w:r>
      <w:proofErr w:type="gramEnd"/>
      <w:r w:rsidR="00C65CF4" w:rsidRPr="00DA20B1">
        <w:t xml:space="preserve"> with the </w:t>
      </w:r>
      <w:r w:rsidR="00DE7084">
        <w:t xml:space="preserve">ODE </w:t>
      </w:r>
      <w:r w:rsidR="00C65CF4" w:rsidRPr="00DA20B1">
        <w:t>in the implement</w:t>
      </w:r>
      <w:r w:rsidR="00494E9A" w:rsidRPr="00DA20B1">
        <w:t>ation and evaluation of the 2007-2008</w:t>
      </w:r>
      <w:r w:rsidR="00C65CF4" w:rsidRPr="00DA20B1">
        <w:t xml:space="preserve"> Exchange Visitor Program in accordance with the United States Department of State regulations</w:t>
      </w:r>
      <w:r w:rsidR="00DE7084">
        <w:t xml:space="preserve">. </w:t>
      </w:r>
      <w:r w:rsidR="00C65CF4" w:rsidRPr="00DA20B1">
        <w:t xml:space="preserve"> </w:t>
      </w:r>
      <w:r w:rsidR="009E13C7">
        <w:t xml:space="preserve">  </w:t>
      </w:r>
    </w:p>
    <w:p w:rsidR="009E13C7" w:rsidRDefault="009E13C7" w:rsidP="009E13C7"/>
    <w:p w:rsidR="009E13C7" w:rsidRPr="00DA20B1" w:rsidRDefault="009E13C7" w:rsidP="009E13C7"/>
    <w:p w:rsidR="00A52862" w:rsidRPr="00DA20B1" w:rsidRDefault="009D6772" w:rsidP="00A52862">
      <w:pPr>
        <w:jc w:val="center"/>
        <w:rPr>
          <w:b/>
        </w:rPr>
      </w:pPr>
      <w:r w:rsidRPr="00DA20B1">
        <w:rPr>
          <w:b/>
        </w:rPr>
        <w:t>ARTICLE I</w:t>
      </w:r>
      <w:r w:rsidR="00DE7084">
        <w:rPr>
          <w:b/>
        </w:rPr>
        <w:t>II</w:t>
      </w:r>
    </w:p>
    <w:p w:rsidR="00A52862" w:rsidRPr="00DA20B1" w:rsidRDefault="00A52862" w:rsidP="00A52862">
      <w:pPr>
        <w:jc w:val="center"/>
        <w:rPr>
          <w:b/>
        </w:rPr>
      </w:pPr>
    </w:p>
    <w:p w:rsidR="00A52862" w:rsidRPr="00DA20B1" w:rsidRDefault="00A52862" w:rsidP="00A52862">
      <w:pPr>
        <w:jc w:val="center"/>
      </w:pPr>
      <w:r w:rsidRPr="00DA20B1">
        <w:t>DESIGN OF THE PROGRAM FOR THE SCHOOL YEAR</w:t>
      </w:r>
    </w:p>
    <w:p w:rsidR="00A52862" w:rsidRPr="00DA20B1" w:rsidRDefault="00A52862" w:rsidP="00A52862">
      <w:pPr>
        <w:jc w:val="center"/>
        <w:rPr>
          <w:b/>
        </w:rPr>
      </w:pPr>
    </w:p>
    <w:p w:rsidR="00403211" w:rsidRPr="00DA20B1" w:rsidRDefault="00403211" w:rsidP="00A52862">
      <w:pPr>
        <w:jc w:val="center"/>
        <w:rPr>
          <w:b/>
        </w:rPr>
      </w:pPr>
    </w:p>
    <w:p w:rsidR="00AF0987" w:rsidRDefault="00A52862" w:rsidP="00AF0987">
      <w:pPr>
        <w:numPr>
          <w:ilvl w:val="0"/>
          <w:numId w:val="15"/>
        </w:numPr>
        <w:ind w:hanging="720"/>
      </w:pPr>
      <w:r w:rsidRPr="00DA20B1">
        <w:t>Positions and Characteristics:</w:t>
      </w:r>
    </w:p>
    <w:p w:rsidR="00AF0987" w:rsidRDefault="00AF0987" w:rsidP="00AF0987"/>
    <w:p w:rsidR="007C276C" w:rsidRDefault="00A52862" w:rsidP="007C276C">
      <w:pPr>
        <w:numPr>
          <w:ilvl w:val="1"/>
          <w:numId w:val="15"/>
        </w:numPr>
      </w:pPr>
      <w:r w:rsidRPr="00DA20B1">
        <w:t xml:space="preserve">Total number of </w:t>
      </w:r>
      <w:r w:rsidR="004A523C" w:rsidRPr="00DA20B1">
        <w:t xml:space="preserve">teachers requested </w:t>
      </w:r>
      <w:r w:rsidR="004A523C" w:rsidRPr="00DA20B1">
        <w:tab/>
      </w:r>
      <w:r w:rsidR="004A523C" w:rsidRPr="00DA20B1">
        <w:tab/>
        <w:t>_______</w:t>
      </w:r>
      <w:r w:rsidR="009E2442">
        <w:t>_____________</w:t>
      </w:r>
    </w:p>
    <w:p w:rsidR="007C276C" w:rsidRDefault="00A52862" w:rsidP="009E2442">
      <w:pPr>
        <w:numPr>
          <w:ilvl w:val="1"/>
          <w:numId w:val="15"/>
        </w:numPr>
      </w:pPr>
      <w:r w:rsidRPr="00DA20B1">
        <w:t xml:space="preserve">Intended </w:t>
      </w:r>
      <w:r w:rsidR="004A523C" w:rsidRPr="00DA20B1">
        <w:t>dates of employment</w:t>
      </w:r>
      <w:r w:rsidR="004A523C" w:rsidRPr="00DA20B1">
        <w:tab/>
      </w:r>
      <w:r w:rsidR="004A523C" w:rsidRPr="00DA20B1">
        <w:tab/>
      </w:r>
      <w:r w:rsidR="004A523C" w:rsidRPr="00DA20B1">
        <w:tab/>
        <w:t>_______</w:t>
      </w:r>
      <w:r w:rsidR="009E2442">
        <w:t>_____________</w:t>
      </w:r>
    </w:p>
    <w:p w:rsidR="007C276C" w:rsidRDefault="00A52862" w:rsidP="007C276C">
      <w:pPr>
        <w:numPr>
          <w:ilvl w:val="1"/>
          <w:numId w:val="15"/>
        </w:numPr>
      </w:pPr>
      <w:r w:rsidRPr="00DA20B1">
        <w:t xml:space="preserve">Proposed arrival </w:t>
      </w:r>
      <w:r w:rsidR="004A523C" w:rsidRPr="00DA20B1">
        <w:t xml:space="preserve">date in the </w:t>
      </w:r>
      <w:r w:rsidR="00DE7084">
        <w:t>D</w:t>
      </w:r>
      <w:r w:rsidR="004A523C" w:rsidRPr="00DA20B1">
        <w:t>istrict</w:t>
      </w:r>
      <w:r w:rsidR="004A523C" w:rsidRPr="00DA20B1">
        <w:tab/>
      </w:r>
      <w:r w:rsidR="004A523C" w:rsidRPr="00DA20B1">
        <w:tab/>
        <w:t>_______</w:t>
      </w:r>
      <w:r w:rsidR="009E2442">
        <w:t>_____________</w:t>
      </w:r>
    </w:p>
    <w:p w:rsidR="00A52862" w:rsidRPr="00DA20B1" w:rsidRDefault="00A52862" w:rsidP="007C276C">
      <w:pPr>
        <w:numPr>
          <w:ilvl w:val="1"/>
          <w:numId w:val="15"/>
        </w:numPr>
      </w:pPr>
      <w:r w:rsidRPr="00DA20B1">
        <w:t>Will the visiting teacher be paid a salary or stipend for preservice  training</w:t>
      </w:r>
    </w:p>
    <w:p w:rsidR="007C276C" w:rsidRDefault="00A52862" w:rsidP="007C276C">
      <w:pPr>
        <w:ind w:left="360"/>
      </w:pPr>
      <w:r w:rsidRPr="00DA20B1">
        <w:t xml:space="preserve">            </w:t>
      </w:r>
      <w:r w:rsidR="00093342" w:rsidRPr="00DA20B1">
        <w:t xml:space="preserve">    </w:t>
      </w:r>
      <w:proofErr w:type="gramStart"/>
      <w:r w:rsidR="00093342" w:rsidRPr="00DA20B1">
        <w:t>and</w:t>
      </w:r>
      <w:proofErr w:type="gramEnd"/>
      <w:r w:rsidR="00093342" w:rsidRPr="00DA20B1">
        <w:t xml:space="preserve"> orientation?   </w:t>
      </w:r>
      <w:r w:rsidR="005512A1" w:rsidRPr="00DA20B1">
        <w:t>Yes (</w:t>
      </w:r>
      <w:r w:rsidR="00093342" w:rsidRPr="00DA20B1">
        <w:t xml:space="preserve">   </w:t>
      </w:r>
      <w:r w:rsidRPr="00DA20B1">
        <w:t xml:space="preserve">)     </w:t>
      </w:r>
      <w:r w:rsidR="005512A1" w:rsidRPr="00DA20B1">
        <w:t>No (</w:t>
      </w:r>
      <w:r w:rsidRPr="00DA20B1">
        <w:t xml:space="preserve">   )   </w:t>
      </w:r>
      <w:r w:rsidR="004A523C" w:rsidRPr="00DA20B1">
        <w:t xml:space="preserve">   Dates ____________</w:t>
      </w:r>
      <w:r w:rsidR="007C276C">
        <w:t>_______</w:t>
      </w:r>
      <w:r w:rsidR="009E2442">
        <w:t>___</w:t>
      </w:r>
    </w:p>
    <w:p w:rsidR="007C276C" w:rsidRDefault="007C276C" w:rsidP="007C276C">
      <w:pPr>
        <w:ind w:left="360"/>
      </w:pPr>
    </w:p>
    <w:p w:rsidR="007C276C" w:rsidRDefault="007C276C" w:rsidP="007C276C">
      <w:pPr>
        <w:ind w:left="360"/>
      </w:pPr>
    </w:p>
    <w:p w:rsidR="007C276C" w:rsidRPr="00DA20B1" w:rsidRDefault="00DE7084" w:rsidP="007C276C">
      <w:pPr>
        <w:ind w:left="360"/>
      </w:pPr>
      <w:r>
        <w:t xml:space="preserve">The </w:t>
      </w:r>
      <w:r w:rsidR="004A523C" w:rsidRPr="00DA20B1">
        <w:t xml:space="preserve">District intends to hire  </w:t>
      </w:r>
      <w:r w:rsidR="002C02C6" w:rsidRPr="00DA20B1">
        <w:t xml:space="preserve">   </w:t>
      </w:r>
      <w:r w:rsidR="004A523C" w:rsidRPr="00DA20B1">
        <w:t>_______</w:t>
      </w:r>
      <w:proofErr w:type="gramStart"/>
      <w:r w:rsidR="004A523C" w:rsidRPr="00DA20B1">
        <w:t>_</w:t>
      </w:r>
      <w:r w:rsidR="002C02C6" w:rsidRPr="00DA20B1">
        <w:t>(</w:t>
      </w:r>
      <w:proofErr w:type="gramEnd"/>
      <w:r w:rsidR="002C02C6" w:rsidRPr="00DA20B1">
        <w:t>number) of visiting teachers for the following positions:</w:t>
      </w:r>
    </w:p>
    <w:p w:rsidR="00BA0FD8" w:rsidRDefault="00BA0FD8" w:rsidP="00BD5FA1"/>
    <w:p w:rsidR="0012466D" w:rsidRPr="00DA20B1" w:rsidRDefault="00BD5FA1" w:rsidP="00BD5FA1">
      <w:r w:rsidRPr="00DA20B1">
        <w:t>Elementary Schools</w:t>
      </w:r>
      <w:r w:rsidRPr="00DA20B1">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lementary Schools"/>
      </w:tblPr>
      <w:tblGrid>
        <w:gridCol w:w="1068"/>
        <w:gridCol w:w="1680"/>
        <w:gridCol w:w="2040"/>
        <w:gridCol w:w="1920"/>
        <w:gridCol w:w="1651"/>
        <w:gridCol w:w="1217"/>
      </w:tblGrid>
      <w:tr w:rsidR="0012466D" w:rsidRPr="00DA20B1" w:rsidTr="00B3779E">
        <w:trPr>
          <w:tblHeader/>
        </w:trPr>
        <w:tc>
          <w:tcPr>
            <w:tcW w:w="1068" w:type="dxa"/>
          </w:tcPr>
          <w:p w:rsidR="0012466D" w:rsidRPr="00DA20B1" w:rsidRDefault="0012466D" w:rsidP="00BD5FA1">
            <w:r w:rsidRPr="00DA20B1">
              <w:t>Grades</w:t>
            </w:r>
          </w:p>
        </w:tc>
        <w:tc>
          <w:tcPr>
            <w:tcW w:w="1680" w:type="dxa"/>
          </w:tcPr>
          <w:p w:rsidR="0012466D" w:rsidRPr="00DA20B1" w:rsidRDefault="0012466D" w:rsidP="00BD5FA1">
            <w:r w:rsidRPr="00DA20B1">
              <w:t>Alternative Program:</w:t>
            </w:r>
          </w:p>
          <w:p w:rsidR="0012466D" w:rsidRPr="00DA20B1" w:rsidRDefault="0012466D" w:rsidP="00BD5FA1">
            <w:r w:rsidRPr="00DA20B1">
              <w:t>Bilingual Education</w:t>
            </w:r>
          </w:p>
        </w:tc>
        <w:tc>
          <w:tcPr>
            <w:tcW w:w="2040" w:type="dxa"/>
          </w:tcPr>
          <w:p w:rsidR="0012466D" w:rsidRPr="00DA20B1" w:rsidRDefault="0012466D" w:rsidP="00BD5FA1">
            <w:r w:rsidRPr="00DA20B1">
              <w:t>Dual Language Immersion</w:t>
            </w:r>
          </w:p>
        </w:tc>
        <w:tc>
          <w:tcPr>
            <w:tcW w:w="1920" w:type="dxa"/>
          </w:tcPr>
          <w:p w:rsidR="0012466D" w:rsidRPr="00DA20B1" w:rsidRDefault="0012466D" w:rsidP="00BD5FA1">
            <w:r w:rsidRPr="00DA20B1">
              <w:t>Structured English Immersion</w:t>
            </w:r>
          </w:p>
        </w:tc>
        <w:tc>
          <w:tcPr>
            <w:tcW w:w="1651" w:type="dxa"/>
          </w:tcPr>
          <w:p w:rsidR="0012466D" w:rsidRPr="00DA20B1" w:rsidRDefault="0012466D" w:rsidP="00BD5FA1">
            <w:r w:rsidRPr="00DA20B1">
              <w:t>Spanish as a Second Language</w:t>
            </w:r>
          </w:p>
        </w:tc>
        <w:tc>
          <w:tcPr>
            <w:tcW w:w="1217" w:type="dxa"/>
          </w:tcPr>
          <w:p w:rsidR="0012466D" w:rsidRPr="00DA20B1" w:rsidRDefault="0012466D" w:rsidP="00BD5FA1">
            <w:r w:rsidRPr="00DA20B1">
              <w:t>Total Teachers</w:t>
            </w:r>
          </w:p>
        </w:tc>
      </w:tr>
      <w:tr w:rsidR="0012466D" w:rsidRPr="00DA20B1" w:rsidTr="00567608">
        <w:tc>
          <w:tcPr>
            <w:tcW w:w="1068" w:type="dxa"/>
          </w:tcPr>
          <w:p w:rsidR="0012466D" w:rsidRPr="00567608" w:rsidRDefault="0012466D" w:rsidP="00567608">
            <w:pPr>
              <w:jc w:val="center"/>
              <w:rPr>
                <w:b/>
                <w:sz w:val="18"/>
                <w:szCs w:val="18"/>
              </w:rPr>
            </w:pPr>
            <w:r w:rsidRPr="00567608">
              <w:rPr>
                <w:b/>
                <w:sz w:val="18"/>
                <w:szCs w:val="18"/>
              </w:rPr>
              <w:t>K</w:t>
            </w:r>
          </w:p>
          <w:p w:rsidR="00E457D2" w:rsidRPr="00567608" w:rsidRDefault="00E457D2" w:rsidP="00567608">
            <w:pPr>
              <w:jc w:val="center"/>
              <w:rPr>
                <w:b/>
                <w:sz w:val="18"/>
                <w:szCs w:val="18"/>
              </w:rPr>
            </w:pPr>
          </w:p>
        </w:tc>
        <w:tc>
          <w:tcPr>
            <w:tcW w:w="1680" w:type="dxa"/>
          </w:tcPr>
          <w:p w:rsidR="0012466D" w:rsidRPr="00DA20B1" w:rsidRDefault="0012466D" w:rsidP="00BD5FA1"/>
        </w:tc>
        <w:tc>
          <w:tcPr>
            <w:tcW w:w="2040" w:type="dxa"/>
          </w:tcPr>
          <w:p w:rsidR="0012466D" w:rsidRPr="00DA20B1" w:rsidRDefault="0012466D" w:rsidP="00BD5FA1"/>
        </w:tc>
        <w:tc>
          <w:tcPr>
            <w:tcW w:w="1920" w:type="dxa"/>
          </w:tcPr>
          <w:p w:rsidR="0012466D" w:rsidRPr="00DA20B1" w:rsidRDefault="0012466D" w:rsidP="00BD5FA1"/>
        </w:tc>
        <w:tc>
          <w:tcPr>
            <w:tcW w:w="1651" w:type="dxa"/>
          </w:tcPr>
          <w:p w:rsidR="0012466D" w:rsidRPr="00DA20B1" w:rsidRDefault="0012466D" w:rsidP="00BD5FA1"/>
        </w:tc>
        <w:tc>
          <w:tcPr>
            <w:tcW w:w="1217" w:type="dxa"/>
          </w:tcPr>
          <w:p w:rsidR="0012466D" w:rsidRPr="00DA20B1" w:rsidRDefault="0012466D" w:rsidP="00BD5FA1"/>
        </w:tc>
      </w:tr>
      <w:tr w:rsidR="0012466D" w:rsidRPr="00DA20B1" w:rsidTr="00567608">
        <w:tc>
          <w:tcPr>
            <w:tcW w:w="1068" w:type="dxa"/>
          </w:tcPr>
          <w:p w:rsidR="0012466D" w:rsidRPr="00567608" w:rsidRDefault="0012466D" w:rsidP="00567608">
            <w:pPr>
              <w:jc w:val="center"/>
              <w:rPr>
                <w:b/>
                <w:sz w:val="18"/>
                <w:szCs w:val="18"/>
              </w:rPr>
            </w:pPr>
            <w:r w:rsidRPr="00567608">
              <w:rPr>
                <w:b/>
                <w:sz w:val="18"/>
                <w:szCs w:val="18"/>
              </w:rPr>
              <w:t>1</w:t>
            </w:r>
          </w:p>
          <w:p w:rsidR="00E457D2" w:rsidRPr="00567608" w:rsidRDefault="00E457D2" w:rsidP="00567608">
            <w:pPr>
              <w:jc w:val="center"/>
              <w:rPr>
                <w:b/>
                <w:sz w:val="18"/>
                <w:szCs w:val="18"/>
              </w:rPr>
            </w:pPr>
          </w:p>
        </w:tc>
        <w:tc>
          <w:tcPr>
            <w:tcW w:w="1680" w:type="dxa"/>
          </w:tcPr>
          <w:p w:rsidR="0012466D" w:rsidRPr="00DA20B1" w:rsidRDefault="0012466D" w:rsidP="00BD5FA1"/>
        </w:tc>
        <w:tc>
          <w:tcPr>
            <w:tcW w:w="2040" w:type="dxa"/>
          </w:tcPr>
          <w:p w:rsidR="0012466D" w:rsidRPr="00DA20B1" w:rsidRDefault="0012466D" w:rsidP="00BD5FA1"/>
        </w:tc>
        <w:tc>
          <w:tcPr>
            <w:tcW w:w="1920" w:type="dxa"/>
          </w:tcPr>
          <w:p w:rsidR="0012466D" w:rsidRPr="00DA20B1" w:rsidRDefault="0012466D" w:rsidP="00BD5FA1"/>
        </w:tc>
        <w:tc>
          <w:tcPr>
            <w:tcW w:w="1651" w:type="dxa"/>
          </w:tcPr>
          <w:p w:rsidR="0012466D" w:rsidRPr="00DA20B1" w:rsidRDefault="0012466D" w:rsidP="00BD5FA1"/>
        </w:tc>
        <w:tc>
          <w:tcPr>
            <w:tcW w:w="1217" w:type="dxa"/>
          </w:tcPr>
          <w:p w:rsidR="0012466D" w:rsidRPr="00DA20B1" w:rsidRDefault="0012466D" w:rsidP="00BD5FA1"/>
        </w:tc>
      </w:tr>
      <w:tr w:rsidR="0012466D" w:rsidRPr="00DA20B1" w:rsidTr="00567608">
        <w:tc>
          <w:tcPr>
            <w:tcW w:w="1068" w:type="dxa"/>
          </w:tcPr>
          <w:p w:rsidR="0012466D" w:rsidRPr="00567608" w:rsidRDefault="0012466D" w:rsidP="00567608">
            <w:pPr>
              <w:jc w:val="center"/>
              <w:rPr>
                <w:b/>
                <w:sz w:val="18"/>
                <w:szCs w:val="18"/>
              </w:rPr>
            </w:pPr>
            <w:r w:rsidRPr="00567608">
              <w:rPr>
                <w:b/>
                <w:sz w:val="18"/>
                <w:szCs w:val="18"/>
              </w:rPr>
              <w:t>2</w:t>
            </w:r>
          </w:p>
          <w:p w:rsidR="00E457D2" w:rsidRPr="00567608" w:rsidRDefault="00E457D2" w:rsidP="00567608">
            <w:pPr>
              <w:jc w:val="center"/>
              <w:rPr>
                <w:b/>
                <w:sz w:val="18"/>
                <w:szCs w:val="18"/>
              </w:rPr>
            </w:pPr>
          </w:p>
        </w:tc>
        <w:tc>
          <w:tcPr>
            <w:tcW w:w="1680" w:type="dxa"/>
          </w:tcPr>
          <w:p w:rsidR="0012466D" w:rsidRPr="00DA20B1" w:rsidRDefault="0012466D" w:rsidP="00BD5FA1"/>
        </w:tc>
        <w:tc>
          <w:tcPr>
            <w:tcW w:w="2040" w:type="dxa"/>
          </w:tcPr>
          <w:p w:rsidR="0012466D" w:rsidRPr="00DA20B1" w:rsidRDefault="0012466D" w:rsidP="00BD5FA1"/>
        </w:tc>
        <w:tc>
          <w:tcPr>
            <w:tcW w:w="1920" w:type="dxa"/>
          </w:tcPr>
          <w:p w:rsidR="0012466D" w:rsidRPr="00DA20B1" w:rsidRDefault="0012466D" w:rsidP="00BD5FA1"/>
        </w:tc>
        <w:tc>
          <w:tcPr>
            <w:tcW w:w="1651" w:type="dxa"/>
          </w:tcPr>
          <w:p w:rsidR="0012466D" w:rsidRPr="00DA20B1" w:rsidRDefault="0012466D" w:rsidP="00BD5FA1"/>
        </w:tc>
        <w:tc>
          <w:tcPr>
            <w:tcW w:w="1217" w:type="dxa"/>
          </w:tcPr>
          <w:p w:rsidR="0012466D" w:rsidRPr="00DA20B1" w:rsidRDefault="0012466D" w:rsidP="00BD5FA1"/>
        </w:tc>
      </w:tr>
      <w:tr w:rsidR="0012466D" w:rsidRPr="00DA20B1" w:rsidTr="00567608">
        <w:tc>
          <w:tcPr>
            <w:tcW w:w="1068" w:type="dxa"/>
          </w:tcPr>
          <w:p w:rsidR="0012466D" w:rsidRPr="00567608" w:rsidRDefault="0012466D" w:rsidP="00567608">
            <w:pPr>
              <w:jc w:val="center"/>
              <w:rPr>
                <w:b/>
                <w:sz w:val="18"/>
                <w:szCs w:val="18"/>
              </w:rPr>
            </w:pPr>
            <w:r w:rsidRPr="00567608">
              <w:rPr>
                <w:b/>
                <w:sz w:val="18"/>
                <w:szCs w:val="18"/>
              </w:rPr>
              <w:t>3</w:t>
            </w:r>
          </w:p>
          <w:p w:rsidR="00E457D2" w:rsidRPr="00567608" w:rsidRDefault="00E457D2" w:rsidP="00567608">
            <w:pPr>
              <w:jc w:val="center"/>
              <w:rPr>
                <w:b/>
                <w:sz w:val="18"/>
                <w:szCs w:val="18"/>
              </w:rPr>
            </w:pPr>
          </w:p>
        </w:tc>
        <w:tc>
          <w:tcPr>
            <w:tcW w:w="1680" w:type="dxa"/>
          </w:tcPr>
          <w:p w:rsidR="0012466D" w:rsidRPr="00DA20B1" w:rsidRDefault="0012466D" w:rsidP="00BD5FA1"/>
        </w:tc>
        <w:tc>
          <w:tcPr>
            <w:tcW w:w="2040" w:type="dxa"/>
          </w:tcPr>
          <w:p w:rsidR="0012466D" w:rsidRPr="00DA20B1" w:rsidRDefault="0012466D" w:rsidP="00BD5FA1"/>
        </w:tc>
        <w:tc>
          <w:tcPr>
            <w:tcW w:w="1920" w:type="dxa"/>
          </w:tcPr>
          <w:p w:rsidR="0012466D" w:rsidRPr="00DA20B1" w:rsidRDefault="0012466D" w:rsidP="00BD5FA1"/>
        </w:tc>
        <w:tc>
          <w:tcPr>
            <w:tcW w:w="1651" w:type="dxa"/>
          </w:tcPr>
          <w:p w:rsidR="0012466D" w:rsidRPr="00DA20B1" w:rsidRDefault="0012466D" w:rsidP="00BD5FA1"/>
        </w:tc>
        <w:tc>
          <w:tcPr>
            <w:tcW w:w="1217" w:type="dxa"/>
          </w:tcPr>
          <w:p w:rsidR="0012466D" w:rsidRPr="00DA20B1" w:rsidRDefault="0012466D" w:rsidP="00BD5FA1"/>
        </w:tc>
      </w:tr>
      <w:tr w:rsidR="0012466D" w:rsidRPr="00DA20B1" w:rsidTr="00567608">
        <w:tc>
          <w:tcPr>
            <w:tcW w:w="1068" w:type="dxa"/>
          </w:tcPr>
          <w:p w:rsidR="0012466D" w:rsidRPr="00567608" w:rsidRDefault="0012466D" w:rsidP="00567608">
            <w:pPr>
              <w:jc w:val="center"/>
              <w:rPr>
                <w:b/>
                <w:sz w:val="18"/>
                <w:szCs w:val="18"/>
              </w:rPr>
            </w:pPr>
            <w:r w:rsidRPr="00567608">
              <w:rPr>
                <w:b/>
                <w:sz w:val="18"/>
                <w:szCs w:val="18"/>
              </w:rPr>
              <w:t>4</w:t>
            </w:r>
          </w:p>
          <w:p w:rsidR="00E457D2" w:rsidRPr="00567608" w:rsidRDefault="00E457D2" w:rsidP="00567608">
            <w:pPr>
              <w:jc w:val="center"/>
              <w:rPr>
                <w:b/>
                <w:sz w:val="18"/>
                <w:szCs w:val="18"/>
              </w:rPr>
            </w:pPr>
          </w:p>
        </w:tc>
        <w:tc>
          <w:tcPr>
            <w:tcW w:w="1680" w:type="dxa"/>
          </w:tcPr>
          <w:p w:rsidR="0012466D" w:rsidRPr="00DA20B1" w:rsidRDefault="0012466D" w:rsidP="00BD5FA1"/>
        </w:tc>
        <w:tc>
          <w:tcPr>
            <w:tcW w:w="2040" w:type="dxa"/>
          </w:tcPr>
          <w:p w:rsidR="0012466D" w:rsidRPr="00DA20B1" w:rsidRDefault="0012466D" w:rsidP="00BD5FA1"/>
        </w:tc>
        <w:tc>
          <w:tcPr>
            <w:tcW w:w="1920" w:type="dxa"/>
          </w:tcPr>
          <w:p w:rsidR="0012466D" w:rsidRPr="00DA20B1" w:rsidRDefault="0012466D" w:rsidP="00BD5FA1"/>
        </w:tc>
        <w:tc>
          <w:tcPr>
            <w:tcW w:w="1651" w:type="dxa"/>
          </w:tcPr>
          <w:p w:rsidR="0012466D" w:rsidRPr="00DA20B1" w:rsidRDefault="0012466D" w:rsidP="00BD5FA1"/>
        </w:tc>
        <w:tc>
          <w:tcPr>
            <w:tcW w:w="1217" w:type="dxa"/>
          </w:tcPr>
          <w:p w:rsidR="0012466D" w:rsidRPr="00DA20B1" w:rsidRDefault="0012466D" w:rsidP="00BD5FA1"/>
        </w:tc>
      </w:tr>
      <w:tr w:rsidR="0012466D" w:rsidRPr="00DA20B1" w:rsidTr="00567608">
        <w:tc>
          <w:tcPr>
            <w:tcW w:w="1068" w:type="dxa"/>
          </w:tcPr>
          <w:p w:rsidR="0012466D" w:rsidRPr="00567608" w:rsidRDefault="0012466D" w:rsidP="00567608">
            <w:pPr>
              <w:jc w:val="center"/>
              <w:rPr>
                <w:b/>
                <w:sz w:val="18"/>
                <w:szCs w:val="18"/>
              </w:rPr>
            </w:pPr>
            <w:r w:rsidRPr="00567608">
              <w:rPr>
                <w:b/>
                <w:sz w:val="18"/>
                <w:szCs w:val="18"/>
              </w:rPr>
              <w:t>5</w:t>
            </w:r>
          </w:p>
          <w:p w:rsidR="00E457D2" w:rsidRPr="00567608" w:rsidRDefault="00E457D2" w:rsidP="00567608">
            <w:pPr>
              <w:jc w:val="center"/>
              <w:rPr>
                <w:b/>
                <w:sz w:val="18"/>
                <w:szCs w:val="18"/>
              </w:rPr>
            </w:pPr>
          </w:p>
        </w:tc>
        <w:tc>
          <w:tcPr>
            <w:tcW w:w="1680" w:type="dxa"/>
          </w:tcPr>
          <w:p w:rsidR="0012466D" w:rsidRPr="00DA20B1" w:rsidRDefault="0012466D" w:rsidP="00BD5FA1"/>
        </w:tc>
        <w:tc>
          <w:tcPr>
            <w:tcW w:w="2040" w:type="dxa"/>
          </w:tcPr>
          <w:p w:rsidR="0012466D" w:rsidRPr="00DA20B1" w:rsidRDefault="0012466D" w:rsidP="00BD5FA1"/>
        </w:tc>
        <w:tc>
          <w:tcPr>
            <w:tcW w:w="1920" w:type="dxa"/>
          </w:tcPr>
          <w:p w:rsidR="0012466D" w:rsidRPr="00DA20B1" w:rsidRDefault="0012466D" w:rsidP="00BD5FA1"/>
        </w:tc>
        <w:tc>
          <w:tcPr>
            <w:tcW w:w="1651" w:type="dxa"/>
          </w:tcPr>
          <w:p w:rsidR="0012466D" w:rsidRPr="00DA20B1" w:rsidRDefault="0012466D" w:rsidP="00BD5FA1"/>
        </w:tc>
        <w:tc>
          <w:tcPr>
            <w:tcW w:w="1217" w:type="dxa"/>
          </w:tcPr>
          <w:p w:rsidR="0012466D" w:rsidRPr="00DA20B1" w:rsidRDefault="0012466D" w:rsidP="00BD5FA1"/>
        </w:tc>
      </w:tr>
      <w:tr w:rsidR="0012466D" w:rsidRPr="00DA20B1" w:rsidTr="00567608">
        <w:tc>
          <w:tcPr>
            <w:tcW w:w="1068" w:type="dxa"/>
          </w:tcPr>
          <w:p w:rsidR="0012466D" w:rsidRPr="00567608" w:rsidRDefault="0012466D" w:rsidP="00567608">
            <w:pPr>
              <w:jc w:val="center"/>
              <w:rPr>
                <w:b/>
                <w:sz w:val="18"/>
                <w:szCs w:val="18"/>
              </w:rPr>
            </w:pPr>
            <w:r w:rsidRPr="00567608">
              <w:rPr>
                <w:b/>
                <w:sz w:val="18"/>
                <w:szCs w:val="18"/>
              </w:rPr>
              <w:t>6</w:t>
            </w:r>
          </w:p>
          <w:p w:rsidR="00E457D2" w:rsidRPr="00567608" w:rsidRDefault="00E457D2" w:rsidP="00567608">
            <w:pPr>
              <w:jc w:val="center"/>
              <w:rPr>
                <w:b/>
                <w:sz w:val="18"/>
                <w:szCs w:val="18"/>
              </w:rPr>
            </w:pPr>
          </w:p>
        </w:tc>
        <w:tc>
          <w:tcPr>
            <w:tcW w:w="1680" w:type="dxa"/>
          </w:tcPr>
          <w:p w:rsidR="0012466D" w:rsidRPr="00DA20B1" w:rsidRDefault="0012466D" w:rsidP="00BD5FA1"/>
        </w:tc>
        <w:tc>
          <w:tcPr>
            <w:tcW w:w="2040" w:type="dxa"/>
          </w:tcPr>
          <w:p w:rsidR="0012466D" w:rsidRPr="00DA20B1" w:rsidRDefault="0012466D" w:rsidP="00BD5FA1"/>
        </w:tc>
        <w:tc>
          <w:tcPr>
            <w:tcW w:w="1920" w:type="dxa"/>
          </w:tcPr>
          <w:p w:rsidR="0012466D" w:rsidRPr="00DA20B1" w:rsidRDefault="0012466D" w:rsidP="00BD5FA1"/>
        </w:tc>
        <w:tc>
          <w:tcPr>
            <w:tcW w:w="1651" w:type="dxa"/>
          </w:tcPr>
          <w:p w:rsidR="0012466D" w:rsidRPr="00DA20B1" w:rsidRDefault="0012466D" w:rsidP="00BD5FA1"/>
        </w:tc>
        <w:tc>
          <w:tcPr>
            <w:tcW w:w="1217" w:type="dxa"/>
          </w:tcPr>
          <w:p w:rsidR="0012466D" w:rsidRPr="00DA20B1" w:rsidRDefault="0012466D" w:rsidP="00BD5FA1"/>
        </w:tc>
      </w:tr>
    </w:tbl>
    <w:p w:rsidR="00B3779E" w:rsidRDefault="00B3779E" w:rsidP="00C65CF4"/>
    <w:p w:rsidR="00B3779E" w:rsidRDefault="00B3779E" w:rsidP="00C65CF4"/>
    <w:p w:rsidR="00B3779E" w:rsidRDefault="00B3779E" w:rsidP="00C65CF4"/>
    <w:p w:rsidR="0012466D" w:rsidRPr="00DA20B1" w:rsidRDefault="0012466D" w:rsidP="00C65CF4">
      <w:r w:rsidRPr="00DA20B1">
        <w:t>Middle and Secondary Schools</w:t>
      </w:r>
      <w:r w:rsidRPr="00DA20B1">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iddle and Secondary Schools"/>
      </w:tblPr>
      <w:tblGrid>
        <w:gridCol w:w="1915"/>
        <w:gridCol w:w="1915"/>
        <w:gridCol w:w="1678"/>
        <w:gridCol w:w="2280"/>
        <w:gridCol w:w="2040"/>
      </w:tblGrid>
      <w:tr w:rsidR="0012466D" w:rsidRPr="00DA20B1" w:rsidTr="00B3779E">
        <w:trPr>
          <w:tblHeader/>
        </w:trPr>
        <w:tc>
          <w:tcPr>
            <w:tcW w:w="1915" w:type="dxa"/>
          </w:tcPr>
          <w:p w:rsidR="0012466D" w:rsidRPr="00DA20B1" w:rsidRDefault="0012466D" w:rsidP="00C65CF4">
            <w:r w:rsidRPr="00DA20B1">
              <w:t>Subject Matter</w:t>
            </w:r>
          </w:p>
        </w:tc>
        <w:tc>
          <w:tcPr>
            <w:tcW w:w="1915" w:type="dxa"/>
          </w:tcPr>
          <w:p w:rsidR="0012466D" w:rsidRPr="00DA20B1" w:rsidRDefault="0012466D" w:rsidP="00C65CF4">
            <w:r w:rsidRPr="00DA20B1">
              <w:t xml:space="preserve">Middle School </w:t>
            </w:r>
          </w:p>
        </w:tc>
        <w:tc>
          <w:tcPr>
            <w:tcW w:w="1678" w:type="dxa"/>
          </w:tcPr>
          <w:p w:rsidR="0012466D" w:rsidRPr="00DA20B1" w:rsidRDefault="0012466D" w:rsidP="00C65CF4">
            <w:r w:rsidRPr="00DA20B1">
              <w:t xml:space="preserve">High School </w:t>
            </w:r>
          </w:p>
        </w:tc>
        <w:tc>
          <w:tcPr>
            <w:tcW w:w="2280" w:type="dxa"/>
          </w:tcPr>
          <w:p w:rsidR="0012466D" w:rsidRPr="00DA20B1" w:rsidRDefault="0012466D" w:rsidP="00C65CF4">
            <w:r w:rsidRPr="00DA20B1">
              <w:t>Alternative School</w:t>
            </w:r>
          </w:p>
        </w:tc>
        <w:tc>
          <w:tcPr>
            <w:tcW w:w="2040" w:type="dxa"/>
          </w:tcPr>
          <w:p w:rsidR="0012466D" w:rsidRPr="00DA20B1" w:rsidRDefault="0012466D" w:rsidP="00C65CF4">
            <w:r w:rsidRPr="00DA20B1">
              <w:t>Total Teachers</w:t>
            </w:r>
          </w:p>
        </w:tc>
      </w:tr>
      <w:tr w:rsidR="0012466D" w:rsidRPr="00DA20B1" w:rsidTr="00567608">
        <w:tc>
          <w:tcPr>
            <w:tcW w:w="1915" w:type="dxa"/>
          </w:tcPr>
          <w:p w:rsidR="0012466D" w:rsidRPr="00DA20B1" w:rsidRDefault="00511A0C" w:rsidP="00C65CF4">
            <w:r w:rsidRPr="00DA20B1">
              <w:t>Spanish as a Second Language</w:t>
            </w:r>
          </w:p>
          <w:p w:rsidR="00511A0C" w:rsidRPr="00DA20B1" w:rsidRDefault="00511A0C" w:rsidP="00C65CF4"/>
        </w:tc>
        <w:tc>
          <w:tcPr>
            <w:tcW w:w="1915" w:type="dxa"/>
          </w:tcPr>
          <w:p w:rsidR="0012466D" w:rsidRPr="00DA20B1" w:rsidRDefault="0012466D" w:rsidP="00C65CF4"/>
        </w:tc>
        <w:tc>
          <w:tcPr>
            <w:tcW w:w="1678" w:type="dxa"/>
          </w:tcPr>
          <w:p w:rsidR="0012466D" w:rsidRPr="00DA20B1" w:rsidRDefault="0012466D" w:rsidP="00C65CF4"/>
        </w:tc>
        <w:tc>
          <w:tcPr>
            <w:tcW w:w="2280" w:type="dxa"/>
          </w:tcPr>
          <w:p w:rsidR="0012466D" w:rsidRPr="00DA20B1" w:rsidRDefault="0012466D" w:rsidP="00C65CF4"/>
        </w:tc>
        <w:tc>
          <w:tcPr>
            <w:tcW w:w="2040" w:type="dxa"/>
          </w:tcPr>
          <w:p w:rsidR="0012466D" w:rsidRPr="00DA20B1" w:rsidRDefault="0012466D" w:rsidP="00C65CF4"/>
        </w:tc>
      </w:tr>
      <w:tr w:rsidR="0012466D" w:rsidRPr="00DA20B1" w:rsidTr="00567608">
        <w:tc>
          <w:tcPr>
            <w:tcW w:w="1915" w:type="dxa"/>
          </w:tcPr>
          <w:p w:rsidR="0012466D" w:rsidRPr="00DA20B1" w:rsidRDefault="00511A0C" w:rsidP="00C65CF4">
            <w:r w:rsidRPr="00DA20B1">
              <w:t>Spanish for Spanish Speakers</w:t>
            </w:r>
          </w:p>
          <w:p w:rsidR="00511A0C" w:rsidRPr="00DA20B1" w:rsidRDefault="00511A0C" w:rsidP="00C65CF4"/>
        </w:tc>
        <w:tc>
          <w:tcPr>
            <w:tcW w:w="1915" w:type="dxa"/>
          </w:tcPr>
          <w:p w:rsidR="0012466D" w:rsidRPr="00DA20B1" w:rsidRDefault="0012466D" w:rsidP="00C65CF4"/>
          <w:p w:rsidR="00511A0C" w:rsidRPr="00DA20B1" w:rsidRDefault="00511A0C" w:rsidP="00C65CF4"/>
        </w:tc>
        <w:tc>
          <w:tcPr>
            <w:tcW w:w="1678" w:type="dxa"/>
          </w:tcPr>
          <w:p w:rsidR="0012466D" w:rsidRPr="00DA20B1" w:rsidRDefault="0012466D" w:rsidP="00C65CF4"/>
        </w:tc>
        <w:tc>
          <w:tcPr>
            <w:tcW w:w="2280" w:type="dxa"/>
          </w:tcPr>
          <w:p w:rsidR="0012466D" w:rsidRPr="00DA20B1" w:rsidRDefault="0012466D" w:rsidP="00C65CF4"/>
        </w:tc>
        <w:tc>
          <w:tcPr>
            <w:tcW w:w="2040" w:type="dxa"/>
          </w:tcPr>
          <w:p w:rsidR="0012466D" w:rsidRPr="00DA20B1" w:rsidRDefault="0012466D" w:rsidP="00C65CF4"/>
        </w:tc>
      </w:tr>
      <w:tr w:rsidR="00511A0C" w:rsidRPr="00DA20B1" w:rsidTr="00567608">
        <w:tc>
          <w:tcPr>
            <w:tcW w:w="1915" w:type="dxa"/>
          </w:tcPr>
          <w:p w:rsidR="00511A0C" w:rsidRPr="00DA20B1" w:rsidRDefault="00511A0C" w:rsidP="00C65CF4">
            <w:r w:rsidRPr="00DA20B1">
              <w:t>English Language Proficiency</w:t>
            </w:r>
          </w:p>
          <w:p w:rsidR="00511A0C" w:rsidRPr="00DA20B1" w:rsidRDefault="00511A0C" w:rsidP="00C65CF4"/>
        </w:tc>
        <w:tc>
          <w:tcPr>
            <w:tcW w:w="1915" w:type="dxa"/>
          </w:tcPr>
          <w:p w:rsidR="00511A0C" w:rsidRPr="00DA20B1" w:rsidRDefault="00511A0C" w:rsidP="00C65CF4"/>
        </w:tc>
        <w:tc>
          <w:tcPr>
            <w:tcW w:w="1678" w:type="dxa"/>
          </w:tcPr>
          <w:p w:rsidR="00511A0C" w:rsidRPr="00DA20B1" w:rsidRDefault="00511A0C" w:rsidP="00C65CF4"/>
        </w:tc>
        <w:tc>
          <w:tcPr>
            <w:tcW w:w="2280" w:type="dxa"/>
          </w:tcPr>
          <w:p w:rsidR="00511A0C" w:rsidRPr="00DA20B1" w:rsidRDefault="00511A0C" w:rsidP="00C65CF4"/>
        </w:tc>
        <w:tc>
          <w:tcPr>
            <w:tcW w:w="2040" w:type="dxa"/>
          </w:tcPr>
          <w:p w:rsidR="00511A0C" w:rsidRPr="00DA20B1" w:rsidRDefault="00511A0C" w:rsidP="00C65CF4"/>
        </w:tc>
      </w:tr>
      <w:tr w:rsidR="00511A0C" w:rsidRPr="00DA20B1" w:rsidTr="00567608">
        <w:tc>
          <w:tcPr>
            <w:tcW w:w="1915" w:type="dxa"/>
          </w:tcPr>
          <w:p w:rsidR="00511A0C" w:rsidRPr="00DA20B1" w:rsidRDefault="00511A0C" w:rsidP="00C65CF4">
            <w:r w:rsidRPr="00DA20B1">
              <w:t>Dual Immersion Program</w:t>
            </w:r>
          </w:p>
          <w:p w:rsidR="00511A0C" w:rsidRPr="00DA20B1" w:rsidRDefault="00511A0C" w:rsidP="00C65CF4"/>
          <w:p w:rsidR="00511A0C" w:rsidRPr="00DA20B1" w:rsidRDefault="00511A0C" w:rsidP="00C65CF4"/>
        </w:tc>
        <w:tc>
          <w:tcPr>
            <w:tcW w:w="1915" w:type="dxa"/>
          </w:tcPr>
          <w:p w:rsidR="00511A0C" w:rsidRPr="00DA20B1" w:rsidRDefault="00511A0C" w:rsidP="00C65CF4"/>
        </w:tc>
        <w:tc>
          <w:tcPr>
            <w:tcW w:w="1678" w:type="dxa"/>
          </w:tcPr>
          <w:p w:rsidR="00511A0C" w:rsidRPr="00DA20B1" w:rsidRDefault="00511A0C" w:rsidP="00C65CF4"/>
        </w:tc>
        <w:tc>
          <w:tcPr>
            <w:tcW w:w="2280" w:type="dxa"/>
          </w:tcPr>
          <w:p w:rsidR="00511A0C" w:rsidRPr="00DA20B1" w:rsidRDefault="00511A0C" w:rsidP="00C65CF4"/>
        </w:tc>
        <w:tc>
          <w:tcPr>
            <w:tcW w:w="2040" w:type="dxa"/>
          </w:tcPr>
          <w:p w:rsidR="00511A0C" w:rsidRPr="00DA20B1" w:rsidRDefault="00511A0C" w:rsidP="00C65CF4"/>
        </w:tc>
      </w:tr>
      <w:tr w:rsidR="0012466D" w:rsidRPr="00DA20B1" w:rsidTr="00567608">
        <w:tc>
          <w:tcPr>
            <w:tcW w:w="1915" w:type="dxa"/>
          </w:tcPr>
          <w:p w:rsidR="0012466D" w:rsidRPr="00DA20B1" w:rsidRDefault="00511A0C" w:rsidP="00C65CF4">
            <w:r w:rsidRPr="00DA20B1">
              <w:t>Core Content Area, Specify:</w:t>
            </w:r>
          </w:p>
          <w:p w:rsidR="00511A0C" w:rsidRPr="00DA20B1" w:rsidRDefault="00511A0C" w:rsidP="00C65CF4"/>
          <w:p w:rsidR="00511A0C" w:rsidRPr="00DA20B1" w:rsidRDefault="00511A0C" w:rsidP="00C65CF4"/>
        </w:tc>
        <w:tc>
          <w:tcPr>
            <w:tcW w:w="1915" w:type="dxa"/>
          </w:tcPr>
          <w:p w:rsidR="0012466D" w:rsidRPr="00DA20B1" w:rsidRDefault="0012466D" w:rsidP="00C65CF4"/>
        </w:tc>
        <w:tc>
          <w:tcPr>
            <w:tcW w:w="1678" w:type="dxa"/>
          </w:tcPr>
          <w:p w:rsidR="0012466D" w:rsidRPr="00DA20B1" w:rsidRDefault="0012466D" w:rsidP="00C65CF4"/>
        </w:tc>
        <w:tc>
          <w:tcPr>
            <w:tcW w:w="2280" w:type="dxa"/>
          </w:tcPr>
          <w:p w:rsidR="0012466D" w:rsidRPr="00DA20B1" w:rsidRDefault="0012466D" w:rsidP="00C65CF4"/>
        </w:tc>
        <w:tc>
          <w:tcPr>
            <w:tcW w:w="2040" w:type="dxa"/>
          </w:tcPr>
          <w:p w:rsidR="0012466D" w:rsidRPr="00DA20B1" w:rsidRDefault="0012466D" w:rsidP="00C65CF4"/>
        </w:tc>
      </w:tr>
      <w:tr w:rsidR="00511A0C" w:rsidRPr="00DA20B1" w:rsidTr="00567608">
        <w:tc>
          <w:tcPr>
            <w:tcW w:w="1915" w:type="dxa"/>
          </w:tcPr>
          <w:p w:rsidR="00511A0C" w:rsidRPr="00DA20B1" w:rsidRDefault="00511A0C" w:rsidP="00C65CF4">
            <w:r w:rsidRPr="00DA20B1">
              <w:t>Other, Specify:</w:t>
            </w:r>
          </w:p>
          <w:p w:rsidR="00511A0C" w:rsidRPr="00DA20B1" w:rsidRDefault="00511A0C" w:rsidP="00C65CF4"/>
          <w:p w:rsidR="00511A0C" w:rsidRPr="00DA20B1" w:rsidRDefault="00511A0C" w:rsidP="00C65CF4"/>
          <w:p w:rsidR="00511A0C" w:rsidRPr="00DA20B1" w:rsidRDefault="00511A0C" w:rsidP="00C65CF4"/>
        </w:tc>
        <w:tc>
          <w:tcPr>
            <w:tcW w:w="1915" w:type="dxa"/>
          </w:tcPr>
          <w:p w:rsidR="00511A0C" w:rsidRPr="00DA20B1" w:rsidRDefault="00511A0C" w:rsidP="00C65CF4"/>
        </w:tc>
        <w:tc>
          <w:tcPr>
            <w:tcW w:w="1678" w:type="dxa"/>
          </w:tcPr>
          <w:p w:rsidR="00511A0C" w:rsidRPr="00DA20B1" w:rsidRDefault="00511A0C" w:rsidP="00C65CF4"/>
        </w:tc>
        <w:tc>
          <w:tcPr>
            <w:tcW w:w="2280" w:type="dxa"/>
          </w:tcPr>
          <w:p w:rsidR="00511A0C" w:rsidRPr="00DA20B1" w:rsidRDefault="00511A0C" w:rsidP="00C65CF4"/>
        </w:tc>
        <w:tc>
          <w:tcPr>
            <w:tcW w:w="2040" w:type="dxa"/>
          </w:tcPr>
          <w:p w:rsidR="00511A0C" w:rsidRPr="00DA20B1" w:rsidRDefault="00511A0C" w:rsidP="00C65CF4"/>
        </w:tc>
      </w:tr>
    </w:tbl>
    <w:p w:rsidR="009E2442" w:rsidRDefault="009E2442" w:rsidP="009E2442">
      <w:pPr>
        <w:tabs>
          <w:tab w:val="left" w:pos="1440"/>
        </w:tabs>
        <w:ind w:left="-120"/>
      </w:pPr>
    </w:p>
    <w:p w:rsidR="00C22633" w:rsidRPr="00DA20B1" w:rsidRDefault="00DE7084" w:rsidP="007C276C">
      <w:pPr>
        <w:numPr>
          <w:ilvl w:val="0"/>
          <w:numId w:val="15"/>
        </w:numPr>
        <w:tabs>
          <w:tab w:val="left" w:pos="1440"/>
        </w:tabs>
        <w:ind w:hanging="840"/>
      </w:pPr>
      <w:r>
        <w:t xml:space="preserve">The </w:t>
      </w:r>
      <w:r w:rsidR="00C22633" w:rsidRPr="00DA20B1">
        <w:t xml:space="preserve">District will allow </w:t>
      </w:r>
      <w:r w:rsidR="005C0CC1" w:rsidRPr="00DA20B1">
        <w:t>the following</w:t>
      </w:r>
      <w:r w:rsidR="00093342" w:rsidRPr="00DA20B1">
        <w:t xml:space="preserve"> </w:t>
      </w:r>
      <w:r>
        <w:t>D</w:t>
      </w:r>
      <w:r w:rsidR="005512A1" w:rsidRPr="00DA20B1">
        <w:t>istrict staff memb</w:t>
      </w:r>
      <w:r w:rsidR="005C0CC1" w:rsidRPr="00DA20B1">
        <w:t xml:space="preserve">er </w:t>
      </w:r>
      <w:r w:rsidR="005C0CC1" w:rsidRPr="009E2442">
        <w:rPr>
          <w:u w:val="single"/>
        </w:rPr>
        <w:t>or</w:t>
      </w:r>
      <w:r w:rsidR="005512A1" w:rsidRPr="00DA20B1">
        <w:t xml:space="preserve"> out-of-district designee</w:t>
      </w:r>
      <w:r w:rsidR="00093342" w:rsidRPr="00DA20B1">
        <w:t xml:space="preserve"> </w:t>
      </w:r>
      <w:r w:rsidR="00C22633" w:rsidRPr="00DA20B1">
        <w:t xml:space="preserve">to travel to </w:t>
      </w:r>
      <w:smartTag w:uri="urn:schemas-microsoft-com:office:smarttags" w:element="place">
        <w:smartTag w:uri="urn:schemas-microsoft-com:office:smarttags" w:element="country-region">
          <w:r w:rsidR="00723139">
            <w:t>Mexico</w:t>
          </w:r>
        </w:smartTag>
      </w:smartTag>
      <w:r w:rsidR="00C22633" w:rsidRPr="00DA20B1">
        <w:t xml:space="preserve"> as its representative:</w:t>
      </w:r>
    </w:p>
    <w:p w:rsidR="007C276C" w:rsidRDefault="00C22633" w:rsidP="007C276C">
      <w:pPr>
        <w:tabs>
          <w:tab w:val="left" w:pos="1440"/>
        </w:tabs>
        <w:ind w:left="1440"/>
      </w:pPr>
      <w:r w:rsidRPr="00DA20B1">
        <w:t>Mr</w:t>
      </w:r>
      <w:proofErr w:type="gramStart"/>
      <w:r w:rsidRPr="00DA20B1">
        <w:t>./</w:t>
      </w:r>
      <w:proofErr w:type="gramEnd"/>
      <w:r w:rsidRPr="00DA20B1">
        <w:t>Ms. _________________________ Position ____________________</w:t>
      </w:r>
    </w:p>
    <w:p w:rsidR="007C276C" w:rsidRDefault="007C276C" w:rsidP="007C276C">
      <w:pPr>
        <w:tabs>
          <w:tab w:val="left" w:pos="1440"/>
        </w:tabs>
        <w:ind w:left="1440"/>
      </w:pPr>
    </w:p>
    <w:p w:rsidR="00661963" w:rsidRPr="00DA20B1" w:rsidRDefault="007C276C" w:rsidP="00260706">
      <w:pPr>
        <w:tabs>
          <w:tab w:val="left" w:pos="1440"/>
        </w:tabs>
        <w:ind w:left="720" w:hanging="840"/>
      </w:pPr>
      <w:r>
        <w:t>c.</w:t>
      </w:r>
      <w:r>
        <w:tab/>
      </w:r>
      <w:r w:rsidR="00C22633" w:rsidRPr="00DA20B1">
        <w:t>Mr</w:t>
      </w:r>
      <w:proofErr w:type="gramStart"/>
      <w:r w:rsidR="00C22633" w:rsidRPr="00DA20B1">
        <w:t>./</w:t>
      </w:r>
      <w:proofErr w:type="gramEnd"/>
      <w:r w:rsidR="00C22633" w:rsidRPr="00DA20B1">
        <w:t xml:space="preserve">Ms. _________________________will </w:t>
      </w:r>
      <w:r w:rsidR="00093342" w:rsidRPr="00DA20B1">
        <w:t xml:space="preserve">recommend for </w:t>
      </w:r>
      <w:r w:rsidR="00C22633" w:rsidRPr="00DA20B1">
        <w:t xml:space="preserve">hire _____(number) teachers from </w:t>
      </w:r>
      <w:r w:rsidR="00661963" w:rsidRPr="00DA20B1">
        <w:t>among the preselected, qualifi</w:t>
      </w:r>
      <w:r w:rsidR="00B81160">
        <w:t xml:space="preserve">ed candidates on behalf of the </w:t>
      </w:r>
      <w:r w:rsidR="00397B8F" w:rsidRPr="00DA20B1">
        <w:t>District.</w:t>
      </w:r>
    </w:p>
    <w:p w:rsidR="00060ABD" w:rsidRPr="00DA20B1" w:rsidRDefault="00060ABD" w:rsidP="00060ABD">
      <w:pPr>
        <w:tabs>
          <w:tab w:val="left" w:pos="1440"/>
        </w:tabs>
      </w:pPr>
    </w:p>
    <w:p w:rsidR="00060ABD" w:rsidRPr="00DA20B1" w:rsidRDefault="00260706" w:rsidP="00260706">
      <w:pPr>
        <w:tabs>
          <w:tab w:val="left" w:pos="720"/>
        </w:tabs>
        <w:ind w:left="720" w:hanging="840"/>
      </w:pPr>
      <w:r>
        <w:t>d.</w:t>
      </w:r>
      <w:r>
        <w:tab/>
      </w:r>
      <w:r w:rsidR="00060ABD" w:rsidRPr="00DA20B1">
        <w:t>The District designates Mr./Ms._</w:t>
      </w:r>
      <w:r w:rsidR="005512A1" w:rsidRPr="00DA20B1">
        <w:t>_______________________ as the D</w:t>
      </w:r>
      <w:r w:rsidR="00060ABD" w:rsidRPr="00DA20B1">
        <w:t xml:space="preserve">istrict </w:t>
      </w:r>
      <w:r w:rsidR="005512A1" w:rsidRPr="00DA20B1">
        <w:t xml:space="preserve">Instructional </w:t>
      </w:r>
      <w:r w:rsidR="00060ABD" w:rsidRPr="00DA20B1">
        <w:t>liaison</w:t>
      </w:r>
      <w:r w:rsidR="005512A1" w:rsidRPr="00DA20B1">
        <w:t xml:space="preserve"> and</w:t>
      </w:r>
      <w:r w:rsidR="00852A91" w:rsidRPr="00DA20B1">
        <w:t>/or</w:t>
      </w:r>
      <w:r w:rsidR="005512A1" w:rsidRPr="00DA20B1">
        <w:t xml:space="preserve"> Mr./Ms.________________________ as the Human Resources liaison;</w:t>
      </w:r>
      <w:r w:rsidR="00060ABD" w:rsidRPr="00DA20B1">
        <w:t xml:space="preserve"> appointed for the specific purpose of coordinating and complying with the terms of this Agreement, and to cooperate in its implementation with the designated staff of the </w:t>
      </w:r>
      <w:r w:rsidR="00DE7084">
        <w:t xml:space="preserve">ODE </w:t>
      </w:r>
      <w:r w:rsidR="00060ABD" w:rsidRPr="00DA20B1">
        <w:t xml:space="preserve">and the </w:t>
      </w:r>
      <w:r w:rsidR="00DA20B1" w:rsidRPr="00DA20B1">
        <w:t>Government of the United States of Mexico</w:t>
      </w:r>
      <w:r w:rsidR="00060ABD" w:rsidRPr="00DA20B1">
        <w:t>.</w:t>
      </w:r>
    </w:p>
    <w:p w:rsidR="00060ABD" w:rsidRDefault="00060ABD" w:rsidP="00060ABD">
      <w:pPr>
        <w:tabs>
          <w:tab w:val="left" w:pos="1440"/>
        </w:tabs>
      </w:pPr>
    </w:p>
    <w:p w:rsidR="00E457D2" w:rsidRDefault="00E457D2" w:rsidP="00060ABD">
      <w:pPr>
        <w:tabs>
          <w:tab w:val="left" w:pos="1440"/>
        </w:tabs>
      </w:pPr>
    </w:p>
    <w:p w:rsidR="007A51C2" w:rsidRDefault="007A51C2" w:rsidP="00060ABD">
      <w:pPr>
        <w:tabs>
          <w:tab w:val="left" w:pos="1440"/>
        </w:tabs>
      </w:pPr>
    </w:p>
    <w:p w:rsidR="007A51C2" w:rsidRDefault="007A51C2" w:rsidP="00060ABD">
      <w:pPr>
        <w:tabs>
          <w:tab w:val="left" w:pos="1440"/>
        </w:tabs>
      </w:pPr>
    </w:p>
    <w:p w:rsidR="00E457D2" w:rsidRPr="00DA20B1" w:rsidRDefault="00E457D2" w:rsidP="00060ABD">
      <w:pPr>
        <w:tabs>
          <w:tab w:val="left" w:pos="1440"/>
        </w:tabs>
      </w:pPr>
    </w:p>
    <w:p w:rsidR="00494E9A" w:rsidRPr="00DA20B1" w:rsidRDefault="00494E9A" w:rsidP="00494E9A">
      <w:pPr>
        <w:spacing w:line="360" w:lineRule="auto"/>
        <w:jc w:val="center"/>
        <w:rPr>
          <w:b/>
        </w:rPr>
      </w:pPr>
      <w:r w:rsidRPr="00DA20B1">
        <w:rPr>
          <w:b/>
        </w:rPr>
        <w:lastRenderedPageBreak/>
        <w:t xml:space="preserve">ARTICLE </w:t>
      </w:r>
      <w:r w:rsidR="00DE7084">
        <w:rPr>
          <w:b/>
        </w:rPr>
        <w:t>I</w:t>
      </w:r>
      <w:r w:rsidR="00DA20B1" w:rsidRPr="00DA20B1">
        <w:rPr>
          <w:b/>
        </w:rPr>
        <w:t>V</w:t>
      </w:r>
    </w:p>
    <w:p w:rsidR="00494E9A" w:rsidRPr="00DA20B1" w:rsidRDefault="00494E9A" w:rsidP="00494E9A">
      <w:pPr>
        <w:pStyle w:val="Heading1"/>
        <w:spacing w:line="360" w:lineRule="auto"/>
        <w:rPr>
          <w:b w:val="0"/>
          <w:sz w:val="24"/>
        </w:rPr>
      </w:pPr>
      <w:r w:rsidRPr="00DA20B1">
        <w:rPr>
          <w:b w:val="0"/>
          <w:sz w:val="24"/>
        </w:rPr>
        <w:t>Specific Actions of Cooperation</w:t>
      </w:r>
    </w:p>
    <w:p w:rsidR="00494E9A" w:rsidRPr="00DA20B1" w:rsidRDefault="00494E9A" w:rsidP="00494E9A">
      <w:pPr>
        <w:spacing w:line="360" w:lineRule="auto"/>
        <w:jc w:val="center"/>
      </w:pPr>
    </w:p>
    <w:p w:rsidR="00494E9A" w:rsidRPr="00DA20B1" w:rsidRDefault="00494E9A" w:rsidP="00494E9A">
      <w:pPr>
        <w:spacing w:line="360" w:lineRule="auto"/>
        <w:jc w:val="both"/>
        <w:rPr>
          <w:b/>
        </w:rPr>
      </w:pPr>
      <w:r w:rsidRPr="00DA20B1">
        <w:rPr>
          <w:b/>
        </w:rPr>
        <w:t>The Oregon Department of Education will conduct the following activities:</w:t>
      </w:r>
    </w:p>
    <w:p w:rsidR="00494E9A" w:rsidRPr="00DA20B1" w:rsidRDefault="00494E9A" w:rsidP="00494E9A">
      <w:pPr>
        <w:ind w:left="2160" w:hanging="735"/>
        <w:jc w:val="both"/>
      </w:pPr>
    </w:p>
    <w:p w:rsidR="00494E9A" w:rsidRDefault="00494E9A" w:rsidP="00750AE6">
      <w:pPr>
        <w:ind w:left="1440" w:hanging="735"/>
        <w:jc w:val="both"/>
      </w:pPr>
      <w:r w:rsidRPr="00DA20B1">
        <w:t>a.</w:t>
      </w:r>
      <w:r w:rsidRPr="00DA20B1">
        <w:tab/>
        <w:t>Provide to the Secretary of Public Education of Mexico the necessary information about the schools and all the activities made subject to this Agreement</w:t>
      </w:r>
      <w:proofErr w:type="gramStart"/>
      <w:r w:rsidRPr="00DA20B1">
        <w:t>;</w:t>
      </w:r>
      <w:proofErr w:type="gramEnd"/>
    </w:p>
    <w:p w:rsidR="00750AE6" w:rsidRDefault="00750AE6" w:rsidP="00750AE6">
      <w:pPr>
        <w:ind w:left="1440" w:hanging="735"/>
        <w:jc w:val="both"/>
      </w:pPr>
    </w:p>
    <w:p w:rsidR="00750AE6" w:rsidRDefault="00750AE6" w:rsidP="00750AE6">
      <w:pPr>
        <w:ind w:left="1440" w:hanging="735"/>
        <w:jc w:val="both"/>
      </w:pPr>
      <w:proofErr w:type="gramStart"/>
      <w:r>
        <w:t>b</w:t>
      </w:r>
      <w:proofErr w:type="gramEnd"/>
      <w:r>
        <w:t>.</w:t>
      </w:r>
      <w:r>
        <w:tab/>
      </w:r>
      <w:r w:rsidR="00F41906">
        <w:t>participate,</w:t>
      </w:r>
      <w:r w:rsidRPr="00DA20B1">
        <w:t xml:space="preserve"> in conjunction with the Secretary of Public Education of Mexico, in the selection process of the visiting teachers;</w:t>
      </w:r>
    </w:p>
    <w:p w:rsidR="00750AE6" w:rsidRPr="00DA20B1" w:rsidRDefault="00750AE6" w:rsidP="00750AE6">
      <w:pPr>
        <w:ind w:left="1440" w:hanging="735"/>
        <w:jc w:val="both"/>
      </w:pPr>
    </w:p>
    <w:p w:rsidR="00494E9A" w:rsidRPr="00DA20B1" w:rsidRDefault="00750AE6" w:rsidP="00DA20B1">
      <w:pPr>
        <w:ind w:left="1440" w:hanging="720"/>
        <w:jc w:val="both"/>
      </w:pPr>
      <w:r>
        <w:t>c</w:t>
      </w:r>
      <w:r w:rsidR="00DA20B1" w:rsidRPr="00DA20B1">
        <w:t>.</w:t>
      </w:r>
      <w:r w:rsidR="00DA20B1" w:rsidRPr="00DA20B1">
        <w:tab/>
        <w:t>assist in</w:t>
      </w:r>
      <w:r w:rsidR="002A4533" w:rsidRPr="00DA20B1">
        <w:t xml:space="preserve"> the process through which the visiting teacher will obtain the Certificate of Eligibility for Exchange Visitor (J-1) in accordance with the United States Department of State regulations governing the Exchange Visitor Program, 22 Code of Federal Regulations (</w:t>
      </w:r>
      <w:smartTag w:uri="urn:schemas-microsoft-com:office:smarttags" w:element="stockticker">
        <w:r w:rsidR="002A4533" w:rsidRPr="00DA20B1">
          <w:t>CFR</w:t>
        </w:r>
      </w:smartTag>
      <w:r w:rsidR="002A4533" w:rsidRPr="00DA20B1">
        <w:t>), Sections 62.14 and 62.24.  The U.S. Embassy has the authority to grant or to deny the J-1 Visas.  Facilitation of the J-1 Visa process for the 200</w:t>
      </w:r>
      <w:r w:rsidR="00DE7084">
        <w:t>7</w:t>
      </w:r>
      <w:r w:rsidR="002A4533" w:rsidRPr="00DA20B1">
        <w:t>-200</w:t>
      </w:r>
      <w:r w:rsidR="00DE7084">
        <w:t>8</w:t>
      </w:r>
      <w:r w:rsidR="002A4533" w:rsidRPr="00DA20B1">
        <w:t xml:space="preserve"> school year will mean assisting the visiting teachers as they work through the Cordell Hull Institute application process</w:t>
      </w:r>
      <w:proofErr w:type="gramStart"/>
      <w:r w:rsidR="009609FA">
        <w:t>;</w:t>
      </w:r>
      <w:proofErr w:type="gramEnd"/>
    </w:p>
    <w:p w:rsidR="00DA20B1" w:rsidRPr="00DA20B1" w:rsidRDefault="00DA20B1" w:rsidP="00DA20B1">
      <w:pPr>
        <w:jc w:val="both"/>
      </w:pPr>
    </w:p>
    <w:p w:rsidR="00494E9A" w:rsidRPr="00DA20B1" w:rsidRDefault="00750AE6" w:rsidP="00750AE6">
      <w:pPr>
        <w:ind w:left="1440" w:hanging="720"/>
        <w:jc w:val="both"/>
      </w:pPr>
      <w:proofErr w:type="gramStart"/>
      <w:r>
        <w:t>d</w:t>
      </w:r>
      <w:proofErr w:type="gramEnd"/>
      <w:r w:rsidR="00494E9A" w:rsidRPr="00DA20B1">
        <w:t>.</w:t>
      </w:r>
      <w:r w:rsidR="00494E9A" w:rsidRPr="00DA20B1">
        <w:tab/>
        <w:t>facilitate the documentation process with the Oregon Teachers Standard and Practices</w:t>
      </w:r>
      <w:r w:rsidR="00DE7084">
        <w:t xml:space="preserve"> Commission</w:t>
      </w:r>
      <w:r w:rsidR="00494E9A" w:rsidRPr="00DA20B1">
        <w:t xml:space="preserve"> so that the visiting teachers may obtain the required teaching certificate;</w:t>
      </w:r>
    </w:p>
    <w:p w:rsidR="00494E9A" w:rsidRPr="00DA20B1" w:rsidRDefault="00494E9A" w:rsidP="00494E9A">
      <w:pPr>
        <w:ind w:left="1440" w:hanging="720"/>
        <w:jc w:val="both"/>
      </w:pPr>
    </w:p>
    <w:p w:rsidR="00494E9A" w:rsidRPr="00DA20B1" w:rsidRDefault="002A4533" w:rsidP="00494E9A">
      <w:pPr>
        <w:numPr>
          <w:ilvl w:val="0"/>
          <w:numId w:val="12"/>
        </w:numPr>
        <w:ind w:hanging="720"/>
        <w:jc w:val="both"/>
      </w:pPr>
      <w:r w:rsidRPr="00DA20B1">
        <w:t>p</w:t>
      </w:r>
      <w:r w:rsidR="00494E9A" w:rsidRPr="00DA20B1">
        <w:t>rovide to the General Direction of International Relations of the Secretary of Public Education of Mexico and the representative of the Institute of Mexicans Abroad assigned to the General Consulate of Mexico in Portland, Oregon, the names of the selected teachers and the schools to which they are assigned;</w:t>
      </w:r>
    </w:p>
    <w:p w:rsidR="00494E9A" w:rsidRPr="00DA20B1" w:rsidRDefault="00494E9A" w:rsidP="00494E9A">
      <w:pPr>
        <w:ind w:left="1080"/>
        <w:jc w:val="both"/>
      </w:pPr>
    </w:p>
    <w:p w:rsidR="00494E9A" w:rsidRPr="00DA20B1" w:rsidRDefault="00494E9A" w:rsidP="00494E9A">
      <w:pPr>
        <w:numPr>
          <w:ilvl w:val="0"/>
          <w:numId w:val="12"/>
        </w:numPr>
        <w:tabs>
          <w:tab w:val="left" w:pos="720"/>
        </w:tabs>
        <w:ind w:hanging="720"/>
        <w:jc w:val="both"/>
      </w:pPr>
      <w:proofErr w:type="gramStart"/>
      <w:r w:rsidRPr="00DA20B1">
        <w:t>assure</w:t>
      </w:r>
      <w:proofErr w:type="gramEnd"/>
      <w:r w:rsidRPr="00DA20B1">
        <w:t xml:space="preserve"> that participating school districts provide salaries </w:t>
      </w:r>
      <w:r w:rsidR="0008026D" w:rsidRPr="00DA20B1">
        <w:t>for the</w:t>
      </w:r>
      <w:r w:rsidRPr="00DA20B1">
        <w:t xml:space="preserve"> visiting teachers that are in accordance with the approved salary schedules of the participating school district, as of the first day of classes. Neither the Oregon Department of Education nor the hiring school district will be obligated to cover the expenses relative to lodging, food, local transportation, utilities and other personal </w:t>
      </w:r>
      <w:r w:rsidR="002A4533" w:rsidRPr="00DA20B1">
        <w:t>expenses upon arrival to Oregon;</w:t>
      </w:r>
    </w:p>
    <w:p w:rsidR="002A4533" w:rsidRPr="00DA20B1" w:rsidRDefault="002A4533" w:rsidP="002A4533">
      <w:pPr>
        <w:tabs>
          <w:tab w:val="left" w:pos="720"/>
        </w:tabs>
        <w:jc w:val="both"/>
      </w:pPr>
    </w:p>
    <w:p w:rsidR="002A4533" w:rsidRPr="00DA20B1" w:rsidRDefault="002A4533" w:rsidP="002A4533">
      <w:pPr>
        <w:numPr>
          <w:ilvl w:val="0"/>
          <w:numId w:val="12"/>
        </w:numPr>
        <w:tabs>
          <w:tab w:val="left" w:pos="720"/>
        </w:tabs>
        <w:ind w:hanging="720"/>
        <w:jc w:val="both"/>
      </w:pPr>
      <w:r w:rsidRPr="00DA20B1">
        <w:t xml:space="preserve">collaborate with the District in providing an orientation for and monitoring of the visiting teachers in accordance with the Exchange Visitor Program regulations, 22 </w:t>
      </w:r>
      <w:smartTag w:uri="urn:schemas-microsoft-com:office:smarttags" w:element="stockticker">
        <w:r w:rsidRPr="00DA20B1">
          <w:t>CFR</w:t>
        </w:r>
      </w:smartTag>
      <w:r w:rsidRPr="00DA20B1">
        <w:t>, Section 62.10; and</w:t>
      </w:r>
    </w:p>
    <w:p w:rsidR="002A4533" w:rsidRPr="00DA20B1" w:rsidRDefault="002A4533" w:rsidP="002A4533">
      <w:pPr>
        <w:tabs>
          <w:tab w:val="left" w:pos="720"/>
        </w:tabs>
        <w:jc w:val="both"/>
      </w:pPr>
    </w:p>
    <w:p w:rsidR="002A4533" w:rsidRPr="00DA20B1" w:rsidRDefault="002A4533" w:rsidP="002A4533">
      <w:pPr>
        <w:numPr>
          <w:ilvl w:val="0"/>
          <w:numId w:val="12"/>
        </w:numPr>
        <w:ind w:hanging="720"/>
        <w:jc w:val="both"/>
      </w:pPr>
      <w:proofErr w:type="gramStart"/>
      <w:r w:rsidRPr="00DA20B1">
        <w:t>define</w:t>
      </w:r>
      <w:proofErr w:type="gramEnd"/>
      <w:r w:rsidRPr="00DA20B1">
        <w:t xml:space="preserve"> and inform the General Direction of International Relations of the Secretary of Public Education of Mexico of the criteria and requirements </w:t>
      </w:r>
      <w:r w:rsidRPr="00DA20B1">
        <w:lastRenderedPageBreak/>
        <w:t>that must be met by Mexican teachers interested in participating in the Visiting Teachers Program, sponsored by the Secretary of Public Education of Mexico and the Oregon Department of Education.</w:t>
      </w:r>
    </w:p>
    <w:p w:rsidR="002A4533" w:rsidRPr="00DA20B1" w:rsidRDefault="002A4533" w:rsidP="002A4533">
      <w:pPr>
        <w:tabs>
          <w:tab w:val="left" w:pos="720"/>
        </w:tabs>
        <w:jc w:val="both"/>
      </w:pPr>
    </w:p>
    <w:p w:rsidR="002A4533" w:rsidRPr="00DA20B1" w:rsidRDefault="00BA0FD8" w:rsidP="002A4533">
      <w:pPr>
        <w:tabs>
          <w:tab w:val="left" w:pos="720"/>
        </w:tabs>
      </w:pPr>
      <w:r>
        <w:t>S</w:t>
      </w:r>
      <w:r w:rsidR="002A4533" w:rsidRPr="00DA20B1">
        <w:t>tipulations:</w:t>
      </w:r>
    </w:p>
    <w:p w:rsidR="002A4533" w:rsidRPr="00DA20B1" w:rsidRDefault="002A4533" w:rsidP="002A4533">
      <w:pPr>
        <w:tabs>
          <w:tab w:val="left" w:pos="720"/>
        </w:tabs>
        <w:jc w:val="both"/>
      </w:pPr>
    </w:p>
    <w:p w:rsidR="002A4533" w:rsidRPr="00DA20B1" w:rsidRDefault="002A4533" w:rsidP="002A4533">
      <w:pPr>
        <w:numPr>
          <w:ilvl w:val="0"/>
          <w:numId w:val="12"/>
        </w:numPr>
        <w:tabs>
          <w:tab w:val="left" w:pos="720"/>
        </w:tabs>
        <w:ind w:hanging="720"/>
        <w:jc w:val="both"/>
      </w:pPr>
      <w:r w:rsidRPr="00DA20B1">
        <w:t xml:space="preserve">The </w:t>
      </w:r>
      <w:r w:rsidR="00DE7084">
        <w:t xml:space="preserve">ODE’s </w:t>
      </w:r>
      <w:r w:rsidRPr="00DA20B1">
        <w:t xml:space="preserve">responsibility under this </w:t>
      </w:r>
      <w:r w:rsidR="00DE7084">
        <w:t>A</w:t>
      </w:r>
      <w:r w:rsidRPr="00DA20B1">
        <w:t xml:space="preserve">greement is limited to its roles in the activities outlined in the </w:t>
      </w:r>
      <w:r w:rsidR="00DE7084">
        <w:t xml:space="preserve">Collaboration Agreement </w:t>
      </w:r>
      <w:r w:rsidRPr="00DA20B1">
        <w:t>w</w:t>
      </w:r>
      <w:r w:rsidR="00F2039D">
        <w:t>ith the United States of Mexico.</w:t>
      </w:r>
    </w:p>
    <w:p w:rsidR="002A4533" w:rsidRPr="00DA20B1" w:rsidRDefault="002A4533" w:rsidP="002A4533">
      <w:pPr>
        <w:tabs>
          <w:tab w:val="left" w:pos="720"/>
        </w:tabs>
        <w:jc w:val="both"/>
      </w:pPr>
    </w:p>
    <w:p w:rsidR="00494E9A" w:rsidRPr="00DA20B1" w:rsidRDefault="002A4533" w:rsidP="002A4533">
      <w:pPr>
        <w:numPr>
          <w:ilvl w:val="0"/>
          <w:numId w:val="12"/>
        </w:numPr>
        <w:tabs>
          <w:tab w:val="left" w:pos="720"/>
        </w:tabs>
        <w:ind w:hanging="720"/>
        <w:jc w:val="both"/>
      </w:pPr>
      <w:r w:rsidRPr="00DA20B1">
        <w:t xml:space="preserve">The </w:t>
      </w:r>
      <w:r w:rsidR="00DE7084">
        <w:t xml:space="preserve">ODE </w:t>
      </w:r>
      <w:r w:rsidRPr="00DA20B1">
        <w:t xml:space="preserve">is neither a party to, nor responsible for, any agreements between the visiting teacher and other organizations, or the </w:t>
      </w:r>
      <w:r w:rsidR="00DE7084">
        <w:t>e</w:t>
      </w:r>
      <w:r w:rsidRPr="00DA20B1">
        <w:t>mployment contract between the District and the visiting teacher, except as it relates to the non-immigrant J-1 program</w:t>
      </w:r>
      <w:r w:rsidR="00F2039D">
        <w:t xml:space="preserve"> status of the exchange visitor.</w:t>
      </w:r>
      <w:r w:rsidRPr="00DA20B1">
        <w:t xml:space="preserve"> </w:t>
      </w:r>
    </w:p>
    <w:p w:rsidR="00494E9A" w:rsidRDefault="00494E9A" w:rsidP="00494E9A">
      <w:pPr>
        <w:tabs>
          <w:tab w:val="left" w:pos="720"/>
        </w:tabs>
        <w:jc w:val="both"/>
      </w:pPr>
    </w:p>
    <w:p w:rsidR="00BA0FD8" w:rsidRPr="00DA20B1" w:rsidRDefault="00BA0FD8" w:rsidP="00494E9A">
      <w:pPr>
        <w:tabs>
          <w:tab w:val="left" w:pos="720"/>
        </w:tabs>
        <w:jc w:val="both"/>
      </w:pPr>
    </w:p>
    <w:p w:rsidR="00494E9A" w:rsidRPr="00DA20B1" w:rsidRDefault="00DE7084" w:rsidP="00494E9A">
      <w:pPr>
        <w:jc w:val="both"/>
        <w:rPr>
          <w:b/>
        </w:rPr>
      </w:pPr>
      <w:r>
        <w:rPr>
          <w:b/>
        </w:rPr>
        <w:t>The D</w:t>
      </w:r>
      <w:r w:rsidR="00494E9A" w:rsidRPr="00DA20B1">
        <w:rPr>
          <w:b/>
        </w:rPr>
        <w:t>istrict will conduct the following activities:</w:t>
      </w:r>
    </w:p>
    <w:p w:rsidR="00494E9A" w:rsidRPr="00DA20B1" w:rsidRDefault="00494E9A" w:rsidP="00494E9A">
      <w:pPr>
        <w:jc w:val="both"/>
      </w:pPr>
    </w:p>
    <w:p w:rsidR="00750AE6" w:rsidRDefault="00750AE6" w:rsidP="00750AE6">
      <w:pPr>
        <w:numPr>
          <w:ilvl w:val="0"/>
          <w:numId w:val="11"/>
        </w:numPr>
        <w:jc w:val="both"/>
      </w:pPr>
      <w:r>
        <w:t>D</w:t>
      </w:r>
      <w:r w:rsidRPr="00DA20B1">
        <w:t xml:space="preserve">efine and inform the General Direction of International Relations of the Secretary of Public Education of Mexico of the criteria and requirements that must be met by Mexican teachers interested in participating in the Visiting Teachers Program, sponsored by the Secretary of Public Education of Mexico and the </w:t>
      </w:r>
      <w:r>
        <w:t>Oregon Department of Education;</w:t>
      </w:r>
    </w:p>
    <w:p w:rsidR="00337F75" w:rsidRDefault="00337F75" w:rsidP="00337F75">
      <w:pPr>
        <w:ind w:left="705"/>
        <w:jc w:val="both"/>
      </w:pPr>
    </w:p>
    <w:p w:rsidR="00750AE6" w:rsidRPr="00DA20B1" w:rsidRDefault="00750AE6" w:rsidP="00750AE6">
      <w:pPr>
        <w:numPr>
          <w:ilvl w:val="0"/>
          <w:numId w:val="11"/>
        </w:numPr>
        <w:jc w:val="both"/>
      </w:pPr>
      <w:r w:rsidRPr="00DA20B1">
        <w:t>provide information on the site and location within the schools where the Mexican teachers are to be assigned to give classes;</w:t>
      </w:r>
    </w:p>
    <w:p w:rsidR="00750AE6" w:rsidRDefault="00750AE6" w:rsidP="00337F75">
      <w:pPr>
        <w:ind w:left="705"/>
        <w:jc w:val="both"/>
      </w:pPr>
    </w:p>
    <w:p w:rsidR="00750AE6" w:rsidRPr="00DA20B1" w:rsidRDefault="00750AE6" w:rsidP="00750AE6">
      <w:pPr>
        <w:numPr>
          <w:ilvl w:val="0"/>
          <w:numId w:val="11"/>
        </w:numPr>
        <w:jc w:val="both"/>
      </w:pPr>
      <w:r w:rsidRPr="00DA20B1">
        <w:t>participate, in conjunction with the Secretary of Public Education of Mexico, in the selection process of the visiting teachers;</w:t>
      </w:r>
    </w:p>
    <w:p w:rsidR="00750AE6" w:rsidRPr="00DA20B1" w:rsidRDefault="00750AE6" w:rsidP="00750AE6">
      <w:pPr>
        <w:ind w:left="705"/>
        <w:jc w:val="both"/>
      </w:pPr>
    </w:p>
    <w:p w:rsidR="00750AE6" w:rsidRPr="00DA20B1" w:rsidRDefault="00750AE6" w:rsidP="00750AE6">
      <w:pPr>
        <w:numPr>
          <w:ilvl w:val="0"/>
          <w:numId w:val="11"/>
        </w:numPr>
        <w:jc w:val="both"/>
      </w:pPr>
      <w:r w:rsidRPr="00DA20B1">
        <w:t>provide the necessary infrastructure in the schools to facilitate the Mexican teachers’ participation in the Visiting Teachers’ Program;</w:t>
      </w:r>
    </w:p>
    <w:p w:rsidR="00337F75" w:rsidRDefault="00337F75" w:rsidP="00337F75">
      <w:pPr>
        <w:ind w:left="705"/>
        <w:jc w:val="both"/>
      </w:pPr>
    </w:p>
    <w:p w:rsidR="00750AE6" w:rsidRDefault="00F2039D" w:rsidP="00750AE6">
      <w:pPr>
        <w:numPr>
          <w:ilvl w:val="0"/>
          <w:numId w:val="11"/>
        </w:numPr>
        <w:jc w:val="both"/>
      </w:pPr>
      <w:r>
        <w:t>o</w:t>
      </w:r>
      <w:r w:rsidR="00750AE6" w:rsidRPr="00DA20B1">
        <w:t xml:space="preserve">ffer employment to the participating teachers in the Visiting Teachers’ Program, so that these individuals may provide their services to </w:t>
      </w:r>
      <w:r w:rsidR="00DE7084">
        <w:t>the D</w:t>
      </w:r>
      <w:r w:rsidR="00750AE6" w:rsidRPr="00DA20B1">
        <w:t>istrict under terms and conditions of employment customarily offe</w:t>
      </w:r>
      <w:r w:rsidR="00337F75">
        <w:t xml:space="preserve">red to teachers of the </w:t>
      </w:r>
      <w:r w:rsidR="00DE7084">
        <w:t>D</w:t>
      </w:r>
      <w:r w:rsidR="00337F75">
        <w:t>istrict;</w:t>
      </w:r>
    </w:p>
    <w:p w:rsidR="00337F75" w:rsidRPr="00DA20B1" w:rsidRDefault="00337F75" w:rsidP="00337F75">
      <w:pPr>
        <w:jc w:val="both"/>
      </w:pPr>
    </w:p>
    <w:p w:rsidR="00337F75" w:rsidRPr="00DA20B1" w:rsidRDefault="00337F75" w:rsidP="00337F75">
      <w:pPr>
        <w:numPr>
          <w:ilvl w:val="0"/>
          <w:numId w:val="11"/>
        </w:numPr>
        <w:jc w:val="both"/>
      </w:pPr>
      <w:proofErr w:type="gramStart"/>
      <w:r w:rsidRPr="00DA20B1">
        <w:t>assure</w:t>
      </w:r>
      <w:proofErr w:type="gramEnd"/>
      <w:r w:rsidRPr="00DA20B1">
        <w:t xml:space="preserve"> that participating schools provide salaries for the visiting teachers that are in accordance with the approved salary schedules of the </w:t>
      </w:r>
      <w:r w:rsidR="00DE7084">
        <w:t>D</w:t>
      </w:r>
      <w:r w:rsidRPr="00DA20B1">
        <w:t xml:space="preserve">istrict, as of the first day of classes. Neither the Oregon Department of Education nor the </w:t>
      </w:r>
      <w:r w:rsidR="00DE7084">
        <w:t>D</w:t>
      </w:r>
      <w:r w:rsidRPr="00DA20B1">
        <w:t>istrict will be obligated to cover the expenses relative to lodging, food, local transportation, utilities and other personal expenses upon arrival to Oregon;</w:t>
      </w:r>
    </w:p>
    <w:p w:rsidR="00750AE6" w:rsidRDefault="00750AE6" w:rsidP="00750AE6">
      <w:pPr>
        <w:ind w:left="705"/>
        <w:jc w:val="both"/>
      </w:pPr>
    </w:p>
    <w:p w:rsidR="00494E9A" w:rsidRPr="00DA20B1" w:rsidRDefault="00750AE6" w:rsidP="00494E9A">
      <w:pPr>
        <w:numPr>
          <w:ilvl w:val="0"/>
          <w:numId w:val="11"/>
        </w:numPr>
        <w:jc w:val="both"/>
      </w:pPr>
      <w:r>
        <w:lastRenderedPageBreak/>
        <w:t>p</w:t>
      </w:r>
      <w:r w:rsidR="00494E9A" w:rsidRPr="00DA20B1">
        <w:t xml:space="preserve">rovide the Participating Mexican teachers with professional development classes offered by the individual school and </w:t>
      </w:r>
      <w:r w:rsidR="00DE7084">
        <w:t>the D</w:t>
      </w:r>
      <w:r w:rsidR="00494E9A" w:rsidRPr="00DA20B1">
        <w:t>istrict in order to further their academic knowledge in studies related to education;</w:t>
      </w:r>
      <w:r w:rsidR="00337F75">
        <w:t xml:space="preserve"> and</w:t>
      </w:r>
    </w:p>
    <w:p w:rsidR="00494E9A" w:rsidRPr="00DA20B1" w:rsidRDefault="00494E9A" w:rsidP="00494E9A">
      <w:pPr>
        <w:jc w:val="both"/>
      </w:pPr>
    </w:p>
    <w:p w:rsidR="00494E9A" w:rsidRPr="00DA20B1" w:rsidRDefault="00494E9A" w:rsidP="00494E9A">
      <w:pPr>
        <w:numPr>
          <w:ilvl w:val="0"/>
          <w:numId w:val="11"/>
        </w:numPr>
        <w:jc w:val="both"/>
      </w:pPr>
      <w:proofErr w:type="gramStart"/>
      <w:r w:rsidRPr="00DA20B1">
        <w:t>assign</w:t>
      </w:r>
      <w:proofErr w:type="gramEnd"/>
      <w:r w:rsidRPr="00DA20B1">
        <w:t xml:space="preserve"> to the participating teachers, upon arrival to the </w:t>
      </w:r>
      <w:r w:rsidR="00DE7084">
        <w:t>D</w:t>
      </w:r>
      <w:r w:rsidRPr="00DA20B1">
        <w:t>istrict, an adviser who will assist the teacher to make all the necessary living arrangements, including securing a dwelling and other services related to their relocation, and who will provide such other assistance a</w:t>
      </w:r>
      <w:r w:rsidR="00337F75">
        <w:t>s the advisor deems appropriate.</w:t>
      </w:r>
    </w:p>
    <w:p w:rsidR="00494E9A" w:rsidRPr="00DA20B1" w:rsidRDefault="00494E9A" w:rsidP="00494E9A">
      <w:pPr>
        <w:spacing w:line="360" w:lineRule="auto"/>
        <w:jc w:val="both"/>
      </w:pPr>
    </w:p>
    <w:p w:rsidR="00494E9A" w:rsidRPr="00DA20B1" w:rsidRDefault="00494E9A" w:rsidP="00BA0FD8">
      <w:pPr>
        <w:spacing w:line="360" w:lineRule="auto"/>
        <w:jc w:val="both"/>
      </w:pPr>
      <w:r w:rsidRPr="00DA20B1">
        <w:t xml:space="preserve">The </w:t>
      </w:r>
      <w:smartTag w:uri="urn:schemas-microsoft-com:office:smarttags" w:element="PlaceType">
        <w:r w:rsidRPr="00DA20B1">
          <w:t>Institute</w:t>
        </w:r>
      </w:smartTag>
      <w:r w:rsidRPr="00DA20B1">
        <w:t xml:space="preserve"> of </w:t>
      </w:r>
      <w:smartTag w:uri="urn:schemas-microsoft-com:office:smarttags" w:element="PlaceName">
        <w:r w:rsidRPr="00DA20B1">
          <w:t>Mexicans Abroad</w:t>
        </w:r>
      </w:smartTag>
      <w:r w:rsidRPr="00DA20B1">
        <w:t xml:space="preserve">, via the Mexican Consulate in </w:t>
      </w:r>
      <w:smartTag w:uri="urn:schemas-microsoft-com:office:smarttags" w:element="place">
        <w:smartTag w:uri="urn:schemas-microsoft-com:office:smarttags" w:element="City">
          <w:r w:rsidRPr="00DA20B1">
            <w:t>Portland</w:t>
          </w:r>
        </w:smartTag>
        <w:r w:rsidRPr="00DA20B1">
          <w:t xml:space="preserve">, </w:t>
        </w:r>
        <w:smartTag w:uri="urn:schemas-microsoft-com:office:smarttags" w:element="State">
          <w:r w:rsidRPr="00DA20B1">
            <w:t>Oregon</w:t>
          </w:r>
        </w:smartTag>
        <w:r w:rsidRPr="00DA20B1">
          <w:t xml:space="preserve">, </w:t>
        </w:r>
        <w:smartTag w:uri="urn:schemas-microsoft-com:office:smarttags" w:element="country-region">
          <w:r w:rsidRPr="00DA20B1">
            <w:t>United States of America</w:t>
          </w:r>
        </w:smartTag>
      </w:smartTag>
      <w:r w:rsidRPr="00DA20B1">
        <w:t xml:space="preserve">, will maintain </w:t>
      </w:r>
      <w:r w:rsidR="006A669F" w:rsidRPr="00DA20B1">
        <w:t>ongoing</w:t>
      </w:r>
      <w:r w:rsidRPr="00DA20B1">
        <w:t xml:space="preserve"> communication with the selected teachers, the authorities of the </w:t>
      </w:r>
      <w:r w:rsidR="00107A91">
        <w:t xml:space="preserve">ODE </w:t>
      </w:r>
      <w:r w:rsidRPr="00DA20B1">
        <w:t xml:space="preserve">and </w:t>
      </w:r>
      <w:r w:rsidR="00107A91">
        <w:t>the D</w:t>
      </w:r>
      <w:r w:rsidRPr="00DA20B1">
        <w:t>istrict, in order to evaluate and assure the complete fulfillment of this Agreement.</w:t>
      </w:r>
    </w:p>
    <w:p w:rsidR="00494E9A" w:rsidRPr="00DA20B1" w:rsidRDefault="00494E9A" w:rsidP="00494E9A"/>
    <w:p w:rsidR="00494E9A" w:rsidRPr="00DA20B1" w:rsidRDefault="00494E9A" w:rsidP="00494E9A">
      <w:pPr>
        <w:pStyle w:val="Heading3"/>
        <w:spacing w:line="360" w:lineRule="auto"/>
        <w:jc w:val="center"/>
      </w:pPr>
      <w:r w:rsidRPr="00DA20B1">
        <w:t>ARTICLE V</w:t>
      </w:r>
    </w:p>
    <w:p w:rsidR="00494E9A" w:rsidRPr="00DA20B1" w:rsidRDefault="00494E9A" w:rsidP="00494E9A">
      <w:pPr>
        <w:pStyle w:val="Heading1"/>
        <w:spacing w:line="360" w:lineRule="auto"/>
        <w:rPr>
          <w:sz w:val="24"/>
        </w:rPr>
      </w:pPr>
      <w:r w:rsidRPr="00DA20B1">
        <w:rPr>
          <w:sz w:val="24"/>
        </w:rPr>
        <w:t>Expenses and Costs</w:t>
      </w:r>
    </w:p>
    <w:p w:rsidR="00494E9A" w:rsidRPr="00DA20B1" w:rsidRDefault="00494E9A" w:rsidP="00494E9A">
      <w:pPr>
        <w:spacing w:line="360" w:lineRule="auto"/>
        <w:jc w:val="center"/>
        <w:rPr>
          <w:b/>
        </w:rPr>
      </w:pPr>
    </w:p>
    <w:p w:rsidR="00494E9A" w:rsidRDefault="00494E9A" w:rsidP="00494E9A">
      <w:pPr>
        <w:spacing w:line="360" w:lineRule="auto"/>
        <w:jc w:val="both"/>
      </w:pPr>
      <w:r w:rsidRPr="00DA20B1">
        <w:rPr>
          <w:b/>
        </w:rPr>
        <w:tab/>
      </w:r>
      <w:r w:rsidR="00107A91">
        <w:t>Except for the salaries to be paid to the participating teachers, t</w:t>
      </w:r>
      <w:r w:rsidRPr="00DA20B1">
        <w:t xml:space="preserve">he financial contributions that are required for the fulfillment of the responsibilities contemplated in this Agreement will be subject to the budgetary availability of both </w:t>
      </w:r>
      <w:r w:rsidR="00107A91">
        <w:t>p</w:t>
      </w:r>
      <w:r w:rsidRPr="00DA20B1">
        <w:t>arties.</w:t>
      </w:r>
      <w:r w:rsidR="009743F6">
        <w:t xml:space="preserve">  </w:t>
      </w:r>
      <w:r w:rsidR="007A51C2">
        <w:t xml:space="preserve">(Such financial contributions may </w:t>
      </w:r>
      <w:proofErr w:type="gramStart"/>
      <w:r w:rsidR="007A51C2">
        <w:t>include:</w:t>
      </w:r>
      <w:proofErr w:type="gramEnd"/>
      <w:r w:rsidR="007A51C2">
        <w:t xml:space="preserve"> </w:t>
      </w:r>
      <w:smartTag w:uri="urn:schemas-microsoft-com:office:smarttags" w:element="State">
        <w:r w:rsidR="007A51C2">
          <w:t>Oregon</w:t>
        </w:r>
      </w:smartTag>
      <w:r w:rsidR="007A51C2">
        <w:t xml:space="preserve"> teacher licensure fees, transcript evaluation fees, J-1 Visa fees, teacher transportation from </w:t>
      </w:r>
      <w:smartTag w:uri="urn:schemas-microsoft-com:office:smarttags" w:element="country-region">
        <w:smartTag w:uri="urn:schemas-microsoft-com:office:smarttags" w:element="place">
          <w:r w:rsidR="007A51C2">
            <w:t>Mexico</w:t>
          </w:r>
        </w:smartTag>
      </w:smartTag>
      <w:r w:rsidR="007A51C2">
        <w:t xml:space="preserve"> to the designated school district.)</w:t>
      </w:r>
    </w:p>
    <w:p w:rsidR="00BA0FD8" w:rsidRPr="00DA20B1" w:rsidRDefault="00BA0FD8" w:rsidP="00494E9A">
      <w:pPr>
        <w:spacing w:line="360" w:lineRule="auto"/>
        <w:jc w:val="both"/>
      </w:pPr>
    </w:p>
    <w:p w:rsidR="00494E9A" w:rsidRPr="00DA20B1" w:rsidRDefault="00494E9A" w:rsidP="00494E9A">
      <w:pPr>
        <w:spacing w:line="360" w:lineRule="auto"/>
        <w:jc w:val="center"/>
        <w:rPr>
          <w:b/>
        </w:rPr>
      </w:pPr>
      <w:r w:rsidRPr="00DA20B1">
        <w:rPr>
          <w:b/>
        </w:rPr>
        <w:t>ARTICLE V</w:t>
      </w:r>
      <w:r w:rsidR="00107A91">
        <w:rPr>
          <w:b/>
        </w:rPr>
        <w:t>I</w:t>
      </w:r>
    </w:p>
    <w:p w:rsidR="00494E9A" w:rsidRPr="00DA20B1" w:rsidRDefault="00494E9A" w:rsidP="00494E9A">
      <w:pPr>
        <w:pStyle w:val="Heading1"/>
        <w:spacing w:line="360" w:lineRule="auto"/>
        <w:rPr>
          <w:sz w:val="24"/>
        </w:rPr>
      </w:pPr>
      <w:r w:rsidRPr="00DA20B1">
        <w:rPr>
          <w:sz w:val="24"/>
        </w:rPr>
        <w:t>Medical Insurance</w:t>
      </w:r>
    </w:p>
    <w:p w:rsidR="00494E9A" w:rsidRPr="00DA20B1" w:rsidRDefault="00494E9A" w:rsidP="00494E9A">
      <w:pPr>
        <w:spacing w:line="360" w:lineRule="auto"/>
        <w:jc w:val="center"/>
        <w:rPr>
          <w:b/>
        </w:rPr>
      </w:pPr>
    </w:p>
    <w:p w:rsidR="00494E9A" w:rsidRDefault="00494E9A" w:rsidP="00494E9A">
      <w:pPr>
        <w:pStyle w:val="BodyText"/>
        <w:spacing w:line="360" w:lineRule="auto"/>
        <w:ind w:firstLine="708"/>
        <w:rPr>
          <w:sz w:val="24"/>
        </w:rPr>
      </w:pPr>
      <w:r w:rsidRPr="00DA20B1">
        <w:rPr>
          <w:sz w:val="24"/>
        </w:rPr>
        <w:t xml:space="preserve">The </w:t>
      </w:r>
      <w:r w:rsidR="00107A91">
        <w:rPr>
          <w:sz w:val="24"/>
        </w:rPr>
        <w:t>D</w:t>
      </w:r>
      <w:r w:rsidRPr="00DA20B1">
        <w:rPr>
          <w:sz w:val="24"/>
        </w:rPr>
        <w:t xml:space="preserve">istrict will provide the participating teachers the same medical insurance coverage offered to its employees, effective once the participating teacher begins employment with the </w:t>
      </w:r>
      <w:r w:rsidR="00107A91">
        <w:rPr>
          <w:sz w:val="24"/>
        </w:rPr>
        <w:t>D</w:t>
      </w:r>
      <w:r w:rsidRPr="00DA20B1">
        <w:rPr>
          <w:sz w:val="24"/>
        </w:rPr>
        <w:t>istrict.</w:t>
      </w:r>
    </w:p>
    <w:p w:rsidR="00B3779E" w:rsidRDefault="00B3779E" w:rsidP="00494E9A">
      <w:pPr>
        <w:pStyle w:val="BodyText"/>
        <w:spacing w:line="360" w:lineRule="auto"/>
        <w:ind w:firstLine="708"/>
        <w:rPr>
          <w:sz w:val="24"/>
        </w:rPr>
      </w:pPr>
    </w:p>
    <w:p w:rsidR="00B3779E" w:rsidRDefault="00B3779E" w:rsidP="00494E9A">
      <w:pPr>
        <w:pStyle w:val="BodyText"/>
        <w:spacing w:line="360" w:lineRule="auto"/>
        <w:ind w:firstLine="708"/>
        <w:rPr>
          <w:sz w:val="24"/>
        </w:rPr>
      </w:pPr>
    </w:p>
    <w:p w:rsidR="00B3779E" w:rsidRPr="00DA20B1" w:rsidRDefault="00B3779E" w:rsidP="00494E9A">
      <w:pPr>
        <w:pStyle w:val="BodyText"/>
        <w:spacing w:line="360" w:lineRule="auto"/>
        <w:ind w:firstLine="708"/>
        <w:rPr>
          <w:sz w:val="24"/>
        </w:rPr>
      </w:pPr>
    </w:p>
    <w:p w:rsidR="00494E9A" w:rsidRPr="00DA20B1" w:rsidRDefault="00494E9A" w:rsidP="00494E9A">
      <w:pPr>
        <w:spacing w:line="360" w:lineRule="auto"/>
        <w:jc w:val="center"/>
        <w:rPr>
          <w:b/>
        </w:rPr>
      </w:pPr>
      <w:r w:rsidRPr="00DA20B1">
        <w:rPr>
          <w:b/>
        </w:rPr>
        <w:t xml:space="preserve">ARTICLE </w:t>
      </w:r>
      <w:smartTag w:uri="urn:schemas-microsoft-com:office:smarttags" w:element="stockticker">
        <w:r w:rsidRPr="00DA20B1">
          <w:rPr>
            <w:b/>
          </w:rPr>
          <w:t>VI</w:t>
        </w:r>
        <w:r w:rsidR="00107A91">
          <w:rPr>
            <w:b/>
          </w:rPr>
          <w:t>I</w:t>
        </w:r>
      </w:smartTag>
    </w:p>
    <w:p w:rsidR="00494E9A" w:rsidRPr="00DA20B1" w:rsidRDefault="00494E9A" w:rsidP="00494E9A">
      <w:pPr>
        <w:spacing w:line="360" w:lineRule="auto"/>
        <w:jc w:val="center"/>
        <w:rPr>
          <w:b/>
        </w:rPr>
      </w:pPr>
      <w:r w:rsidRPr="00DA20B1">
        <w:rPr>
          <w:b/>
        </w:rPr>
        <w:t>Entry of Personnel</w:t>
      </w:r>
    </w:p>
    <w:p w:rsidR="00494E9A" w:rsidRPr="00DA20B1" w:rsidRDefault="00494E9A" w:rsidP="00494E9A">
      <w:pPr>
        <w:spacing w:line="360" w:lineRule="auto"/>
        <w:jc w:val="center"/>
        <w:rPr>
          <w:b/>
        </w:rPr>
      </w:pPr>
    </w:p>
    <w:p w:rsidR="00494E9A" w:rsidRPr="00DA20B1" w:rsidRDefault="00494E9A" w:rsidP="00494E9A">
      <w:pPr>
        <w:spacing w:line="360" w:lineRule="auto"/>
        <w:jc w:val="both"/>
      </w:pPr>
      <w:r w:rsidRPr="00DA20B1">
        <w:lastRenderedPageBreak/>
        <w:tab/>
        <w:t xml:space="preserve">The </w:t>
      </w:r>
      <w:r w:rsidR="00107A91">
        <w:t xml:space="preserve">ODE </w:t>
      </w:r>
      <w:r w:rsidRPr="00DA20B1">
        <w:t xml:space="preserve">in cooperation with the </w:t>
      </w:r>
      <w:r w:rsidR="0008026D">
        <w:t>D</w:t>
      </w:r>
      <w:r w:rsidR="0008026D" w:rsidRPr="00DA20B1">
        <w:t>istrict</w:t>
      </w:r>
      <w:r w:rsidRPr="00DA20B1">
        <w:t xml:space="preserve"> will facilitate all necessary activities for the arrival, residence, and departure of participants in joint projects which are part of the present </w:t>
      </w:r>
      <w:r w:rsidR="00107A91">
        <w:t xml:space="preserve">Collaboration </w:t>
      </w:r>
      <w:r w:rsidRPr="00DA20B1">
        <w:t xml:space="preserve">Agreement. These participants will adhere to the applicable laws and rules of the U.S. Citizenship and Immigration Service (USCIS) and the U.S. Customs Service (tax, customs, immigration and health and security requirements).  Participants shall not engage in any other compensated activities outside of the scope of this </w:t>
      </w:r>
      <w:r w:rsidR="00107A91">
        <w:t>A</w:t>
      </w:r>
      <w:r w:rsidRPr="00DA20B1">
        <w:t>greement. Participants will conform to the receiving country’s laws and regulations.</w:t>
      </w:r>
    </w:p>
    <w:p w:rsidR="00494E9A" w:rsidRPr="00DA20B1" w:rsidRDefault="00494E9A" w:rsidP="00494E9A">
      <w:pPr>
        <w:spacing w:line="360" w:lineRule="auto"/>
        <w:jc w:val="both"/>
      </w:pPr>
    </w:p>
    <w:p w:rsidR="00494E9A" w:rsidRPr="00DA20B1" w:rsidRDefault="00494E9A" w:rsidP="00494E9A">
      <w:pPr>
        <w:spacing w:line="360" w:lineRule="auto"/>
        <w:jc w:val="both"/>
      </w:pPr>
      <w:r w:rsidRPr="00DA20B1">
        <w:tab/>
        <w:t xml:space="preserve">The Mexican teachers who work in the State of </w:t>
      </w:r>
      <w:smartTag w:uri="urn:schemas-microsoft-com:office:smarttags" w:element="place">
        <w:smartTag w:uri="urn:schemas-microsoft-com:office:smarttags" w:element="State">
          <w:r w:rsidRPr="00DA20B1">
            <w:t>Oregon</w:t>
          </w:r>
        </w:smartTag>
      </w:smartTag>
      <w:r w:rsidRPr="00DA20B1">
        <w:t xml:space="preserve"> will only be allowed to remain in the </w:t>
      </w:r>
      <w:r w:rsidR="00107A91">
        <w:t>D</w:t>
      </w:r>
      <w:r w:rsidRPr="00DA20B1">
        <w:t>istrict for a period of no more than three (3) years.</w:t>
      </w:r>
    </w:p>
    <w:p w:rsidR="00494E9A" w:rsidRPr="00DA20B1" w:rsidRDefault="00494E9A" w:rsidP="00494E9A">
      <w:pPr>
        <w:spacing w:line="360" w:lineRule="auto"/>
        <w:jc w:val="both"/>
      </w:pPr>
    </w:p>
    <w:p w:rsidR="00494E9A" w:rsidRPr="00DA20B1" w:rsidRDefault="00494E9A" w:rsidP="00494E9A">
      <w:pPr>
        <w:spacing w:line="360" w:lineRule="auto"/>
        <w:jc w:val="center"/>
        <w:rPr>
          <w:b/>
        </w:rPr>
      </w:pPr>
      <w:r w:rsidRPr="00DA20B1">
        <w:rPr>
          <w:b/>
        </w:rPr>
        <w:t>ARTICLE VII</w:t>
      </w:r>
      <w:r w:rsidR="00107A91">
        <w:rPr>
          <w:b/>
        </w:rPr>
        <w:t>I</w:t>
      </w:r>
    </w:p>
    <w:p w:rsidR="00494E9A" w:rsidRPr="00DA20B1" w:rsidRDefault="00494E9A" w:rsidP="00494E9A">
      <w:pPr>
        <w:spacing w:line="360" w:lineRule="auto"/>
        <w:jc w:val="center"/>
        <w:rPr>
          <w:b/>
        </w:rPr>
      </w:pPr>
      <w:r w:rsidRPr="00DA20B1">
        <w:rPr>
          <w:b/>
        </w:rPr>
        <w:t>Resolving Controversies</w:t>
      </w:r>
    </w:p>
    <w:p w:rsidR="00494E9A" w:rsidRPr="00DA20B1" w:rsidRDefault="00494E9A" w:rsidP="00494E9A">
      <w:pPr>
        <w:spacing w:line="360" w:lineRule="auto"/>
        <w:jc w:val="both"/>
      </w:pPr>
    </w:p>
    <w:p w:rsidR="00494E9A" w:rsidRPr="00DA20B1" w:rsidRDefault="00494E9A" w:rsidP="00494E9A">
      <w:pPr>
        <w:spacing w:line="360" w:lineRule="auto"/>
        <w:jc w:val="both"/>
      </w:pPr>
      <w:r w:rsidRPr="00DA20B1">
        <w:tab/>
        <w:t xml:space="preserve">Any difference derived from interpretation or application of </w:t>
      </w:r>
      <w:r w:rsidR="00107A91">
        <w:t xml:space="preserve">this Agreement </w:t>
      </w:r>
      <w:r w:rsidRPr="00DA20B1">
        <w:t xml:space="preserve">will be resolved by the </w:t>
      </w:r>
      <w:r w:rsidR="00107A91">
        <w:t>p</w:t>
      </w:r>
      <w:r w:rsidRPr="00DA20B1">
        <w:t>arties</w:t>
      </w:r>
      <w:r w:rsidR="00107A91">
        <w:t xml:space="preserve"> in accordance with </w:t>
      </w:r>
      <w:smartTag w:uri="urn:schemas-microsoft-com:office:smarttags" w:element="place">
        <w:smartTag w:uri="urn:schemas-microsoft-com:office:smarttags" w:element="State">
          <w:r w:rsidR="00107A91">
            <w:t>Oregon</w:t>
          </w:r>
        </w:smartTag>
      </w:smartTag>
      <w:r w:rsidR="00107A91">
        <w:t xml:space="preserve"> law</w:t>
      </w:r>
      <w:r w:rsidRPr="00DA20B1">
        <w:t>.</w:t>
      </w:r>
    </w:p>
    <w:p w:rsidR="00494E9A" w:rsidRPr="00DA20B1" w:rsidRDefault="00494E9A" w:rsidP="00494E9A">
      <w:pPr>
        <w:spacing w:line="360" w:lineRule="auto"/>
        <w:jc w:val="both"/>
      </w:pPr>
    </w:p>
    <w:p w:rsidR="00494E9A" w:rsidRPr="00DA20B1" w:rsidRDefault="00494E9A" w:rsidP="00494E9A">
      <w:pPr>
        <w:spacing w:line="360" w:lineRule="auto"/>
        <w:jc w:val="center"/>
        <w:rPr>
          <w:b/>
        </w:rPr>
      </w:pPr>
      <w:r w:rsidRPr="00DA20B1">
        <w:rPr>
          <w:b/>
        </w:rPr>
        <w:t xml:space="preserve">ARTICLE </w:t>
      </w:r>
      <w:r w:rsidR="00107A91">
        <w:rPr>
          <w:b/>
        </w:rPr>
        <w:t>IX</w:t>
      </w:r>
    </w:p>
    <w:p w:rsidR="00494E9A" w:rsidRPr="00DA20B1" w:rsidRDefault="00494E9A" w:rsidP="00494E9A">
      <w:pPr>
        <w:spacing w:line="360" w:lineRule="auto"/>
        <w:jc w:val="center"/>
        <w:rPr>
          <w:b/>
        </w:rPr>
      </w:pPr>
      <w:r w:rsidRPr="00DA20B1">
        <w:rPr>
          <w:b/>
        </w:rPr>
        <w:t>Final Provisions</w:t>
      </w:r>
    </w:p>
    <w:p w:rsidR="00494E9A" w:rsidRPr="00DA20B1" w:rsidRDefault="00494E9A" w:rsidP="00494E9A">
      <w:pPr>
        <w:spacing w:line="360" w:lineRule="auto"/>
        <w:jc w:val="both"/>
      </w:pPr>
    </w:p>
    <w:p w:rsidR="00494E9A" w:rsidRPr="00DA20B1" w:rsidRDefault="00494E9A" w:rsidP="00494E9A">
      <w:pPr>
        <w:spacing w:line="360" w:lineRule="auto"/>
        <w:jc w:val="both"/>
      </w:pPr>
      <w:r w:rsidRPr="00DA20B1">
        <w:tab/>
      </w:r>
      <w:r w:rsidR="00107A91">
        <w:t xml:space="preserve">This </w:t>
      </w:r>
      <w:r w:rsidRPr="00DA20B1">
        <w:t xml:space="preserve">Agreement will take effect as of the date of its signing and will have a term of </w:t>
      </w:r>
      <w:r w:rsidR="00107A91">
        <w:t xml:space="preserve">one (1) </w:t>
      </w:r>
      <w:r w:rsidRPr="00DA20B1">
        <w:t xml:space="preserve">year, which can be extended for </w:t>
      </w:r>
      <w:r w:rsidR="00107A91">
        <w:t xml:space="preserve">two additional years to meet the requirements of the Exchange Visitor </w:t>
      </w:r>
      <w:r w:rsidR="006D379F">
        <w:t>Program</w:t>
      </w:r>
      <w:r w:rsidR="00107A91">
        <w:t xml:space="preserve"> (22 </w:t>
      </w:r>
      <w:smartTag w:uri="urn:schemas-microsoft-com:office:smarttags" w:element="stockticker">
        <w:r w:rsidR="00107A91">
          <w:t>CFR</w:t>
        </w:r>
      </w:smartTag>
      <w:r w:rsidR="00107A91">
        <w:t xml:space="preserve"> Part 62), </w:t>
      </w:r>
      <w:r w:rsidRPr="00DA20B1">
        <w:t xml:space="preserve">upon execution of a written agreement by the </w:t>
      </w:r>
      <w:r w:rsidR="00107A91">
        <w:t>p</w:t>
      </w:r>
      <w:r w:rsidRPr="00DA20B1">
        <w:t xml:space="preserve">arties.  Either </w:t>
      </w:r>
      <w:r w:rsidR="00107A91">
        <w:t>p</w:t>
      </w:r>
      <w:r w:rsidRPr="00DA20B1">
        <w:t xml:space="preserve">arty may terminate this Agreement upon one-hundred eighty (180) days written notice to the other </w:t>
      </w:r>
      <w:r w:rsidR="00107A91">
        <w:t>p</w:t>
      </w:r>
      <w:r w:rsidRPr="00DA20B1">
        <w:t>arty.</w:t>
      </w:r>
      <w:r w:rsidR="00107A91">
        <w:t xml:space="preserve">  Any termination of this Agreement will not affect the contracts between the District and the visiting teacher(s) which shall remain in effect.</w:t>
      </w:r>
    </w:p>
    <w:p w:rsidR="00494E9A" w:rsidRPr="00DA20B1" w:rsidRDefault="00494E9A" w:rsidP="00494E9A">
      <w:pPr>
        <w:spacing w:line="360" w:lineRule="auto"/>
        <w:jc w:val="both"/>
      </w:pPr>
      <w:r w:rsidRPr="00DA20B1">
        <w:tab/>
        <w:t xml:space="preserve">The present Agreement may be modified by means of the written consent of the </w:t>
      </w:r>
      <w:r w:rsidR="006D379F">
        <w:t>p</w:t>
      </w:r>
      <w:r w:rsidRPr="00DA20B1">
        <w:t>arties. These modifications will take effect on the date of their signing.</w:t>
      </w:r>
    </w:p>
    <w:p w:rsidR="00494E9A" w:rsidRPr="00DA20B1" w:rsidRDefault="00494E9A" w:rsidP="00494E9A">
      <w:pPr>
        <w:spacing w:line="360" w:lineRule="auto"/>
        <w:jc w:val="both"/>
      </w:pPr>
    </w:p>
    <w:p w:rsidR="00EB09F9" w:rsidRPr="00DA20B1" w:rsidRDefault="00494E9A" w:rsidP="00C22633">
      <w:pPr>
        <w:tabs>
          <w:tab w:val="left" w:pos="1440"/>
        </w:tabs>
        <w:ind w:left="480"/>
      </w:pPr>
      <w:r w:rsidRPr="00DA20B1">
        <w:tab/>
      </w:r>
    </w:p>
    <w:p w:rsidR="00EB09F9" w:rsidRPr="00DA20B1" w:rsidRDefault="00EB09F9" w:rsidP="00C22633">
      <w:pPr>
        <w:tabs>
          <w:tab w:val="left" w:pos="1440"/>
        </w:tabs>
        <w:ind w:left="480"/>
      </w:pPr>
    </w:p>
    <w:p w:rsidR="00EB09F9" w:rsidRPr="00DA20B1" w:rsidRDefault="00EB09F9" w:rsidP="00C22633">
      <w:pPr>
        <w:tabs>
          <w:tab w:val="left" w:pos="1440"/>
        </w:tabs>
        <w:ind w:left="480"/>
      </w:pPr>
    </w:p>
    <w:p w:rsidR="00EB09F9" w:rsidRPr="00DA20B1" w:rsidRDefault="00EB09F9" w:rsidP="00C22633">
      <w:pPr>
        <w:tabs>
          <w:tab w:val="left" w:pos="1440"/>
        </w:tabs>
        <w:ind w:left="480"/>
      </w:pPr>
    </w:p>
    <w:p w:rsidR="00EB09F9" w:rsidRPr="00DA20B1" w:rsidRDefault="00EB09F9" w:rsidP="00C22633">
      <w:pPr>
        <w:tabs>
          <w:tab w:val="left" w:pos="1440"/>
        </w:tabs>
        <w:ind w:left="480"/>
      </w:pPr>
      <w:r w:rsidRPr="00DA20B1">
        <w:t>____________________________________</w:t>
      </w:r>
      <w:r w:rsidRPr="00DA20B1">
        <w:tab/>
      </w:r>
      <w:r w:rsidRPr="00DA20B1">
        <w:tab/>
        <w:t>____________________</w:t>
      </w:r>
    </w:p>
    <w:p w:rsidR="00EB09F9" w:rsidRPr="00DA20B1" w:rsidRDefault="00B3779E" w:rsidP="00C22633">
      <w:pPr>
        <w:tabs>
          <w:tab w:val="left" w:pos="1440"/>
        </w:tabs>
        <w:ind w:left="480"/>
      </w:pPr>
      <w:r>
        <w:t>Colt Gill</w:t>
      </w:r>
      <w:r w:rsidR="00EB09F9" w:rsidRPr="00DA20B1">
        <w:tab/>
      </w:r>
      <w:r w:rsidR="00EB09F9" w:rsidRPr="00DA20B1">
        <w:tab/>
      </w:r>
      <w:r w:rsidR="00EB09F9" w:rsidRPr="00DA20B1">
        <w:tab/>
      </w:r>
      <w:r w:rsidR="00EB09F9" w:rsidRPr="00DA20B1">
        <w:tab/>
      </w:r>
      <w:r w:rsidR="00EB09F9" w:rsidRPr="00DA20B1">
        <w:tab/>
      </w:r>
      <w:r w:rsidR="00EB09F9" w:rsidRPr="00DA20B1">
        <w:tab/>
      </w:r>
      <w:r w:rsidR="00EB09F9" w:rsidRPr="00DA20B1">
        <w:tab/>
      </w:r>
      <w:r w:rsidR="00EB09F9" w:rsidRPr="00DA20B1">
        <w:tab/>
        <w:t xml:space="preserve">    </w:t>
      </w:r>
      <w:r>
        <w:tab/>
        <w:t xml:space="preserve">      </w:t>
      </w:r>
      <w:bookmarkStart w:id="0" w:name="_GoBack"/>
      <w:bookmarkEnd w:id="0"/>
      <w:r w:rsidR="00EB09F9" w:rsidRPr="00DA20B1">
        <w:t>Date</w:t>
      </w:r>
    </w:p>
    <w:p w:rsidR="00EB09F9" w:rsidRDefault="00B3779E" w:rsidP="00C22633">
      <w:pPr>
        <w:tabs>
          <w:tab w:val="left" w:pos="1440"/>
        </w:tabs>
        <w:ind w:left="480"/>
      </w:pPr>
      <w:r>
        <w:t>Deputy</w:t>
      </w:r>
      <w:r w:rsidR="00EB09F9" w:rsidRPr="00DA20B1">
        <w:t xml:space="preserve"> Superintendent</w:t>
      </w:r>
    </w:p>
    <w:p w:rsidR="00F41906" w:rsidRPr="00DA20B1" w:rsidRDefault="00F41906" w:rsidP="00C22633">
      <w:pPr>
        <w:tabs>
          <w:tab w:val="left" w:pos="1440"/>
        </w:tabs>
        <w:ind w:left="480"/>
      </w:pPr>
      <w:r>
        <w:t>Oregon Department of Education</w:t>
      </w:r>
    </w:p>
    <w:p w:rsidR="00EB09F9" w:rsidRPr="00DA20B1" w:rsidRDefault="00EB09F9" w:rsidP="00C22633">
      <w:pPr>
        <w:tabs>
          <w:tab w:val="left" w:pos="1440"/>
        </w:tabs>
        <w:ind w:left="480"/>
      </w:pPr>
    </w:p>
    <w:p w:rsidR="00EB09F9" w:rsidRDefault="00EB09F9" w:rsidP="00C22633">
      <w:pPr>
        <w:tabs>
          <w:tab w:val="left" w:pos="1440"/>
        </w:tabs>
        <w:ind w:left="480"/>
      </w:pPr>
    </w:p>
    <w:p w:rsidR="00BA0FD8" w:rsidRPr="00DA20B1" w:rsidRDefault="00BA0FD8" w:rsidP="00C22633">
      <w:pPr>
        <w:tabs>
          <w:tab w:val="left" w:pos="1440"/>
        </w:tabs>
        <w:ind w:left="480"/>
      </w:pPr>
    </w:p>
    <w:p w:rsidR="00EB09F9" w:rsidRPr="00DA20B1" w:rsidRDefault="00EB09F9" w:rsidP="00EB09F9">
      <w:pPr>
        <w:tabs>
          <w:tab w:val="left" w:pos="1440"/>
        </w:tabs>
        <w:ind w:left="480"/>
      </w:pPr>
      <w:r w:rsidRPr="00DA20B1">
        <w:t>____________________________________</w:t>
      </w:r>
      <w:r w:rsidRPr="00DA20B1">
        <w:tab/>
      </w:r>
      <w:r w:rsidRPr="00DA20B1">
        <w:tab/>
        <w:t>____________________</w:t>
      </w:r>
    </w:p>
    <w:p w:rsidR="00EB09F9" w:rsidRPr="00DA20B1" w:rsidRDefault="00EB09F9" w:rsidP="00C22633">
      <w:pPr>
        <w:tabs>
          <w:tab w:val="left" w:pos="1440"/>
        </w:tabs>
        <w:ind w:left="480"/>
      </w:pPr>
      <w:r w:rsidRPr="00DA20B1">
        <w:t xml:space="preserve">Superintendent or Authorized Representative </w:t>
      </w:r>
      <w:r w:rsidRPr="00DA20B1">
        <w:tab/>
      </w:r>
      <w:r w:rsidRPr="00DA20B1">
        <w:tab/>
      </w:r>
      <w:r w:rsidRPr="00DA20B1">
        <w:tab/>
        <w:t xml:space="preserve">      Date</w:t>
      </w:r>
    </w:p>
    <w:p w:rsidR="00EB09F9" w:rsidRPr="00DA20B1" w:rsidRDefault="00EB09F9" w:rsidP="00C22633">
      <w:pPr>
        <w:tabs>
          <w:tab w:val="left" w:pos="1440"/>
        </w:tabs>
        <w:ind w:left="480"/>
      </w:pPr>
      <w:proofErr w:type="gramStart"/>
      <w:r w:rsidRPr="00DA20B1">
        <w:t>of</w:t>
      </w:r>
      <w:proofErr w:type="gramEnd"/>
      <w:r w:rsidRPr="00DA20B1">
        <w:t xml:space="preserve"> the </w:t>
      </w:r>
      <w:smartTag w:uri="urn:schemas-microsoft-com:office:smarttags" w:element="place">
        <w:r w:rsidRPr="00DA20B1">
          <w:t>School District</w:t>
        </w:r>
      </w:smartTag>
      <w:r w:rsidRPr="00DA20B1">
        <w:tab/>
      </w:r>
    </w:p>
    <w:p w:rsidR="00EB09F9" w:rsidRPr="00DA20B1" w:rsidRDefault="00EB09F9" w:rsidP="00C22633">
      <w:pPr>
        <w:tabs>
          <w:tab w:val="left" w:pos="1440"/>
        </w:tabs>
        <w:ind w:left="480"/>
      </w:pPr>
    </w:p>
    <w:p w:rsidR="00EB09F9" w:rsidRPr="00DA20B1" w:rsidRDefault="00EB09F9" w:rsidP="00C22633">
      <w:pPr>
        <w:tabs>
          <w:tab w:val="left" w:pos="1440"/>
        </w:tabs>
        <w:ind w:left="480"/>
      </w:pPr>
    </w:p>
    <w:p w:rsidR="00EB09F9" w:rsidRPr="00DA20B1" w:rsidRDefault="00EB09F9" w:rsidP="00C22633">
      <w:pPr>
        <w:tabs>
          <w:tab w:val="left" w:pos="1440"/>
        </w:tabs>
        <w:ind w:left="480"/>
      </w:pPr>
    </w:p>
    <w:p w:rsidR="00BD4286" w:rsidRPr="00DA20B1" w:rsidRDefault="00BD4286" w:rsidP="00BD4286">
      <w:pPr>
        <w:tabs>
          <w:tab w:val="left" w:pos="1440"/>
        </w:tabs>
        <w:ind w:left="480"/>
      </w:pPr>
      <w:r w:rsidRPr="00DA20B1">
        <w:t>____________________________________</w:t>
      </w:r>
      <w:r w:rsidRPr="00DA20B1">
        <w:tab/>
      </w:r>
      <w:r w:rsidRPr="00DA20B1">
        <w:tab/>
        <w:t>____________________</w:t>
      </w:r>
    </w:p>
    <w:p w:rsidR="001F27A8" w:rsidRDefault="002F2115" w:rsidP="00C22633">
      <w:pPr>
        <w:tabs>
          <w:tab w:val="left" w:pos="1440"/>
        </w:tabs>
        <w:ind w:left="480"/>
      </w:pPr>
      <w:r>
        <w:t xml:space="preserve">Principal </w:t>
      </w:r>
      <w:r>
        <w:tab/>
      </w:r>
      <w:r>
        <w:tab/>
      </w:r>
      <w:r>
        <w:tab/>
      </w:r>
      <w:r>
        <w:tab/>
      </w:r>
      <w:r>
        <w:tab/>
      </w:r>
      <w:r>
        <w:tab/>
      </w:r>
      <w:r>
        <w:tab/>
      </w:r>
      <w:r>
        <w:tab/>
        <w:t xml:space="preserve">      Date</w:t>
      </w:r>
    </w:p>
    <w:p w:rsidR="002F2115" w:rsidRDefault="002F2115" w:rsidP="00C22633">
      <w:pPr>
        <w:tabs>
          <w:tab w:val="left" w:pos="1440"/>
        </w:tabs>
        <w:ind w:left="480"/>
      </w:pPr>
    </w:p>
    <w:p w:rsidR="00770CC5" w:rsidRPr="00DA20B1" w:rsidRDefault="00770CC5" w:rsidP="00C22633">
      <w:pPr>
        <w:tabs>
          <w:tab w:val="left" w:pos="1440"/>
        </w:tabs>
        <w:ind w:left="480"/>
      </w:pPr>
    </w:p>
    <w:sectPr w:rsidR="00770CC5" w:rsidRPr="00DA20B1" w:rsidSect="002638D2">
      <w:footerReference w:type="default" r:id="rId10"/>
      <w:pgSz w:w="12240" w:h="15840"/>
      <w:pgMar w:top="1440" w:right="1440" w:bottom="1440" w:left="1440" w:header="720" w:footer="72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E1B" w:rsidRDefault="002E7E1B">
      <w:r>
        <w:separator/>
      </w:r>
    </w:p>
  </w:endnote>
  <w:endnote w:type="continuationSeparator" w:id="0">
    <w:p w:rsidR="002E7E1B" w:rsidRDefault="002E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691" w:rsidRDefault="00B26691">
    <w:pPr>
      <w:pStyle w:val="Footer"/>
    </w:pPr>
  </w:p>
  <w:p w:rsidR="00B26691" w:rsidRDefault="00B26691">
    <w:pPr>
      <w:pStyle w:val="Footer"/>
    </w:pPr>
  </w:p>
  <w:p w:rsidR="00B26691" w:rsidRDefault="00B26691" w:rsidP="006A4C72">
    <w:pPr>
      <w:pStyle w:val="Footer"/>
      <w:jc w:val="center"/>
    </w:pPr>
    <w:r>
      <w:t xml:space="preserve">- </w:t>
    </w:r>
    <w:r>
      <w:fldChar w:fldCharType="begin"/>
    </w:r>
    <w:r>
      <w:instrText xml:space="preserve"> PAGE </w:instrText>
    </w:r>
    <w:r>
      <w:fldChar w:fldCharType="separate"/>
    </w:r>
    <w:r w:rsidR="00B3779E">
      <w:rPr>
        <w:noProof/>
      </w:rPr>
      <w:t>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E1B" w:rsidRDefault="002E7E1B">
      <w:r>
        <w:separator/>
      </w:r>
    </w:p>
  </w:footnote>
  <w:footnote w:type="continuationSeparator" w:id="0">
    <w:p w:rsidR="002E7E1B" w:rsidRDefault="002E7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4F1"/>
    <w:multiLevelType w:val="multilevel"/>
    <w:tmpl w:val="BE74DC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487DDB"/>
    <w:multiLevelType w:val="multilevel"/>
    <w:tmpl w:val="FFB0CF6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C23D6"/>
    <w:multiLevelType w:val="multilevel"/>
    <w:tmpl w:val="BBF401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4A14FB"/>
    <w:multiLevelType w:val="multilevel"/>
    <w:tmpl w:val="297CF3A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5F6EEE"/>
    <w:multiLevelType w:val="hybridMultilevel"/>
    <w:tmpl w:val="BFB8B024"/>
    <w:lvl w:ilvl="0" w:tplc="629A42D2">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F6C3D06"/>
    <w:multiLevelType w:val="singleLevel"/>
    <w:tmpl w:val="B01EFE26"/>
    <w:lvl w:ilvl="0">
      <w:start w:val="2"/>
      <w:numFmt w:val="decimal"/>
      <w:lvlText w:val="%1)"/>
      <w:lvlJc w:val="left"/>
      <w:pPr>
        <w:tabs>
          <w:tab w:val="num" w:pos="705"/>
        </w:tabs>
        <w:ind w:left="705" w:hanging="705"/>
      </w:pPr>
      <w:rPr>
        <w:rFonts w:hint="default"/>
      </w:rPr>
    </w:lvl>
  </w:abstractNum>
  <w:abstractNum w:abstractNumId="6" w15:restartNumberingAfterBreak="0">
    <w:nsid w:val="219F07BB"/>
    <w:multiLevelType w:val="hybridMultilevel"/>
    <w:tmpl w:val="17349380"/>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726C3C"/>
    <w:multiLevelType w:val="multilevel"/>
    <w:tmpl w:val="8FA06BD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0F3BE5"/>
    <w:multiLevelType w:val="singleLevel"/>
    <w:tmpl w:val="2634F8D6"/>
    <w:lvl w:ilvl="0">
      <w:start w:val="1"/>
      <w:numFmt w:val="lowerLetter"/>
      <w:lvlText w:val="%1."/>
      <w:lvlJc w:val="left"/>
      <w:pPr>
        <w:tabs>
          <w:tab w:val="num" w:pos="705"/>
        </w:tabs>
        <w:ind w:left="705" w:hanging="705"/>
      </w:pPr>
      <w:rPr>
        <w:rFonts w:hint="default"/>
      </w:rPr>
    </w:lvl>
  </w:abstractNum>
  <w:abstractNum w:abstractNumId="9" w15:restartNumberingAfterBreak="0">
    <w:nsid w:val="478E43CD"/>
    <w:multiLevelType w:val="multilevel"/>
    <w:tmpl w:val="BEF4145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CE6FAF"/>
    <w:multiLevelType w:val="hybridMultilevel"/>
    <w:tmpl w:val="FCB08C58"/>
    <w:lvl w:ilvl="0" w:tplc="94306FD6">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5433117"/>
    <w:multiLevelType w:val="hybridMultilevel"/>
    <w:tmpl w:val="6596C46A"/>
    <w:lvl w:ilvl="0" w:tplc="502AB724">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8205DD"/>
    <w:multiLevelType w:val="singleLevel"/>
    <w:tmpl w:val="3BEE909C"/>
    <w:lvl w:ilvl="0">
      <w:start w:val="1"/>
      <w:numFmt w:val="lowerLetter"/>
      <w:lvlText w:val="%1."/>
      <w:lvlJc w:val="left"/>
      <w:pPr>
        <w:tabs>
          <w:tab w:val="num" w:pos="1410"/>
        </w:tabs>
        <w:ind w:left="1410" w:hanging="705"/>
      </w:pPr>
      <w:rPr>
        <w:rFonts w:hint="default"/>
      </w:rPr>
    </w:lvl>
  </w:abstractNum>
  <w:abstractNum w:abstractNumId="13" w15:restartNumberingAfterBreak="0">
    <w:nsid w:val="5E1E5FBA"/>
    <w:multiLevelType w:val="singleLevel"/>
    <w:tmpl w:val="64C2D770"/>
    <w:lvl w:ilvl="0">
      <w:start w:val="1"/>
      <w:numFmt w:val="lowerLetter"/>
      <w:lvlText w:val="%1."/>
      <w:lvlJc w:val="left"/>
      <w:pPr>
        <w:tabs>
          <w:tab w:val="num" w:pos="1410"/>
        </w:tabs>
        <w:ind w:left="1410" w:hanging="705"/>
      </w:pPr>
      <w:rPr>
        <w:rFonts w:hint="default"/>
      </w:rPr>
    </w:lvl>
  </w:abstractNum>
  <w:abstractNum w:abstractNumId="14" w15:restartNumberingAfterBreak="0">
    <w:nsid w:val="6032291B"/>
    <w:multiLevelType w:val="multilevel"/>
    <w:tmpl w:val="38E4F57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5017EAF"/>
    <w:multiLevelType w:val="multilevel"/>
    <w:tmpl w:val="8FA06BD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69624A0"/>
    <w:multiLevelType w:val="multilevel"/>
    <w:tmpl w:val="B12A19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E512F9D"/>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3"/>
  </w:num>
  <w:num w:numId="3">
    <w:abstractNumId w:val="14"/>
  </w:num>
  <w:num w:numId="4">
    <w:abstractNumId w:val="1"/>
  </w:num>
  <w:num w:numId="5">
    <w:abstractNumId w:val="16"/>
  </w:num>
  <w:num w:numId="6">
    <w:abstractNumId w:val="0"/>
  </w:num>
  <w:num w:numId="7">
    <w:abstractNumId w:val="8"/>
  </w:num>
  <w:num w:numId="8">
    <w:abstractNumId w:val="2"/>
  </w:num>
  <w:num w:numId="9">
    <w:abstractNumId w:val="12"/>
  </w:num>
  <w:num w:numId="10">
    <w:abstractNumId w:val="5"/>
  </w:num>
  <w:num w:numId="11">
    <w:abstractNumId w:val="13"/>
  </w:num>
  <w:num w:numId="12">
    <w:abstractNumId w:val="4"/>
  </w:num>
  <w:num w:numId="13">
    <w:abstractNumId w:val="11"/>
  </w:num>
  <w:num w:numId="14">
    <w:abstractNumId w:val="10"/>
  </w:num>
  <w:num w:numId="15">
    <w:abstractNumId w:val="6"/>
  </w:num>
  <w:num w:numId="16">
    <w:abstractNumId w:val="15"/>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70"/>
    <w:rsid w:val="00060ABD"/>
    <w:rsid w:val="00064F48"/>
    <w:rsid w:val="00071730"/>
    <w:rsid w:val="0008026D"/>
    <w:rsid w:val="00086D54"/>
    <w:rsid w:val="00093342"/>
    <w:rsid w:val="000A7B46"/>
    <w:rsid w:val="000B38F5"/>
    <w:rsid w:val="000C5C45"/>
    <w:rsid w:val="00107A91"/>
    <w:rsid w:val="001118AA"/>
    <w:rsid w:val="0012466D"/>
    <w:rsid w:val="00184DAD"/>
    <w:rsid w:val="001B3C90"/>
    <w:rsid w:val="001F27A8"/>
    <w:rsid w:val="00220B89"/>
    <w:rsid w:val="00223055"/>
    <w:rsid w:val="00242137"/>
    <w:rsid w:val="002448DE"/>
    <w:rsid w:val="002502A1"/>
    <w:rsid w:val="00260706"/>
    <w:rsid w:val="002638D2"/>
    <w:rsid w:val="00264D61"/>
    <w:rsid w:val="002807F1"/>
    <w:rsid w:val="002A4533"/>
    <w:rsid w:val="002B191F"/>
    <w:rsid w:val="002C02C6"/>
    <w:rsid w:val="002C075C"/>
    <w:rsid w:val="002E7E1B"/>
    <w:rsid w:val="002F2115"/>
    <w:rsid w:val="00300487"/>
    <w:rsid w:val="0033473E"/>
    <w:rsid w:val="00337F75"/>
    <w:rsid w:val="003468C5"/>
    <w:rsid w:val="00353205"/>
    <w:rsid w:val="003829D2"/>
    <w:rsid w:val="00393F57"/>
    <w:rsid w:val="00397B8F"/>
    <w:rsid w:val="003A60D9"/>
    <w:rsid w:val="00403211"/>
    <w:rsid w:val="00415EA8"/>
    <w:rsid w:val="004322E7"/>
    <w:rsid w:val="0043718C"/>
    <w:rsid w:val="00483A9B"/>
    <w:rsid w:val="00494906"/>
    <w:rsid w:val="00494E9A"/>
    <w:rsid w:val="004A523C"/>
    <w:rsid w:val="004B274A"/>
    <w:rsid w:val="004F2F15"/>
    <w:rsid w:val="00511A0C"/>
    <w:rsid w:val="005512A1"/>
    <w:rsid w:val="00567608"/>
    <w:rsid w:val="005705D8"/>
    <w:rsid w:val="00576FC4"/>
    <w:rsid w:val="005857B8"/>
    <w:rsid w:val="005C0CC1"/>
    <w:rsid w:val="005E50DB"/>
    <w:rsid w:val="005F558A"/>
    <w:rsid w:val="005F7B35"/>
    <w:rsid w:val="006107CA"/>
    <w:rsid w:val="00643B37"/>
    <w:rsid w:val="00655996"/>
    <w:rsid w:val="00661963"/>
    <w:rsid w:val="006A4C72"/>
    <w:rsid w:val="006A669F"/>
    <w:rsid w:val="006B4570"/>
    <w:rsid w:val="006B6DB9"/>
    <w:rsid w:val="006D379F"/>
    <w:rsid w:val="006E12AB"/>
    <w:rsid w:val="006F3A5C"/>
    <w:rsid w:val="006F3E8B"/>
    <w:rsid w:val="00700B34"/>
    <w:rsid w:val="007043A8"/>
    <w:rsid w:val="00723139"/>
    <w:rsid w:val="00724D32"/>
    <w:rsid w:val="007261DD"/>
    <w:rsid w:val="00750AE6"/>
    <w:rsid w:val="00770CC5"/>
    <w:rsid w:val="00797D2A"/>
    <w:rsid w:val="007A51C2"/>
    <w:rsid w:val="007B1859"/>
    <w:rsid w:val="007C276C"/>
    <w:rsid w:val="007C69EE"/>
    <w:rsid w:val="008308BB"/>
    <w:rsid w:val="00852A91"/>
    <w:rsid w:val="00863A37"/>
    <w:rsid w:val="00866831"/>
    <w:rsid w:val="00866E45"/>
    <w:rsid w:val="00871E02"/>
    <w:rsid w:val="0087408C"/>
    <w:rsid w:val="00892C90"/>
    <w:rsid w:val="0089761A"/>
    <w:rsid w:val="00913927"/>
    <w:rsid w:val="00934F0C"/>
    <w:rsid w:val="00942106"/>
    <w:rsid w:val="00947AB9"/>
    <w:rsid w:val="009567C3"/>
    <w:rsid w:val="009609FA"/>
    <w:rsid w:val="009743F6"/>
    <w:rsid w:val="009A0B2D"/>
    <w:rsid w:val="009A5310"/>
    <w:rsid w:val="009D41A4"/>
    <w:rsid w:val="009D6772"/>
    <w:rsid w:val="009E13C7"/>
    <w:rsid w:val="009E2442"/>
    <w:rsid w:val="009E5E0C"/>
    <w:rsid w:val="009F4654"/>
    <w:rsid w:val="009F5FCD"/>
    <w:rsid w:val="00A52862"/>
    <w:rsid w:val="00A60139"/>
    <w:rsid w:val="00A62DEC"/>
    <w:rsid w:val="00A638F7"/>
    <w:rsid w:val="00A664B7"/>
    <w:rsid w:val="00AC73AA"/>
    <w:rsid w:val="00AD637D"/>
    <w:rsid w:val="00AE29B6"/>
    <w:rsid w:val="00AF0987"/>
    <w:rsid w:val="00B26691"/>
    <w:rsid w:val="00B3779E"/>
    <w:rsid w:val="00B81160"/>
    <w:rsid w:val="00BA0FD8"/>
    <w:rsid w:val="00BB6326"/>
    <w:rsid w:val="00BD4286"/>
    <w:rsid w:val="00BD5FA1"/>
    <w:rsid w:val="00BE3EC6"/>
    <w:rsid w:val="00C22633"/>
    <w:rsid w:val="00C44703"/>
    <w:rsid w:val="00C65CF4"/>
    <w:rsid w:val="00C7217B"/>
    <w:rsid w:val="00CF6895"/>
    <w:rsid w:val="00D51130"/>
    <w:rsid w:val="00DA20B1"/>
    <w:rsid w:val="00DD109A"/>
    <w:rsid w:val="00DE111D"/>
    <w:rsid w:val="00DE259C"/>
    <w:rsid w:val="00DE7084"/>
    <w:rsid w:val="00DF7354"/>
    <w:rsid w:val="00E370AA"/>
    <w:rsid w:val="00E457D2"/>
    <w:rsid w:val="00E90EDD"/>
    <w:rsid w:val="00EB09F9"/>
    <w:rsid w:val="00EB5470"/>
    <w:rsid w:val="00EE03EF"/>
    <w:rsid w:val="00F171E9"/>
    <w:rsid w:val="00F2039D"/>
    <w:rsid w:val="00F37A4C"/>
    <w:rsid w:val="00F41906"/>
    <w:rsid w:val="00F671C1"/>
    <w:rsid w:val="00F83370"/>
    <w:rsid w:val="00F836E3"/>
    <w:rsid w:val="00F86DB8"/>
    <w:rsid w:val="00F9611B"/>
    <w:rsid w:val="00F9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14:docId w14:val="4CF86817"/>
  <w15:chartTrackingRefBased/>
  <w15:docId w15:val="{7E7EF00D-174A-4819-BC4B-782F8A51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rsid w:val="0089761A"/>
    <w:pPr>
      <w:keepNext/>
      <w:jc w:val="center"/>
      <w:outlineLvl w:val="0"/>
    </w:pPr>
    <w:rPr>
      <w:b/>
      <w:sz w:val="20"/>
      <w:szCs w:val="20"/>
      <w:lang w:eastAsia="es-ES"/>
    </w:rPr>
  </w:style>
  <w:style w:type="paragraph" w:styleId="Heading3">
    <w:name w:val="heading 3"/>
    <w:basedOn w:val="Normal"/>
    <w:next w:val="Normal"/>
    <w:qFormat/>
    <w:rsid w:val="00494E9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5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4DAD"/>
    <w:rPr>
      <w:rFonts w:ascii="Tahoma" w:hAnsi="Tahoma" w:cs="Tahoma"/>
      <w:sz w:val="16"/>
      <w:szCs w:val="16"/>
    </w:rPr>
  </w:style>
  <w:style w:type="paragraph" w:styleId="Header">
    <w:name w:val="header"/>
    <w:basedOn w:val="Normal"/>
    <w:rsid w:val="00F96FDB"/>
    <w:pPr>
      <w:tabs>
        <w:tab w:val="center" w:pos="4320"/>
        <w:tab w:val="right" w:pos="8640"/>
      </w:tabs>
    </w:pPr>
  </w:style>
  <w:style w:type="paragraph" w:styleId="Footer">
    <w:name w:val="footer"/>
    <w:basedOn w:val="Normal"/>
    <w:rsid w:val="00F96FDB"/>
    <w:pPr>
      <w:tabs>
        <w:tab w:val="center" w:pos="4320"/>
        <w:tab w:val="right" w:pos="8640"/>
      </w:tabs>
    </w:pPr>
  </w:style>
  <w:style w:type="paragraph" w:styleId="BodyText">
    <w:name w:val="Body Text"/>
    <w:basedOn w:val="Normal"/>
    <w:rsid w:val="00BE3EC6"/>
    <w:pPr>
      <w:jc w:val="both"/>
    </w:pPr>
    <w:rPr>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41BE082714544A72715AEE42E2ABF" ma:contentTypeVersion="7" ma:contentTypeDescription="Create a new document." ma:contentTypeScope="" ma:versionID="05b83b6ccf5fe4ad0c8447da10526d31">
  <xsd:schema xmlns:xsd="http://www.w3.org/2001/XMLSchema" xmlns:xs="http://www.w3.org/2001/XMLSchema" xmlns:p="http://schemas.microsoft.com/office/2006/metadata/properties" xmlns:ns1="http://schemas.microsoft.com/sharepoint/v3" xmlns:ns2="b4f5ad58-0977-48f1-90f6-f7dd5efa8c56" xmlns:ns3="54031767-dd6d-417c-ab73-583408f47564" targetNamespace="http://schemas.microsoft.com/office/2006/metadata/properties" ma:root="true" ma:fieldsID="458888d4efd86f650e58270f54eb66df" ns1:_="" ns2:_="" ns3:_="">
    <xsd:import namespace="http://schemas.microsoft.com/sharepoint/v3"/>
    <xsd:import namespace="b4f5ad58-0977-48f1-90f6-f7dd5efa8c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5ad58-0977-48f1-90f6-f7dd5efa8c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b4f5ad58-0977-48f1-90f6-f7dd5efa8c56">2018-05-23T07:00:00+00:00</Remediation_x0020_Date>
    <Priority xmlns="b4f5ad58-0977-48f1-90f6-f7dd5efa8c56">New</Priority>
    <Estimated_x0020_Creation_x0020_Date xmlns="b4f5ad58-0977-48f1-90f6-f7dd5efa8c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B66DA-4B8E-42AF-8775-4D6B3E00459D}"/>
</file>

<file path=customXml/itemProps2.xml><?xml version="1.0" encoding="utf-8"?>
<ds:datastoreItem xmlns:ds="http://schemas.openxmlformats.org/officeDocument/2006/customXml" ds:itemID="{F90BADD6-9568-4806-8069-29614C98BD48}"/>
</file>

<file path=customXml/itemProps3.xml><?xml version="1.0" encoding="utf-8"?>
<ds:datastoreItem xmlns:ds="http://schemas.openxmlformats.org/officeDocument/2006/customXml" ds:itemID="{9DFE638A-6D26-4A71-B9D6-9D619BD163A2}"/>
</file>

<file path=docProps/app.xml><?xml version="1.0" encoding="utf-8"?>
<Properties xmlns="http://schemas.openxmlformats.org/officeDocument/2006/extended-properties" xmlns:vt="http://schemas.openxmlformats.org/officeDocument/2006/docPropsVTypes">
  <Template>Normal.dotm</Template>
  <TotalTime>2</TotalTime>
  <Pages>9</Pages>
  <Words>2021</Words>
  <Characters>12003</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Agreement of Collaboration</vt:lpstr>
    </vt:vector>
  </TitlesOfParts>
  <Company>Oregon Department of Education</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Collaboration</dc:title>
  <dc:subject/>
  <dc:creator>Robinson, Wendy</dc:creator>
  <cp:keywords/>
  <cp:lastModifiedBy>GARTON Cynthia - ODE</cp:lastModifiedBy>
  <cp:revision>3</cp:revision>
  <cp:lastPrinted>2008-06-16T20:21:00Z</cp:lastPrinted>
  <dcterms:created xsi:type="dcterms:W3CDTF">2018-05-21T22:52:00Z</dcterms:created>
  <dcterms:modified xsi:type="dcterms:W3CDTF">2018-05-21T23:00:00Z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0x0101003DB41BE082714544A72715AEE42E2ABF</vt:lpwstr>
  </property>
</Properties>
</file>