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626" w:rsidRDefault="00E025A5">
      <w:pPr>
        <w:pBdr>
          <w:top w:val="nil"/>
          <w:left w:val="nil"/>
          <w:bottom w:val="nil"/>
          <w:right w:val="nil"/>
          <w:between w:val="nil"/>
        </w:pBdr>
        <w:spacing w:after="360" w:line="240" w:lineRule="auto"/>
        <w:jc w:val="center"/>
        <w:rPr>
          <w:rFonts w:ascii="Cambria" w:eastAsia="Cambria" w:hAnsi="Cambria" w:cs="Cambria"/>
          <w:smallCaps/>
          <w:color w:val="000000"/>
          <w:sz w:val="36"/>
          <w:szCs w:val="36"/>
        </w:rPr>
      </w:pPr>
      <w:bookmarkStart w:id="0" w:name="_gjdgxs" w:colFirst="0" w:colLast="0"/>
      <w:bookmarkEnd w:id="0"/>
      <w:r>
        <w:rPr>
          <w:rFonts w:ascii="Cambria" w:eastAsia="Cambria" w:hAnsi="Cambria" w:cs="Cambria"/>
          <w:b/>
          <w:smallCaps/>
          <w:color w:val="000000"/>
          <w:sz w:val="36"/>
          <w:szCs w:val="36"/>
        </w:rPr>
        <w:t>Anexo B – Hoja de certificación de</w:t>
      </w:r>
      <w:r w:rsidR="00776D40">
        <w:rPr>
          <w:rFonts w:ascii="Cambria" w:eastAsia="Cambria" w:hAnsi="Cambria" w:cs="Cambria"/>
          <w:b/>
          <w:smallCaps/>
          <w:color w:val="000000"/>
          <w:sz w:val="36"/>
          <w:szCs w:val="36"/>
        </w:rPr>
        <w:t xml:space="preserve"> la Aplicación</w:t>
      </w:r>
    </w:p>
    <w:tbl>
      <w:tblPr>
        <w:tblStyle w:val="a"/>
        <w:tblW w:w="11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Tabla de aplicaciones"/>
      </w:tblPr>
      <w:tblGrid>
        <w:gridCol w:w="3420"/>
        <w:gridCol w:w="2250"/>
        <w:gridCol w:w="450"/>
        <w:gridCol w:w="1440"/>
        <w:gridCol w:w="1080"/>
        <w:gridCol w:w="900"/>
        <w:gridCol w:w="1620"/>
      </w:tblGrid>
      <w:tr w:rsidR="00584626" w:rsidTr="000A6107">
        <w:trPr>
          <w:cantSplit/>
          <w:trHeight w:val="698"/>
          <w:tblHeader/>
          <w:jc w:val="center"/>
        </w:trPr>
        <w:tc>
          <w:tcPr>
            <w:tcW w:w="11160" w:type="dxa"/>
            <w:gridSpan w:val="7"/>
          </w:tcPr>
          <w:p w:rsidR="00584626" w:rsidRDefault="00E025A5">
            <w:pPr>
              <w:rPr>
                <w:rFonts w:ascii="Cambria" w:eastAsia="Cambria" w:hAnsi="Cambria" w:cs="Cambria"/>
              </w:rPr>
            </w:pPr>
            <w:r>
              <w:rPr>
                <w:rFonts w:ascii="Cambria" w:eastAsia="Cambria" w:hAnsi="Cambria" w:cs="Cambria"/>
              </w:rPr>
              <w:t xml:space="preserve">Nombre legal del solicitante: </w:t>
            </w:r>
          </w:p>
        </w:tc>
      </w:tr>
      <w:tr w:rsidR="00584626">
        <w:trPr>
          <w:cantSplit/>
          <w:trHeight w:val="1016"/>
          <w:jc w:val="center"/>
        </w:trPr>
        <w:tc>
          <w:tcPr>
            <w:tcW w:w="5670" w:type="dxa"/>
            <w:gridSpan w:val="2"/>
          </w:tcPr>
          <w:p w:rsidR="00584626" w:rsidRDefault="00776D40">
            <w:pPr>
              <w:spacing w:after="0"/>
              <w:rPr>
                <w:rFonts w:ascii="Cambria" w:eastAsia="Cambria" w:hAnsi="Cambria" w:cs="Cambria"/>
              </w:rPr>
            </w:pPr>
            <w:r>
              <w:rPr>
                <w:rFonts w:ascii="Cambria" w:eastAsia="Cambria" w:hAnsi="Cambria" w:cs="Cambria"/>
              </w:rPr>
              <w:t>Dirección:</w:t>
            </w:r>
          </w:p>
        </w:tc>
        <w:tc>
          <w:tcPr>
            <w:tcW w:w="5490" w:type="dxa"/>
            <w:gridSpan w:val="5"/>
          </w:tcPr>
          <w:p w:rsidR="00584626" w:rsidRDefault="00776D40">
            <w:pPr>
              <w:spacing w:after="0"/>
              <w:rPr>
                <w:rFonts w:ascii="Cambria" w:eastAsia="Cambria" w:hAnsi="Cambria" w:cs="Cambria"/>
              </w:rPr>
            </w:pPr>
            <w:r>
              <w:rPr>
                <w:rFonts w:ascii="Cambria" w:eastAsia="Cambria" w:hAnsi="Cambria" w:cs="Cambria"/>
              </w:rPr>
              <w:t xml:space="preserve">Dirección </w:t>
            </w:r>
            <w:r w:rsidR="00E025A5">
              <w:rPr>
                <w:rFonts w:ascii="Cambria" w:eastAsia="Cambria" w:hAnsi="Cambria" w:cs="Cambria"/>
              </w:rPr>
              <w:t>postal (si es diferente):</w:t>
            </w:r>
          </w:p>
        </w:tc>
        <w:bookmarkStart w:id="1" w:name="_GoBack"/>
        <w:bookmarkEnd w:id="1"/>
      </w:tr>
      <w:tr w:rsidR="00584626">
        <w:trPr>
          <w:cantSplit/>
          <w:trHeight w:val="698"/>
          <w:jc w:val="center"/>
        </w:trPr>
        <w:tc>
          <w:tcPr>
            <w:tcW w:w="5670" w:type="dxa"/>
            <w:gridSpan w:val="2"/>
          </w:tcPr>
          <w:p w:rsidR="00584626" w:rsidRDefault="00E025A5">
            <w:pPr>
              <w:tabs>
                <w:tab w:val="right" w:pos="5112"/>
              </w:tabs>
              <w:rPr>
                <w:rFonts w:ascii="Cambria" w:eastAsia="Cambria" w:hAnsi="Cambria" w:cs="Cambria"/>
              </w:rPr>
            </w:pPr>
            <w:r>
              <w:rPr>
                <w:rFonts w:ascii="Cambria" w:eastAsia="Cambria" w:hAnsi="Cambria" w:cs="Cambria"/>
              </w:rPr>
              <w:t>Nombre de contacto:</w:t>
            </w:r>
          </w:p>
        </w:tc>
        <w:tc>
          <w:tcPr>
            <w:tcW w:w="5490" w:type="dxa"/>
            <w:gridSpan w:val="5"/>
          </w:tcPr>
          <w:p w:rsidR="00584626" w:rsidRDefault="00E025A5">
            <w:pPr>
              <w:rPr>
                <w:rFonts w:ascii="Cambria" w:eastAsia="Cambria" w:hAnsi="Cambria" w:cs="Cambria"/>
              </w:rPr>
            </w:pPr>
            <w:r>
              <w:rPr>
                <w:rFonts w:ascii="Cambria" w:eastAsia="Cambria" w:hAnsi="Cambria" w:cs="Cambria"/>
              </w:rPr>
              <w:t>Correo electrónico:</w:t>
            </w:r>
          </w:p>
        </w:tc>
      </w:tr>
      <w:tr w:rsidR="00584626">
        <w:trPr>
          <w:cantSplit/>
          <w:trHeight w:val="698"/>
          <w:jc w:val="center"/>
        </w:trPr>
        <w:tc>
          <w:tcPr>
            <w:tcW w:w="5670" w:type="dxa"/>
            <w:gridSpan w:val="2"/>
          </w:tcPr>
          <w:p w:rsidR="00584626" w:rsidRDefault="00E025A5">
            <w:pPr>
              <w:tabs>
                <w:tab w:val="right" w:pos="5112"/>
              </w:tabs>
              <w:rPr>
                <w:rFonts w:ascii="Cambria" w:eastAsia="Cambria" w:hAnsi="Cambria" w:cs="Cambria"/>
              </w:rPr>
            </w:pPr>
            <w:r>
              <w:rPr>
                <w:rFonts w:ascii="Cambria" w:eastAsia="Cambria" w:hAnsi="Cambria" w:cs="Cambria"/>
              </w:rPr>
              <w:t>Teléfono:</w:t>
            </w:r>
          </w:p>
        </w:tc>
        <w:tc>
          <w:tcPr>
            <w:tcW w:w="5490" w:type="dxa"/>
            <w:gridSpan w:val="5"/>
          </w:tcPr>
          <w:p w:rsidR="00584626" w:rsidRDefault="00E025A5">
            <w:pPr>
              <w:rPr>
                <w:rFonts w:ascii="Cambria" w:eastAsia="Cambria" w:hAnsi="Cambria" w:cs="Cambria"/>
              </w:rPr>
            </w:pPr>
            <w:r>
              <w:rPr>
                <w:rFonts w:ascii="Cambria" w:eastAsia="Cambria" w:hAnsi="Cambria" w:cs="Cambria"/>
              </w:rPr>
              <w:t>Fax:</w:t>
            </w:r>
          </w:p>
        </w:tc>
      </w:tr>
      <w:tr w:rsidR="00584626">
        <w:trPr>
          <w:cantSplit/>
          <w:trHeight w:val="1273"/>
          <w:jc w:val="center"/>
        </w:trPr>
        <w:tc>
          <w:tcPr>
            <w:tcW w:w="3420" w:type="dxa"/>
            <w:tcBorders>
              <w:bottom w:val="single" w:sz="4" w:space="0" w:color="000000"/>
            </w:tcBorders>
          </w:tcPr>
          <w:p w:rsidR="00584626" w:rsidRDefault="00E025A5">
            <w:pPr>
              <w:tabs>
                <w:tab w:val="right" w:pos="5112"/>
              </w:tabs>
              <w:rPr>
                <w:rFonts w:ascii="Cambria" w:eastAsia="Cambria" w:hAnsi="Cambria" w:cs="Cambria"/>
              </w:rPr>
            </w:pPr>
            <w:r>
              <w:rPr>
                <w:rFonts w:ascii="Cambria" w:eastAsia="Cambria" w:hAnsi="Cambria" w:cs="Cambria"/>
              </w:rPr>
              <w:t>Estado de incorporación:</w:t>
            </w:r>
          </w:p>
        </w:tc>
        <w:tc>
          <w:tcPr>
            <w:tcW w:w="2700" w:type="dxa"/>
            <w:gridSpan w:val="2"/>
            <w:tcBorders>
              <w:bottom w:val="single" w:sz="4" w:space="0" w:color="000000"/>
            </w:tcBorders>
          </w:tcPr>
          <w:p w:rsidR="00584626" w:rsidRPr="00CB6CD2" w:rsidRDefault="00E025A5" w:rsidP="00776D40">
            <w:pPr>
              <w:rPr>
                <w:rFonts w:ascii="Cambria" w:eastAsia="Cambria" w:hAnsi="Cambria" w:cs="Cambria"/>
                <w:sz w:val="20"/>
                <w:szCs w:val="20"/>
              </w:rPr>
            </w:pPr>
            <w:r w:rsidRPr="00CB6CD2">
              <w:rPr>
                <w:rFonts w:ascii="Cambria" w:eastAsia="Cambria" w:hAnsi="Cambria" w:cs="Cambria"/>
                <w:sz w:val="20"/>
                <w:szCs w:val="20"/>
              </w:rPr>
              <w:t xml:space="preserve">N.° de identificación fiscal: </w:t>
            </w:r>
          </w:p>
        </w:tc>
        <w:tc>
          <w:tcPr>
            <w:tcW w:w="2520" w:type="dxa"/>
            <w:gridSpan w:val="2"/>
            <w:tcBorders>
              <w:bottom w:val="single" w:sz="4" w:space="0" w:color="000000"/>
            </w:tcBorders>
          </w:tcPr>
          <w:p w:rsidR="00584626" w:rsidRPr="00CB6CD2" w:rsidRDefault="00776D40" w:rsidP="00CB6CD2">
            <w:pPr>
              <w:rPr>
                <w:rFonts w:ascii="Cambria" w:eastAsia="Cambria" w:hAnsi="Cambria" w:cs="Cambria"/>
                <w:sz w:val="20"/>
                <w:szCs w:val="20"/>
              </w:rPr>
            </w:pPr>
            <w:r w:rsidRPr="00CB6CD2">
              <w:rPr>
                <w:rFonts w:ascii="Cambria" w:eastAsia="Cambria" w:hAnsi="Cambria" w:cs="Cambria"/>
                <w:sz w:val="20"/>
                <w:szCs w:val="20"/>
              </w:rPr>
              <w:t xml:space="preserve">Identificador </w:t>
            </w:r>
            <w:r w:rsidR="00E025A5" w:rsidRPr="00CB6CD2">
              <w:rPr>
                <w:rFonts w:ascii="Cambria" w:eastAsia="Cambria" w:hAnsi="Cambria" w:cs="Cambria"/>
                <w:sz w:val="20"/>
                <w:szCs w:val="20"/>
              </w:rPr>
              <w:t xml:space="preserve">único de entidad federal o N.° de UEI: </w:t>
            </w:r>
          </w:p>
        </w:tc>
        <w:tc>
          <w:tcPr>
            <w:tcW w:w="2520" w:type="dxa"/>
            <w:gridSpan w:val="2"/>
            <w:tcBorders>
              <w:bottom w:val="single" w:sz="4" w:space="0" w:color="000000"/>
            </w:tcBorders>
          </w:tcPr>
          <w:p w:rsidR="00584626" w:rsidRPr="00CB6CD2" w:rsidRDefault="00CB6CD2">
            <w:pPr>
              <w:rPr>
                <w:rFonts w:ascii="Cambria" w:eastAsia="Cambria" w:hAnsi="Cambria" w:cs="Cambria"/>
                <w:sz w:val="20"/>
                <w:szCs w:val="20"/>
              </w:rPr>
            </w:pPr>
            <w:r w:rsidRPr="00CB6CD2">
              <w:rPr>
                <w:rFonts w:ascii="Cambria" w:eastAsia="Cambria" w:hAnsi="Cambria" w:cs="Cambria"/>
                <w:sz w:val="20"/>
                <w:szCs w:val="20"/>
              </w:rPr>
              <w:t xml:space="preserve">N.° </w:t>
            </w:r>
            <w:r w:rsidR="00E025A5" w:rsidRPr="00CB6CD2">
              <w:rPr>
                <w:rFonts w:ascii="Cambria" w:eastAsia="Cambria" w:hAnsi="Cambria" w:cs="Cambria"/>
                <w:sz w:val="20"/>
                <w:szCs w:val="20"/>
              </w:rPr>
              <w:t>de registro comercial de Oregón (si requerido):</w:t>
            </w:r>
          </w:p>
        </w:tc>
      </w:tr>
      <w:tr w:rsidR="00584626">
        <w:trPr>
          <w:cantSplit/>
          <w:trHeight w:val="260"/>
          <w:jc w:val="center"/>
        </w:trPr>
        <w:tc>
          <w:tcPr>
            <w:tcW w:w="11160" w:type="dxa"/>
            <w:gridSpan w:val="7"/>
            <w:tcBorders>
              <w:top w:val="single" w:sz="4" w:space="0" w:color="000000"/>
              <w:left w:val="single" w:sz="4" w:space="0" w:color="000000"/>
              <w:bottom w:val="single" w:sz="4" w:space="0" w:color="000000"/>
              <w:right w:val="single" w:sz="4" w:space="0" w:color="000000"/>
            </w:tcBorders>
          </w:tcPr>
          <w:p w:rsidR="00584626" w:rsidRDefault="00CF6308">
            <w:pPr>
              <w:rPr>
                <w:rFonts w:ascii="Cambria" w:eastAsia="Cambria" w:hAnsi="Cambria" w:cs="Cambria"/>
              </w:rPr>
            </w:pPr>
            <w:r>
              <w:rPr>
                <w:rFonts w:ascii="Cambria" w:eastAsia="Cambria" w:hAnsi="Cambria" w:cs="Cambria"/>
              </w:rPr>
              <w:t>Seguro (</w:t>
            </w:r>
            <w:r w:rsidR="00E025A5">
              <w:rPr>
                <w:rFonts w:ascii="Cambria" w:eastAsia="Cambria" w:hAnsi="Cambria" w:cs="Cambria"/>
              </w:rPr>
              <w:t>si el Solicitante actualmente tiene el seguro requerido u obtendrá el seguro requerido):</w:t>
            </w:r>
            <w:r w:rsidR="00E025A5">
              <w:rPr>
                <w:rFonts w:ascii="Cambria" w:eastAsia="Cambria" w:hAnsi="Cambria" w:cs="Cambria"/>
              </w:rPr>
              <w:br/>
            </w:r>
            <w:r w:rsidRPr="00CF6308">
              <w:rPr>
                <w:rFonts w:ascii="Cambria" w:eastAsia="Cambria" w:hAnsi="Cambria" w:cs="Cambria"/>
              </w:rPr>
              <w:t>Véase el Anexo B de la subvención de muestra (Apéndice A) para conocer los requisitos</w:t>
            </w:r>
          </w:p>
        </w:tc>
      </w:tr>
      <w:tr w:rsidR="00584626">
        <w:trPr>
          <w:cantSplit/>
          <w:trHeight w:val="260"/>
          <w:jc w:val="center"/>
        </w:trPr>
        <w:tc>
          <w:tcPr>
            <w:tcW w:w="7560" w:type="dxa"/>
            <w:gridSpan w:val="4"/>
            <w:tcBorders>
              <w:top w:val="single" w:sz="4" w:space="0" w:color="000000"/>
              <w:bottom w:val="single" w:sz="4" w:space="0" w:color="000000"/>
              <w:right w:val="single" w:sz="4" w:space="0" w:color="000000"/>
            </w:tcBorders>
            <w:vAlign w:val="center"/>
          </w:tcPr>
          <w:p w:rsidR="00584626" w:rsidRDefault="00CF6308">
            <w:pPr>
              <w:jc w:val="center"/>
              <w:rPr>
                <w:rFonts w:ascii="Cambria" w:eastAsia="Cambria" w:hAnsi="Cambria" w:cs="Cambria"/>
                <w:b/>
              </w:rPr>
            </w:pPr>
            <w:r>
              <w:rPr>
                <w:rFonts w:ascii="Cambria" w:eastAsia="Cambria" w:hAnsi="Cambria" w:cs="Cambria"/>
                <w:b/>
              </w:rPr>
              <w:t>Tipo</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rsidR="00584626" w:rsidRDefault="00CF6308">
            <w:pPr>
              <w:jc w:val="center"/>
              <w:rPr>
                <w:rFonts w:ascii="Cambria" w:eastAsia="Cambria" w:hAnsi="Cambria" w:cs="Cambria"/>
                <w:b/>
              </w:rPr>
            </w:pPr>
            <w:r w:rsidRPr="00CF6308">
              <w:rPr>
                <w:rFonts w:ascii="Cambria" w:eastAsia="Cambria" w:hAnsi="Cambria" w:cs="Cambria"/>
                <w:b/>
              </w:rPr>
              <w:t>Actual cumple con los requisitos</w:t>
            </w:r>
          </w:p>
        </w:tc>
        <w:tc>
          <w:tcPr>
            <w:tcW w:w="1620" w:type="dxa"/>
            <w:tcBorders>
              <w:top w:val="single" w:sz="4" w:space="0" w:color="000000"/>
              <w:left w:val="single" w:sz="4" w:space="0" w:color="000000"/>
              <w:bottom w:val="single" w:sz="4" w:space="0" w:color="000000"/>
            </w:tcBorders>
            <w:vAlign w:val="center"/>
          </w:tcPr>
          <w:p w:rsidR="00584626" w:rsidRDefault="00CF6308" w:rsidP="00CF6308">
            <w:pPr>
              <w:jc w:val="center"/>
              <w:rPr>
                <w:rFonts w:ascii="Cambria" w:eastAsia="Cambria" w:hAnsi="Cambria" w:cs="Cambria"/>
                <w:b/>
              </w:rPr>
            </w:pPr>
            <w:r w:rsidRPr="00CF6308">
              <w:rPr>
                <w:rFonts w:ascii="Cambria" w:eastAsia="Cambria" w:hAnsi="Cambria" w:cs="Cambria"/>
                <w:b/>
              </w:rPr>
              <w:t xml:space="preserve">Se obtendrá antes de la </w:t>
            </w:r>
            <w:r>
              <w:rPr>
                <w:rFonts w:ascii="Cambria" w:eastAsia="Cambria" w:hAnsi="Cambria" w:cs="Cambria"/>
                <w:b/>
              </w:rPr>
              <w:t>subvención</w:t>
            </w:r>
          </w:p>
        </w:tc>
      </w:tr>
      <w:tr w:rsidR="00584626">
        <w:trPr>
          <w:cantSplit/>
          <w:trHeight w:val="1871"/>
          <w:jc w:val="center"/>
        </w:trPr>
        <w:tc>
          <w:tcPr>
            <w:tcW w:w="7560" w:type="dxa"/>
            <w:gridSpan w:val="4"/>
            <w:tcBorders>
              <w:right w:val="single" w:sz="4" w:space="0" w:color="000000"/>
            </w:tcBorders>
          </w:tcPr>
          <w:p w:rsidR="00584626" w:rsidRDefault="00CF6308">
            <w:pPr>
              <w:numPr>
                <w:ilvl w:val="0"/>
                <w:numId w:val="3"/>
              </w:numPr>
              <w:pBdr>
                <w:top w:val="nil"/>
                <w:left w:val="nil"/>
                <w:bottom w:val="nil"/>
                <w:right w:val="nil"/>
                <w:between w:val="nil"/>
              </w:pBdr>
              <w:tabs>
                <w:tab w:val="left" w:pos="612"/>
                <w:tab w:val="left" w:pos="972"/>
                <w:tab w:val="left" w:pos="2952"/>
                <w:tab w:val="right" w:pos="5832"/>
                <w:tab w:val="left" w:pos="6192"/>
                <w:tab w:val="right" w:pos="10512"/>
              </w:tabs>
              <w:spacing w:after="0" w:line="240" w:lineRule="auto"/>
              <w:ind w:left="255" w:hanging="255"/>
              <w:rPr>
                <w:rFonts w:ascii="Cambria" w:eastAsia="Cambria" w:hAnsi="Cambria" w:cs="Cambria"/>
                <w:color w:val="000000"/>
              </w:rPr>
            </w:pPr>
            <w:r>
              <w:rPr>
                <w:rFonts w:ascii="Cambria" w:eastAsia="Cambria" w:hAnsi="Cambria" w:cs="Cambria"/>
                <w:color w:val="000000"/>
              </w:rPr>
              <w:t>Compensación de los Trabajadores</w:t>
            </w:r>
          </w:p>
          <w:p w:rsidR="00CF6308" w:rsidRDefault="00CF6308" w:rsidP="00CF6308">
            <w:pPr>
              <w:numPr>
                <w:ilvl w:val="0"/>
                <w:numId w:val="3"/>
              </w:numPr>
              <w:pBdr>
                <w:top w:val="nil"/>
                <w:left w:val="nil"/>
                <w:bottom w:val="nil"/>
                <w:right w:val="nil"/>
                <w:between w:val="nil"/>
              </w:pBdr>
              <w:tabs>
                <w:tab w:val="left" w:pos="255"/>
                <w:tab w:val="left" w:pos="972"/>
                <w:tab w:val="left" w:pos="2952"/>
                <w:tab w:val="right" w:pos="5832"/>
                <w:tab w:val="left" w:pos="6192"/>
                <w:tab w:val="right" w:pos="10512"/>
              </w:tabs>
              <w:spacing w:after="0" w:line="240" w:lineRule="auto"/>
              <w:ind w:left="243" w:hanging="180"/>
              <w:rPr>
                <w:rFonts w:ascii="Cambria" w:eastAsia="Cambria" w:hAnsi="Cambria" w:cs="Cambria"/>
                <w:color w:val="000000"/>
              </w:rPr>
            </w:pPr>
            <w:r w:rsidRPr="00CF6308">
              <w:rPr>
                <w:rFonts w:ascii="Cambria" w:eastAsia="Cambria" w:hAnsi="Cambria" w:cs="Cambria"/>
                <w:color w:val="000000"/>
              </w:rPr>
              <w:t>Responsabilidad civil comercial</w:t>
            </w:r>
            <w:r>
              <w:rPr>
                <w:rFonts w:ascii="Cambria" w:eastAsia="Cambria" w:hAnsi="Cambria" w:cs="Cambria"/>
                <w:color w:val="000000"/>
              </w:rPr>
              <w:t>:</w:t>
            </w:r>
            <w:r w:rsidR="00E025A5">
              <w:rPr>
                <w:rFonts w:ascii="Cambria" w:eastAsia="Cambria" w:hAnsi="Cambria" w:cs="Cambria"/>
                <w:color w:val="000000"/>
              </w:rPr>
              <w:t xml:space="preserve"> </w:t>
            </w:r>
          </w:p>
          <w:p w:rsidR="00CF6308" w:rsidRDefault="00E025A5" w:rsidP="00CF6308">
            <w:pPr>
              <w:numPr>
                <w:ilvl w:val="1"/>
                <w:numId w:val="3"/>
              </w:numPr>
              <w:pBdr>
                <w:top w:val="nil"/>
                <w:left w:val="nil"/>
                <w:bottom w:val="nil"/>
                <w:right w:val="nil"/>
                <w:between w:val="nil"/>
              </w:pBdr>
              <w:tabs>
                <w:tab w:val="left" w:pos="255"/>
                <w:tab w:val="left" w:pos="972"/>
                <w:tab w:val="left" w:pos="2952"/>
                <w:tab w:val="right" w:pos="5832"/>
                <w:tab w:val="left" w:pos="6192"/>
                <w:tab w:val="right" w:pos="10512"/>
              </w:tabs>
              <w:spacing w:after="0" w:line="240" w:lineRule="auto"/>
              <w:rPr>
                <w:rFonts w:ascii="Cambria" w:eastAsia="Cambria" w:hAnsi="Cambria" w:cs="Cambria"/>
                <w:color w:val="000000"/>
              </w:rPr>
            </w:pPr>
            <w:r>
              <w:rPr>
                <w:rFonts w:ascii="Cambria" w:eastAsia="Cambria" w:hAnsi="Cambria" w:cs="Cambria"/>
                <w:color w:val="000000"/>
              </w:rPr>
              <w:t>No menos de $1,000,000 por incidente</w:t>
            </w:r>
          </w:p>
          <w:p w:rsidR="00584626" w:rsidRPr="00CF6308" w:rsidRDefault="00E025A5" w:rsidP="00CF6308">
            <w:pPr>
              <w:numPr>
                <w:ilvl w:val="1"/>
                <w:numId w:val="3"/>
              </w:numPr>
              <w:pBdr>
                <w:top w:val="nil"/>
                <w:left w:val="nil"/>
                <w:bottom w:val="nil"/>
                <w:right w:val="nil"/>
                <w:between w:val="nil"/>
              </w:pBdr>
              <w:tabs>
                <w:tab w:val="left" w:pos="255"/>
                <w:tab w:val="left" w:pos="972"/>
                <w:tab w:val="left" w:pos="2952"/>
                <w:tab w:val="right" w:pos="5832"/>
                <w:tab w:val="left" w:pos="6192"/>
                <w:tab w:val="right" w:pos="10512"/>
              </w:tabs>
              <w:spacing w:after="0" w:line="240" w:lineRule="auto"/>
              <w:rPr>
                <w:rFonts w:ascii="Cambria" w:eastAsia="Cambria" w:hAnsi="Cambria" w:cs="Cambria"/>
                <w:color w:val="000000"/>
              </w:rPr>
            </w:pPr>
            <w:r w:rsidRPr="00CF6308">
              <w:rPr>
                <w:rFonts w:ascii="Cambria" w:eastAsia="Cambria" w:hAnsi="Cambria" w:cs="Cambria"/>
              </w:rPr>
              <w:t>No menos de $2,000,000 en total</w:t>
            </w:r>
          </w:p>
          <w:p w:rsidR="00584626" w:rsidRDefault="00CF6308">
            <w:pPr>
              <w:numPr>
                <w:ilvl w:val="0"/>
                <w:numId w:val="1"/>
              </w:numPr>
              <w:pBdr>
                <w:top w:val="nil"/>
                <w:left w:val="nil"/>
                <w:bottom w:val="nil"/>
                <w:right w:val="nil"/>
                <w:between w:val="nil"/>
              </w:pBdr>
              <w:tabs>
                <w:tab w:val="left" w:pos="612"/>
                <w:tab w:val="left" w:pos="972"/>
                <w:tab w:val="left" w:pos="2952"/>
                <w:tab w:val="right" w:pos="5832"/>
                <w:tab w:val="left" w:pos="6192"/>
                <w:tab w:val="right" w:pos="10512"/>
              </w:tabs>
              <w:spacing w:after="0" w:line="240" w:lineRule="auto"/>
              <w:ind w:left="260" w:hanging="274"/>
              <w:rPr>
                <w:rFonts w:ascii="Cambria" w:eastAsia="Cambria" w:hAnsi="Cambria" w:cs="Cambria"/>
                <w:color w:val="000000"/>
              </w:rPr>
            </w:pPr>
            <w:r>
              <w:rPr>
                <w:rFonts w:ascii="Cambria" w:eastAsia="Cambria" w:hAnsi="Cambria" w:cs="Cambria"/>
                <w:color w:val="000000"/>
              </w:rPr>
              <w:t xml:space="preserve">Responsabilidad </w:t>
            </w:r>
            <w:r w:rsidR="00E025A5">
              <w:rPr>
                <w:rFonts w:ascii="Cambria" w:eastAsia="Cambria" w:hAnsi="Cambria" w:cs="Cambria"/>
                <w:color w:val="000000"/>
              </w:rPr>
              <w:t>automóvil - $1,000,000</w:t>
            </w:r>
          </w:p>
          <w:p w:rsidR="00CF6308" w:rsidRDefault="00E025A5">
            <w:pPr>
              <w:numPr>
                <w:ilvl w:val="0"/>
                <w:numId w:val="1"/>
              </w:numPr>
              <w:pBdr>
                <w:top w:val="nil"/>
                <w:left w:val="nil"/>
                <w:bottom w:val="nil"/>
                <w:right w:val="nil"/>
                <w:between w:val="nil"/>
              </w:pBdr>
              <w:tabs>
                <w:tab w:val="left" w:pos="612"/>
                <w:tab w:val="left" w:pos="972"/>
                <w:tab w:val="left" w:pos="2952"/>
                <w:tab w:val="right" w:pos="5832"/>
                <w:tab w:val="left" w:pos="6192"/>
                <w:tab w:val="right" w:pos="10512"/>
              </w:tabs>
              <w:spacing w:after="60" w:line="240" w:lineRule="auto"/>
              <w:ind w:left="260" w:hanging="274"/>
              <w:rPr>
                <w:rFonts w:ascii="Cambria" w:eastAsia="Cambria" w:hAnsi="Cambria" w:cs="Cambria"/>
                <w:color w:val="000000"/>
              </w:rPr>
            </w:pPr>
            <w:r>
              <w:rPr>
                <w:rFonts w:ascii="Cambria" w:eastAsia="Cambria" w:hAnsi="Cambria" w:cs="Cambria"/>
                <w:color w:val="000000"/>
              </w:rPr>
              <w:t>Profesional</w:t>
            </w:r>
            <w:r w:rsidR="00CF6308">
              <w:rPr>
                <w:rFonts w:ascii="Cambria" w:eastAsia="Cambria" w:hAnsi="Cambria" w:cs="Cambria"/>
                <w:color w:val="000000"/>
              </w:rPr>
              <w:t>:</w:t>
            </w:r>
          </w:p>
          <w:p w:rsidR="00CF6308" w:rsidRDefault="00E025A5" w:rsidP="00CF6308">
            <w:pPr>
              <w:numPr>
                <w:ilvl w:val="1"/>
                <w:numId w:val="1"/>
              </w:numPr>
              <w:pBdr>
                <w:top w:val="nil"/>
                <w:left w:val="nil"/>
                <w:bottom w:val="nil"/>
                <w:right w:val="nil"/>
                <w:between w:val="nil"/>
              </w:pBdr>
              <w:tabs>
                <w:tab w:val="left" w:pos="612"/>
                <w:tab w:val="left" w:pos="972"/>
                <w:tab w:val="left" w:pos="2952"/>
                <w:tab w:val="right" w:pos="5832"/>
                <w:tab w:val="left" w:pos="6192"/>
                <w:tab w:val="right" w:pos="10512"/>
              </w:tabs>
              <w:spacing w:after="60" w:line="240" w:lineRule="auto"/>
              <w:rPr>
                <w:rFonts w:ascii="Cambria" w:eastAsia="Cambria" w:hAnsi="Cambria" w:cs="Cambria"/>
                <w:color w:val="000000"/>
              </w:rPr>
            </w:pPr>
            <w:r>
              <w:rPr>
                <w:rFonts w:ascii="Cambria" w:eastAsia="Cambria" w:hAnsi="Cambria" w:cs="Cambria"/>
                <w:color w:val="000000"/>
              </w:rPr>
              <w:t>No menos de $1,000,000 por incidente</w:t>
            </w:r>
          </w:p>
          <w:p w:rsidR="00584626" w:rsidRPr="00CF6308" w:rsidRDefault="00E025A5" w:rsidP="00CF6308">
            <w:pPr>
              <w:numPr>
                <w:ilvl w:val="1"/>
                <w:numId w:val="1"/>
              </w:numPr>
              <w:pBdr>
                <w:top w:val="nil"/>
                <w:left w:val="nil"/>
                <w:bottom w:val="nil"/>
                <w:right w:val="nil"/>
                <w:between w:val="nil"/>
              </w:pBdr>
              <w:tabs>
                <w:tab w:val="left" w:pos="612"/>
                <w:tab w:val="left" w:pos="972"/>
                <w:tab w:val="left" w:pos="2952"/>
                <w:tab w:val="right" w:pos="5832"/>
                <w:tab w:val="left" w:pos="6192"/>
                <w:tab w:val="right" w:pos="10512"/>
              </w:tabs>
              <w:spacing w:after="60" w:line="240" w:lineRule="auto"/>
              <w:rPr>
                <w:rFonts w:ascii="Cambria" w:eastAsia="Cambria" w:hAnsi="Cambria" w:cs="Cambria"/>
                <w:color w:val="000000"/>
              </w:rPr>
            </w:pPr>
            <w:r w:rsidRPr="00CF6308">
              <w:rPr>
                <w:rFonts w:ascii="Cambria" w:eastAsia="Cambria" w:hAnsi="Cambria" w:cs="Cambria"/>
              </w:rPr>
              <w:t>No menos de $2,000,000 en total</w:t>
            </w:r>
          </w:p>
          <w:p w:rsidR="00CF6308" w:rsidRDefault="00E025A5">
            <w:pPr>
              <w:numPr>
                <w:ilvl w:val="0"/>
                <w:numId w:val="3"/>
              </w:numPr>
              <w:pBdr>
                <w:top w:val="nil"/>
                <w:left w:val="nil"/>
                <w:bottom w:val="nil"/>
                <w:right w:val="nil"/>
                <w:between w:val="nil"/>
              </w:pBdr>
              <w:tabs>
                <w:tab w:val="left" w:pos="255"/>
                <w:tab w:val="left" w:pos="972"/>
                <w:tab w:val="left" w:pos="2952"/>
                <w:tab w:val="right" w:pos="5832"/>
                <w:tab w:val="left" w:pos="6192"/>
                <w:tab w:val="right" w:pos="10512"/>
              </w:tabs>
              <w:spacing w:after="0" w:line="240" w:lineRule="auto"/>
              <w:ind w:hanging="720"/>
              <w:rPr>
                <w:rFonts w:ascii="Cambria" w:eastAsia="Cambria" w:hAnsi="Cambria" w:cs="Cambria"/>
                <w:color w:val="000000"/>
              </w:rPr>
            </w:pPr>
            <w:r>
              <w:rPr>
                <w:rFonts w:ascii="Cambria" w:eastAsia="Cambria" w:hAnsi="Cambria" w:cs="Cambria"/>
                <w:color w:val="000000"/>
              </w:rPr>
              <w:t>Abuso físico y abuso sexual</w:t>
            </w:r>
            <w:r w:rsidR="00CF6308">
              <w:rPr>
                <w:rFonts w:ascii="Cambria" w:eastAsia="Cambria" w:hAnsi="Cambria" w:cs="Cambria"/>
                <w:color w:val="000000"/>
              </w:rPr>
              <w:t>:</w:t>
            </w:r>
          </w:p>
          <w:p w:rsidR="00CF6308" w:rsidRDefault="00E025A5" w:rsidP="00CF6308">
            <w:pPr>
              <w:numPr>
                <w:ilvl w:val="1"/>
                <w:numId w:val="3"/>
              </w:numPr>
              <w:pBdr>
                <w:top w:val="nil"/>
                <w:left w:val="nil"/>
                <w:bottom w:val="nil"/>
                <w:right w:val="nil"/>
                <w:between w:val="nil"/>
              </w:pBdr>
              <w:tabs>
                <w:tab w:val="left" w:pos="255"/>
                <w:tab w:val="left" w:pos="972"/>
                <w:tab w:val="left" w:pos="2952"/>
                <w:tab w:val="right" w:pos="5832"/>
                <w:tab w:val="left" w:pos="6192"/>
                <w:tab w:val="right" w:pos="10512"/>
              </w:tabs>
              <w:spacing w:after="0" w:line="240" w:lineRule="auto"/>
              <w:rPr>
                <w:rFonts w:ascii="Cambria" w:eastAsia="Cambria" w:hAnsi="Cambria" w:cs="Cambria"/>
                <w:color w:val="000000"/>
              </w:rPr>
            </w:pPr>
            <w:r>
              <w:rPr>
                <w:rFonts w:ascii="Cambria" w:eastAsia="Cambria" w:hAnsi="Cambria" w:cs="Cambria"/>
                <w:color w:val="000000"/>
              </w:rPr>
              <w:t>No menos de $1,000,000 por incidente</w:t>
            </w:r>
          </w:p>
          <w:p w:rsidR="00584626" w:rsidRPr="00CF6308" w:rsidRDefault="00E025A5" w:rsidP="00CF6308">
            <w:pPr>
              <w:numPr>
                <w:ilvl w:val="1"/>
                <w:numId w:val="3"/>
              </w:numPr>
              <w:pBdr>
                <w:top w:val="nil"/>
                <w:left w:val="nil"/>
                <w:bottom w:val="nil"/>
                <w:right w:val="nil"/>
                <w:between w:val="nil"/>
              </w:pBdr>
              <w:tabs>
                <w:tab w:val="left" w:pos="255"/>
                <w:tab w:val="left" w:pos="972"/>
                <w:tab w:val="left" w:pos="2952"/>
                <w:tab w:val="right" w:pos="5832"/>
                <w:tab w:val="left" w:pos="6192"/>
                <w:tab w:val="right" w:pos="10512"/>
              </w:tabs>
              <w:spacing w:after="0" w:line="240" w:lineRule="auto"/>
              <w:rPr>
                <w:rFonts w:ascii="Cambria" w:eastAsia="Cambria" w:hAnsi="Cambria" w:cs="Cambria"/>
                <w:color w:val="000000"/>
              </w:rPr>
            </w:pPr>
            <w:r w:rsidRPr="00CF6308">
              <w:rPr>
                <w:rFonts w:ascii="Cambria" w:eastAsia="Cambria" w:hAnsi="Cambria" w:cs="Cambria"/>
              </w:rPr>
              <w:t>No menos de $2,000,000 en</w:t>
            </w:r>
          </w:p>
          <w:p w:rsidR="00584626" w:rsidRDefault="00584626">
            <w:pPr>
              <w:pBdr>
                <w:top w:val="nil"/>
                <w:left w:val="nil"/>
                <w:bottom w:val="nil"/>
                <w:right w:val="nil"/>
                <w:between w:val="nil"/>
              </w:pBdr>
              <w:tabs>
                <w:tab w:val="left" w:pos="255"/>
                <w:tab w:val="left" w:pos="612"/>
                <w:tab w:val="left" w:pos="972"/>
                <w:tab w:val="left" w:pos="2952"/>
                <w:tab w:val="right" w:pos="5832"/>
                <w:tab w:val="left" w:pos="6192"/>
                <w:tab w:val="right" w:pos="10512"/>
              </w:tabs>
              <w:spacing w:after="0" w:line="240" w:lineRule="auto"/>
              <w:ind w:left="255"/>
              <w:rPr>
                <w:rFonts w:ascii="Cambria" w:eastAsia="Cambria" w:hAnsi="Cambria" w:cs="Cambria"/>
                <w:color w:val="000000"/>
              </w:rPr>
            </w:pPr>
          </w:p>
        </w:tc>
        <w:tc>
          <w:tcPr>
            <w:tcW w:w="1980" w:type="dxa"/>
            <w:gridSpan w:val="2"/>
            <w:tcBorders>
              <w:left w:val="single" w:sz="4" w:space="0" w:color="000000"/>
              <w:right w:val="single" w:sz="4" w:space="0" w:color="000000"/>
            </w:tcBorders>
          </w:tcPr>
          <w:p w:rsidR="00CF6308" w:rsidRDefault="00CF6308" w:rsidP="00CF6308">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0A6107">
              <w:rPr>
                <w:rFonts w:ascii="Cambria" w:hAnsi="Cambria"/>
              </w:rPr>
            </w:r>
            <w:r w:rsidR="000A6107">
              <w:rPr>
                <w:rFonts w:ascii="Cambria" w:hAnsi="Cambria"/>
              </w:rPr>
              <w:fldChar w:fldCharType="separate"/>
            </w:r>
            <w:r w:rsidRPr="003F7BA7">
              <w:rPr>
                <w:rFonts w:ascii="Cambria" w:hAnsi="Cambria"/>
              </w:rPr>
              <w:fldChar w:fldCharType="end"/>
            </w:r>
          </w:p>
          <w:p w:rsidR="00CF6308" w:rsidRDefault="00CF6308" w:rsidP="00CF6308">
            <w:pPr>
              <w:tabs>
                <w:tab w:val="left" w:pos="612"/>
                <w:tab w:val="left" w:pos="972"/>
                <w:tab w:val="left" w:pos="2952"/>
                <w:tab w:val="right" w:leader="underscore" w:pos="5832"/>
                <w:tab w:val="left" w:pos="6192"/>
                <w:tab w:val="right" w:leader="underscore" w:pos="10512"/>
              </w:tabs>
              <w:spacing w:after="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0A6107">
              <w:rPr>
                <w:rFonts w:ascii="Cambria" w:hAnsi="Cambria"/>
              </w:rPr>
            </w:r>
            <w:r w:rsidR="000A6107">
              <w:rPr>
                <w:rFonts w:ascii="Cambria" w:hAnsi="Cambria"/>
              </w:rPr>
              <w:fldChar w:fldCharType="separate"/>
            </w:r>
            <w:r w:rsidRPr="003F7BA7">
              <w:rPr>
                <w:rFonts w:ascii="Cambria" w:hAnsi="Cambria"/>
              </w:rPr>
              <w:fldChar w:fldCharType="end"/>
            </w:r>
          </w:p>
          <w:p w:rsidR="00CF6308" w:rsidRDefault="00CF6308" w:rsidP="00CF6308">
            <w:pPr>
              <w:tabs>
                <w:tab w:val="left" w:pos="612"/>
                <w:tab w:val="left" w:pos="972"/>
                <w:tab w:val="left" w:pos="2952"/>
                <w:tab w:val="right" w:leader="underscore" w:pos="5832"/>
                <w:tab w:val="left" w:pos="6192"/>
                <w:tab w:val="right" w:leader="underscore" w:pos="10512"/>
              </w:tabs>
              <w:spacing w:after="0" w:line="240" w:lineRule="auto"/>
              <w:jc w:val="center"/>
              <w:rPr>
                <w:rFonts w:ascii="Cambria" w:hAnsi="Cambria"/>
              </w:rPr>
            </w:pPr>
          </w:p>
          <w:p w:rsidR="00CF6308" w:rsidRDefault="00CF6308" w:rsidP="00CF6308">
            <w:pPr>
              <w:tabs>
                <w:tab w:val="left" w:pos="612"/>
                <w:tab w:val="left" w:pos="972"/>
                <w:tab w:val="left" w:pos="2952"/>
                <w:tab w:val="right" w:leader="underscore" w:pos="5832"/>
                <w:tab w:val="left" w:pos="6192"/>
                <w:tab w:val="right" w:leader="underscore" w:pos="10512"/>
              </w:tabs>
              <w:spacing w:after="0" w:line="240" w:lineRule="auto"/>
              <w:jc w:val="center"/>
              <w:rPr>
                <w:rFonts w:ascii="Cambria" w:hAnsi="Cambria"/>
              </w:rPr>
            </w:pPr>
          </w:p>
          <w:p w:rsidR="00CF6308" w:rsidRDefault="00CF6308" w:rsidP="00CF6308">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0A6107">
              <w:rPr>
                <w:rFonts w:ascii="Cambria" w:hAnsi="Cambria"/>
              </w:rPr>
            </w:r>
            <w:r w:rsidR="000A6107">
              <w:rPr>
                <w:rFonts w:ascii="Cambria" w:hAnsi="Cambria"/>
              </w:rPr>
              <w:fldChar w:fldCharType="separate"/>
            </w:r>
            <w:r w:rsidRPr="003F7BA7">
              <w:rPr>
                <w:rFonts w:ascii="Cambria" w:hAnsi="Cambria"/>
              </w:rPr>
              <w:fldChar w:fldCharType="end"/>
            </w:r>
          </w:p>
          <w:p w:rsidR="00CF6308" w:rsidRDefault="00CF6308" w:rsidP="00CF6308">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0A6107">
              <w:rPr>
                <w:rFonts w:ascii="Cambria" w:hAnsi="Cambria"/>
              </w:rPr>
            </w:r>
            <w:r w:rsidR="000A6107">
              <w:rPr>
                <w:rFonts w:ascii="Cambria" w:hAnsi="Cambria"/>
              </w:rPr>
              <w:fldChar w:fldCharType="separate"/>
            </w:r>
            <w:r w:rsidRPr="003F7BA7">
              <w:rPr>
                <w:rFonts w:ascii="Cambria" w:hAnsi="Cambria"/>
              </w:rPr>
              <w:fldChar w:fldCharType="end"/>
            </w:r>
          </w:p>
          <w:p w:rsidR="00CF6308" w:rsidRDefault="00CF6308" w:rsidP="00CF6308">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p>
          <w:p w:rsidR="00CF6308" w:rsidRDefault="00CF6308" w:rsidP="00CF6308">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p>
          <w:p w:rsidR="00CF6308" w:rsidRDefault="00CF6308" w:rsidP="00CF6308">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0A6107">
              <w:rPr>
                <w:rFonts w:ascii="Cambria" w:hAnsi="Cambria"/>
              </w:rPr>
            </w:r>
            <w:r w:rsidR="000A6107">
              <w:rPr>
                <w:rFonts w:ascii="Cambria" w:hAnsi="Cambria"/>
              </w:rPr>
              <w:fldChar w:fldCharType="separate"/>
            </w:r>
            <w:r w:rsidRPr="003F7BA7">
              <w:rPr>
                <w:rFonts w:ascii="Cambria" w:hAnsi="Cambria"/>
              </w:rPr>
              <w:fldChar w:fldCharType="end"/>
            </w:r>
          </w:p>
          <w:p w:rsidR="00584626" w:rsidRDefault="00584626">
            <w:pPr>
              <w:tabs>
                <w:tab w:val="left" w:pos="612"/>
                <w:tab w:val="left" w:pos="972"/>
                <w:tab w:val="left" w:pos="2952"/>
                <w:tab w:val="right" w:pos="5832"/>
                <w:tab w:val="left" w:pos="6192"/>
                <w:tab w:val="right" w:pos="10512"/>
              </w:tabs>
              <w:spacing w:after="60" w:line="240" w:lineRule="auto"/>
              <w:jc w:val="center"/>
              <w:rPr>
                <w:rFonts w:ascii="Cambria" w:eastAsia="Cambria" w:hAnsi="Cambria" w:cs="Cambria"/>
              </w:rPr>
            </w:pPr>
          </w:p>
        </w:tc>
        <w:tc>
          <w:tcPr>
            <w:tcW w:w="1620" w:type="dxa"/>
            <w:tcBorders>
              <w:left w:val="single" w:sz="4" w:space="0" w:color="000000"/>
            </w:tcBorders>
          </w:tcPr>
          <w:p w:rsidR="00CF6308" w:rsidRDefault="00CF6308" w:rsidP="00CF6308">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0A6107">
              <w:rPr>
                <w:rFonts w:ascii="Cambria" w:hAnsi="Cambria"/>
              </w:rPr>
            </w:r>
            <w:r w:rsidR="000A6107">
              <w:rPr>
                <w:rFonts w:ascii="Cambria" w:hAnsi="Cambria"/>
              </w:rPr>
              <w:fldChar w:fldCharType="separate"/>
            </w:r>
            <w:r w:rsidRPr="003F7BA7">
              <w:rPr>
                <w:rFonts w:ascii="Cambria" w:hAnsi="Cambria"/>
              </w:rPr>
              <w:fldChar w:fldCharType="end"/>
            </w:r>
          </w:p>
          <w:p w:rsidR="00CF6308" w:rsidRDefault="00CF6308" w:rsidP="00CF6308">
            <w:pPr>
              <w:tabs>
                <w:tab w:val="left" w:pos="612"/>
                <w:tab w:val="left" w:pos="972"/>
                <w:tab w:val="left" w:pos="2952"/>
                <w:tab w:val="right" w:leader="underscore" w:pos="5832"/>
                <w:tab w:val="left" w:pos="6192"/>
                <w:tab w:val="right" w:leader="underscore" w:pos="10512"/>
              </w:tabs>
              <w:spacing w:after="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0A6107">
              <w:rPr>
                <w:rFonts w:ascii="Cambria" w:hAnsi="Cambria"/>
              </w:rPr>
            </w:r>
            <w:r w:rsidR="000A6107">
              <w:rPr>
                <w:rFonts w:ascii="Cambria" w:hAnsi="Cambria"/>
              </w:rPr>
              <w:fldChar w:fldCharType="separate"/>
            </w:r>
            <w:r w:rsidRPr="003F7BA7">
              <w:rPr>
                <w:rFonts w:ascii="Cambria" w:hAnsi="Cambria"/>
              </w:rPr>
              <w:fldChar w:fldCharType="end"/>
            </w:r>
          </w:p>
          <w:p w:rsidR="00CF6308" w:rsidRDefault="00CF6308" w:rsidP="00CF6308">
            <w:pPr>
              <w:tabs>
                <w:tab w:val="left" w:pos="612"/>
                <w:tab w:val="left" w:pos="972"/>
                <w:tab w:val="left" w:pos="2952"/>
                <w:tab w:val="right" w:leader="underscore" w:pos="5832"/>
                <w:tab w:val="left" w:pos="6192"/>
                <w:tab w:val="right" w:leader="underscore" w:pos="10512"/>
              </w:tabs>
              <w:spacing w:after="0" w:line="240" w:lineRule="auto"/>
              <w:jc w:val="center"/>
              <w:rPr>
                <w:rFonts w:ascii="Cambria" w:hAnsi="Cambria"/>
              </w:rPr>
            </w:pPr>
          </w:p>
          <w:p w:rsidR="00CF6308" w:rsidRDefault="00CF6308" w:rsidP="00CF6308">
            <w:pPr>
              <w:tabs>
                <w:tab w:val="left" w:pos="612"/>
                <w:tab w:val="left" w:pos="972"/>
                <w:tab w:val="left" w:pos="2952"/>
                <w:tab w:val="right" w:leader="underscore" w:pos="5832"/>
                <w:tab w:val="left" w:pos="6192"/>
                <w:tab w:val="right" w:leader="underscore" w:pos="10512"/>
              </w:tabs>
              <w:spacing w:after="0" w:line="240" w:lineRule="auto"/>
              <w:jc w:val="center"/>
              <w:rPr>
                <w:rFonts w:ascii="Cambria" w:hAnsi="Cambria"/>
              </w:rPr>
            </w:pPr>
          </w:p>
          <w:p w:rsidR="00CF6308" w:rsidRDefault="00CF6308" w:rsidP="00CF6308">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0A6107">
              <w:rPr>
                <w:rFonts w:ascii="Cambria" w:hAnsi="Cambria"/>
              </w:rPr>
            </w:r>
            <w:r w:rsidR="000A6107">
              <w:rPr>
                <w:rFonts w:ascii="Cambria" w:hAnsi="Cambria"/>
              </w:rPr>
              <w:fldChar w:fldCharType="separate"/>
            </w:r>
            <w:r w:rsidRPr="003F7BA7">
              <w:rPr>
                <w:rFonts w:ascii="Cambria" w:hAnsi="Cambria"/>
              </w:rPr>
              <w:fldChar w:fldCharType="end"/>
            </w:r>
          </w:p>
          <w:p w:rsidR="00CF6308" w:rsidRDefault="00CF6308" w:rsidP="00CF6308">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0A6107">
              <w:rPr>
                <w:rFonts w:ascii="Cambria" w:hAnsi="Cambria"/>
              </w:rPr>
            </w:r>
            <w:r w:rsidR="000A6107">
              <w:rPr>
                <w:rFonts w:ascii="Cambria" w:hAnsi="Cambria"/>
              </w:rPr>
              <w:fldChar w:fldCharType="separate"/>
            </w:r>
            <w:r w:rsidRPr="003F7BA7">
              <w:rPr>
                <w:rFonts w:ascii="Cambria" w:hAnsi="Cambria"/>
              </w:rPr>
              <w:fldChar w:fldCharType="end"/>
            </w:r>
          </w:p>
          <w:p w:rsidR="00CF6308" w:rsidRDefault="00CF6308" w:rsidP="00CF6308">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p>
          <w:p w:rsidR="00CF6308" w:rsidRDefault="00CF6308" w:rsidP="00CF6308">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p>
          <w:p w:rsidR="00CF6308" w:rsidRDefault="00CF6308" w:rsidP="00CF6308">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0A6107">
              <w:rPr>
                <w:rFonts w:ascii="Cambria" w:hAnsi="Cambria"/>
              </w:rPr>
            </w:r>
            <w:r w:rsidR="000A6107">
              <w:rPr>
                <w:rFonts w:ascii="Cambria" w:hAnsi="Cambria"/>
              </w:rPr>
              <w:fldChar w:fldCharType="separate"/>
            </w:r>
            <w:r w:rsidRPr="003F7BA7">
              <w:rPr>
                <w:rFonts w:ascii="Cambria" w:hAnsi="Cambria"/>
              </w:rPr>
              <w:fldChar w:fldCharType="end"/>
            </w:r>
          </w:p>
          <w:p w:rsidR="00584626" w:rsidRDefault="00584626">
            <w:pPr>
              <w:tabs>
                <w:tab w:val="left" w:pos="612"/>
                <w:tab w:val="left" w:pos="972"/>
                <w:tab w:val="left" w:pos="2952"/>
                <w:tab w:val="right" w:pos="5832"/>
                <w:tab w:val="left" w:pos="6192"/>
                <w:tab w:val="right" w:pos="10512"/>
              </w:tabs>
              <w:spacing w:after="60" w:line="240" w:lineRule="auto"/>
              <w:jc w:val="center"/>
              <w:rPr>
                <w:rFonts w:ascii="Cambria" w:eastAsia="Cambria" w:hAnsi="Cambria" w:cs="Cambria"/>
              </w:rPr>
            </w:pPr>
          </w:p>
        </w:tc>
      </w:tr>
    </w:tbl>
    <w:p w:rsidR="00584626" w:rsidRDefault="00584626">
      <w:pPr>
        <w:rPr>
          <w:rFonts w:ascii="Cambria" w:eastAsia="Cambria" w:hAnsi="Cambria" w:cs="Cambria"/>
        </w:rPr>
      </w:pPr>
    </w:p>
    <w:p w:rsidR="00584626" w:rsidRDefault="00E025A5">
      <w:pPr>
        <w:rPr>
          <w:rFonts w:ascii="Cambria" w:eastAsia="Cambria" w:hAnsi="Cambria" w:cs="Cambria"/>
        </w:rPr>
      </w:pPr>
      <w:r>
        <w:rPr>
          <w:rFonts w:ascii="Cambria" w:eastAsia="Cambria" w:hAnsi="Cambria" w:cs="Cambria"/>
        </w:rPr>
        <w:t>Cualquier persona que firme a continuación certifica que es un representante autorizado del Solicitante y que:</w:t>
      </w:r>
    </w:p>
    <w:p w:rsidR="00584626" w:rsidRDefault="00E025A5">
      <w:pPr>
        <w:numPr>
          <w:ilvl w:val="0"/>
          <w:numId w:val="2"/>
        </w:numPr>
        <w:spacing w:line="240" w:lineRule="auto"/>
        <w:jc w:val="both"/>
        <w:rPr>
          <w:rFonts w:ascii="Cambria" w:eastAsia="Cambria" w:hAnsi="Cambria" w:cs="Cambria"/>
        </w:rPr>
      </w:pPr>
      <w:r>
        <w:rPr>
          <w:rFonts w:ascii="Cambria" w:eastAsia="Cambria" w:hAnsi="Cambria" w:cs="Cambria"/>
        </w:rPr>
        <w:t xml:space="preserve">Solicitante u Comprende y acepta los requisitos de esta </w:t>
      </w:r>
      <w:r w:rsidR="00776D40">
        <w:rPr>
          <w:rFonts w:ascii="Cambria" w:eastAsia="Cambria" w:hAnsi="Cambria" w:cs="Cambria"/>
        </w:rPr>
        <w:t>Solicitud</w:t>
      </w:r>
      <w:r>
        <w:rPr>
          <w:rFonts w:ascii="Cambria" w:eastAsia="Cambria" w:hAnsi="Cambria" w:cs="Cambria"/>
        </w:rPr>
        <w:t xml:space="preserve">. Al enviar una </w:t>
      </w:r>
      <w:r w:rsidR="00776D40">
        <w:rPr>
          <w:rFonts w:ascii="Cambria" w:eastAsia="Cambria" w:hAnsi="Cambria" w:cs="Cambria"/>
        </w:rPr>
        <w:t>Aplicación</w:t>
      </w:r>
      <w:r>
        <w:rPr>
          <w:rFonts w:ascii="Cambria" w:eastAsia="Cambria" w:hAnsi="Cambria" w:cs="Cambria"/>
        </w:rPr>
        <w:t xml:space="preserve">, el Solicitante acepta estar sujeto a los términos y condiciones de la Subvención en el Anexo A y modificado por cualquier anexo, excepto aquellos términos y condiciones que la Agencia ha reservado para negociación, como se identifica en la </w:t>
      </w:r>
      <w:r w:rsidR="00776D40">
        <w:rPr>
          <w:rFonts w:ascii="Cambria" w:eastAsia="Cambria" w:hAnsi="Cambria" w:cs="Cambria"/>
        </w:rPr>
        <w:t>Solicitud</w:t>
      </w:r>
      <w:r>
        <w:rPr>
          <w:rFonts w:ascii="Cambria" w:eastAsia="Cambria" w:hAnsi="Cambria" w:cs="Cambria"/>
        </w:rPr>
        <w:t>.</w:t>
      </w:r>
    </w:p>
    <w:p w:rsidR="00584626" w:rsidRDefault="00E025A5">
      <w:pPr>
        <w:numPr>
          <w:ilvl w:val="0"/>
          <w:numId w:val="2"/>
        </w:numPr>
        <w:spacing w:line="240" w:lineRule="auto"/>
        <w:jc w:val="both"/>
        <w:rPr>
          <w:rFonts w:ascii="Cambria" w:eastAsia="Cambria" w:hAnsi="Cambria" w:cs="Cambria"/>
        </w:rPr>
      </w:pPr>
      <w:r>
        <w:rPr>
          <w:rFonts w:ascii="Cambria" w:eastAsia="Cambria" w:hAnsi="Cambria" w:cs="Cambria"/>
        </w:rPr>
        <w:t xml:space="preserve">El solicitante acusa recibo de todos y cada uno de los anexos a esta </w:t>
      </w:r>
      <w:r w:rsidR="00776D40">
        <w:rPr>
          <w:rFonts w:ascii="Cambria" w:eastAsia="Cambria" w:hAnsi="Cambria" w:cs="Cambria"/>
        </w:rPr>
        <w:t>Solicitud</w:t>
      </w:r>
      <w:r>
        <w:rPr>
          <w:rFonts w:ascii="Cambria" w:eastAsia="Cambria" w:hAnsi="Cambria" w:cs="Cambria"/>
        </w:rPr>
        <w:t>.</w:t>
      </w:r>
    </w:p>
    <w:p w:rsidR="00584626" w:rsidRDefault="00E025A5">
      <w:pPr>
        <w:numPr>
          <w:ilvl w:val="0"/>
          <w:numId w:val="2"/>
        </w:numPr>
        <w:spacing w:line="240" w:lineRule="auto"/>
        <w:jc w:val="both"/>
        <w:rPr>
          <w:rFonts w:ascii="Cambria" w:eastAsia="Cambria" w:hAnsi="Cambria" w:cs="Cambria"/>
        </w:rPr>
      </w:pPr>
      <w:r>
        <w:rPr>
          <w:rFonts w:ascii="Cambria" w:eastAsia="Cambria" w:hAnsi="Cambria" w:cs="Cambria"/>
        </w:rPr>
        <w:t>Si se le otorga una Subvención, el Solicitante acepta realizar las actividades del proyecto y cumplir con los estándares establecidos en el alcance final negociado de la Subvención.</w:t>
      </w:r>
    </w:p>
    <w:p w:rsidR="00584626" w:rsidRDefault="00E025A5">
      <w:pPr>
        <w:numPr>
          <w:ilvl w:val="0"/>
          <w:numId w:val="2"/>
        </w:numPr>
        <w:spacing w:line="240" w:lineRule="auto"/>
        <w:jc w:val="both"/>
        <w:rPr>
          <w:rFonts w:ascii="Cambria" w:eastAsia="Cambria" w:hAnsi="Cambria" w:cs="Cambria"/>
        </w:rPr>
      </w:pPr>
      <w:r>
        <w:rPr>
          <w:rFonts w:ascii="Cambria" w:eastAsia="Cambria" w:hAnsi="Cambria" w:cs="Cambria"/>
        </w:rPr>
        <w:t xml:space="preserve">Tengo conocimiento sobre el pago de impuestos del Solicitante y al firmar a continuación, certifico que, según mi leal saber y entender, el Solicitante no está violando ninguna ley fiscal del estado o de una subdivisión política del estado, lo que incluye, entre otros, ORS 305.620 y </w:t>
      </w:r>
      <w:r w:rsidR="00776D40">
        <w:rPr>
          <w:rFonts w:ascii="Cambria" w:eastAsia="Cambria" w:hAnsi="Cambria" w:cs="Cambria"/>
        </w:rPr>
        <w:t>ORS capítulos 316, 317 y 318.</w:t>
      </w:r>
    </w:p>
    <w:p w:rsidR="00584626" w:rsidRDefault="00776D40">
      <w:pPr>
        <w:numPr>
          <w:ilvl w:val="0"/>
          <w:numId w:val="2"/>
        </w:numPr>
        <w:spacing w:line="240" w:lineRule="auto"/>
        <w:jc w:val="both"/>
        <w:rPr>
          <w:rFonts w:ascii="Cambria" w:eastAsia="Cambria" w:hAnsi="Cambria" w:cs="Cambria"/>
        </w:rPr>
      </w:pPr>
      <w:r>
        <w:rPr>
          <w:rFonts w:ascii="Cambria" w:eastAsia="Cambria" w:hAnsi="Cambria" w:cs="Cambria"/>
        </w:rPr>
        <w:lastRenderedPageBreak/>
        <w:t xml:space="preserve">El </w:t>
      </w:r>
      <w:r w:rsidR="00E025A5">
        <w:rPr>
          <w:rFonts w:ascii="Cambria" w:eastAsia="Cambria" w:hAnsi="Cambria" w:cs="Cambria"/>
        </w:rPr>
        <w:t xml:space="preserve">solicitante no discrimina en sus prácticas de empleo con respecto a raza, credo, edad, afiliación religiosa, género, discapacidad, orientación sexual u origen nacional. Al otorgar contratos, el Solicitante no discrimina a ninguna empresa certificada según ORS 200.055 como una empresa comercial en desventaja, una empresa propiedad de una minoría, una empresa propiedad de una mujer, una empresa propiedad de un veterano discapacitado o una pequeña empresa emergente. </w:t>
      </w:r>
    </w:p>
    <w:p w:rsidR="00584626" w:rsidRDefault="00E025A5">
      <w:pPr>
        <w:numPr>
          <w:ilvl w:val="0"/>
          <w:numId w:val="2"/>
        </w:numPr>
        <w:spacing w:line="240" w:lineRule="auto"/>
        <w:jc w:val="both"/>
        <w:rPr>
          <w:rFonts w:ascii="Cambria" w:eastAsia="Cambria" w:hAnsi="Cambria" w:cs="Cambria"/>
        </w:rPr>
      </w:pPr>
      <w:r>
        <w:rPr>
          <w:rFonts w:ascii="Cambria" w:eastAsia="Cambria" w:hAnsi="Cambria" w:cs="Cambria"/>
        </w:rPr>
        <w:t>El Solicitante cumple con ORS 652.220 y no discrimina ilegalmente a ninguno de los empleados del Solicitante en el pago de salarios u otra compensación por trabajo de carácter comparable sobre la base de la membresía de un empleado en una clase protegida. “Clase protegida” significa un grupo de personas que se distinguen por su raza, color, religión, sexo, orientación sexual, origen nacional, estado civil, condición de veterano, discapacidad o edad.</w:t>
      </w:r>
    </w:p>
    <w:p w:rsidR="00584626" w:rsidRDefault="00E025A5">
      <w:pPr>
        <w:numPr>
          <w:ilvl w:val="0"/>
          <w:numId w:val="2"/>
        </w:numPr>
        <w:spacing w:line="240" w:lineRule="auto"/>
        <w:jc w:val="both"/>
        <w:rPr>
          <w:rFonts w:ascii="Cambria" w:eastAsia="Cambria" w:hAnsi="Cambria" w:cs="Cambria"/>
        </w:rPr>
      </w:pPr>
      <w:r>
        <w:rPr>
          <w:rFonts w:ascii="Cambria" w:eastAsia="Cambria" w:hAnsi="Cambria" w:cs="Cambria"/>
        </w:rPr>
        <w:t>El Solicitante y los empleados, agentes y contratistas del Solicitante no están incluidos en:</w:t>
      </w:r>
    </w:p>
    <w:p w:rsidR="00584626" w:rsidRDefault="00E025A5">
      <w:pPr>
        <w:numPr>
          <w:ilvl w:val="1"/>
          <w:numId w:val="2"/>
        </w:numPr>
        <w:spacing w:line="240" w:lineRule="auto"/>
        <w:jc w:val="both"/>
        <w:rPr>
          <w:rFonts w:ascii="Cambria" w:eastAsia="Cambria" w:hAnsi="Cambria" w:cs="Cambria"/>
        </w:rPr>
      </w:pPr>
      <w:r>
        <w:rPr>
          <w:rFonts w:ascii="Cambria" w:eastAsia="Cambria" w:hAnsi="Cambria" w:cs="Cambria"/>
        </w:rPr>
        <w:t xml:space="preserve">la lista de "Ciudadanos especialmente designados y personas bloqueadas" que mantiene la Oficina de Control de Activos Extranjeros del Departamento del Tesoro de los Estados Unidos que se encuentra en: </w:t>
      </w:r>
      <w:hyperlink r:id="rId7">
        <w:r>
          <w:rPr>
            <w:rFonts w:ascii="Cambria" w:eastAsia="Cambria" w:hAnsi="Cambria" w:cs="Cambria"/>
          </w:rPr>
          <w:t>https://www.treasury .</w:t>
        </w:r>
        <w:proofErr w:type="spellStart"/>
        <w:r>
          <w:rPr>
            <w:rFonts w:ascii="Cambria" w:eastAsia="Cambria" w:hAnsi="Cambria" w:cs="Cambria"/>
          </w:rPr>
          <w:t>gov</w:t>
        </w:r>
        <w:proofErr w:type="spellEnd"/>
        <w:r>
          <w:rPr>
            <w:rFonts w:ascii="Cambria" w:eastAsia="Cambria" w:hAnsi="Cambria" w:cs="Cambria"/>
          </w:rPr>
          <w:t>/</w:t>
        </w:r>
        <w:proofErr w:type="spellStart"/>
        <w:r>
          <w:rPr>
            <w:rFonts w:ascii="Cambria" w:eastAsia="Cambria" w:hAnsi="Cambria" w:cs="Cambria"/>
          </w:rPr>
          <w:t>ofac</w:t>
        </w:r>
        <w:proofErr w:type="spellEnd"/>
        <w:r>
          <w:rPr>
            <w:rFonts w:ascii="Cambria" w:eastAsia="Cambria" w:hAnsi="Cambria" w:cs="Cambria"/>
          </w:rPr>
          <w:t>/</w:t>
        </w:r>
        <w:proofErr w:type="spellStart"/>
        <w:r>
          <w:rPr>
            <w:rFonts w:ascii="Cambria" w:eastAsia="Cambria" w:hAnsi="Cambria" w:cs="Cambria"/>
          </w:rPr>
          <w:t>downloads</w:t>
        </w:r>
        <w:proofErr w:type="spellEnd"/>
        <w:r>
          <w:rPr>
            <w:rFonts w:ascii="Cambria" w:eastAsia="Cambria" w:hAnsi="Cambria" w:cs="Cambria"/>
          </w:rPr>
          <w:t>/sdnlist.pdf</w:t>
        </w:r>
      </w:hyperlink>
      <w:r>
        <w:rPr>
          <w:rFonts w:ascii="Cambria" w:eastAsia="Cambria" w:hAnsi="Cambria" w:cs="Cambria"/>
        </w:rPr>
        <w:t>., o</w:t>
      </w:r>
    </w:p>
    <w:p w:rsidR="00584626" w:rsidRDefault="00E025A5">
      <w:pPr>
        <w:numPr>
          <w:ilvl w:val="1"/>
          <w:numId w:val="2"/>
        </w:numPr>
        <w:spacing w:line="240" w:lineRule="auto"/>
        <w:jc w:val="both"/>
        <w:rPr>
          <w:rFonts w:ascii="Cambria" w:eastAsia="Cambria" w:hAnsi="Cambria" w:cs="Cambria"/>
        </w:rPr>
      </w:pPr>
      <w:r>
        <w:rPr>
          <w:rFonts w:ascii="Cambria" w:eastAsia="Cambria" w:hAnsi="Cambria" w:cs="Cambria"/>
        </w:rPr>
        <w:t xml:space="preserve">las listas de exclusiones de todo el gobierno en el Sistema para la Gestión de Adjudicaciones que se encuentran en: </w:t>
      </w:r>
      <w:hyperlink r:id="rId8">
        <w:r>
          <w:rPr>
            <w:rFonts w:ascii="Cambria" w:eastAsia="Cambria" w:hAnsi="Cambria" w:cs="Cambria"/>
          </w:rPr>
          <w:t>https://www.sam.gov/portal/</w:t>
        </w:r>
      </w:hyperlink>
    </w:p>
    <w:p w:rsidR="00584626" w:rsidRDefault="00E025A5">
      <w:pPr>
        <w:numPr>
          <w:ilvl w:val="0"/>
          <w:numId w:val="2"/>
        </w:numPr>
        <w:spacing w:line="240" w:lineRule="auto"/>
        <w:jc w:val="both"/>
        <w:rPr>
          <w:rFonts w:ascii="Cambria" w:eastAsia="Cambria" w:hAnsi="Cambria" w:cs="Cambria"/>
        </w:rPr>
      </w:pPr>
      <w:r>
        <w:rPr>
          <w:rFonts w:ascii="Cambria" w:eastAsia="Cambria" w:hAnsi="Cambria" w:cs="Cambria"/>
        </w:rPr>
        <w:t>El solicitante certifica que, según su leal saber y entender, no existe ningún conflicto real o potencial entre los intereses comerciales o económicos del Solicitante, sus empleados o sus agentes, por un lado, y los intereses comerciales o económicos del Estado, por otro lado, que surjan o estén relacionados con de cualquier manera, el objeto de la RFA. Si se produce algún cambio con respecto al estado del Solicitante en relación con el conflicto de intereses, el Solicitante deberá notificar de inmediato al Estado por escrito.</w:t>
      </w:r>
    </w:p>
    <w:p w:rsidR="00584626" w:rsidRDefault="00E025A5">
      <w:pPr>
        <w:numPr>
          <w:ilvl w:val="0"/>
          <w:numId w:val="2"/>
        </w:numPr>
        <w:spacing w:line="240" w:lineRule="auto"/>
        <w:jc w:val="both"/>
        <w:rPr>
          <w:rFonts w:ascii="Cambria" w:eastAsia="Cambria" w:hAnsi="Cambria" w:cs="Cambria"/>
        </w:rPr>
      </w:pPr>
      <w:r>
        <w:rPr>
          <w:rFonts w:ascii="Cambria" w:eastAsia="Cambria" w:hAnsi="Cambria" w:cs="Cambria"/>
        </w:rPr>
        <w:t xml:space="preserve">El Solicitante certifica que todo el contenido de la Solicitud (incluido cualquier otro formulario o documentación, si se requiere en virtud de esta </w:t>
      </w:r>
      <w:r w:rsidR="00776D40">
        <w:rPr>
          <w:rFonts w:ascii="Cambria" w:eastAsia="Cambria" w:hAnsi="Cambria" w:cs="Cambria"/>
        </w:rPr>
        <w:t>Solicitud</w:t>
      </w:r>
      <w:r>
        <w:rPr>
          <w:rFonts w:ascii="Cambria" w:eastAsia="Cambria" w:hAnsi="Cambria" w:cs="Cambria"/>
        </w:rPr>
        <w:t>) y esta Portada de la Solicitud son veraces y precisos y se han preparado independientemente de todos los demás Solicitantes, y sin colusión, fraude u otra deshonestidad</w:t>
      </w:r>
      <w:proofErr w:type="gramStart"/>
      <w:r>
        <w:rPr>
          <w:rFonts w:ascii="Cambria" w:eastAsia="Cambria" w:hAnsi="Cambria" w:cs="Cambria"/>
        </w:rPr>
        <w:t>. .</w:t>
      </w:r>
      <w:proofErr w:type="gramEnd"/>
    </w:p>
    <w:p w:rsidR="00584626" w:rsidRDefault="00E025A5">
      <w:pPr>
        <w:numPr>
          <w:ilvl w:val="0"/>
          <w:numId w:val="2"/>
        </w:numPr>
        <w:spacing w:line="240" w:lineRule="auto"/>
        <w:jc w:val="both"/>
        <w:rPr>
          <w:rFonts w:ascii="Cambria" w:eastAsia="Cambria" w:hAnsi="Cambria" w:cs="Cambria"/>
        </w:rPr>
      </w:pPr>
      <w:r>
        <w:rPr>
          <w:rFonts w:ascii="Cambria" w:eastAsia="Cambria" w:hAnsi="Cambria" w:cs="Cambria"/>
        </w:rPr>
        <w:t xml:space="preserve">El solicitante entiende que cualquier declaración o representación que haga, en respuesta a esta </w:t>
      </w:r>
      <w:r w:rsidR="00776D40">
        <w:rPr>
          <w:rFonts w:ascii="Cambria" w:eastAsia="Cambria" w:hAnsi="Cambria" w:cs="Cambria"/>
        </w:rPr>
        <w:t>Solicitud</w:t>
      </w:r>
      <w:r>
        <w:rPr>
          <w:rFonts w:ascii="Cambria" w:eastAsia="Cambria" w:hAnsi="Cambria" w:cs="Cambria"/>
        </w:rPr>
        <w:t>, si se determina que es falsa o fraudulenta, tergiversada o inexacta debido a la omisión de información importante, podría resultar en un "reclamo" {según lo definido por Oregon False Ley de Reclamos, ORS 180.750(1)}, hecha bajo una Subvención que es un "reclamo falso" {ORS 180.750(2)} sujeto a la Ley de Reclamos Falsos de Oregón, ORS 180.750 a 180.785, y a cualquier responsabilidad o sanción asociada con la realización de un reclamo falso bajo esa Ley.</w:t>
      </w:r>
    </w:p>
    <w:p w:rsidR="00584626" w:rsidRDefault="00E025A5">
      <w:pPr>
        <w:numPr>
          <w:ilvl w:val="0"/>
          <w:numId w:val="2"/>
        </w:numPr>
        <w:spacing w:line="240" w:lineRule="auto"/>
        <w:jc w:val="both"/>
        <w:rPr>
          <w:rFonts w:ascii="Cambria" w:eastAsia="Cambria" w:hAnsi="Cambria" w:cs="Cambria"/>
        </w:rPr>
      </w:pPr>
      <w:r>
        <w:rPr>
          <w:rFonts w:ascii="Cambria" w:eastAsia="Cambria" w:hAnsi="Cambria" w:cs="Cambria"/>
        </w:rPr>
        <w:t>El solicitante reconoce que estas certificaciones se suman a las certificaciones requeridas en la Subvención en el momento de la ejecución de la Subvención.</w:t>
      </w:r>
    </w:p>
    <w:p w:rsidR="00584626" w:rsidRDefault="00584626">
      <w:pPr>
        <w:spacing w:line="240" w:lineRule="auto"/>
        <w:jc w:val="both"/>
        <w:rPr>
          <w:rFonts w:ascii="Cambria" w:eastAsia="Cambria" w:hAnsi="Cambria" w:cs="Cambria"/>
        </w:rPr>
      </w:pPr>
    </w:p>
    <w:p w:rsidR="00584626" w:rsidRDefault="00E025A5">
      <w:pPr>
        <w:tabs>
          <w:tab w:val="left" w:pos="6480"/>
          <w:tab w:val="left" w:pos="7200"/>
          <w:tab w:val="left" w:pos="10080"/>
        </w:tabs>
        <w:spacing w:after="120" w:line="240" w:lineRule="auto"/>
        <w:rPr>
          <w:rFonts w:ascii="Cambria" w:eastAsia="Cambria" w:hAnsi="Cambria" w:cs="Cambria"/>
        </w:rPr>
      </w:pPr>
      <w:r>
        <w:rPr>
          <w:rFonts w:ascii="Cambria" w:eastAsia="Cambria" w:hAnsi="Cambria" w:cs="Cambria"/>
          <w:u w:val="single"/>
        </w:rPr>
        <w:tab/>
      </w:r>
      <w:r>
        <w:rPr>
          <w:rFonts w:ascii="Cambria" w:eastAsia="Cambria" w:hAnsi="Cambria" w:cs="Cambria"/>
        </w:rPr>
        <w:tab/>
      </w:r>
      <w:r>
        <w:rPr>
          <w:rFonts w:ascii="Cambria" w:eastAsia="Cambria" w:hAnsi="Cambria" w:cs="Cambria"/>
          <w:u w:val="single"/>
        </w:rPr>
        <w:tab/>
      </w:r>
      <w:r>
        <w:rPr>
          <w:rFonts w:ascii="Cambria" w:eastAsia="Cambria" w:hAnsi="Cambria" w:cs="Cambria"/>
          <w:u w:val="single"/>
        </w:rPr>
        <w:br/>
      </w:r>
      <w:r>
        <w:rPr>
          <w:rFonts w:ascii="Cambria" w:eastAsia="Cambria" w:hAnsi="Cambria" w:cs="Cambria"/>
        </w:rPr>
        <w:t>Firma</w:t>
      </w:r>
      <w:r>
        <w:rPr>
          <w:rFonts w:ascii="Cambria" w:eastAsia="Cambria" w:hAnsi="Cambria" w:cs="Cambria"/>
        </w:rPr>
        <w:tab/>
      </w:r>
      <w:r>
        <w:rPr>
          <w:rFonts w:ascii="Cambria" w:eastAsia="Cambria" w:hAnsi="Cambria" w:cs="Cambria"/>
        </w:rPr>
        <w:tab/>
        <w:t>Fecha</w:t>
      </w:r>
    </w:p>
    <w:p w:rsidR="00584626" w:rsidRDefault="00584626">
      <w:pPr>
        <w:tabs>
          <w:tab w:val="left" w:pos="6480"/>
          <w:tab w:val="left" w:pos="7200"/>
          <w:tab w:val="left" w:pos="10080"/>
        </w:tabs>
        <w:spacing w:after="120" w:line="240" w:lineRule="auto"/>
        <w:rPr>
          <w:rFonts w:ascii="Cambria" w:eastAsia="Cambria" w:hAnsi="Cambria" w:cs="Cambria"/>
          <w:u w:val="single"/>
        </w:rPr>
      </w:pPr>
    </w:p>
    <w:p w:rsidR="00584626" w:rsidRDefault="00E025A5">
      <w:pPr>
        <w:tabs>
          <w:tab w:val="left" w:pos="6480"/>
          <w:tab w:val="left" w:pos="7200"/>
          <w:tab w:val="left" w:pos="10080"/>
        </w:tabs>
        <w:spacing w:after="120" w:line="240" w:lineRule="auto"/>
        <w:rPr>
          <w:rFonts w:ascii="Cambria" w:eastAsia="Cambria" w:hAnsi="Cambria" w:cs="Cambria"/>
        </w:rPr>
      </w:pPr>
      <w:r>
        <w:rPr>
          <w:rFonts w:ascii="Cambria" w:eastAsia="Cambria" w:hAnsi="Cambria" w:cs="Cambria"/>
          <w:u w:val="single"/>
        </w:rPr>
        <w:tab/>
      </w:r>
      <w:r>
        <w:rPr>
          <w:rFonts w:ascii="Cambria" w:eastAsia="Cambria" w:hAnsi="Cambria" w:cs="Cambria"/>
        </w:rPr>
        <w:tab/>
      </w:r>
      <w:r>
        <w:rPr>
          <w:rFonts w:ascii="Cambria" w:eastAsia="Cambria" w:hAnsi="Cambria" w:cs="Cambria"/>
          <w:u w:val="single"/>
        </w:rPr>
        <w:tab/>
      </w:r>
      <w:r>
        <w:rPr>
          <w:rFonts w:ascii="Cambria" w:eastAsia="Cambria" w:hAnsi="Cambria" w:cs="Cambria"/>
          <w:u w:val="single"/>
        </w:rPr>
        <w:br/>
      </w:r>
      <w:r>
        <w:rPr>
          <w:rFonts w:ascii="Cambria" w:eastAsia="Cambria" w:hAnsi="Cambria" w:cs="Cambria"/>
        </w:rPr>
        <w:t>Nombre</w:t>
      </w:r>
      <w:r>
        <w:rPr>
          <w:rFonts w:ascii="Cambria" w:eastAsia="Cambria" w:hAnsi="Cambria" w:cs="Cambria"/>
        </w:rPr>
        <w:tab/>
      </w:r>
      <w:r>
        <w:rPr>
          <w:rFonts w:ascii="Cambria" w:eastAsia="Cambria" w:hAnsi="Cambria" w:cs="Cambria"/>
        </w:rPr>
        <w:tab/>
        <w:t>Título</w:t>
      </w:r>
    </w:p>
    <w:p w:rsidR="00584626" w:rsidRDefault="00584626">
      <w:pPr>
        <w:tabs>
          <w:tab w:val="left" w:pos="6480"/>
          <w:tab w:val="left" w:pos="7200"/>
          <w:tab w:val="left" w:pos="10080"/>
        </w:tabs>
        <w:spacing w:after="120" w:line="240" w:lineRule="auto"/>
        <w:rPr>
          <w:rFonts w:ascii="Cambria" w:eastAsia="Cambria" w:hAnsi="Cambria" w:cs="Cambria"/>
        </w:rPr>
      </w:pPr>
    </w:p>
    <w:sectPr w:rsidR="00584626">
      <w:headerReference w:type="default" r:id="rId9"/>
      <w:pgSz w:w="12240" w:h="15840"/>
      <w:pgMar w:top="720" w:right="720" w:bottom="72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976" w:rsidRDefault="00CF6976">
      <w:pPr>
        <w:spacing w:after="0" w:line="240" w:lineRule="auto"/>
      </w:pPr>
      <w:r>
        <w:separator/>
      </w:r>
    </w:p>
  </w:endnote>
  <w:endnote w:type="continuationSeparator" w:id="0">
    <w:p w:rsidR="00CF6976" w:rsidRDefault="00CF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976" w:rsidRDefault="00CF6976">
      <w:pPr>
        <w:spacing w:after="0" w:line="240" w:lineRule="auto"/>
      </w:pPr>
      <w:r>
        <w:separator/>
      </w:r>
    </w:p>
  </w:footnote>
  <w:footnote w:type="continuationSeparator" w:id="0">
    <w:p w:rsidR="00CF6976" w:rsidRDefault="00CF6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626" w:rsidRDefault="00EA6FED">
    <w:pPr>
      <w:rPr>
        <w:rFonts w:ascii="Cambria" w:eastAsia="Cambria" w:hAnsi="Cambria" w:cs="Cambria"/>
        <w:i/>
      </w:rPr>
    </w:pPr>
    <w:r>
      <w:rPr>
        <w:rFonts w:ascii="Cambria" w:eastAsia="Cambria" w:hAnsi="Cambria" w:cs="Cambria"/>
        <w:b/>
        <w:i/>
        <w:sz w:val="20"/>
        <w:szCs w:val="20"/>
      </w:rPr>
      <w:t>Solicitud</w:t>
    </w:r>
    <w:r w:rsidR="00E025A5">
      <w:rPr>
        <w:rFonts w:ascii="Cambria" w:eastAsia="Cambria" w:hAnsi="Cambria" w:cs="Cambria"/>
        <w:b/>
        <w:i/>
        <w:sz w:val="20"/>
        <w:szCs w:val="20"/>
      </w:rPr>
      <w:t xml:space="preserve"> - Plan de Éxito Estudiantil Latino/a/x e Indígena</w:t>
    </w:r>
    <w:r w:rsidR="00E025A5">
      <w:rPr>
        <w:rFonts w:ascii="Cambria" w:eastAsia="Cambria" w:hAnsi="Cambria" w:cs="Cambria"/>
        <w:b/>
        <w:i/>
        <w:sz w:val="20"/>
        <w:szCs w:val="20"/>
      </w:rPr>
      <w:tab/>
    </w:r>
    <w:r w:rsidR="00E025A5">
      <w:rPr>
        <w:rFonts w:ascii="Cambria" w:eastAsia="Cambria" w:hAnsi="Cambria" w:cs="Cambria"/>
        <w:b/>
        <w:i/>
      </w:rPr>
      <w:tab/>
    </w:r>
    <w:r w:rsidR="00E025A5">
      <w:rPr>
        <w:rFonts w:ascii="Cambria" w:eastAsia="Cambria" w:hAnsi="Cambria" w:cs="Cambria"/>
        <w:b/>
        <w:i/>
      </w:rPr>
      <w:tab/>
    </w:r>
    <w:r w:rsidR="00E025A5">
      <w:rPr>
        <w:rFonts w:ascii="Cambria" w:eastAsia="Cambria" w:hAnsi="Cambria" w:cs="Cambria"/>
        <w:b/>
        <w:i/>
      </w:rPr>
      <w:tab/>
    </w:r>
    <w:r w:rsidR="00E025A5">
      <w:rPr>
        <w:rFonts w:ascii="Cambria" w:eastAsia="Cambria" w:hAnsi="Cambria" w:cs="Cambria"/>
        <w:b/>
        <w:i/>
      </w:rPr>
      <w:tab/>
    </w:r>
    <w:r w:rsidR="00E025A5">
      <w:rPr>
        <w:rFonts w:ascii="Cambria" w:eastAsia="Cambria" w:hAnsi="Cambria" w:cs="Cambria"/>
        <w:i/>
        <w:sz w:val="20"/>
        <w:szCs w:val="20"/>
      </w:rPr>
      <w:tab/>
    </w:r>
    <w:proofErr w:type="spellStart"/>
    <w:r w:rsidR="00E025A5">
      <w:rPr>
        <w:rFonts w:ascii="Cambria" w:eastAsia="Cambria" w:hAnsi="Cambria" w:cs="Cambria"/>
        <w:sz w:val="20"/>
        <w:szCs w:val="20"/>
      </w:rPr>
      <w:t>Att</w:t>
    </w:r>
    <w:proofErr w:type="spellEnd"/>
    <w:r w:rsidR="00E025A5">
      <w:rPr>
        <w:rFonts w:ascii="Cambria" w:eastAsia="Cambria" w:hAnsi="Cambria" w:cs="Cambria"/>
        <w:sz w:val="20"/>
        <w:szCs w:val="20"/>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01AB5"/>
    <w:multiLevelType w:val="multilevel"/>
    <w:tmpl w:val="85C41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71568F"/>
    <w:multiLevelType w:val="multilevel"/>
    <w:tmpl w:val="0778C654"/>
    <w:lvl w:ilvl="0">
      <w:start w:val="1"/>
      <w:numFmt w:val="decimal"/>
      <w:lvlText w:val="%1."/>
      <w:lvlJc w:val="left"/>
      <w:pPr>
        <w:ind w:left="547" w:hanging="547"/>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5A7138"/>
    <w:multiLevelType w:val="multilevel"/>
    <w:tmpl w:val="A29E3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26"/>
    <w:rsid w:val="000A6107"/>
    <w:rsid w:val="00584626"/>
    <w:rsid w:val="00776D40"/>
    <w:rsid w:val="00CB6CD2"/>
    <w:rsid w:val="00CF6308"/>
    <w:rsid w:val="00CF6976"/>
    <w:rsid w:val="00E025A5"/>
    <w:rsid w:val="00EA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018AA-DA71-45C8-96C4-4DB2B2BA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0" w:line="240" w:lineRule="auto"/>
      <w:jc w:val="center"/>
      <w:outlineLvl w:val="0"/>
    </w:pPr>
    <w:rPr>
      <w:rFonts w:ascii="Times New Roman" w:eastAsia="Times New Roman" w:hAnsi="Times New Roman" w:cs="Times New Roman"/>
      <w:b/>
      <w:color w:val="000000"/>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A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FED"/>
  </w:style>
  <w:style w:type="paragraph" w:styleId="Footer">
    <w:name w:val="footer"/>
    <w:basedOn w:val="Normal"/>
    <w:link w:val="FooterChar"/>
    <w:uiPriority w:val="99"/>
    <w:unhideWhenUsed/>
    <w:rsid w:val="00EA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am.gov/porta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treasury.gov/ofac/downloads/sdnlist.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A06ED8C9AD246B92576449B6CA6D5" ma:contentTypeVersion="7" ma:contentTypeDescription="Create a new document." ma:contentTypeScope="" ma:versionID="945502c72c68b8b18a7b8e5b415abd9f">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55505C-2944-47E3-915F-5F91624791CF}"/>
</file>

<file path=customXml/itemProps2.xml><?xml version="1.0" encoding="utf-8"?>
<ds:datastoreItem xmlns:ds="http://schemas.openxmlformats.org/officeDocument/2006/customXml" ds:itemID="{1E02AB05-CDC3-4EF9-8162-2682DD83C57F}"/>
</file>

<file path=customXml/itemProps3.xml><?xml version="1.0" encoding="utf-8"?>
<ds:datastoreItem xmlns:ds="http://schemas.openxmlformats.org/officeDocument/2006/customXml" ds:itemID="{44146B20-8995-4646-9EC7-AE9063AF9EB4}"/>
</file>

<file path=docProps/app.xml><?xml version="1.0" encoding="utf-8"?>
<Properties xmlns="http://schemas.openxmlformats.org/officeDocument/2006/extended-properties" xmlns:vt="http://schemas.openxmlformats.org/officeDocument/2006/docPropsVTypes">
  <Template>Normal</Template>
  <TotalTime>10</TotalTime>
  <Pages>2</Pages>
  <Words>815</Words>
  <Characters>4541</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ROTHWEILER Erin * ODE</cp:lastModifiedBy>
  <cp:revision>5</cp:revision>
  <dcterms:created xsi:type="dcterms:W3CDTF">2022-04-25T23:20:00Z</dcterms:created>
  <dcterms:modified xsi:type="dcterms:W3CDTF">2022-04-26T23:25:00Z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0x010100A25A06ED8C9AD246B92576449B6CA6D5</vt:lpwstr>
  </property>
</Properties>
</file>