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94" w:rsidRPr="007F20AE" w:rsidRDefault="00440A94" w:rsidP="00440A94">
      <w:pPr>
        <w:spacing w:after="0"/>
        <w:jc w:val="center"/>
        <w:rPr>
          <w:rFonts w:ascii="Cambria" w:hAnsi="Cambria"/>
          <w:b/>
          <w:sz w:val="36"/>
          <w:szCs w:val="36"/>
        </w:rPr>
      </w:pPr>
      <w:r w:rsidRPr="007F20AE">
        <w:rPr>
          <w:rFonts w:ascii="Cambria" w:hAnsi="Cambria"/>
          <w:b/>
          <w:sz w:val="36"/>
          <w:szCs w:val="36"/>
        </w:rPr>
        <w:t>ATTACHMENT C</w:t>
      </w:r>
    </w:p>
    <w:p w:rsidR="00440A94" w:rsidRPr="007F20AE" w:rsidRDefault="00440A94" w:rsidP="00440A94">
      <w:pPr>
        <w:spacing w:after="0"/>
        <w:jc w:val="center"/>
        <w:rPr>
          <w:rFonts w:ascii="Cambria" w:hAnsi="Cambria"/>
          <w:b/>
          <w:sz w:val="36"/>
          <w:szCs w:val="36"/>
        </w:rPr>
      </w:pPr>
      <w:r w:rsidRPr="007F20AE">
        <w:rPr>
          <w:rFonts w:ascii="Cambria" w:hAnsi="Cambria"/>
          <w:b/>
          <w:sz w:val="36"/>
          <w:szCs w:val="36"/>
        </w:rPr>
        <w:t>Latino/a/x and Indigenous Student Success Plan</w:t>
      </w:r>
    </w:p>
    <w:p w:rsidR="00440A94" w:rsidRPr="007F20AE" w:rsidRDefault="00440A94" w:rsidP="00440A94">
      <w:pPr>
        <w:spacing w:after="240"/>
        <w:jc w:val="center"/>
        <w:rPr>
          <w:rFonts w:ascii="Cambria" w:hAnsi="Cambria"/>
          <w:b/>
          <w:sz w:val="36"/>
          <w:szCs w:val="36"/>
        </w:rPr>
      </w:pPr>
      <w:r w:rsidRPr="007F20AE">
        <w:rPr>
          <w:rFonts w:ascii="Cambria" w:hAnsi="Cambria"/>
          <w:b/>
          <w:sz w:val="36"/>
          <w:szCs w:val="36"/>
        </w:rPr>
        <w:t>Request for Application (RFA) 2022-2023 Grant Cycle</w:t>
      </w:r>
    </w:p>
    <w:p w:rsidR="00BC669C" w:rsidRPr="007F20AE" w:rsidRDefault="00BC669C">
      <w:pPr>
        <w:rPr>
          <w:rFonts w:asciiTheme="majorHAnsi" w:hAnsiTheme="majorHAnsi"/>
          <w:b/>
          <w:sz w:val="32"/>
          <w:szCs w:val="32"/>
        </w:rPr>
      </w:pPr>
      <w:r w:rsidRPr="007F20AE">
        <w:rPr>
          <w:rFonts w:asciiTheme="majorHAnsi" w:hAnsiTheme="majorHAnsi"/>
          <w:b/>
          <w:sz w:val="32"/>
          <w:szCs w:val="32"/>
        </w:rPr>
        <w:t>Applicant Information</w:t>
      </w:r>
    </w:p>
    <w:tbl>
      <w:tblPr>
        <w:tblStyle w:val="TableGrid"/>
        <w:tblW w:w="0" w:type="auto"/>
        <w:tblLook w:val="04A0" w:firstRow="1" w:lastRow="0" w:firstColumn="1" w:lastColumn="0" w:noHBand="0" w:noVBand="1"/>
        <w:tblCaption w:val="Applicant Information Table"/>
      </w:tblPr>
      <w:tblGrid>
        <w:gridCol w:w="5125"/>
        <w:gridCol w:w="4451"/>
      </w:tblGrid>
      <w:tr w:rsidR="00BC669C" w:rsidRPr="007F20AE" w:rsidTr="00A27996">
        <w:trPr>
          <w:tblHeader/>
        </w:trPr>
        <w:tc>
          <w:tcPr>
            <w:tcW w:w="5125" w:type="dxa"/>
          </w:tcPr>
          <w:p w:rsidR="00BC669C" w:rsidRPr="007F20AE" w:rsidRDefault="00BC669C" w:rsidP="00BC669C">
            <w:pPr>
              <w:rPr>
                <w:rFonts w:asciiTheme="majorHAnsi" w:hAnsiTheme="majorHAnsi"/>
                <w:b/>
              </w:rPr>
            </w:pPr>
            <w:r w:rsidRPr="007F20AE">
              <w:rPr>
                <w:rFonts w:asciiTheme="majorHAnsi" w:hAnsiTheme="majorHAnsi"/>
                <w:b/>
              </w:rPr>
              <w:t xml:space="preserve">Lead Applicant/Organization Name: </w:t>
            </w:r>
          </w:p>
          <w:p w:rsidR="00BC669C" w:rsidRPr="007F20AE" w:rsidRDefault="00BC669C">
            <w:pPr>
              <w:rPr>
                <w:rFonts w:asciiTheme="majorHAnsi" w:hAnsiTheme="majorHAnsi"/>
              </w:rPr>
            </w:pPr>
          </w:p>
        </w:tc>
        <w:tc>
          <w:tcPr>
            <w:tcW w:w="4451" w:type="dxa"/>
          </w:tcPr>
          <w:p w:rsidR="00BC669C" w:rsidRPr="007F20AE" w:rsidRDefault="00BC669C">
            <w:pPr>
              <w:rPr>
                <w:rFonts w:asciiTheme="majorHAnsi" w:hAnsiTheme="majorHAnsi"/>
              </w:rPr>
            </w:pPr>
          </w:p>
        </w:tc>
      </w:tr>
      <w:tr w:rsidR="00BC669C" w:rsidRPr="007F20AE" w:rsidTr="007F20AE">
        <w:tc>
          <w:tcPr>
            <w:tcW w:w="5125" w:type="dxa"/>
          </w:tcPr>
          <w:p w:rsidR="00BC669C" w:rsidRPr="007F20AE" w:rsidRDefault="00BC669C" w:rsidP="00BC669C">
            <w:pPr>
              <w:rPr>
                <w:rFonts w:asciiTheme="majorHAnsi" w:hAnsiTheme="majorHAnsi"/>
                <w:b/>
              </w:rPr>
            </w:pPr>
            <w:r w:rsidRPr="007F20AE">
              <w:rPr>
                <w:rFonts w:asciiTheme="majorHAnsi" w:hAnsiTheme="majorHAnsi"/>
                <w:b/>
              </w:rPr>
              <w:t>Applicant Mailing Address:</w:t>
            </w:r>
          </w:p>
          <w:p w:rsidR="00BC669C" w:rsidRPr="007F20AE" w:rsidRDefault="00BC669C">
            <w:pPr>
              <w:rPr>
                <w:rFonts w:asciiTheme="majorHAnsi" w:hAnsiTheme="majorHAnsi"/>
                <w:b/>
              </w:rPr>
            </w:pPr>
          </w:p>
        </w:tc>
        <w:tc>
          <w:tcPr>
            <w:tcW w:w="4451" w:type="dxa"/>
          </w:tcPr>
          <w:p w:rsidR="00BC669C" w:rsidRPr="007F20AE" w:rsidRDefault="00BC669C">
            <w:pPr>
              <w:rPr>
                <w:rFonts w:asciiTheme="majorHAnsi" w:hAnsiTheme="majorHAnsi"/>
              </w:rPr>
            </w:pPr>
          </w:p>
        </w:tc>
      </w:tr>
      <w:tr w:rsidR="00BC669C" w:rsidRPr="007F20AE" w:rsidTr="007F20AE">
        <w:tc>
          <w:tcPr>
            <w:tcW w:w="5125" w:type="dxa"/>
          </w:tcPr>
          <w:p w:rsidR="00BC669C" w:rsidRPr="007F20AE" w:rsidRDefault="00BC669C" w:rsidP="00BC669C">
            <w:pPr>
              <w:rPr>
                <w:rFonts w:asciiTheme="majorHAnsi" w:hAnsiTheme="majorHAnsi"/>
                <w:b/>
              </w:rPr>
            </w:pPr>
            <w:r w:rsidRPr="007F20AE">
              <w:rPr>
                <w:rFonts w:asciiTheme="majorHAnsi" w:hAnsiTheme="majorHAnsi"/>
                <w:b/>
              </w:rPr>
              <w:t>Applicant Website:</w:t>
            </w:r>
          </w:p>
          <w:p w:rsidR="00BC669C" w:rsidRPr="007F20AE" w:rsidRDefault="00BC669C">
            <w:pPr>
              <w:rPr>
                <w:rFonts w:asciiTheme="majorHAnsi" w:hAnsiTheme="majorHAnsi"/>
                <w:b/>
              </w:rPr>
            </w:pPr>
          </w:p>
        </w:tc>
        <w:tc>
          <w:tcPr>
            <w:tcW w:w="4451" w:type="dxa"/>
          </w:tcPr>
          <w:p w:rsidR="00BC669C" w:rsidRPr="007F20AE" w:rsidRDefault="00BC669C">
            <w:pPr>
              <w:rPr>
                <w:rFonts w:asciiTheme="majorHAnsi" w:hAnsiTheme="majorHAnsi"/>
              </w:rPr>
            </w:pPr>
          </w:p>
        </w:tc>
      </w:tr>
      <w:tr w:rsidR="00BC669C" w:rsidRPr="007F20AE" w:rsidTr="007F20AE">
        <w:tc>
          <w:tcPr>
            <w:tcW w:w="5125" w:type="dxa"/>
          </w:tcPr>
          <w:p w:rsidR="00623307" w:rsidRPr="007F20AE" w:rsidRDefault="00623307" w:rsidP="00623307">
            <w:pPr>
              <w:rPr>
                <w:rFonts w:asciiTheme="majorHAnsi" w:hAnsiTheme="majorHAnsi"/>
              </w:rPr>
            </w:pPr>
            <w:r w:rsidRPr="007F20AE">
              <w:rPr>
                <w:rFonts w:asciiTheme="majorHAnsi" w:hAnsiTheme="majorHAnsi"/>
                <w:b/>
              </w:rPr>
              <w:t>Organization Type (choose one):</w:t>
            </w:r>
          </w:p>
          <w:p w:rsidR="00BC669C" w:rsidRPr="007F20AE" w:rsidRDefault="007F20AE" w:rsidP="00623307">
            <w:pPr>
              <w:pStyle w:val="ListParagraph"/>
              <w:numPr>
                <w:ilvl w:val="0"/>
                <w:numId w:val="7"/>
              </w:numPr>
              <w:rPr>
                <w:rFonts w:asciiTheme="majorHAnsi" w:hAnsiTheme="majorHAnsi"/>
              </w:rPr>
            </w:pPr>
            <w:r w:rsidRPr="007F20AE">
              <w:rPr>
                <w:rFonts w:asciiTheme="majorHAnsi" w:hAnsiTheme="majorHAnsi"/>
              </w:rPr>
              <w:t>Community-Based O</w:t>
            </w:r>
            <w:r w:rsidR="00BC669C" w:rsidRPr="007F20AE">
              <w:rPr>
                <w:rFonts w:asciiTheme="majorHAnsi" w:hAnsiTheme="majorHAnsi"/>
              </w:rPr>
              <w:t>rganization</w:t>
            </w:r>
          </w:p>
          <w:p w:rsidR="00BC669C" w:rsidRPr="007F20AE" w:rsidRDefault="00BC669C" w:rsidP="00623307">
            <w:pPr>
              <w:pStyle w:val="ListParagraph"/>
              <w:numPr>
                <w:ilvl w:val="0"/>
                <w:numId w:val="7"/>
              </w:numPr>
              <w:rPr>
                <w:rFonts w:asciiTheme="majorHAnsi" w:hAnsiTheme="majorHAnsi"/>
              </w:rPr>
            </w:pPr>
            <w:r w:rsidRPr="007F20AE">
              <w:rPr>
                <w:rFonts w:asciiTheme="majorHAnsi" w:hAnsiTheme="majorHAnsi"/>
              </w:rPr>
              <w:t>School / School District</w:t>
            </w:r>
          </w:p>
          <w:p w:rsidR="00BC6822" w:rsidRPr="007F20AE" w:rsidRDefault="00BC6822" w:rsidP="00623307">
            <w:pPr>
              <w:pStyle w:val="ListParagraph"/>
              <w:numPr>
                <w:ilvl w:val="0"/>
                <w:numId w:val="7"/>
              </w:numPr>
              <w:rPr>
                <w:rFonts w:asciiTheme="majorHAnsi" w:hAnsiTheme="majorHAnsi"/>
              </w:rPr>
            </w:pPr>
            <w:r w:rsidRPr="007F20AE">
              <w:rPr>
                <w:rFonts w:asciiTheme="majorHAnsi" w:hAnsiTheme="majorHAnsi"/>
              </w:rPr>
              <w:t>Early Learning Hub</w:t>
            </w:r>
          </w:p>
          <w:p w:rsidR="00BC669C" w:rsidRPr="007F20AE" w:rsidRDefault="00BC669C" w:rsidP="00623307">
            <w:pPr>
              <w:pStyle w:val="ListParagraph"/>
              <w:numPr>
                <w:ilvl w:val="0"/>
                <w:numId w:val="7"/>
              </w:numPr>
              <w:rPr>
                <w:rFonts w:asciiTheme="majorHAnsi" w:hAnsiTheme="majorHAnsi"/>
              </w:rPr>
            </w:pPr>
            <w:r w:rsidRPr="007F20AE">
              <w:rPr>
                <w:rFonts w:asciiTheme="majorHAnsi" w:hAnsiTheme="majorHAnsi"/>
              </w:rPr>
              <w:t>Early Learning Provider</w:t>
            </w:r>
          </w:p>
          <w:p w:rsidR="00BC669C" w:rsidRPr="007F20AE" w:rsidRDefault="00BC669C" w:rsidP="00623307">
            <w:pPr>
              <w:pStyle w:val="ListParagraph"/>
              <w:numPr>
                <w:ilvl w:val="0"/>
                <w:numId w:val="7"/>
              </w:numPr>
              <w:rPr>
                <w:rFonts w:asciiTheme="majorHAnsi" w:hAnsiTheme="majorHAnsi"/>
              </w:rPr>
            </w:pPr>
            <w:r w:rsidRPr="007F20AE">
              <w:rPr>
                <w:rFonts w:asciiTheme="majorHAnsi" w:hAnsiTheme="majorHAnsi"/>
              </w:rPr>
              <w:t>Educational Service District</w:t>
            </w:r>
          </w:p>
          <w:p w:rsidR="00BC669C" w:rsidRPr="007F20AE" w:rsidRDefault="007F20AE" w:rsidP="00623307">
            <w:pPr>
              <w:pStyle w:val="ListParagraph"/>
              <w:numPr>
                <w:ilvl w:val="0"/>
                <w:numId w:val="7"/>
              </w:numPr>
              <w:rPr>
                <w:rFonts w:asciiTheme="majorHAnsi" w:hAnsiTheme="majorHAnsi"/>
                <w:b/>
              </w:rPr>
            </w:pPr>
            <w:r w:rsidRPr="007F20AE">
              <w:rPr>
                <w:rFonts w:asciiTheme="majorHAnsi" w:hAnsiTheme="majorHAnsi"/>
              </w:rPr>
              <w:t>Post-secondary Institution of Education</w:t>
            </w:r>
          </w:p>
          <w:p w:rsidR="00BC6822" w:rsidRPr="007F20AE" w:rsidRDefault="00BC6822" w:rsidP="00623307">
            <w:pPr>
              <w:pStyle w:val="ListParagraph"/>
              <w:numPr>
                <w:ilvl w:val="0"/>
                <w:numId w:val="7"/>
              </w:numPr>
              <w:rPr>
                <w:rFonts w:asciiTheme="majorHAnsi" w:hAnsiTheme="majorHAnsi"/>
                <w:b/>
              </w:rPr>
            </w:pPr>
            <w:r w:rsidRPr="007F20AE">
              <w:rPr>
                <w:rFonts w:asciiTheme="majorHAnsi" w:hAnsiTheme="majorHAnsi"/>
              </w:rPr>
              <w:t>Tribe or Tribal Government</w:t>
            </w:r>
          </w:p>
          <w:p w:rsidR="00BC669C" w:rsidRPr="007F20AE" w:rsidRDefault="00BC669C" w:rsidP="00623307">
            <w:pPr>
              <w:pStyle w:val="ListParagraph"/>
              <w:numPr>
                <w:ilvl w:val="0"/>
                <w:numId w:val="7"/>
              </w:numPr>
              <w:rPr>
                <w:rFonts w:asciiTheme="majorHAnsi" w:hAnsiTheme="majorHAnsi"/>
              </w:rPr>
            </w:pPr>
            <w:r w:rsidRPr="007F20AE">
              <w:rPr>
                <w:rFonts w:asciiTheme="majorHAnsi" w:hAnsiTheme="majorHAnsi"/>
              </w:rPr>
              <w:t>Other</w:t>
            </w:r>
          </w:p>
          <w:p w:rsidR="00BC669C" w:rsidRPr="007F20AE" w:rsidRDefault="00BC669C">
            <w:pPr>
              <w:rPr>
                <w:rFonts w:asciiTheme="majorHAnsi" w:hAnsiTheme="majorHAnsi"/>
              </w:rPr>
            </w:pPr>
          </w:p>
        </w:tc>
        <w:tc>
          <w:tcPr>
            <w:tcW w:w="4451" w:type="dxa"/>
          </w:tcPr>
          <w:p w:rsidR="00BC669C" w:rsidRPr="007F20AE" w:rsidRDefault="00BC669C">
            <w:pPr>
              <w:rPr>
                <w:rFonts w:asciiTheme="majorHAnsi" w:hAnsiTheme="majorHAnsi"/>
              </w:rPr>
            </w:pPr>
          </w:p>
        </w:tc>
      </w:tr>
    </w:tbl>
    <w:p w:rsidR="00BC669C" w:rsidRPr="007F20AE" w:rsidRDefault="00BC669C" w:rsidP="00A07440">
      <w:pPr>
        <w:spacing w:after="120"/>
        <w:rPr>
          <w:rFonts w:asciiTheme="majorHAnsi" w:hAnsiTheme="majorHAnsi"/>
        </w:rPr>
      </w:pPr>
    </w:p>
    <w:p w:rsidR="00BC669C" w:rsidRPr="007F20AE" w:rsidRDefault="00BC669C" w:rsidP="00BC669C">
      <w:pPr>
        <w:rPr>
          <w:rFonts w:asciiTheme="majorHAnsi" w:hAnsiTheme="majorHAnsi"/>
          <w:b/>
          <w:sz w:val="32"/>
          <w:szCs w:val="32"/>
        </w:rPr>
      </w:pPr>
      <w:r w:rsidRPr="007F20AE">
        <w:rPr>
          <w:rFonts w:asciiTheme="majorHAnsi" w:hAnsiTheme="majorHAnsi"/>
          <w:b/>
          <w:sz w:val="32"/>
          <w:szCs w:val="32"/>
        </w:rPr>
        <w:t>Authorized Contact Information</w:t>
      </w:r>
    </w:p>
    <w:tbl>
      <w:tblPr>
        <w:tblStyle w:val="TableGrid"/>
        <w:tblW w:w="0" w:type="auto"/>
        <w:tblLook w:val="04A0" w:firstRow="1" w:lastRow="0" w:firstColumn="1" w:lastColumn="0" w:noHBand="0" w:noVBand="1"/>
        <w:tblCaption w:val="Authorized Contact Information Table"/>
      </w:tblPr>
      <w:tblGrid>
        <w:gridCol w:w="3415"/>
        <w:gridCol w:w="5935"/>
      </w:tblGrid>
      <w:tr w:rsidR="00BC669C" w:rsidRPr="007F20AE" w:rsidTr="00A27996">
        <w:trPr>
          <w:tblHeader/>
        </w:trPr>
        <w:tc>
          <w:tcPr>
            <w:tcW w:w="3415" w:type="dxa"/>
          </w:tcPr>
          <w:p w:rsidR="00BC669C" w:rsidRPr="007F20AE" w:rsidRDefault="007010F7" w:rsidP="00BC669C">
            <w:pPr>
              <w:rPr>
                <w:rFonts w:asciiTheme="majorHAnsi" w:hAnsiTheme="majorHAnsi"/>
                <w:b/>
              </w:rPr>
            </w:pPr>
            <w:r w:rsidRPr="007F20AE">
              <w:rPr>
                <w:rFonts w:asciiTheme="majorHAnsi" w:hAnsiTheme="majorHAnsi"/>
                <w:b/>
              </w:rPr>
              <w:t>Name:</w:t>
            </w:r>
          </w:p>
        </w:tc>
        <w:tc>
          <w:tcPr>
            <w:tcW w:w="5935" w:type="dxa"/>
          </w:tcPr>
          <w:p w:rsidR="00BC669C" w:rsidRPr="007F20AE" w:rsidRDefault="00BC669C" w:rsidP="00BC669C">
            <w:pPr>
              <w:rPr>
                <w:rFonts w:asciiTheme="majorHAnsi" w:hAnsiTheme="majorHAnsi"/>
              </w:rPr>
            </w:pPr>
          </w:p>
        </w:tc>
      </w:tr>
      <w:tr w:rsidR="00BC669C" w:rsidRPr="007F20AE" w:rsidTr="00623307">
        <w:tc>
          <w:tcPr>
            <w:tcW w:w="3415" w:type="dxa"/>
          </w:tcPr>
          <w:p w:rsidR="00BC669C" w:rsidRPr="007F20AE" w:rsidRDefault="007010F7" w:rsidP="00BC669C">
            <w:pPr>
              <w:rPr>
                <w:rFonts w:asciiTheme="majorHAnsi" w:hAnsiTheme="majorHAnsi"/>
                <w:b/>
              </w:rPr>
            </w:pPr>
            <w:r w:rsidRPr="007F20AE">
              <w:rPr>
                <w:rFonts w:asciiTheme="majorHAnsi" w:hAnsiTheme="majorHAnsi"/>
                <w:b/>
              </w:rPr>
              <w:t>Preferred Pronouns:</w:t>
            </w:r>
          </w:p>
        </w:tc>
        <w:tc>
          <w:tcPr>
            <w:tcW w:w="5935" w:type="dxa"/>
          </w:tcPr>
          <w:p w:rsidR="00BC669C" w:rsidRPr="007F20AE" w:rsidRDefault="00BC669C" w:rsidP="00BC669C">
            <w:pPr>
              <w:rPr>
                <w:rFonts w:asciiTheme="majorHAnsi" w:hAnsiTheme="majorHAnsi"/>
              </w:rPr>
            </w:pPr>
          </w:p>
        </w:tc>
      </w:tr>
      <w:tr w:rsidR="00BC669C" w:rsidRPr="007F20AE" w:rsidTr="00623307">
        <w:tc>
          <w:tcPr>
            <w:tcW w:w="3415" w:type="dxa"/>
          </w:tcPr>
          <w:p w:rsidR="00BC669C" w:rsidRPr="007F20AE" w:rsidRDefault="007010F7" w:rsidP="00BC669C">
            <w:pPr>
              <w:rPr>
                <w:rFonts w:asciiTheme="majorHAnsi" w:hAnsiTheme="majorHAnsi"/>
                <w:b/>
              </w:rPr>
            </w:pPr>
            <w:r w:rsidRPr="007F20AE">
              <w:rPr>
                <w:rFonts w:asciiTheme="majorHAnsi" w:hAnsiTheme="majorHAnsi"/>
                <w:b/>
              </w:rPr>
              <w:t>Email:</w:t>
            </w:r>
          </w:p>
        </w:tc>
        <w:tc>
          <w:tcPr>
            <w:tcW w:w="5935" w:type="dxa"/>
          </w:tcPr>
          <w:p w:rsidR="00BC669C" w:rsidRPr="007F20AE" w:rsidRDefault="00BC669C" w:rsidP="00BC669C">
            <w:pPr>
              <w:rPr>
                <w:rFonts w:asciiTheme="majorHAnsi" w:hAnsiTheme="majorHAnsi"/>
              </w:rPr>
            </w:pPr>
          </w:p>
        </w:tc>
      </w:tr>
      <w:tr w:rsidR="00BC669C" w:rsidRPr="007F20AE" w:rsidTr="00623307">
        <w:tc>
          <w:tcPr>
            <w:tcW w:w="3415" w:type="dxa"/>
          </w:tcPr>
          <w:p w:rsidR="00BC669C" w:rsidRPr="007F20AE" w:rsidRDefault="007010F7" w:rsidP="00BC669C">
            <w:pPr>
              <w:rPr>
                <w:rFonts w:asciiTheme="majorHAnsi" w:hAnsiTheme="majorHAnsi"/>
                <w:b/>
              </w:rPr>
            </w:pPr>
            <w:r w:rsidRPr="007F20AE">
              <w:rPr>
                <w:rFonts w:asciiTheme="majorHAnsi" w:hAnsiTheme="majorHAnsi"/>
                <w:b/>
              </w:rPr>
              <w:t>Phone Number:</w:t>
            </w:r>
          </w:p>
        </w:tc>
        <w:tc>
          <w:tcPr>
            <w:tcW w:w="5935" w:type="dxa"/>
          </w:tcPr>
          <w:p w:rsidR="00BC669C" w:rsidRPr="007F20AE" w:rsidRDefault="00BC669C" w:rsidP="00BC669C">
            <w:pPr>
              <w:rPr>
                <w:rFonts w:asciiTheme="majorHAnsi" w:hAnsiTheme="majorHAnsi"/>
              </w:rPr>
            </w:pPr>
          </w:p>
        </w:tc>
      </w:tr>
      <w:tr w:rsidR="00BC669C" w:rsidRPr="007F20AE" w:rsidTr="00623307">
        <w:tc>
          <w:tcPr>
            <w:tcW w:w="3415" w:type="dxa"/>
          </w:tcPr>
          <w:p w:rsidR="00BC669C" w:rsidRPr="007F20AE" w:rsidRDefault="007010F7" w:rsidP="00BC669C">
            <w:pPr>
              <w:rPr>
                <w:rFonts w:asciiTheme="majorHAnsi" w:hAnsiTheme="majorHAnsi"/>
                <w:b/>
              </w:rPr>
            </w:pPr>
            <w:r w:rsidRPr="007F20AE">
              <w:rPr>
                <w:rFonts w:asciiTheme="majorHAnsi" w:hAnsiTheme="majorHAnsi"/>
                <w:b/>
              </w:rPr>
              <w:t>Address if different from above:</w:t>
            </w:r>
          </w:p>
        </w:tc>
        <w:tc>
          <w:tcPr>
            <w:tcW w:w="5935" w:type="dxa"/>
          </w:tcPr>
          <w:p w:rsidR="00BC669C" w:rsidRPr="007F20AE" w:rsidRDefault="00BC669C" w:rsidP="00BC669C">
            <w:pPr>
              <w:rPr>
                <w:rFonts w:asciiTheme="majorHAnsi" w:hAnsiTheme="majorHAnsi"/>
              </w:rPr>
            </w:pPr>
          </w:p>
        </w:tc>
      </w:tr>
    </w:tbl>
    <w:p w:rsidR="00BC669C" w:rsidRPr="007F20AE" w:rsidRDefault="00BC669C" w:rsidP="00A07440">
      <w:pPr>
        <w:spacing w:after="120"/>
        <w:rPr>
          <w:rFonts w:asciiTheme="majorHAnsi" w:hAnsiTheme="majorHAnsi"/>
        </w:rPr>
      </w:pPr>
    </w:p>
    <w:p w:rsidR="007010F7" w:rsidRPr="007F20AE" w:rsidRDefault="007010F7" w:rsidP="00BC669C">
      <w:pPr>
        <w:rPr>
          <w:rFonts w:asciiTheme="majorHAnsi" w:hAnsiTheme="majorHAnsi"/>
          <w:b/>
          <w:sz w:val="32"/>
          <w:szCs w:val="32"/>
        </w:rPr>
      </w:pPr>
      <w:r w:rsidRPr="007F20AE">
        <w:rPr>
          <w:rFonts w:asciiTheme="majorHAnsi" w:hAnsiTheme="majorHAnsi"/>
          <w:b/>
          <w:sz w:val="32"/>
          <w:szCs w:val="32"/>
        </w:rPr>
        <w:t>Authorized Fiscal Contact (if different)</w:t>
      </w:r>
    </w:p>
    <w:tbl>
      <w:tblPr>
        <w:tblStyle w:val="TableGrid"/>
        <w:tblW w:w="0" w:type="auto"/>
        <w:tblLook w:val="04A0" w:firstRow="1" w:lastRow="0" w:firstColumn="1" w:lastColumn="0" w:noHBand="0" w:noVBand="1"/>
        <w:tblCaption w:val="Authorized Fiscal Contact Information Table"/>
      </w:tblPr>
      <w:tblGrid>
        <w:gridCol w:w="3415"/>
        <w:gridCol w:w="5935"/>
      </w:tblGrid>
      <w:tr w:rsidR="007010F7" w:rsidRPr="007F20AE" w:rsidTr="00A27996">
        <w:trPr>
          <w:tblHeader/>
        </w:trPr>
        <w:tc>
          <w:tcPr>
            <w:tcW w:w="3415" w:type="dxa"/>
          </w:tcPr>
          <w:p w:rsidR="007010F7" w:rsidRPr="007F20AE" w:rsidRDefault="007010F7" w:rsidP="00821F99">
            <w:pPr>
              <w:rPr>
                <w:rFonts w:asciiTheme="majorHAnsi" w:hAnsiTheme="majorHAnsi"/>
                <w:b/>
              </w:rPr>
            </w:pPr>
            <w:r w:rsidRPr="007F20AE">
              <w:rPr>
                <w:rFonts w:asciiTheme="majorHAnsi" w:hAnsiTheme="majorHAnsi"/>
                <w:b/>
              </w:rPr>
              <w:t>Name:</w:t>
            </w:r>
          </w:p>
        </w:tc>
        <w:tc>
          <w:tcPr>
            <w:tcW w:w="5935" w:type="dxa"/>
          </w:tcPr>
          <w:p w:rsidR="007010F7" w:rsidRPr="007F20AE" w:rsidRDefault="007010F7" w:rsidP="00821F99">
            <w:pPr>
              <w:rPr>
                <w:rFonts w:asciiTheme="majorHAnsi" w:hAnsiTheme="majorHAnsi"/>
              </w:rPr>
            </w:pPr>
          </w:p>
        </w:tc>
      </w:tr>
      <w:tr w:rsidR="007010F7" w:rsidRPr="007F20AE" w:rsidTr="00623307">
        <w:tc>
          <w:tcPr>
            <w:tcW w:w="3415" w:type="dxa"/>
          </w:tcPr>
          <w:p w:rsidR="007010F7" w:rsidRPr="007F20AE" w:rsidRDefault="007010F7" w:rsidP="00821F99">
            <w:pPr>
              <w:rPr>
                <w:rFonts w:asciiTheme="majorHAnsi" w:hAnsiTheme="majorHAnsi"/>
                <w:b/>
              </w:rPr>
            </w:pPr>
            <w:r w:rsidRPr="007F20AE">
              <w:rPr>
                <w:rFonts w:asciiTheme="majorHAnsi" w:hAnsiTheme="majorHAnsi"/>
                <w:b/>
              </w:rPr>
              <w:t>Preferred Pronouns:</w:t>
            </w:r>
          </w:p>
        </w:tc>
        <w:tc>
          <w:tcPr>
            <w:tcW w:w="5935" w:type="dxa"/>
          </w:tcPr>
          <w:p w:rsidR="007010F7" w:rsidRPr="007F20AE" w:rsidRDefault="007010F7" w:rsidP="00821F99">
            <w:pPr>
              <w:rPr>
                <w:rFonts w:asciiTheme="majorHAnsi" w:hAnsiTheme="majorHAnsi"/>
              </w:rPr>
            </w:pPr>
          </w:p>
        </w:tc>
      </w:tr>
      <w:tr w:rsidR="007010F7" w:rsidRPr="007F20AE" w:rsidTr="00623307">
        <w:tc>
          <w:tcPr>
            <w:tcW w:w="3415" w:type="dxa"/>
          </w:tcPr>
          <w:p w:rsidR="007010F7" w:rsidRPr="007F20AE" w:rsidRDefault="007010F7" w:rsidP="00821F99">
            <w:pPr>
              <w:rPr>
                <w:rFonts w:asciiTheme="majorHAnsi" w:hAnsiTheme="majorHAnsi"/>
                <w:b/>
              </w:rPr>
            </w:pPr>
            <w:r w:rsidRPr="007F20AE">
              <w:rPr>
                <w:rFonts w:asciiTheme="majorHAnsi" w:hAnsiTheme="majorHAnsi"/>
                <w:b/>
              </w:rPr>
              <w:t>Email:</w:t>
            </w:r>
          </w:p>
        </w:tc>
        <w:tc>
          <w:tcPr>
            <w:tcW w:w="5935" w:type="dxa"/>
          </w:tcPr>
          <w:p w:rsidR="007010F7" w:rsidRPr="007F20AE" w:rsidRDefault="007010F7" w:rsidP="00821F99">
            <w:pPr>
              <w:rPr>
                <w:rFonts w:asciiTheme="majorHAnsi" w:hAnsiTheme="majorHAnsi"/>
              </w:rPr>
            </w:pPr>
          </w:p>
        </w:tc>
      </w:tr>
      <w:tr w:rsidR="007010F7" w:rsidRPr="007F20AE" w:rsidTr="00623307">
        <w:tc>
          <w:tcPr>
            <w:tcW w:w="3415" w:type="dxa"/>
          </w:tcPr>
          <w:p w:rsidR="007010F7" w:rsidRPr="007F20AE" w:rsidRDefault="007010F7" w:rsidP="00821F99">
            <w:pPr>
              <w:rPr>
                <w:rFonts w:asciiTheme="majorHAnsi" w:hAnsiTheme="majorHAnsi"/>
                <w:b/>
              </w:rPr>
            </w:pPr>
            <w:r w:rsidRPr="007F20AE">
              <w:rPr>
                <w:rFonts w:asciiTheme="majorHAnsi" w:hAnsiTheme="majorHAnsi"/>
                <w:b/>
              </w:rPr>
              <w:t>Phone Number:</w:t>
            </w:r>
          </w:p>
        </w:tc>
        <w:tc>
          <w:tcPr>
            <w:tcW w:w="5935" w:type="dxa"/>
          </w:tcPr>
          <w:p w:rsidR="007010F7" w:rsidRPr="007F20AE" w:rsidRDefault="007010F7" w:rsidP="00821F99">
            <w:pPr>
              <w:rPr>
                <w:rFonts w:asciiTheme="majorHAnsi" w:hAnsiTheme="majorHAnsi"/>
              </w:rPr>
            </w:pPr>
          </w:p>
        </w:tc>
      </w:tr>
      <w:tr w:rsidR="007010F7" w:rsidRPr="007F20AE" w:rsidTr="00623307">
        <w:tc>
          <w:tcPr>
            <w:tcW w:w="3415" w:type="dxa"/>
          </w:tcPr>
          <w:p w:rsidR="007010F7" w:rsidRPr="007F20AE" w:rsidRDefault="007010F7" w:rsidP="00821F99">
            <w:pPr>
              <w:rPr>
                <w:rFonts w:asciiTheme="majorHAnsi" w:hAnsiTheme="majorHAnsi"/>
                <w:b/>
              </w:rPr>
            </w:pPr>
            <w:r w:rsidRPr="007F20AE">
              <w:rPr>
                <w:rFonts w:asciiTheme="majorHAnsi" w:hAnsiTheme="majorHAnsi"/>
                <w:b/>
              </w:rPr>
              <w:t>Address if different from above:</w:t>
            </w:r>
          </w:p>
        </w:tc>
        <w:tc>
          <w:tcPr>
            <w:tcW w:w="5935" w:type="dxa"/>
          </w:tcPr>
          <w:p w:rsidR="007010F7" w:rsidRPr="007F20AE" w:rsidRDefault="007010F7" w:rsidP="00821F99">
            <w:pPr>
              <w:rPr>
                <w:rFonts w:asciiTheme="majorHAnsi" w:hAnsiTheme="majorHAnsi"/>
              </w:rPr>
            </w:pPr>
          </w:p>
        </w:tc>
      </w:tr>
    </w:tbl>
    <w:p w:rsidR="007010F7" w:rsidRPr="007F20AE" w:rsidRDefault="007010F7" w:rsidP="00A07440">
      <w:pPr>
        <w:spacing w:after="120"/>
        <w:rPr>
          <w:rFonts w:asciiTheme="majorHAnsi" w:hAnsiTheme="majorHAnsi"/>
        </w:rPr>
      </w:pPr>
    </w:p>
    <w:p w:rsidR="007010F7" w:rsidRPr="007F20AE" w:rsidRDefault="007010F7">
      <w:pPr>
        <w:rPr>
          <w:rFonts w:asciiTheme="majorHAnsi" w:hAnsiTheme="majorHAnsi"/>
        </w:rPr>
      </w:pPr>
      <w:r w:rsidRPr="007F20AE">
        <w:rPr>
          <w:rFonts w:asciiTheme="majorHAnsi" w:hAnsiTheme="majorHAnsi"/>
        </w:rPr>
        <w:br w:type="page"/>
      </w:r>
    </w:p>
    <w:p w:rsidR="007010F7" w:rsidRPr="007F20AE" w:rsidRDefault="00F84306" w:rsidP="007F20AE">
      <w:pPr>
        <w:jc w:val="both"/>
        <w:rPr>
          <w:rFonts w:asciiTheme="majorHAnsi" w:hAnsiTheme="majorHAnsi"/>
          <w:b/>
          <w:noProof/>
          <w:sz w:val="32"/>
          <w:szCs w:val="32"/>
        </w:rPr>
      </w:pPr>
      <w:r w:rsidRPr="007F20AE">
        <w:rPr>
          <w:rFonts w:asciiTheme="majorHAnsi" w:hAnsiTheme="majorHAnsi"/>
          <w:b/>
          <w:noProof/>
          <w:sz w:val="32"/>
          <w:szCs w:val="32"/>
        </w:rPr>
        <w:lastRenderedPageBreak/>
        <w:t>Regional Focus</w:t>
      </w:r>
    </w:p>
    <w:p w:rsidR="00211F26" w:rsidRPr="007F20AE" w:rsidRDefault="00211F26" w:rsidP="007F20AE">
      <w:pPr>
        <w:jc w:val="both"/>
        <w:rPr>
          <w:rFonts w:asciiTheme="majorHAnsi" w:hAnsiTheme="majorHAnsi"/>
          <w:noProof/>
        </w:rPr>
      </w:pPr>
      <w:r w:rsidRPr="007F20AE">
        <w:rPr>
          <w:rFonts w:asciiTheme="majorHAnsi" w:hAnsiTheme="majorHAnsi"/>
          <w:noProof/>
        </w:rPr>
        <w:t xml:space="preserve">Agency intends to award up to four (4) grants for each region based on the highest scoring Applications for that particular region. If an Applicant applies to provide services in different regions, the Applicant’s Application will be scored for each region separately based on the Applicant’s demonstrated suitability for each region.  </w:t>
      </w:r>
    </w:p>
    <w:p w:rsidR="00211F26" w:rsidRPr="007F20AE" w:rsidRDefault="00211F26" w:rsidP="007F20AE">
      <w:pPr>
        <w:jc w:val="both"/>
        <w:rPr>
          <w:rFonts w:asciiTheme="majorHAnsi" w:hAnsiTheme="majorHAnsi"/>
          <w:noProof/>
        </w:rPr>
      </w:pPr>
      <w:r w:rsidRPr="007F20AE">
        <w:rPr>
          <w:rFonts w:asciiTheme="majorHAnsi" w:hAnsiTheme="majorHAnsi"/>
          <w:noProof/>
        </w:rPr>
        <w:t>If Agency does not receive four Applications for a particular region or regions, Agency may award additional Grants for other regions based on. Agency reserves the right to award fewer than four (4) grants for a region if Agency determines that one or more Applicants fail to demonstrate suitability for that region.</w:t>
      </w:r>
    </w:p>
    <w:p w:rsidR="007010F7" w:rsidRPr="007F20AE" w:rsidRDefault="00211F26" w:rsidP="007F20AE">
      <w:pPr>
        <w:jc w:val="both"/>
        <w:rPr>
          <w:rFonts w:asciiTheme="majorHAnsi" w:hAnsiTheme="majorHAnsi"/>
          <w:noProof/>
        </w:rPr>
      </w:pPr>
      <w:r w:rsidRPr="007F20AE">
        <w:rPr>
          <w:rFonts w:asciiTheme="majorHAnsi" w:hAnsiTheme="majorHAnsi"/>
          <w:noProof/>
        </w:rPr>
        <w:t>The regions are identified in the following map as Southwest (1), Northwest (2), Metro (3), Central (4) and East (5</w:t>
      </w:r>
      <w:r w:rsidRPr="007F20AE">
        <w:rPr>
          <w:rFonts w:asciiTheme="majorHAnsi" w:hAnsiTheme="majorHAnsi"/>
          <w:b/>
          <w:noProof/>
        </w:rPr>
        <w:t>). Applicants must specify the region(s) in which they are applying to deliver services.</w:t>
      </w:r>
      <w:r w:rsidRPr="007F20AE">
        <w:rPr>
          <w:rFonts w:asciiTheme="majorHAnsi" w:hAnsiTheme="majorHAnsi"/>
          <w:noProof/>
        </w:rPr>
        <w:t xml:space="preserve"> Failure to specify a region for service may result in an Applicant’s disqualification.</w:t>
      </w:r>
    </w:p>
    <w:tbl>
      <w:tblPr>
        <w:tblStyle w:val="TableGrid"/>
        <w:tblW w:w="10165" w:type="dxa"/>
        <w:tblLook w:val="04A0" w:firstRow="1" w:lastRow="0" w:firstColumn="1" w:lastColumn="0" w:noHBand="0" w:noVBand="1"/>
        <w:tblCaption w:val="Region Table"/>
      </w:tblPr>
      <w:tblGrid>
        <w:gridCol w:w="3955"/>
        <w:gridCol w:w="6210"/>
      </w:tblGrid>
      <w:tr w:rsidR="007010F7" w:rsidRPr="007F20AE" w:rsidTr="00A27996">
        <w:trPr>
          <w:tblHeader/>
        </w:trPr>
        <w:tc>
          <w:tcPr>
            <w:tcW w:w="3955" w:type="dxa"/>
          </w:tcPr>
          <w:p w:rsidR="007010F7" w:rsidRPr="007F20AE" w:rsidRDefault="00291966" w:rsidP="00A07440">
            <w:pPr>
              <w:spacing w:after="120"/>
              <w:rPr>
                <w:rFonts w:asciiTheme="majorHAnsi" w:hAnsiTheme="majorHAnsi"/>
                <w:b/>
              </w:rPr>
            </w:pPr>
            <w:r w:rsidRPr="007F20AE">
              <w:rPr>
                <w:rFonts w:asciiTheme="majorHAnsi" w:hAnsiTheme="majorHAnsi"/>
                <w:b/>
              </w:rPr>
              <w:t>Region</w:t>
            </w:r>
            <w:r w:rsidR="007010F7" w:rsidRPr="007F20AE">
              <w:rPr>
                <w:rFonts w:asciiTheme="majorHAnsi" w:hAnsiTheme="majorHAnsi"/>
                <w:b/>
              </w:rPr>
              <w:t xml:space="preserve"> served by the </w:t>
            </w:r>
            <w:r w:rsidR="00A07440" w:rsidRPr="007F20AE">
              <w:rPr>
                <w:rFonts w:asciiTheme="majorHAnsi" w:hAnsiTheme="majorHAnsi"/>
                <w:b/>
              </w:rPr>
              <w:t>P</w:t>
            </w:r>
            <w:r w:rsidR="007010F7" w:rsidRPr="007F20AE">
              <w:rPr>
                <w:rFonts w:asciiTheme="majorHAnsi" w:hAnsiTheme="majorHAnsi"/>
                <w:b/>
              </w:rPr>
              <w:t>roject:</w:t>
            </w:r>
          </w:p>
        </w:tc>
        <w:tc>
          <w:tcPr>
            <w:tcW w:w="6210" w:type="dxa"/>
          </w:tcPr>
          <w:p w:rsidR="007010F7" w:rsidRPr="007F20AE" w:rsidRDefault="007010F7" w:rsidP="00DF77A9">
            <w:pPr>
              <w:spacing w:after="120"/>
              <w:rPr>
                <w:rFonts w:asciiTheme="majorHAnsi" w:hAnsiTheme="majorHAnsi"/>
              </w:rPr>
            </w:pPr>
          </w:p>
        </w:tc>
      </w:tr>
      <w:tr w:rsidR="007010F7" w:rsidRPr="007F20AE" w:rsidTr="00733372">
        <w:tc>
          <w:tcPr>
            <w:tcW w:w="3955" w:type="dxa"/>
          </w:tcPr>
          <w:p w:rsidR="007010F7" w:rsidRPr="007F20AE" w:rsidRDefault="00291966" w:rsidP="00DF77A9">
            <w:pPr>
              <w:spacing w:after="120"/>
              <w:rPr>
                <w:rFonts w:asciiTheme="majorHAnsi" w:hAnsiTheme="majorHAnsi"/>
                <w:b/>
              </w:rPr>
            </w:pPr>
            <w:r w:rsidRPr="007F20AE">
              <w:rPr>
                <w:rFonts w:asciiTheme="majorHAnsi" w:hAnsiTheme="majorHAnsi"/>
                <w:b/>
              </w:rPr>
              <w:t>D</w:t>
            </w:r>
            <w:r w:rsidR="007010F7" w:rsidRPr="007F20AE">
              <w:rPr>
                <w:rFonts w:asciiTheme="majorHAnsi" w:hAnsiTheme="majorHAnsi"/>
                <w:b/>
              </w:rPr>
              <w:t>istricts</w:t>
            </w:r>
            <w:r w:rsidRPr="007F20AE">
              <w:rPr>
                <w:rFonts w:asciiTheme="majorHAnsi" w:hAnsiTheme="majorHAnsi"/>
                <w:b/>
              </w:rPr>
              <w:t xml:space="preserve"> and/or schools</w:t>
            </w:r>
            <w:r w:rsidR="007010F7" w:rsidRPr="007F20AE">
              <w:rPr>
                <w:rFonts w:asciiTheme="majorHAnsi" w:hAnsiTheme="majorHAnsi"/>
                <w:b/>
              </w:rPr>
              <w:t xml:space="preserve"> served:</w:t>
            </w:r>
          </w:p>
        </w:tc>
        <w:tc>
          <w:tcPr>
            <w:tcW w:w="6210" w:type="dxa"/>
          </w:tcPr>
          <w:p w:rsidR="007010F7" w:rsidRPr="007F20AE" w:rsidRDefault="007010F7" w:rsidP="00DF77A9">
            <w:pPr>
              <w:spacing w:after="120"/>
              <w:rPr>
                <w:rFonts w:asciiTheme="majorHAnsi" w:hAnsiTheme="majorHAnsi"/>
              </w:rPr>
            </w:pPr>
          </w:p>
        </w:tc>
      </w:tr>
    </w:tbl>
    <w:p w:rsidR="007010F7" w:rsidRPr="007F20AE" w:rsidRDefault="007010F7" w:rsidP="00DF77A9">
      <w:pPr>
        <w:spacing w:after="0"/>
        <w:rPr>
          <w:rFonts w:asciiTheme="majorHAnsi" w:hAnsiTheme="majorHAnsi"/>
        </w:rPr>
      </w:pPr>
    </w:p>
    <w:p w:rsidR="00F84306" w:rsidRPr="007F20AE" w:rsidRDefault="00F84306" w:rsidP="00F84306">
      <w:pPr>
        <w:jc w:val="center"/>
        <w:rPr>
          <w:rFonts w:asciiTheme="majorHAnsi" w:hAnsiTheme="majorHAnsi"/>
        </w:rPr>
      </w:pPr>
      <w:r w:rsidRPr="007F20AE">
        <w:rPr>
          <w:rFonts w:asciiTheme="majorHAnsi" w:hAnsiTheme="majorHAnsi"/>
          <w:noProof/>
          <w:sz w:val="20"/>
          <w:szCs w:val="20"/>
        </w:rPr>
        <w:drawing>
          <wp:inline distT="0" distB="0" distL="0" distR="0" wp14:anchorId="260FC1A3" wp14:editId="4584628E">
            <wp:extent cx="4392485" cy="2893099"/>
            <wp:effectExtent l="0" t="0" r="8255" b="2540"/>
            <wp:docPr id="1" name="image2.jpeg" title="State of Oregon Count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417569" cy="2909621"/>
                    </a:xfrm>
                    <a:prstGeom prst="rect">
                      <a:avLst/>
                    </a:prstGeom>
                  </pic:spPr>
                </pic:pic>
              </a:graphicData>
            </a:graphic>
          </wp:inline>
        </w:drawing>
      </w:r>
    </w:p>
    <w:p w:rsidR="00F84306" w:rsidRPr="007F20AE" w:rsidRDefault="00F84306" w:rsidP="004229BD">
      <w:pPr>
        <w:spacing w:after="0"/>
        <w:rPr>
          <w:rFonts w:asciiTheme="majorHAnsi" w:hAnsiTheme="majorHAnsi"/>
        </w:rPr>
      </w:pPr>
      <w:r w:rsidRPr="007F20AE">
        <w:rPr>
          <w:rFonts w:asciiTheme="majorHAnsi" w:hAnsiTheme="majorHAnsi"/>
          <w:b/>
        </w:rPr>
        <w:t>1. Southwest</w:t>
      </w:r>
      <w:r w:rsidRPr="007F20AE">
        <w:rPr>
          <w:rFonts w:asciiTheme="majorHAnsi" w:hAnsiTheme="majorHAnsi"/>
        </w:rPr>
        <w:t>: Coos, Curry, Douglas, Jackson, Josephine, and Lane counties</w:t>
      </w:r>
      <w:r w:rsidR="00733372">
        <w:rPr>
          <w:rFonts w:asciiTheme="majorHAnsi" w:hAnsiTheme="majorHAnsi"/>
        </w:rPr>
        <w:t>.</w:t>
      </w:r>
    </w:p>
    <w:p w:rsidR="00F84306" w:rsidRPr="007F20AE" w:rsidRDefault="00F84306" w:rsidP="004229BD">
      <w:pPr>
        <w:spacing w:after="0"/>
        <w:rPr>
          <w:rFonts w:asciiTheme="majorHAnsi" w:hAnsiTheme="majorHAnsi"/>
        </w:rPr>
      </w:pPr>
      <w:r w:rsidRPr="007F20AE">
        <w:rPr>
          <w:rFonts w:asciiTheme="majorHAnsi" w:hAnsiTheme="majorHAnsi"/>
          <w:b/>
        </w:rPr>
        <w:t>2. Northwest:</w:t>
      </w:r>
      <w:r w:rsidRPr="007F20AE">
        <w:rPr>
          <w:rFonts w:asciiTheme="majorHAnsi" w:hAnsiTheme="majorHAnsi"/>
        </w:rPr>
        <w:t xml:space="preserve"> Benton, Clatsop, Columbia, Lincoln, Linn, Marion, Polk, Tillamook and Yamhill counties</w:t>
      </w:r>
      <w:r w:rsidR="00733372">
        <w:rPr>
          <w:rFonts w:asciiTheme="majorHAnsi" w:hAnsiTheme="majorHAnsi"/>
        </w:rPr>
        <w:t>.</w:t>
      </w:r>
    </w:p>
    <w:p w:rsidR="00F84306" w:rsidRPr="007F20AE" w:rsidRDefault="00F84306" w:rsidP="004229BD">
      <w:pPr>
        <w:spacing w:after="0"/>
        <w:rPr>
          <w:rFonts w:asciiTheme="majorHAnsi" w:hAnsiTheme="majorHAnsi"/>
        </w:rPr>
      </w:pPr>
      <w:r w:rsidRPr="007F20AE">
        <w:rPr>
          <w:rFonts w:asciiTheme="majorHAnsi" w:hAnsiTheme="majorHAnsi"/>
          <w:b/>
        </w:rPr>
        <w:t>3. Metro:</w:t>
      </w:r>
      <w:r w:rsidRPr="007F20AE">
        <w:rPr>
          <w:rFonts w:asciiTheme="majorHAnsi" w:hAnsiTheme="majorHAnsi"/>
        </w:rPr>
        <w:t xml:space="preserve"> Clackamas, Multnomah and Washington counties</w:t>
      </w:r>
    </w:p>
    <w:p w:rsidR="00F84306" w:rsidRPr="007F20AE" w:rsidRDefault="00F84306" w:rsidP="004229BD">
      <w:pPr>
        <w:spacing w:after="0"/>
        <w:rPr>
          <w:rFonts w:asciiTheme="majorHAnsi" w:hAnsiTheme="majorHAnsi"/>
        </w:rPr>
      </w:pPr>
      <w:r w:rsidRPr="007F20AE">
        <w:rPr>
          <w:rFonts w:asciiTheme="majorHAnsi" w:hAnsiTheme="majorHAnsi"/>
          <w:b/>
        </w:rPr>
        <w:t>4. Central:</w:t>
      </w:r>
      <w:r w:rsidRPr="007F20AE">
        <w:rPr>
          <w:rFonts w:asciiTheme="majorHAnsi" w:hAnsiTheme="majorHAnsi"/>
        </w:rPr>
        <w:t xml:space="preserve"> Crook, Deschutes, Gilliam, Hood River, Jefferson, Klamath, Lake, Morrow, Sherman, Wasco and Wheeler counties</w:t>
      </w:r>
      <w:r w:rsidR="00733372">
        <w:rPr>
          <w:rFonts w:asciiTheme="majorHAnsi" w:hAnsiTheme="majorHAnsi"/>
        </w:rPr>
        <w:t>.</w:t>
      </w:r>
    </w:p>
    <w:p w:rsidR="00733372" w:rsidRDefault="00F84306" w:rsidP="004229BD">
      <w:pPr>
        <w:spacing w:after="0"/>
        <w:rPr>
          <w:rFonts w:asciiTheme="majorHAnsi" w:hAnsiTheme="majorHAnsi"/>
        </w:rPr>
      </w:pPr>
      <w:r w:rsidRPr="007F20AE">
        <w:rPr>
          <w:rFonts w:asciiTheme="majorHAnsi" w:hAnsiTheme="majorHAnsi"/>
          <w:b/>
        </w:rPr>
        <w:t>5. East:</w:t>
      </w:r>
      <w:r w:rsidRPr="007F20AE">
        <w:rPr>
          <w:rFonts w:asciiTheme="majorHAnsi" w:hAnsiTheme="majorHAnsi"/>
        </w:rPr>
        <w:t xml:space="preserve"> Baker, Grant, Harney, Malheur, Umatilla, Union and Wallowa counties</w:t>
      </w:r>
      <w:r w:rsidR="00733372">
        <w:rPr>
          <w:rFonts w:asciiTheme="majorHAnsi" w:hAnsiTheme="majorHAnsi"/>
        </w:rPr>
        <w:t>.</w:t>
      </w:r>
    </w:p>
    <w:p w:rsidR="00F84306" w:rsidRPr="007F20AE" w:rsidRDefault="00F84306" w:rsidP="004229BD">
      <w:pPr>
        <w:spacing w:after="0"/>
        <w:rPr>
          <w:rFonts w:asciiTheme="majorHAnsi" w:hAnsiTheme="majorHAnsi"/>
        </w:rPr>
      </w:pPr>
      <w:r w:rsidRPr="007F20AE">
        <w:rPr>
          <w:rFonts w:asciiTheme="majorHAnsi" w:hAnsiTheme="majorHAnsi"/>
        </w:rPr>
        <w:br w:type="page"/>
      </w:r>
    </w:p>
    <w:p w:rsidR="00733372" w:rsidRPr="00733372" w:rsidRDefault="00733372" w:rsidP="00733372">
      <w:pPr>
        <w:spacing w:after="120"/>
        <w:rPr>
          <w:rFonts w:asciiTheme="majorHAnsi" w:hAnsiTheme="majorHAnsi"/>
          <w:b/>
          <w:noProof/>
        </w:rPr>
      </w:pPr>
    </w:p>
    <w:p w:rsidR="008869EF" w:rsidRPr="00733372" w:rsidRDefault="008869EF" w:rsidP="008869EF">
      <w:pPr>
        <w:rPr>
          <w:rFonts w:asciiTheme="majorHAnsi" w:hAnsiTheme="majorHAnsi"/>
          <w:b/>
          <w:noProof/>
          <w:sz w:val="28"/>
          <w:szCs w:val="28"/>
        </w:rPr>
      </w:pPr>
      <w:r w:rsidRPr="00733372">
        <w:rPr>
          <w:rFonts w:asciiTheme="majorHAnsi" w:hAnsiTheme="majorHAnsi"/>
          <w:b/>
          <w:noProof/>
          <w:sz w:val="28"/>
          <w:szCs w:val="28"/>
        </w:rPr>
        <w:t>Applicant and Community Overview</w:t>
      </w:r>
    </w:p>
    <w:p w:rsidR="008869EF" w:rsidRPr="007F20AE" w:rsidRDefault="000430F0" w:rsidP="00733372">
      <w:pPr>
        <w:jc w:val="both"/>
        <w:rPr>
          <w:rFonts w:asciiTheme="majorHAnsi" w:hAnsiTheme="majorHAnsi"/>
        </w:rPr>
      </w:pPr>
      <w:r w:rsidRPr="007F20AE">
        <w:rPr>
          <w:rFonts w:asciiTheme="majorHAnsi" w:hAnsiTheme="majorHAnsi"/>
        </w:rPr>
        <w:t>Describe your organization or agency’s mission, goals, and history for providing services and/or engaging with your local Latino/a/x and Indigenous* communities. You may include examples of successful efforts to improve conditions for Latino/a/x and Indigenous* communities</w:t>
      </w:r>
      <w:r w:rsidR="00E2456E" w:rsidRPr="007F20AE">
        <w:rPr>
          <w:rFonts w:asciiTheme="majorHAnsi" w:hAnsiTheme="majorHAnsi"/>
        </w:rPr>
        <w:t>. D</w:t>
      </w:r>
      <w:r w:rsidRPr="007F20AE">
        <w:rPr>
          <w:rFonts w:asciiTheme="majorHAnsi" w:hAnsiTheme="majorHAnsi"/>
        </w:rPr>
        <w:t xml:space="preserve">escribe any specific efforts related to Latino/a/x and Indigenous* Student success or family and community leadership and advocacy. </w:t>
      </w:r>
    </w:p>
    <w:p w:rsidR="00820665" w:rsidRPr="007F20AE" w:rsidRDefault="00820665" w:rsidP="00733372">
      <w:pPr>
        <w:jc w:val="both"/>
        <w:rPr>
          <w:rFonts w:asciiTheme="majorHAnsi" w:hAnsiTheme="majorHAnsi"/>
        </w:rPr>
      </w:pPr>
      <w:r w:rsidRPr="007F20AE">
        <w:rPr>
          <w:rFonts w:asciiTheme="majorHAnsi" w:hAnsiTheme="majorHAnsi"/>
        </w:rPr>
        <w:t>If you are a school district or educational service district, let us know about your district's prior Latino/a/x and Indigenous* efforts at the school and/or district level.</w:t>
      </w:r>
    </w:p>
    <w:p w:rsidR="00820665" w:rsidRPr="007F20AE" w:rsidRDefault="00820665" w:rsidP="00820665">
      <w:pPr>
        <w:rPr>
          <w:rFonts w:asciiTheme="majorHAnsi" w:hAnsiTheme="majorHAnsi"/>
          <w:i/>
        </w:rPr>
      </w:pPr>
      <w:r w:rsidRPr="007F20AE">
        <w:rPr>
          <w:rFonts w:asciiTheme="majorHAnsi" w:hAnsiTheme="majorHAnsi"/>
          <w:i/>
        </w:rPr>
        <w:t>Possible score: 10 points - Please see Section 3.4 of RFA for evaluation criteria &amp; rubric.</w:t>
      </w:r>
    </w:p>
    <w:tbl>
      <w:tblPr>
        <w:tblStyle w:val="TableGrid"/>
        <w:tblW w:w="10165" w:type="dxa"/>
        <w:jc w:val="center"/>
        <w:tblLook w:val="04A0" w:firstRow="1" w:lastRow="0" w:firstColumn="1" w:lastColumn="0" w:noHBand="0" w:noVBand="1"/>
        <w:tblCaption w:val="Organization Description Text Box"/>
      </w:tblPr>
      <w:tblGrid>
        <w:gridCol w:w="10165"/>
      </w:tblGrid>
      <w:tr w:rsidR="00094429" w:rsidRPr="007F20AE" w:rsidTr="00A27996">
        <w:trPr>
          <w:tblHeader/>
          <w:jc w:val="center"/>
        </w:trPr>
        <w:tc>
          <w:tcPr>
            <w:tcW w:w="10165" w:type="dxa"/>
          </w:tcPr>
          <w:p w:rsidR="00094429" w:rsidRPr="007F20AE" w:rsidRDefault="00094429" w:rsidP="00094429">
            <w:pPr>
              <w:rPr>
                <w:rFonts w:asciiTheme="majorHAnsi" w:hAnsiTheme="majorHAnsi"/>
              </w:rPr>
            </w:pPr>
          </w:p>
          <w:p w:rsidR="00617A3D" w:rsidRPr="007F20AE" w:rsidRDefault="00617A3D" w:rsidP="00094429">
            <w:pPr>
              <w:rPr>
                <w:rFonts w:asciiTheme="majorHAnsi" w:hAnsiTheme="majorHAnsi"/>
              </w:rPr>
            </w:pPr>
          </w:p>
          <w:p w:rsidR="00617A3D" w:rsidRPr="007F20AE" w:rsidRDefault="00617A3D" w:rsidP="00094429">
            <w:pPr>
              <w:rPr>
                <w:rFonts w:asciiTheme="majorHAnsi" w:hAnsiTheme="majorHAnsi"/>
              </w:rPr>
            </w:pPr>
          </w:p>
          <w:p w:rsidR="00094429" w:rsidRPr="007F20AE" w:rsidRDefault="00094429" w:rsidP="00094429">
            <w:pPr>
              <w:rPr>
                <w:rFonts w:asciiTheme="majorHAnsi" w:hAnsiTheme="majorHAnsi"/>
              </w:rPr>
            </w:pPr>
          </w:p>
          <w:p w:rsidR="00094429" w:rsidRPr="007F20AE" w:rsidRDefault="00094429" w:rsidP="00094429">
            <w:pPr>
              <w:rPr>
                <w:rFonts w:asciiTheme="majorHAnsi" w:hAnsiTheme="majorHAnsi"/>
              </w:rPr>
            </w:pPr>
          </w:p>
          <w:p w:rsidR="00094429" w:rsidRPr="007F20AE" w:rsidRDefault="00094429" w:rsidP="00094429">
            <w:pPr>
              <w:rPr>
                <w:rFonts w:asciiTheme="majorHAnsi" w:hAnsiTheme="majorHAnsi"/>
              </w:rPr>
            </w:pPr>
          </w:p>
          <w:p w:rsidR="00623307" w:rsidRPr="007F20AE" w:rsidRDefault="00623307" w:rsidP="00094429">
            <w:pPr>
              <w:rPr>
                <w:rFonts w:asciiTheme="majorHAnsi" w:hAnsiTheme="majorHAnsi"/>
              </w:rPr>
            </w:pPr>
          </w:p>
        </w:tc>
      </w:tr>
    </w:tbl>
    <w:p w:rsidR="00094429" w:rsidRPr="007F20AE" w:rsidRDefault="00617A3D" w:rsidP="007010F7">
      <w:pPr>
        <w:rPr>
          <w:rFonts w:asciiTheme="majorHAnsi" w:hAnsiTheme="majorHAnsi"/>
        </w:rPr>
      </w:pPr>
      <w:r w:rsidRPr="007F20AE">
        <w:rPr>
          <w:rFonts w:asciiTheme="majorHAnsi" w:hAnsiTheme="majorHAnsi"/>
          <w:b/>
        </w:rPr>
        <w:t>Limit: 500 words</w:t>
      </w:r>
    </w:p>
    <w:p w:rsidR="00F84306" w:rsidRPr="007F20AE" w:rsidRDefault="00F84306" w:rsidP="00F84306">
      <w:pPr>
        <w:rPr>
          <w:rFonts w:asciiTheme="majorHAnsi" w:hAnsiTheme="majorHAnsi"/>
          <w:b/>
        </w:rPr>
      </w:pPr>
      <w:r w:rsidRPr="007F20AE">
        <w:rPr>
          <w:rFonts w:asciiTheme="majorHAnsi" w:hAnsiTheme="majorHAnsi"/>
          <w:b/>
        </w:rPr>
        <w:t xml:space="preserve">Will your project be led by a </w:t>
      </w:r>
      <w:proofErr w:type="gramStart"/>
      <w:r w:rsidRPr="007F20AE">
        <w:rPr>
          <w:rFonts w:asciiTheme="majorHAnsi" w:hAnsiTheme="majorHAnsi"/>
          <w:b/>
        </w:rPr>
        <w:t>culturally-specific</w:t>
      </w:r>
      <w:proofErr w:type="gramEnd"/>
      <w:r w:rsidRPr="007F20AE">
        <w:rPr>
          <w:rFonts w:asciiTheme="majorHAnsi" w:hAnsiTheme="majorHAnsi"/>
          <w:b/>
        </w:rPr>
        <w:t xml:space="preserve"> organization?</w:t>
      </w:r>
    </w:p>
    <w:p w:rsidR="00820665" w:rsidRDefault="00820665" w:rsidP="00733372">
      <w:pPr>
        <w:jc w:val="both"/>
        <w:rPr>
          <w:rFonts w:asciiTheme="majorHAnsi" w:hAnsiTheme="majorHAnsi"/>
          <w:i/>
        </w:rPr>
      </w:pPr>
      <w:proofErr w:type="gramStart"/>
      <w:r w:rsidRPr="007F20AE">
        <w:rPr>
          <w:rFonts w:asciiTheme="majorHAnsi" w:hAnsiTheme="majorHAnsi"/>
          <w:b/>
          <w:i/>
        </w:rPr>
        <w:t>Culturally Specific Organization</w:t>
      </w:r>
      <w:r w:rsidRPr="007F20AE">
        <w:rPr>
          <w:rFonts w:asciiTheme="majorHAnsi" w:hAnsiTheme="majorHAnsi"/>
          <w:i/>
        </w:rPr>
        <w:t xml:space="preserve"> means an organization that serves a particular cultural community and is primarily staffed and led by members of that community; these organizations demonstrate: intimate knowledge of lived experience of the community, including but not limited to the impact of structural and individual racism or discrimination on the community; knowledge of specific disparities, barriers or challenges documented in the community and how that influences the structure of their program or service; commitment to the community’s strength-based and self-driven thriving and resilience; ability to describe and adapt their services to the community’s cultural practices, health and safety beliefs/practices, positive cultural identity/pride, religious beliefs, etc.</w:t>
      </w:r>
      <w:proofErr w:type="gramEnd"/>
    </w:p>
    <w:tbl>
      <w:tblPr>
        <w:tblStyle w:val="TableGrid"/>
        <w:tblW w:w="10165" w:type="dxa"/>
        <w:tblLook w:val="04A0" w:firstRow="1" w:lastRow="0" w:firstColumn="1" w:lastColumn="0" w:noHBand="0" w:noVBand="1"/>
        <w:tblCaption w:val="Culturally-Specific Organization Decsription Textbox"/>
      </w:tblPr>
      <w:tblGrid>
        <w:gridCol w:w="2065"/>
        <w:gridCol w:w="8100"/>
      </w:tblGrid>
      <w:tr w:rsidR="00F84306" w:rsidRPr="007F20AE" w:rsidTr="00A27996">
        <w:trPr>
          <w:tblHeader/>
        </w:trPr>
        <w:tc>
          <w:tcPr>
            <w:tcW w:w="2065" w:type="dxa"/>
          </w:tcPr>
          <w:p w:rsidR="00F84306" w:rsidRPr="007F20AE" w:rsidRDefault="00F84306" w:rsidP="009614FE">
            <w:pPr>
              <w:rPr>
                <w:rFonts w:asciiTheme="majorHAnsi" w:hAnsiTheme="majorHAnsi"/>
              </w:rPr>
            </w:pPr>
            <w:r w:rsidRPr="007F20AE">
              <w:rPr>
                <w:rFonts w:asciiTheme="majorHAnsi" w:hAnsiTheme="majorHAnsi"/>
              </w:rPr>
              <w:t>Yes or No:</w:t>
            </w:r>
          </w:p>
          <w:p w:rsidR="00F84306" w:rsidRPr="007F20AE" w:rsidRDefault="00F84306" w:rsidP="009614FE">
            <w:pPr>
              <w:rPr>
                <w:rFonts w:asciiTheme="majorHAnsi" w:hAnsiTheme="majorHAnsi"/>
              </w:rPr>
            </w:pPr>
          </w:p>
        </w:tc>
        <w:tc>
          <w:tcPr>
            <w:tcW w:w="8100" w:type="dxa"/>
          </w:tcPr>
          <w:p w:rsidR="00F84306" w:rsidRPr="007F20AE" w:rsidRDefault="00F84306" w:rsidP="009614FE">
            <w:pPr>
              <w:rPr>
                <w:rFonts w:asciiTheme="majorHAnsi" w:hAnsiTheme="majorHAnsi"/>
              </w:rPr>
            </w:pPr>
          </w:p>
        </w:tc>
      </w:tr>
    </w:tbl>
    <w:p w:rsidR="00F84306" w:rsidRPr="007F20AE" w:rsidRDefault="00F84306" w:rsidP="00F84306">
      <w:pPr>
        <w:rPr>
          <w:rFonts w:asciiTheme="majorHAnsi" w:hAnsiTheme="majorHAnsi"/>
        </w:rPr>
      </w:pPr>
    </w:p>
    <w:p w:rsidR="00094429" w:rsidRPr="007F20AE" w:rsidRDefault="00094429">
      <w:pPr>
        <w:rPr>
          <w:rFonts w:asciiTheme="majorHAnsi" w:hAnsiTheme="majorHAnsi"/>
        </w:rPr>
      </w:pPr>
      <w:r w:rsidRPr="007F20AE">
        <w:rPr>
          <w:rFonts w:asciiTheme="majorHAnsi" w:hAnsiTheme="majorHAnsi"/>
        </w:rPr>
        <w:br w:type="page"/>
      </w:r>
    </w:p>
    <w:p w:rsidR="00094429" w:rsidRPr="007F20AE" w:rsidRDefault="000430F0" w:rsidP="00094429">
      <w:pPr>
        <w:rPr>
          <w:rFonts w:asciiTheme="majorHAnsi" w:hAnsiTheme="majorHAnsi"/>
          <w:b/>
          <w:noProof/>
          <w:sz w:val="32"/>
          <w:szCs w:val="32"/>
        </w:rPr>
      </w:pPr>
      <w:r w:rsidRPr="007F20AE">
        <w:rPr>
          <w:rFonts w:asciiTheme="majorHAnsi" w:hAnsiTheme="majorHAnsi"/>
          <w:b/>
          <w:noProof/>
          <w:sz w:val="32"/>
          <w:szCs w:val="32"/>
        </w:rPr>
        <w:lastRenderedPageBreak/>
        <w:t>Community Voice</w:t>
      </w:r>
    </w:p>
    <w:p w:rsidR="00094429" w:rsidRPr="007F20AE" w:rsidRDefault="000430F0" w:rsidP="00094429">
      <w:pPr>
        <w:rPr>
          <w:rFonts w:asciiTheme="majorHAnsi" w:hAnsiTheme="majorHAnsi"/>
        </w:rPr>
      </w:pPr>
      <w:r w:rsidRPr="007F20AE">
        <w:rPr>
          <w:rFonts w:asciiTheme="majorHAnsi" w:hAnsiTheme="majorHAnsi"/>
        </w:rPr>
        <w:t xml:space="preserve">Describe how your Project will involve </w:t>
      </w:r>
      <w:r w:rsidR="00E2456E" w:rsidRPr="007F20AE">
        <w:rPr>
          <w:rFonts w:asciiTheme="majorHAnsi" w:hAnsiTheme="majorHAnsi"/>
        </w:rPr>
        <w:t xml:space="preserve">the affected </w:t>
      </w:r>
      <w:r w:rsidR="004920FD" w:rsidRPr="007F20AE">
        <w:rPr>
          <w:rFonts w:asciiTheme="majorHAnsi" w:hAnsiTheme="majorHAnsi"/>
        </w:rPr>
        <w:t>community</w:t>
      </w:r>
      <w:r w:rsidRPr="007F20AE">
        <w:rPr>
          <w:rFonts w:asciiTheme="majorHAnsi" w:hAnsiTheme="majorHAnsi"/>
        </w:rPr>
        <w:t xml:space="preserve"> in the design, implementation, and strategic direction of </w:t>
      </w:r>
      <w:r w:rsidR="004920FD" w:rsidRPr="007F20AE">
        <w:rPr>
          <w:rFonts w:asciiTheme="majorHAnsi" w:hAnsiTheme="majorHAnsi"/>
        </w:rPr>
        <w:t>your</w:t>
      </w:r>
      <w:r w:rsidRPr="007F20AE">
        <w:rPr>
          <w:rFonts w:asciiTheme="majorHAnsi" w:hAnsiTheme="majorHAnsi"/>
        </w:rPr>
        <w:t xml:space="preserve"> Project. Include a description of how community members who reflect the communities served will be involved throughout the Project in decision-making roles. In your response, you should consider the following:</w:t>
      </w:r>
      <w:r w:rsidR="00094429" w:rsidRPr="007F20AE">
        <w:rPr>
          <w:rFonts w:asciiTheme="majorHAnsi" w:hAnsiTheme="majorHAnsi"/>
        </w:rPr>
        <w:t xml:space="preserve"> </w:t>
      </w:r>
    </w:p>
    <w:p w:rsidR="00094429" w:rsidRPr="007F20AE" w:rsidRDefault="00094429" w:rsidP="00B33668">
      <w:pPr>
        <w:pStyle w:val="ListParagraph"/>
        <w:numPr>
          <w:ilvl w:val="0"/>
          <w:numId w:val="3"/>
        </w:numPr>
        <w:spacing w:line="276" w:lineRule="auto"/>
        <w:jc w:val="both"/>
        <w:rPr>
          <w:rFonts w:asciiTheme="majorHAnsi" w:hAnsiTheme="majorHAnsi"/>
        </w:rPr>
      </w:pPr>
      <w:r w:rsidRPr="007F20AE">
        <w:rPr>
          <w:rFonts w:asciiTheme="majorHAnsi" w:hAnsiTheme="majorHAnsi"/>
        </w:rPr>
        <w:t xml:space="preserve">Are there any elements of your community </w:t>
      </w:r>
      <w:r w:rsidR="00E2456E" w:rsidRPr="007F20AE">
        <w:rPr>
          <w:rFonts w:asciiTheme="majorHAnsi" w:hAnsiTheme="majorHAnsi"/>
        </w:rPr>
        <w:t>where you</w:t>
      </w:r>
      <w:r w:rsidRPr="007F20AE">
        <w:rPr>
          <w:rFonts w:asciiTheme="majorHAnsi" w:hAnsiTheme="majorHAnsi"/>
        </w:rPr>
        <w:t xml:space="preserve"> need </w:t>
      </w:r>
      <w:r w:rsidR="00E2456E" w:rsidRPr="007F20AE">
        <w:rPr>
          <w:rFonts w:asciiTheme="majorHAnsi" w:hAnsiTheme="majorHAnsi"/>
        </w:rPr>
        <w:t xml:space="preserve">to do </w:t>
      </w:r>
      <w:r w:rsidRPr="007F20AE">
        <w:rPr>
          <w:rFonts w:asciiTheme="majorHAnsi" w:hAnsiTheme="majorHAnsi"/>
        </w:rPr>
        <w:t>additional relationship building?</w:t>
      </w:r>
    </w:p>
    <w:p w:rsidR="00094429" w:rsidRPr="007F20AE" w:rsidRDefault="00094429" w:rsidP="00B33668">
      <w:pPr>
        <w:pStyle w:val="ListParagraph"/>
        <w:numPr>
          <w:ilvl w:val="0"/>
          <w:numId w:val="3"/>
        </w:numPr>
        <w:spacing w:line="276" w:lineRule="auto"/>
        <w:jc w:val="both"/>
        <w:rPr>
          <w:rFonts w:asciiTheme="majorHAnsi" w:hAnsiTheme="majorHAnsi"/>
        </w:rPr>
      </w:pPr>
      <w:r w:rsidRPr="007F20AE">
        <w:rPr>
          <w:rFonts w:asciiTheme="majorHAnsi" w:hAnsiTheme="majorHAnsi"/>
        </w:rPr>
        <w:t>How will you recruit comm</w:t>
      </w:r>
      <w:r w:rsidR="00B33668">
        <w:rPr>
          <w:rFonts w:asciiTheme="majorHAnsi" w:hAnsiTheme="majorHAnsi"/>
        </w:rPr>
        <w:t>unity members to help lead the P</w:t>
      </w:r>
      <w:r w:rsidRPr="007F20AE">
        <w:rPr>
          <w:rFonts w:asciiTheme="majorHAnsi" w:hAnsiTheme="majorHAnsi"/>
        </w:rPr>
        <w:t xml:space="preserve">roject? </w:t>
      </w:r>
    </w:p>
    <w:p w:rsidR="00094429" w:rsidRPr="007F20AE" w:rsidRDefault="00094429" w:rsidP="00B33668">
      <w:pPr>
        <w:pStyle w:val="ListParagraph"/>
        <w:numPr>
          <w:ilvl w:val="0"/>
          <w:numId w:val="3"/>
        </w:numPr>
        <w:spacing w:line="276" w:lineRule="auto"/>
        <w:jc w:val="both"/>
        <w:rPr>
          <w:rFonts w:asciiTheme="majorHAnsi" w:hAnsiTheme="majorHAnsi"/>
        </w:rPr>
      </w:pPr>
      <w:r w:rsidRPr="007F20AE">
        <w:rPr>
          <w:rFonts w:asciiTheme="majorHAnsi" w:hAnsiTheme="majorHAnsi"/>
        </w:rPr>
        <w:t xml:space="preserve">How will you maintain communication with your community to update them on the Project’s progress? </w:t>
      </w:r>
    </w:p>
    <w:p w:rsidR="00094429" w:rsidRPr="007F20AE" w:rsidRDefault="00094429" w:rsidP="00B33668">
      <w:pPr>
        <w:pStyle w:val="ListParagraph"/>
        <w:numPr>
          <w:ilvl w:val="0"/>
          <w:numId w:val="3"/>
        </w:numPr>
        <w:spacing w:line="276" w:lineRule="auto"/>
        <w:jc w:val="both"/>
        <w:rPr>
          <w:rFonts w:asciiTheme="majorHAnsi" w:hAnsiTheme="majorHAnsi"/>
        </w:rPr>
      </w:pPr>
      <w:r w:rsidRPr="007F20AE">
        <w:rPr>
          <w:rFonts w:asciiTheme="majorHAnsi" w:hAnsiTheme="majorHAnsi"/>
        </w:rPr>
        <w:t>What communication and/or participation barriers will you address to ensure full engagement (technology, language, childcare, stipends, etc.)?</w:t>
      </w:r>
    </w:p>
    <w:p w:rsidR="00820665" w:rsidRPr="007F20AE" w:rsidRDefault="00820665" w:rsidP="00820665">
      <w:pPr>
        <w:spacing w:line="276" w:lineRule="auto"/>
        <w:rPr>
          <w:rFonts w:asciiTheme="majorHAnsi" w:hAnsiTheme="majorHAnsi"/>
          <w:i/>
        </w:rPr>
      </w:pPr>
      <w:r w:rsidRPr="007F20AE">
        <w:rPr>
          <w:rFonts w:asciiTheme="majorHAnsi" w:hAnsiTheme="majorHAnsi"/>
          <w:i/>
        </w:rPr>
        <w:t>Possible score: 15 points - Please see Section 3.4 of RFA for evaluation criteria &amp; rubric.</w:t>
      </w:r>
    </w:p>
    <w:tbl>
      <w:tblPr>
        <w:tblStyle w:val="TableGrid"/>
        <w:tblW w:w="0" w:type="auto"/>
        <w:jc w:val="center"/>
        <w:tblLook w:val="04A0" w:firstRow="1" w:lastRow="0" w:firstColumn="1" w:lastColumn="0" w:noHBand="0" w:noVBand="1"/>
        <w:tblCaption w:val="Community Voice Textbox"/>
      </w:tblPr>
      <w:tblGrid>
        <w:gridCol w:w="9900"/>
      </w:tblGrid>
      <w:tr w:rsidR="00094429" w:rsidRPr="007F20AE" w:rsidTr="00A27996">
        <w:trPr>
          <w:tblHeader/>
          <w:jc w:val="center"/>
        </w:trPr>
        <w:tc>
          <w:tcPr>
            <w:tcW w:w="9900" w:type="dxa"/>
          </w:tcPr>
          <w:p w:rsidR="00094429" w:rsidRPr="007F20AE" w:rsidRDefault="00094429" w:rsidP="007010F7">
            <w:pPr>
              <w:rPr>
                <w:rFonts w:asciiTheme="majorHAnsi" w:hAnsiTheme="majorHAnsi"/>
              </w:rPr>
            </w:pPr>
          </w:p>
          <w:p w:rsidR="00094429" w:rsidRPr="007F20AE" w:rsidRDefault="00094429" w:rsidP="007010F7">
            <w:pPr>
              <w:rPr>
                <w:rFonts w:asciiTheme="majorHAnsi" w:hAnsiTheme="majorHAnsi"/>
              </w:rPr>
            </w:pPr>
          </w:p>
          <w:p w:rsidR="00617A3D" w:rsidRPr="007F20AE" w:rsidRDefault="00617A3D" w:rsidP="007010F7">
            <w:pPr>
              <w:rPr>
                <w:rFonts w:asciiTheme="majorHAnsi" w:hAnsiTheme="majorHAnsi"/>
              </w:rPr>
            </w:pPr>
          </w:p>
          <w:p w:rsidR="00617A3D" w:rsidRPr="007F20AE" w:rsidRDefault="00617A3D" w:rsidP="007010F7">
            <w:pPr>
              <w:rPr>
                <w:rFonts w:asciiTheme="majorHAnsi" w:hAnsiTheme="majorHAnsi"/>
              </w:rPr>
            </w:pPr>
          </w:p>
          <w:p w:rsidR="00094429" w:rsidRPr="007F20AE" w:rsidRDefault="00094429" w:rsidP="007010F7">
            <w:pPr>
              <w:rPr>
                <w:rFonts w:asciiTheme="majorHAnsi" w:hAnsiTheme="majorHAnsi"/>
              </w:rPr>
            </w:pPr>
          </w:p>
          <w:p w:rsidR="00094429" w:rsidRPr="007F20AE" w:rsidRDefault="00094429" w:rsidP="007010F7">
            <w:pPr>
              <w:rPr>
                <w:rFonts w:asciiTheme="majorHAnsi" w:hAnsiTheme="majorHAnsi"/>
              </w:rPr>
            </w:pPr>
          </w:p>
          <w:p w:rsidR="00623307" w:rsidRPr="007F20AE" w:rsidRDefault="00623307" w:rsidP="007010F7">
            <w:pPr>
              <w:rPr>
                <w:rFonts w:asciiTheme="majorHAnsi" w:hAnsiTheme="majorHAnsi"/>
              </w:rPr>
            </w:pPr>
          </w:p>
        </w:tc>
      </w:tr>
    </w:tbl>
    <w:p w:rsidR="00094429" w:rsidRPr="007F20AE" w:rsidRDefault="00617A3D" w:rsidP="007010F7">
      <w:pPr>
        <w:rPr>
          <w:rFonts w:asciiTheme="majorHAnsi" w:hAnsiTheme="majorHAnsi"/>
        </w:rPr>
      </w:pPr>
      <w:r w:rsidRPr="007F20AE">
        <w:rPr>
          <w:rFonts w:asciiTheme="majorHAnsi" w:hAnsiTheme="majorHAnsi"/>
          <w:b/>
        </w:rPr>
        <w:t>Limit: 500 words</w:t>
      </w:r>
    </w:p>
    <w:p w:rsidR="00094429" w:rsidRPr="007F20AE" w:rsidRDefault="00094429">
      <w:pPr>
        <w:rPr>
          <w:rFonts w:asciiTheme="majorHAnsi" w:hAnsiTheme="majorHAnsi"/>
        </w:rPr>
      </w:pPr>
      <w:r w:rsidRPr="007F20AE">
        <w:rPr>
          <w:rFonts w:asciiTheme="majorHAnsi" w:hAnsiTheme="majorHAnsi"/>
        </w:rPr>
        <w:br w:type="page"/>
      </w:r>
    </w:p>
    <w:p w:rsidR="00094429" w:rsidRPr="007F20AE" w:rsidRDefault="00094429" w:rsidP="00094429">
      <w:pPr>
        <w:rPr>
          <w:rFonts w:asciiTheme="majorHAnsi" w:hAnsiTheme="majorHAnsi"/>
          <w:b/>
          <w:noProof/>
          <w:sz w:val="32"/>
          <w:szCs w:val="32"/>
        </w:rPr>
      </w:pPr>
      <w:r w:rsidRPr="007F20AE">
        <w:rPr>
          <w:rFonts w:asciiTheme="majorHAnsi" w:hAnsiTheme="majorHAnsi"/>
          <w:b/>
          <w:noProof/>
          <w:sz w:val="32"/>
          <w:szCs w:val="32"/>
        </w:rPr>
        <w:lastRenderedPageBreak/>
        <w:t>Partnerships</w:t>
      </w:r>
    </w:p>
    <w:p w:rsidR="00224D81" w:rsidRPr="007F20AE" w:rsidRDefault="000430F0" w:rsidP="00B33668">
      <w:pPr>
        <w:jc w:val="both"/>
        <w:rPr>
          <w:rFonts w:asciiTheme="majorHAnsi" w:hAnsiTheme="majorHAnsi"/>
        </w:rPr>
      </w:pPr>
      <w:r w:rsidRPr="007F20AE">
        <w:rPr>
          <w:rFonts w:asciiTheme="majorHAnsi" w:hAnsiTheme="majorHAnsi"/>
        </w:rPr>
        <w:t xml:space="preserve">If your organization is </w:t>
      </w:r>
      <w:proofErr w:type="gramStart"/>
      <w:r w:rsidRPr="007F20AE">
        <w:rPr>
          <w:rFonts w:asciiTheme="majorHAnsi" w:hAnsiTheme="majorHAnsi"/>
        </w:rPr>
        <w:t>partnering</w:t>
      </w:r>
      <w:proofErr w:type="gramEnd"/>
      <w:r w:rsidRPr="007F20AE">
        <w:rPr>
          <w:rFonts w:asciiTheme="majorHAnsi" w:hAnsiTheme="majorHAnsi"/>
        </w:rPr>
        <w:t xml:space="preserve"> with another organization or agency, for this Project describe the Partnership. If your organization chose not to </w:t>
      </w:r>
      <w:proofErr w:type="gramStart"/>
      <w:r w:rsidRPr="007F20AE">
        <w:rPr>
          <w:rFonts w:asciiTheme="majorHAnsi" w:hAnsiTheme="majorHAnsi"/>
        </w:rPr>
        <w:t>partner</w:t>
      </w:r>
      <w:proofErr w:type="gramEnd"/>
      <w:r w:rsidRPr="007F20AE">
        <w:rPr>
          <w:rFonts w:asciiTheme="majorHAnsi" w:hAnsiTheme="majorHAnsi"/>
        </w:rPr>
        <w:t>, please describe why. Consider the following in your responses:</w:t>
      </w:r>
    </w:p>
    <w:p w:rsidR="00224D81" w:rsidRPr="007F20AE" w:rsidRDefault="00224D81" w:rsidP="00B33668">
      <w:pPr>
        <w:pStyle w:val="ListParagraph"/>
        <w:numPr>
          <w:ilvl w:val="0"/>
          <w:numId w:val="4"/>
        </w:numPr>
        <w:spacing w:after="0"/>
        <w:jc w:val="both"/>
        <w:rPr>
          <w:rFonts w:asciiTheme="majorHAnsi" w:hAnsiTheme="majorHAnsi"/>
        </w:rPr>
      </w:pPr>
      <w:r w:rsidRPr="007F20AE">
        <w:rPr>
          <w:rFonts w:asciiTheme="majorHAnsi" w:hAnsiTheme="majorHAnsi"/>
        </w:rPr>
        <w:t xml:space="preserve">Why are they are right partner organization(s) for this Project? </w:t>
      </w:r>
    </w:p>
    <w:p w:rsidR="00224D81" w:rsidRPr="007F20AE" w:rsidRDefault="00224D81" w:rsidP="00B33668">
      <w:pPr>
        <w:pStyle w:val="ListParagraph"/>
        <w:numPr>
          <w:ilvl w:val="0"/>
          <w:numId w:val="4"/>
        </w:numPr>
        <w:spacing w:after="0"/>
        <w:jc w:val="both"/>
        <w:rPr>
          <w:rFonts w:asciiTheme="majorHAnsi" w:hAnsiTheme="majorHAnsi"/>
        </w:rPr>
      </w:pPr>
      <w:r w:rsidRPr="007F20AE">
        <w:rPr>
          <w:rFonts w:asciiTheme="majorHAnsi" w:hAnsiTheme="majorHAnsi"/>
        </w:rPr>
        <w:t xml:space="preserve">What is the unique strength each partner will contribute to the Project? </w:t>
      </w:r>
    </w:p>
    <w:p w:rsidR="00224D81" w:rsidRPr="007F20AE" w:rsidRDefault="00224D81" w:rsidP="00B33668">
      <w:pPr>
        <w:pStyle w:val="ListParagraph"/>
        <w:numPr>
          <w:ilvl w:val="0"/>
          <w:numId w:val="4"/>
        </w:numPr>
        <w:spacing w:after="0"/>
        <w:jc w:val="both"/>
        <w:rPr>
          <w:rFonts w:asciiTheme="majorHAnsi" w:hAnsiTheme="majorHAnsi"/>
        </w:rPr>
      </w:pPr>
      <w:r w:rsidRPr="007F20AE">
        <w:rPr>
          <w:rFonts w:asciiTheme="majorHAnsi" w:hAnsiTheme="majorHAnsi"/>
        </w:rPr>
        <w:t>What structures are in place to ensure accountability among the Project partners?</w:t>
      </w:r>
    </w:p>
    <w:p w:rsidR="00224D81" w:rsidRPr="007F20AE" w:rsidRDefault="00224D81" w:rsidP="00B33668">
      <w:pPr>
        <w:pStyle w:val="ListParagraph"/>
        <w:numPr>
          <w:ilvl w:val="0"/>
          <w:numId w:val="4"/>
        </w:numPr>
        <w:spacing w:after="0"/>
        <w:jc w:val="both"/>
        <w:rPr>
          <w:rFonts w:asciiTheme="majorHAnsi" w:hAnsiTheme="majorHAnsi"/>
        </w:rPr>
      </w:pPr>
      <w:r w:rsidRPr="007F20AE">
        <w:rPr>
          <w:rFonts w:asciiTheme="majorHAnsi" w:hAnsiTheme="majorHAnsi"/>
        </w:rPr>
        <w:t>Is there a Memorandum of Understanding (MOU) in place for this project?</w:t>
      </w:r>
    </w:p>
    <w:p w:rsidR="004920FD" w:rsidRPr="007F20AE" w:rsidRDefault="004920FD" w:rsidP="00B33668">
      <w:pPr>
        <w:pStyle w:val="ListParagraph"/>
        <w:numPr>
          <w:ilvl w:val="0"/>
          <w:numId w:val="4"/>
        </w:numPr>
        <w:jc w:val="both"/>
        <w:rPr>
          <w:rFonts w:asciiTheme="majorHAnsi" w:hAnsiTheme="majorHAnsi"/>
        </w:rPr>
      </w:pPr>
      <w:r w:rsidRPr="007F20AE">
        <w:rPr>
          <w:rFonts w:asciiTheme="majorHAnsi" w:hAnsiTheme="majorHAnsi"/>
        </w:rPr>
        <w:t xml:space="preserve">You may submit letters of support from your Project partners. </w:t>
      </w:r>
    </w:p>
    <w:p w:rsidR="000430F0" w:rsidRPr="007F20AE" w:rsidRDefault="000430F0" w:rsidP="00B33668">
      <w:pPr>
        <w:pStyle w:val="ListParagraph"/>
        <w:numPr>
          <w:ilvl w:val="0"/>
          <w:numId w:val="4"/>
        </w:numPr>
        <w:jc w:val="both"/>
        <w:rPr>
          <w:rFonts w:asciiTheme="majorHAnsi" w:hAnsiTheme="majorHAnsi"/>
        </w:rPr>
      </w:pPr>
      <w:r w:rsidRPr="007F20AE">
        <w:rPr>
          <w:rFonts w:asciiTheme="majorHAnsi" w:hAnsiTheme="majorHAnsi"/>
        </w:rPr>
        <w:t xml:space="preserve">Again, if you chose not to </w:t>
      </w:r>
      <w:proofErr w:type="gramStart"/>
      <w:r w:rsidRPr="007F20AE">
        <w:rPr>
          <w:rFonts w:asciiTheme="majorHAnsi" w:hAnsiTheme="majorHAnsi"/>
        </w:rPr>
        <w:t>partner</w:t>
      </w:r>
      <w:proofErr w:type="gramEnd"/>
      <w:r w:rsidRPr="007F20AE">
        <w:rPr>
          <w:rFonts w:asciiTheme="majorHAnsi" w:hAnsiTheme="majorHAnsi"/>
        </w:rPr>
        <w:t xml:space="preserve"> with another organization or agency, share why?</w:t>
      </w:r>
    </w:p>
    <w:p w:rsidR="00820665" w:rsidRPr="007F20AE" w:rsidRDefault="00820665" w:rsidP="00B33668">
      <w:pPr>
        <w:jc w:val="both"/>
        <w:rPr>
          <w:rFonts w:asciiTheme="majorHAnsi" w:hAnsiTheme="majorHAnsi"/>
          <w:i/>
        </w:rPr>
      </w:pPr>
      <w:r w:rsidRPr="007F20AE">
        <w:rPr>
          <w:rFonts w:asciiTheme="majorHAnsi" w:hAnsiTheme="majorHAnsi"/>
          <w:i/>
        </w:rPr>
        <w:t>Possible score: 10 points - Please see Section 3.4 of RFA for evaluation criteria &amp; rubric.</w:t>
      </w:r>
    </w:p>
    <w:tbl>
      <w:tblPr>
        <w:tblStyle w:val="TableGrid"/>
        <w:tblW w:w="10075" w:type="dxa"/>
        <w:tblLook w:val="04A0" w:firstRow="1" w:lastRow="0" w:firstColumn="1" w:lastColumn="0" w:noHBand="0" w:noVBand="1"/>
        <w:tblCaption w:val="Partnerships Description Textbox"/>
      </w:tblPr>
      <w:tblGrid>
        <w:gridCol w:w="10075"/>
      </w:tblGrid>
      <w:tr w:rsidR="00224D81" w:rsidRPr="007F20AE" w:rsidTr="00A27996">
        <w:trPr>
          <w:tblHeader/>
        </w:trPr>
        <w:tc>
          <w:tcPr>
            <w:tcW w:w="10075" w:type="dxa"/>
          </w:tcPr>
          <w:p w:rsidR="00224D81" w:rsidRPr="007F20AE" w:rsidRDefault="00224D81" w:rsidP="007010F7">
            <w:pPr>
              <w:rPr>
                <w:rFonts w:asciiTheme="majorHAnsi" w:hAnsiTheme="majorHAnsi"/>
              </w:rPr>
            </w:pPr>
          </w:p>
          <w:p w:rsidR="00224D81" w:rsidRPr="007F20AE" w:rsidRDefault="00224D81" w:rsidP="007010F7">
            <w:pPr>
              <w:rPr>
                <w:rFonts w:asciiTheme="majorHAnsi" w:hAnsiTheme="majorHAnsi"/>
              </w:rPr>
            </w:pPr>
          </w:p>
          <w:p w:rsidR="00224D81" w:rsidRPr="007F20AE" w:rsidRDefault="00224D81" w:rsidP="007010F7">
            <w:pPr>
              <w:rPr>
                <w:rFonts w:asciiTheme="majorHAnsi" w:hAnsiTheme="majorHAnsi"/>
              </w:rPr>
            </w:pPr>
          </w:p>
          <w:p w:rsidR="00617A3D" w:rsidRPr="007F20AE" w:rsidRDefault="00617A3D" w:rsidP="007010F7">
            <w:pPr>
              <w:rPr>
                <w:rFonts w:asciiTheme="majorHAnsi" w:hAnsiTheme="majorHAnsi"/>
              </w:rPr>
            </w:pPr>
          </w:p>
          <w:p w:rsidR="00617A3D" w:rsidRPr="007F20AE" w:rsidRDefault="00617A3D" w:rsidP="007010F7">
            <w:pPr>
              <w:rPr>
                <w:rFonts w:asciiTheme="majorHAnsi" w:hAnsiTheme="majorHAnsi"/>
              </w:rPr>
            </w:pPr>
          </w:p>
          <w:p w:rsidR="00224D81" w:rsidRPr="007F20AE" w:rsidRDefault="00224D81" w:rsidP="007010F7">
            <w:pPr>
              <w:rPr>
                <w:rFonts w:asciiTheme="majorHAnsi" w:hAnsiTheme="majorHAnsi"/>
              </w:rPr>
            </w:pPr>
          </w:p>
          <w:p w:rsidR="00623307" w:rsidRPr="007F20AE" w:rsidRDefault="00623307" w:rsidP="007010F7">
            <w:pPr>
              <w:rPr>
                <w:rFonts w:asciiTheme="majorHAnsi" w:hAnsiTheme="majorHAnsi"/>
              </w:rPr>
            </w:pPr>
          </w:p>
        </w:tc>
      </w:tr>
    </w:tbl>
    <w:p w:rsidR="00224D81" w:rsidRPr="007F20AE" w:rsidRDefault="00617A3D" w:rsidP="007010F7">
      <w:pPr>
        <w:rPr>
          <w:rFonts w:asciiTheme="majorHAnsi" w:hAnsiTheme="majorHAnsi"/>
        </w:rPr>
      </w:pPr>
      <w:r w:rsidRPr="007F20AE">
        <w:rPr>
          <w:rFonts w:asciiTheme="majorHAnsi" w:hAnsiTheme="majorHAnsi"/>
          <w:b/>
        </w:rPr>
        <w:t>Limit: 300 words</w:t>
      </w:r>
    </w:p>
    <w:p w:rsidR="00224D81" w:rsidRPr="007F20AE" w:rsidRDefault="00224D81">
      <w:pPr>
        <w:rPr>
          <w:rFonts w:asciiTheme="majorHAnsi" w:hAnsiTheme="majorHAnsi"/>
        </w:rPr>
      </w:pPr>
      <w:r w:rsidRPr="007F20AE">
        <w:rPr>
          <w:rFonts w:asciiTheme="majorHAnsi" w:hAnsiTheme="majorHAnsi"/>
        </w:rPr>
        <w:br w:type="page"/>
      </w:r>
    </w:p>
    <w:p w:rsidR="00224D81" w:rsidRPr="007F20AE" w:rsidRDefault="00224D81" w:rsidP="00224D81">
      <w:pPr>
        <w:rPr>
          <w:rFonts w:asciiTheme="majorHAnsi" w:hAnsiTheme="majorHAnsi"/>
          <w:b/>
          <w:noProof/>
          <w:sz w:val="32"/>
          <w:szCs w:val="32"/>
        </w:rPr>
      </w:pPr>
      <w:r w:rsidRPr="007F20AE">
        <w:rPr>
          <w:rFonts w:asciiTheme="majorHAnsi" w:hAnsiTheme="majorHAnsi"/>
          <w:b/>
          <w:noProof/>
          <w:sz w:val="32"/>
          <w:szCs w:val="32"/>
        </w:rPr>
        <w:lastRenderedPageBreak/>
        <w:t>Project Description - Overview</w:t>
      </w:r>
    </w:p>
    <w:p w:rsidR="00224D81" w:rsidRPr="007F20AE" w:rsidRDefault="00224D81" w:rsidP="00B33668">
      <w:pPr>
        <w:jc w:val="both"/>
        <w:rPr>
          <w:rFonts w:asciiTheme="majorHAnsi" w:hAnsiTheme="majorHAnsi"/>
        </w:rPr>
      </w:pPr>
      <w:r w:rsidRPr="007F20AE">
        <w:rPr>
          <w:rFonts w:asciiTheme="majorHAnsi" w:hAnsiTheme="majorHAnsi"/>
        </w:rPr>
        <w:t xml:space="preserve">Provide an overview of the Project. Be sure to indicate which of the </w:t>
      </w:r>
      <w:r w:rsidRPr="007F20AE">
        <w:rPr>
          <w:rFonts w:asciiTheme="majorHAnsi" w:hAnsiTheme="majorHAnsi"/>
          <w:b/>
        </w:rPr>
        <w:t>Latino/a/x and Indigenous* Student Success Plan objectives</w:t>
      </w:r>
      <w:r w:rsidRPr="007F20AE">
        <w:rPr>
          <w:rFonts w:asciiTheme="majorHAnsi" w:hAnsiTheme="majorHAnsi"/>
        </w:rPr>
        <w:t xml:space="preserve"> this </w:t>
      </w:r>
      <w:r w:rsidR="00B33668">
        <w:rPr>
          <w:rFonts w:asciiTheme="majorHAnsi" w:hAnsiTheme="majorHAnsi"/>
        </w:rPr>
        <w:t>P</w:t>
      </w:r>
      <w:r w:rsidRPr="007F20AE">
        <w:rPr>
          <w:rFonts w:asciiTheme="majorHAnsi" w:hAnsiTheme="majorHAnsi"/>
        </w:rPr>
        <w:t xml:space="preserve">roject will focus on (objectives are included starting on page 12 of this </w:t>
      </w:r>
      <w:r w:rsidR="00B33668">
        <w:rPr>
          <w:rFonts w:asciiTheme="majorHAnsi" w:hAnsiTheme="majorHAnsi"/>
        </w:rPr>
        <w:t>A</w:t>
      </w:r>
      <w:r w:rsidRPr="007F20AE">
        <w:rPr>
          <w:rFonts w:asciiTheme="majorHAnsi" w:hAnsiTheme="majorHAnsi"/>
        </w:rPr>
        <w:t xml:space="preserve">pplication). You will have the opportunity to provide additional details about your project on the next page. </w:t>
      </w:r>
      <w:r w:rsidR="00553613" w:rsidRPr="007F20AE">
        <w:rPr>
          <w:rFonts w:asciiTheme="majorHAnsi" w:hAnsiTheme="majorHAnsi"/>
        </w:rPr>
        <w:t>D</w:t>
      </w:r>
      <w:r w:rsidRPr="007F20AE">
        <w:rPr>
          <w:rFonts w:asciiTheme="majorHAnsi" w:hAnsiTheme="majorHAnsi"/>
        </w:rPr>
        <w:t xml:space="preserve">escribe how you will ensure </w:t>
      </w:r>
      <w:r w:rsidR="00553613" w:rsidRPr="007F20AE">
        <w:rPr>
          <w:rFonts w:asciiTheme="majorHAnsi" w:hAnsiTheme="majorHAnsi"/>
        </w:rPr>
        <w:t>your</w:t>
      </w:r>
      <w:r w:rsidRPr="007F20AE">
        <w:rPr>
          <w:rFonts w:asciiTheme="majorHAnsi" w:hAnsiTheme="majorHAnsi"/>
        </w:rPr>
        <w:t xml:space="preserve"> Project centers equity </w:t>
      </w:r>
      <w:r w:rsidR="00291966" w:rsidRPr="007F20AE">
        <w:rPr>
          <w:rFonts w:asciiTheme="majorHAnsi" w:hAnsiTheme="majorHAnsi"/>
        </w:rPr>
        <w:t xml:space="preserve">and addressing disproportionate educational outcomes </w:t>
      </w:r>
      <w:r w:rsidR="00553613" w:rsidRPr="007F20AE">
        <w:rPr>
          <w:rFonts w:asciiTheme="majorHAnsi" w:hAnsiTheme="majorHAnsi"/>
        </w:rPr>
        <w:t>in its approach.</w:t>
      </w:r>
    </w:p>
    <w:p w:rsidR="00820665" w:rsidRPr="007F20AE" w:rsidRDefault="00820665" w:rsidP="00224D81">
      <w:pPr>
        <w:rPr>
          <w:rFonts w:asciiTheme="majorHAnsi" w:hAnsiTheme="majorHAnsi"/>
          <w:i/>
        </w:rPr>
      </w:pPr>
      <w:r w:rsidRPr="007F20AE">
        <w:rPr>
          <w:rFonts w:asciiTheme="majorHAnsi" w:hAnsiTheme="majorHAnsi"/>
          <w:i/>
        </w:rPr>
        <w:t>Possible score: 25 points - Please see Section 3.4 of RFA for evaluation criteria &amp; rubric.</w:t>
      </w:r>
    </w:p>
    <w:tbl>
      <w:tblPr>
        <w:tblStyle w:val="TableGrid"/>
        <w:tblW w:w="10080" w:type="dxa"/>
        <w:jc w:val="center"/>
        <w:tblLook w:val="04A0" w:firstRow="1" w:lastRow="0" w:firstColumn="1" w:lastColumn="0" w:noHBand="0" w:noVBand="1"/>
        <w:tblCaption w:val="Project Overveiw Description Textbox"/>
      </w:tblPr>
      <w:tblGrid>
        <w:gridCol w:w="10080"/>
      </w:tblGrid>
      <w:tr w:rsidR="00224D81" w:rsidRPr="007F20AE" w:rsidTr="00A27996">
        <w:trPr>
          <w:tblHeader/>
          <w:jc w:val="center"/>
        </w:trPr>
        <w:tc>
          <w:tcPr>
            <w:tcW w:w="10080" w:type="dxa"/>
          </w:tcPr>
          <w:p w:rsidR="00224D81" w:rsidRPr="007F20AE" w:rsidRDefault="00224D81" w:rsidP="007010F7">
            <w:pPr>
              <w:rPr>
                <w:rFonts w:asciiTheme="majorHAnsi" w:hAnsiTheme="majorHAnsi"/>
              </w:rPr>
            </w:pPr>
          </w:p>
          <w:p w:rsidR="00224D81" w:rsidRPr="007F20AE" w:rsidRDefault="00224D81" w:rsidP="007010F7">
            <w:pPr>
              <w:rPr>
                <w:rFonts w:asciiTheme="majorHAnsi" w:hAnsiTheme="majorHAnsi"/>
              </w:rPr>
            </w:pPr>
          </w:p>
          <w:p w:rsidR="00617A3D" w:rsidRPr="007F20AE" w:rsidRDefault="00617A3D" w:rsidP="007010F7">
            <w:pPr>
              <w:rPr>
                <w:rFonts w:asciiTheme="majorHAnsi" w:hAnsiTheme="majorHAnsi"/>
              </w:rPr>
            </w:pPr>
          </w:p>
          <w:p w:rsidR="00617A3D" w:rsidRPr="007F20AE" w:rsidRDefault="00617A3D" w:rsidP="007010F7">
            <w:pPr>
              <w:rPr>
                <w:rFonts w:asciiTheme="majorHAnsi" w:hAnsiTheme="majorHAnsi"/>
              </w:rPr>
            </w:pPr>
          </w:p>
          <w:p w:rsidR="00224D81" w:rsidRPr="007F20AE" w:rsidRDefault="00224D81" w:rsidP="007010F7">
            <w:pPr>
              <w:rPr>
                <w:rFonts w:asciiTheme="majorHAnsi" w:hAnsiTheme="majorHAnsi"/>
              </w:rPr>
            </w:pPr>
          </w:p>
          <w:p w:rsidR="00224D81" w:rsidRPr="007F20AE" w:rsidRDefault="00224D81" w:rsidP="007010F7">
            <w:pPr>
              <w:rPr>
                <w:rFonts w:asciiTheme="majorHAnsi" w:hAnsiTheme="majorHAnsi"/>
              </w:rPr>
            </w:pPr>
          </w:p>
          <w:p w:rsidR="00224D81" w:rsidRPr="007F20AE" w:rsidRDefault="00224D81" w:rsidP="007010F7">
            <w:pPr>
              <w:rPr>
                <w:rFonts w:asciiTheme="majorHAnsi" w:hAnsiTheme="majorHAnsi"/>
              </w:rPr>
            </w:pPr>
          </w:p>
        </w:tc>
      </w:tr>
    </w:tbl>
    <w:p w:rsidR="00224D81" w:rsidRPr="007F20AE" w:rsidRDefault="00617A3D" w:rsidP="007010F7">
      <w:pPr>
        <w:rPr>
          <w:rFonts w:asciiTheme="majorHAnsi" w:hAnsiTheme="majorHAnsi"/>
          <w:b/>
        </w:rPr>
      </w:pPr>
      <w:r w:rsidRPr="007F20AE">
        <w:rPr>
          <w:rFonts w:asciiTheme="majorHAnsi" w:hAnsiTheme="majorHAnsi"/>
          <w:b/>
        </w:rPr>
        <w:t>Limit: 500 words</w:t>
      </w:r>
    </w:p>
    <w:p w:rsidR="00224D81" w:rsidRPr="007F20AE" w:rsidRDefault="00224D81">
      <w:pPr>
        <w:rPr>
          <w:rFonts w:asciiTheme="majorHAnsi" w:hAnsiTheme="majorHAnsi"/>
          <w:b/>
        </w:rPr>
      </w:pPr>
      <w:r w:rsidRPr="007F20AE">
        <w:rPr>
          <w:rFonts w:asciiTheme="majorHAnsi" w:hAnsiTheme="majorHAnsi"/>
          <w:b/>
        </w:rPr>
        <w:br w:type="page"/>
      </w:r>
    </w:p>
    <w:p w:rsidR="00224D81" w:rsidRPr="007F20AE" w:rsidRDefault="00224D81" w:rsidP="00224D81">
      <w:pPr>
        <w:rPr>
          <w:rFonts w:asciiTheme="majorHAnsi" w:hAnsiTheme="majorHAnsi"/>
          <w:b/>
          <w:noProof/>
          <w:sz w:val="32"/>
          <w:szCs w:val="32"/>
        </w:rPr>
      </w:pPr>
      <w:r w:rsidRPr="007F20AE">
        <w:rPr>
          <w:rFonts w:asciiTheme="majorHAnsi" w:hAnsiTheme="majorHAnsi"/>
          <w:b/>
          <w:noProof/>
          <w:sz w:val="32"/>
          <w:szCs w:val="32"/>
        </w:rPr>
        <w:lastRenderedPageBreak/>
        <w:t>Project Description – Activites</w:t>
      </w:r>
    </w:p>
    <w:p w:rsidR="00224D81" w:rsidRPr="007F20AE" w:rsidRDefault="00224D81" w:rsidP="00020D17">
      <w:pPr>
        <w:jc w:val="both"/>
        <w:rPr>
          <w:rFonts w:asciiTheme="majorHAnsi" w:hAnsiTheme="majorHAnsi"/>
        </w:rPr>
      </w:pPr>
      <w:r w:rsidRPr="007F20AE">
        <w:rPr>
          <w:rFonts w:asciiTheme="majorHAnsi" w:hAnsiTheme="majorHAnsi"/>
        </w:rPr>
        <w:t xml:space="preserve">A major focus of this </w:t>
      </w:r>
      <w:r w:rsidR="00B33668">
        <w:rPr>
          <w:rFonts w:asciiTheme="majorHAnsi" w:hAnsiTheme="majorHAnsi"/>
        </w:rPr>
        <w:t>P</w:t>
      </w:r>
      <w:r w:rsidR="00020D17">
        <w:rPr>
          <w:rFonts w:asciiTheme="majorHAnsi" w:hAnsiTheme="majorHAnsi"/>
        </w:rPr>
        <w:t>lan</w:t>
      </w:r>
      <w:r w:rsidRPr="007F20AE">
        <w:rPr>
          <w:rFonts w:asciiTheme="majorHAnsi" w:hAnsiTheme="majorHAnsi"/>
        </w:rPr>
        <w:t xml:space="preserve"> is creating conditions for long-term systemic change. The educational opportunity gap between white students and students of color exists because of years of racism and policy decisions built into our educational system. Systemic problems require systemic solutions. This means examining, fixing, and if needed, dismantling policies which contribute to educational disparities. Objectives in this Success Plan will use a three-part approach using the following three </w:t>
      </w:r>
      <w:r w:rsidR="00020D17">
        <w:rPr>
          <w:rFonts w:asciiTheme="majorHAnsi" w:hAnsiTheme="majorHAnsi"/>
        </w:rPr>
        <w:t xml:space="preserve">(3) </w:t>
      </w:r>
      <w:r w:rsidRPr="007F20AE">
        <w:rPr>
          <w:rFonts w:asciiTheme="majorHAnsi" w:hAnsiTheme="majorHAnsi"/>
        </w:rPr>
        <w:t>categories:</w:t>
      </w:r>
    </w:p>
    <w:p w:rsidR="00224D81" w:rsidRPr="007F20AE" w:rsidRDefault="00224D81" w:rsidP="00020D17">
      <w:pPr>
        <w:pStyle w:val="ListParagraph"/>
        <w:numPr>
          <w:ilvl w:val="0"/>
          <w:numId w:val="6"/>
        </w:numPr>
        <w:spacing w:after="120"/>
        <w:contextualSpacing w:val="0"/>
        <w:jc w:val="both"/>
        <w:rPr>
          <w:rFonts w:asciiTheme="majorHAnsi" w:hAnsiTheme="majorHAnsi"/>
        </w:rPr>
      </w:pPr>
      <w:r w:rsidRPr="007F20AE">
        <w:rPr>
          <w:rFonts w:asciiTheme="majorHAnsi" w:hAnsiTheme="majorHAnsi"/>
          <w:b/>
        </w:rPr>
        <w:t>People</w:t>
      </w:r>
      <w:r w:rsidRPr="007F20AE">
        <w:rPr>
          <w:rFonts w:asciiTheme="majorHAnsi" w:hAnsiTheme="majorHAnsi"/>
        </w:rPr>
        <w:t xml:space="preserve"> - Includes programs and services that benefit individuals or groups of people. Usually involves providing a service or benefit on a one-time or on-going basis.</w:t>
      </w:r>
    </w:p>
    <w:p w:rsidR="00224D81" w:rsidRPr="007F20AE" w:rsidRDefault="00224D81" w:rsidP="00020D17">
      <w:pPr>
        <w:pStyle w:val="ListParagraph"/>
        <w:numPr>
          <w:ilvl w:val="0"/>
          <w:numId w:val="6"/>
        </w:numPr>
        <w:spacing w:before="120" w:after="120"/>
        <w:contextualSpacing w:val="0"/>
        <w:jc w:val="both"/>
        <w:rPr>
          <w:rFonts w:asciiTheme="majorHAnsi" w:hAnsiTheme="majorHAnsi"/>
        </w:rPr>
      </w:pPr>
      <w:r w:rsidRPr="007F20AE">
        <w:rPr>
          <w:rFonts w:asciiTheme="majorHAnsi" w:hAnsiTheme="majorHAnsi"/>
          <w:b/>
        </w:rPr>
        <w:t>Practice</w:t>
      </w:r>
      <w:r w:rsidRPr="007F20AE">
        <w:rPr>
          <w:rFonts w:asciiTheme="majorHAnsi" w:hAnsiTheme="majorHAnsi"/>
        </w:rPr>
        <w:t xml:space="preserve"> - Involves educator training and professional development to address cultural understanding. Evolving practices can lead to new policies, pedagogical practices, and new ways of engaging students and families with a focus on disrupting inequity and racism.</w:t>
      </w:r>
    </w:p>
    <w:p w:rsidR="00224D81" w:rsidRPr="007F20AE" w:rsidRDefault="00224D81" w:rsidP="00020D17">
      <w:pPr>
        <w:pStyle w:val="ListParagraph"/>
        <w:numPr>
          <w:ilvl w:val="0"/>
          <w:numId w:val="6"/>
        </w:numPr>
        <w:spacing w:after="120" w:line="276" w:lineRule="auto"/>
        <w:contextualSpacing w:val="0"/>
        <w:jc w:val="both"/>
        <w:rPr>
          <w:rFonts w:asciiTheme="majorHAnsi" w:hAnsiTheme="majorHAnsi"/>
        </w:rPr>
      </w:pPr>
      <w:r w:rsidRPr="007F20AE">
        <w:rPr>
          <w:rFonts w:asciiTheme="majorHAnsi" w:hAnsiTheme="majorHAnsi"/>
          <w:b/>
        </w:rPr>
        <w:t>Policy</w:t>
      </w:r>
      <w:r w:rsidRPr="007F20AE">
        <w:rPr>
          <w:rFonts w:asciiTheme="majorHAnsi" w:hAnsiTheme="majorHAnsi"/>
        </w:rPr>
        <w:t xml:space="preserve"> - Involves re-examining, updating, and/or dismantling policies and institutional </w:t>
      </w:r>
      <w:proofErr w:type="gramStart"/>
      <w:r w:rsidRPr="007F20AE">
        <w:rPr>
          <w:rFonts w:asciiTheme="majorHAnsi" w:hAnsiTheme="majorHAnsi"/>
        </w:rPr>
        <w:t>practices which</w:t>
      </w:r>
      <w:proofErr w:type="gramEnd"/>
      <w:r w:rsidRPr="007F20AE">
        <w:rPr>
          <w:rFonts w:asciiTheme="majorHAnsi" w:hAnsiTheme="majorHAnsi"/>
        </w:rPr>
        <w:t xml:space="preserve"> advertently or inadvertently create disparities for students and families. Policy and systems change has the potential to be far more impactful than simply providing programs. Policy solutions can </w:t>
      </w:r>
      <w:proofErr w:type="gramStart"/>
      <w:r w:rsidRPr="007F20AE">
        <w:rPr>
          <w:rFonts w:asciiTheme="majorHAnsi" w:hAnsiTheme="majorHAnsi"/>
        </w:rPr>
        <w:t>impact</w:t>
      </w:r>
      <w:proofErr w:type="gramEnd"/>
      <w:r w:rsidRPr="007F20AE">
        <w:rPr>
          <w:rFonts w:asciiTheme="majorHAnsi" w:hAnsiTheme="majorHAnsi"/>
        </w:rPr>
        <w:t xml:space="preserve"> the entire system whether the system is a school or an entire district. The focus is on fixing the system, not the student.</w:t>
      </w:r>
    </w:p>
    <w:p w:rsidR="00224D81" w:rsidRPr="007F20AE" w:rsidRDefault="00224D81" w:rsidP="002336FD">
      <w:pPr>
        <w:jc w:val="both"/>
        <w:rPr>
          <w:rFonts w:asciiTheme="majorHAnsi" w:hAnsiTheme="majorHAnsi"/>
        </w:rPr>
      </w:pPr>
      <w:r w:rsidRPr="007F20AE">
        <w:rPr>
          <w:rFonts w:asciiTheme="majorHAnsi" w:hAnsiTheme="majorHAnsi"/>
        </w:rPr>
        <w:t xml:space="preserve">In this section, describe which of the Success Plan objectives your project will work </w:t>
      </w:r>
      <w:proofErr w:type="gramStart"/>
      <w:r w:rsidRPr="007F20AE">
        <w:rPr>
          <w:rFonts w:asciiTheme="majorHAnsi" w:hAnsiTheme="majorHAnsi"/>
        </w:rPr>
        <w:t>towards</w:t>
      </w:r>
      <w:proofErr w:type="gramEnd"/>
      <w:r w:rsidRPr="007F20AE">
        <w:rPr>
          <w:rFonts w:asciiTheme="majorHAnsi" w:hAnsiTheme="majorHAnsi"/>
        </w:rPr>
        <w:t xml:space="preserve">. Using the </w:t>
      </w:r>
      <w:r w:rsidRPr="007F20AE">
        <w:rPr>
          <w:rFonts w:asciiTheme="majorHAnsi" w:hAnsiTheme="majorHAnsi"/>
          <w:b/>
        </w:rPr>
        <w:t>People/Practice/Policy</w:t>
      </w:r>
      <w:r w:rsidRPr="007F20AE">
        <w:rPr>
          <w:rFonts w:asciiTheme="majorHAnsi" w:hAnsiTheme="majorHAnsi"/>
        </w:rPr>
        <w:t xml:space="preserve"> approach, complete the activities table(s) below for each objective. Include a timeline of the Project for a </w:t>
      </w:r>
      <w:r w:rsidR="00ED0B76" w:rsidRPr="00ED0B76">
        <w:rPr>
          <w:rFonts w:asciiTheme="majorHAnsi" w:hAnsiTheme="majorHAnsi"/>
        </w:rPr>
        <w:t>1</w:t>
      </w:r>
      <w:r w:rsidRPr="00ED0B76">
        <w:rPr>
          <w:rFonts w:asciiTheme="majorHAnsi" w:hAnsiTheme="majorHAnsi"/>
        </w:rPr>
        <w:t xml:space="preserve">-year period (Project dates are </w:t>
      </w:r>
      <w:r w:rsidR="00ED0B76" w:rsidRPr="00ED0B76">
        <w:rPr>
          <w:rFonts w:asciiTheme="majorHAnsi" w:hAnsiTheme="majorHAnsi"/>
        </w:rPr>
        <w:t>July 1, 2022</w:t>
      </w:r>
      <w:r w:rsidRPr="00ED0B76">
        <w:rPr>
          <w:rFonts w:asciiTheme="majorHAnsi" w:hAnsiTheme="majorHAnsi"/>
        </w:rPr>
        <w:t xml:space="preserve"> to June 30, 2023).</w:t>
      </w:r>
      <w:r w:rsidRPr="007F20AE">
        <w:rPr>
          <w:rFonts w:asciiTheme="majorHAnsi" w:hAnsiTheme="majorHAnsi"/>
        </w:rPr>
        <w:t xml:space="preserve"> Describe </w:t>
      </w:r>
      <w:r w:rsidR="00C72AD2">
        <w:rPr>
          <w:rFonts w:asciiTheme="majorHAnsi" w:hAnsiTheme="majorHAnsi"/>
        </w:rPr>
        <w:t>how your project will measure and assess</w:t>
      </w:r>
      <w:r w:rsidRPr="007F20AE">
        <w:rPr>
          <w:rFonts w:asciiTheme="majorHAnsi" w:hAnsiTheme="majorHAnsi"/>
        </w:rPr>
        <w:t xml:space="preserve"> outcomes </w:t>
      </w:r>
      <w:r w:rsidR="00C72AD2">
        <w:rPr>
          <w:rFonts w:asciiTheme="majorHAnsi" w:hAnsiTheme="majorHAnsi"/>
        </w:rPr>
        <w:t>for your chosen actions.</w:t>
      </w:r>
    </w:p>
    <w:p w:rsidR="00224D81" w:rsidRPr="007F20AE" w:rsidRDefault="00224D81" w:rsidP="00224D81">
      <w:pPr>
        <w:rPr>
          <w:rFonts w:asciiTheme="majorHAnsi" w:hAnsiTheme="majorHAnsi"/>
        </w:rPr>
      </w:pPr>
      <w:r w:rsidRPr="007F20AE">
        <w:rPr>
          <w:rFonts w:asciiTheme="majorHAnsi" w:hAnsiTheme="majorHAnsi"/>
        </w:rPr>
        <w:t>Consider the following:</w:t>
      </w:r>
    </w:p>
    <w:p w:rsidR="00224D81" w:rsidRPr="007F20AE" w:rsidRDefault="00224D81" w:rsidP="00224D81">
      <w:pPr>
        <w:pStyle w:val="ListParagraph"/>
        <w:numPr>
          <w:ilvl w:val="0"/>
          <w:numId w:val="5"/>
        </w:numPr>
        <w:spacing w:line="276" w:lineRule="auto"/>
        <w:rPr>
          <w:rFonts w:asciiTheme="majorHAnsi" w:hAnsiTheme="majorHAnsi"/>
        </w:rPr>
      </w:pPr>
      <w:r w:rsidRPr="007F20AE">
        <w:rPr>
          <w:rFonts w:asciiTheme="majorHAnsi" w:hAnsiTheme="majorHAnsi"/>
          <w:b/>
        </w:rPr>
        <w:t>People</w:t>
      </w:r>
      <w:r w:rsidRPr="007F20AE">
        <w:rPr>
          <w:rFonts w:asciiTheme="majorHAnsi" w:hAnsiTheme="majorHAnsi"/>
        </w:rPr>
        <w:t xml:space="preserve"> – </w:t>
      </w:r>
      <w:r w:rsidR="00553613" w:rsidRPr="007F20AE">
        <w:rPr>
          <w:rFonts w:asciiTheme="majorHAnsi" w:hAnsiTheme="majorHAnsi"/>
        </w:rPr>
        <w:t>W</w:t>
      </w:r>
      <w:r w:rsidRPr="007F20AE">
        <w:rPr>
          <w:rFonts w:asciiTheme="majorHAnsi" w:hAnsiTheme="majorHAnsi"/>
        </w:rPr>
        <w:t xml:space="preserve">hat are the specific </w:t>
      </w:r>
      <w:r w:rsidR="00553613" w:rsidRPr="007F20AE">
        <w:rPr>
          <w:rFonts w:asciiTheme="majorHAnsi" w:hAnsiTheme="majorHAnsi"/>
        </w:rPr>
        <w:t>activities that</w:t>
      </w:r>
      <w:r w:rsidRPr="007F20AE">
        <w:rPr>
          <w:rFonts w:asciiTheme="majorHAnsi" w:hAnsiTheme="majorHAnsi"/>
        </w:rPr>
        <w:t xml:space="preserve"> will directly engage students</w:t>
      </w:r>
      <w:r w:rsidR="00553613" w:rsidRPr="007F20AE">
        <w:rPr>
          <w:rFonts w:asciiTheme="majorHAnsi" w:hAnsiTheme="majorHAnsi"/>
        </w:rPr>
        <w:t>, families, and/or community members?</w:t>
      </w:r>
    </w:p>
    <w:p w:rsidR="00224D81" w:rsidRPr="007F20AE" w:rsidRDefault="00224D81" w:rsidP="00224D81">
      <w:pPr>
        <w:pStyle w:val="ListParagraph"/>
        <w:numPr>
          <w:ilvl w:val="0"/>
          <w:numId w:val="5"/>
        </w:numPr>
        <w:spacing w:line="276" w:lineRule="auto"/>
        <w:rPr>
          <w:rFonts w:asciiTheme="majorHAnsi" w:hAnsiTheme="majorHAnsi"/>
        </w:rPr>
      </w:pPr>
      <w:r w:rsidRPr="007F20AE">
        <w:rPr>
          <w:rFonts w:asciiTheme="majorHAnsi" w:hAnsiTheme="majorHAnsi"/>
          <w:b/>
        </w:rPr>
        <w:t>Practice</w:t>
      </w:r>
      <w:r w:rsidRPr="007F20AE">
        <w:rPr>
          <w:rFonts w:asciiTheme="majorHAnsi" w:hAnsiTheme="majorHAnsi"/>
        </w:rPr>
        <w:t xml:space="preserve"> – What are cultural norms, </w:t>
      </w:r>
      <w:r w:rsidR="00553613" w:rsidRPr="007F20AE">
        <w:rPr>
          <w:rFonts w:asciiTheme="majorHAnsi" w:hAnsiTheme="majorHAnsi"/>
        </w:rPr>
        <w:t xml:space="preserve">educator </w:t>
      </w:r>
      <w:r w:rsidRPr="007F20AE">
        <w:rPr>
          <w:rFonts w:asciiTheme="majorHAnsi" w:hAnsiTheme="majorHAnsi"/>
        </w:rPr>
        <w:t xml:space="preserve">professional development, or </w:t>
      </w:r>
      <w:r w:rsidR="00553613" w:rsidRPr="007F20AE">
        <w:rPr>
          <w:rFonts w:asciiTheme="majorHAnsi" w:hAnsiTheme="majorHAnsi"/>
        </w:rPr>
        <w:t>teaching/</w:t>
      </w:r>
      <w:r w:rsidRPr="007F20AE">
        <w:rPr>
          <w:rFonts w:asciiTheme="majorHAnsi" w:hAnsiTheme="majorHAnsi"/>
        </w:rPr>
        <w:t>pedagogical practices you seek to change and how? How will you identify and assess those practices?</w:t>
      </w:r>
    </w:p>
    <w:p w:rsidR="00224D81" w:rsidRPr="007F20AE" w:rsidRDefault="00224D81" w:rsidP="00224D81">
      <w:pPr>
        <w:pStyle w:val="ListParagraph"/>
        <w:numPr>
          <w:ilvl w:val="0"/>
          <w:numId w:val="5"/>
        </w:numPr>
        <w:spacing w:line="276" w:lineRule="auto"/>
        <w:rPr>
          <w:rFonts w:asciiTheme="majorHAnsi" w:hAnsiTheme="majorHAnsi"/>
        </w:rPr>
      </w:pPr>
      <w:r w:rsidRPr="007F20AE">
        <w:rPr>
          <w:rFonts w:asciiTheme="majorHAnsi" w:hAnsiTheme="majorHAnsi"/>
          <w:b/>
        </w:rPr>
        <w:t>Policy</w:t>
      </w:r>
      <w:r w:rsidRPr="007F20AE">
        <w:rPr>
          <w:rFonts w:asciiTheme="majorHAnsi" w:hAnsiTheme="majorHAnsi"/>
        </w:rPr>
        <w:t xml:space="preserve"> – What are current policy and systemic barriers which you seek to change and how? Describe potential policy and system changes even if they may not occur during the 2-year time period of the grant. How will you ensure community informs</w:t>
      </w:r>
      <w:r w:rsidR="00553613" w:rsidRPr="007F20AE">
        <w:rPr>
          <w:rFonts w:asciiTheme="majorHAnsi" w:hAnsiTheme="majorHAnsi"/>
        </w:rPr>
        <w:t xml:space="preserve"> and shapes</w:t>
      </w:r>
      <w:r w:rsidRPr="007F20AE">
        <w:rPr>
          <w:rFonts w:asciiTheme="majorHAnsi" w:hAnsiTheme="majorHAnsi"/>
        </w:rPr>
        <w:t xml:space="preserve"> future policy recommendations?</w:t>
      </w:r>
    </w:p>
    <w:tbl>
      <w:tblPr>
        <w:tblStyle w:val="TableGrid"/>
        <w:tblW w:w="0" w:type="auto"/>
        <w:jc w:val="center"/>
        <w:tblLook w:val="04A0" w:firstRow="1" w:lastRow="0" w:firstColumn="1" w:lastColumn="0" w:noHBand="0" w:noVBand="1"/>
        <w:tblCaption w:val="Project Objective 1 Activities Table"/>
      </w:tblPr>
      <w:tblGrid>
        <w:gridCol w:w="2337"/>
        <w:gridCol w:w="2337"/>
        <w:gridCol w:w="2338"/>
        <w:gridCol w:w="2338"/>
      </w:tblGrid>
      <w:tr w:rsidR="005C3BFC" w:rsidRPr="007F20AE" w:rsidTr="00A27996">
        <w:trPr>
          <w:tblHeader/>
          <w:jc w:val="center"/>
        </w:trPr>
        <w:tc>
          <w:tcPr>
            <w:tcW w:w="2337" w:type="dxa"/>
            <w:shd w:val="clear" w:color="auto" w:fill="D9D9D9" w:themeFill="background1" w:themeFillShade="D9"/>
          </w:tcPr>
          <w:p w:rsidR="005C3BFC" w:rsidRPr="00440A94" w:rsidRDefault="005C3BFC" w:rsidP="00224D81">
            <w:pPr>
              <w:spacing w:line="276" w:lineRule="auto"/>
              <w:rPr>
                <w:rFonts w:asciiTheme="majorHAnsi" w:hAnsiTheme="majorHAnsi"/>
                <w:b/>
                <w:sz w:val="28"/>
                <w:szCs w:val="28"/>
              </w:rPr>
            </w:pPr>
            <w:r w:rsidRPr="00440A94">
              <w:rPr>
                <w:rFonts w:asciiTheme="majorHAnsi" w:hAnsiTheme="majorHAnsi"/>
                <w:b/>
                <w:sz w:val="28"/>
                <w:szCs w:val="28"/>
              </w:rPr>
              <w:t>Success Plan Objective #1:</w:t>
            </w:r>
          </w:p>
        </w:tc>
        <w:tc>
          <w:tcPr>
            <w:tcW w:w="7013" w:type="dxa"/>
            <w:gridSpan w:val="3"/>
            <w:shd w:val="clear" w:color="auto" w:fill="D9D9D9" w:themeFill="background1" w:themeFillShade="D9"/>
          </w:tcPr>
          <w:p w:rsidR="005C3BFC" w:rsidRPr="007F20AE" w:rsidRDefault="005C3BFC" w:rsidP="00224D81">
            <w:pPr>
              <w:spacing w:line="276" w:lineRule="auto"/>
              <w:rPr>
                <w:rFonts w:asciiTheme="majorHAnsi" w:hAnsiTheme="majorHAnsi"/>
              </w:rPr>
            </w:pPr>
          </w:p>
        </w:tc>
      </w:tr>
      <w:tr w:rsidR="00224D81" w:rsidRPr="007F20AE" w:rsidTr="002336FD">
        <w:trPr>
          <w:jc w:val="center"/>
        </w:trPr>
        <w:tc>
          <w:tcPr>
            <w:tcW w:w="2337" w:type="dxa"/>
          </w:tcPr>
          <w:p w:rsidR="00224D81" w:rsidRPr="007F20AE" w:rsidRDefault="00224D81" w:rsidP="002336FD">
            <w:pPr>
              <w:spacing w:line="276" w:lineRule="auto"/>
              <w:jc w:val="center"/>
              <w:rPr>
                <w:rFonts w:asciiTheme="majorHAnsi" w:hAnsiTheme="majorHAnsi"/>
                <w:b/>
              </w:rPr>
            </w:pPr>
          </w:p>
        </w:tc>
        <w:tc>
          <w:tcPr>
            <w:tcW w:w="2337" w:type="dxa"/>
          </w:tcPr>
          <w:p w:rsidR="00224D81" w:rsidRPr="007F20AE" w:rsidRDefault="00224D81" w:rsidP="002336FD">
            <w:pPr>
              <w:spacing w:line="276" w:lineRule="auto"/>
              <w:jc w:val="center"/>
              <w:rPr>
                <w:rFonts w:asciiTheme="majorHAnsi" w:hAnsiTheme="majorHAnsi"/>
                <w:b/>
              </w:rPr>
            </w:pPr>
            <w:r w:rsidRPr="007F20AE">
              <w:rPr>
                <w:rFonts w:asciiTheme="majorHAnsi" w:hAnsiTheme="majorHAnsi"/>
                <w:b/>
              </w:rPr>
              <w:t>Actions</w:t>
            </w:r>
          </w:p>
        </w:tc>
        <w:tc>
          <w:tcPr>
            <w:tcW w:w="2338" w:type="dxa"/>
          </w:tcPr>
          <w:p w:rsidR="00224D81" w:rsidRPr="007F20AE" w:rsidRDefault="00224D81" w:rsidP="002336FD">
            <w:pPr>
              <w:spacing w:line="276" w:lineRule="auto"/>
              <w:jc w:val="center"/>
              <w:rPr>
                <w:rFonts w:asciiTheme="majorHAnsi" w:hAnsiTheme="majorHAnsi"/>
                <w:b/>
              </w:rPr>
            </w:pPr>
            <w:r w:rsidRPr="007F20AE">
              <w:rPr>
                <w:rFonts w:asciiTheme="majorHAnsi" w:hAnsiTheme="majorHAnsi"/>
                <w:b/>
              </w:rPr>
              <w:t>Timeline</w:t>
            </w:r>
          </w:p>
        </w:tc>
        <w:tc>
          <w:tcPr>
            <w:tcW w:w="2338" w:type="dxa"/>
          </w:tcPr>
          <w:p w:rsidR="00224D81" w:rsidRPr="007F20AE" w:rsidRDefault="00224D81" w:rsidP="002336FD">
            <w:pPr>
              <w:spacing w:line="276" w:lineRule="auto"/>
              <w:jc w:val="center"/>
              <w:rPr>
                <w:rFonts w:asciiTheme="majorHAnsi" w:hAnsiTheme="majorHAnsi"/>
                <w:b/>
              </w:rPr>
            </w:pPr>
            <w:r w:rsidRPr="007F20AE">
              <w:rPr>
                <w:rFonts w:asciiTheme="majorHAnsi" w:hAnsiTheme="majorHAnsi"/>
                <w:b/>
              </w:rPr>
              <w:t>Outcomes</w:t>
            </w:r>
          </w:p>
        </w:tc>
      </w:tr>
      <w:tr w:rsidR="00224D81" w:rsidRPr="007F20AE" w:rsidTr="002336FD">
        <w:trPr>
          <w:jc w:val="center"/>
        </w:trPr>
        <w:tc>
          <w:tcPr>
            <w:tcW w:w="2337" w:type="dxa"/>
          </w:tcPr>
          <w:p w:rsidR="00224D81" w:rsidRPr="007F20AE" w:rsidRDefault="00224D81" w:rsidP="00224D81">
            <w:pPr>
              <w:spacing w:line="276" w:lineRule="auto"/>
              <w:rPr>
                <w:rFonts w:asciiTheme="majorHAnsi" w:hAnsiTheme="majorHAnsi"/>
                <w:b/>
              </w:rPr>
            </w:pPr>
            <w:r w:rsidRPr="007F20AE">
              <w:rPr>
                <w:rFonts w:asciiTheme="majorHAnsi" w:hAnsiTheme="majorHAnsi"/>
                <w:b/>
              </w:rPr>
              <w:t>People:</w:t>
            </w:r>
          </w:p>
          <w:p w:rsidR="00224D81" w:rsidRPr="007F20AE" w:rsidRDefault="00224D81" w:rsidP="00224D81">
            <w:pPr>
              <w:spacing w:line="276" w:lineRule="auto"/>
              <w:rPr>
                <w:rFonts w:asciiTheme="majorHAnsi" w:hAnsiTheme="majorHAnsi"/>
                <w:b/>
              </w:rPr>
            </w:pPr>
          </w:p>
        </w:tc>
        <w:tc>
          <w:tcPr>
            <w:tcW w:w="2337" w:type="dxa"/>
          </w:tcPr>
          <w:p w:rsidR="00224D81" w:rsidRPr="007F20AE" w:rsidRDefault="00224D81" w:rsidP="00224D81">
            <w:pPr>
              <w:spacing w:line="276" w:lineRule="auto"/>
              <w:rPr>
                <w:rFonts w:asciiTheme="majorHAnsi" w:hAnsiTheme="majorHAnsi"/>
                <w:b/>
              </w:rPr>
            </w:pPr>
          </w:p>
        </w:tc>
        <w:tc>
          <w:tcPr>
            <w:tcW w:w="2338" w:type="dxa"/>
          </w:tcPr>
          <w:p w:rsidR="00224D81" w:rsidRPr="007F20AE" w:rsidRDefault="00224D81" w:rsidP="00224D81">
            <w:pPr>
              <w:spacing w:line="276" w:lineRule="auto"/>
              <w:rPr>
                <w:rFonts w:asciiTheme="majorHAnsi" w:hAnsiTheme="majorHAnsi"/>
                <w:b/>
              </w:rPr>
            </w:pPr>
          </w:p>
        </w:tc>
        <w:tc>
          <w:tcPr>
            <w:tcW w:w="2338" w:type="dxa"/>
          </w:tcPr>
          <w:p w:rsidR="00224D81" w:rsidRPr="007F20AE" w:rsidRDefault="00224D81" w:rsidP="00224D81">
            <w:pPr>
              <w:spacing w:line="276" w:lineRule="auto"/>
              <w:rPr>
                <w:rFonts w:asciiTheme="majorHAnsi" w:hAnsiTheme="majorHAnsi"/>
                <w:b/>
              </w:rPr>
            </w:pPr>
          </w:p>
        </w:tc>
      </w:tr>
      <w:tr w:rsidR="00224D81" w:rsidRPr="007F20AE" w:rsidTr="002336FD">
        <w:trPr>
          <w:jc w:val="center"/>
        </w:trPr>
        <w:tc>
          <w:tcPr>
            <w:tcW w:w="2337" w:type="dxa"/>
          </w:tcPr>
          <w:p w:rsidR="00224D81" w:rsidRPr="007F20AE" w:rsidRDefault="00224D81" w:rsidP="00224D81">
            <w:pPr>
              <w:spacing w:line="276" w:lineRule="auto"/>
              <w:rPr>
                <w:rFonts w:asciiTheme="majorHAnsi" w:hAnsiTheme="majorHAnsi"/>
                <w:b/>
              </w:rPr>
            </w:pPr>
            <w:r w:rsidRPr="007F20AE">
              <w:rPr>
                <w:rFonts w:asciiTheme="majorHAnsi" w:hAnsiTheme="majorHAnsi"/>
                <w:b/>
              </w:rPr>
              <w:t>Practice:</w:t>
            </w:r>
          </w:p>
          <w:p w:rsidR="00224D81" w:rsidRPr="007F20AE" w:rsidRDefault="00224D81" w:rsidP="00224D81">
            <w:pPr>
              <w:spacing w:line="276" w:lineRule="auto"/>
              <w:rPr>
                <w:rFonts w:asciiTheme="majorHAnsi" w:hAnsiTheme="majorHAnsi"/>
                <w:b/>
              </w:rPr>
            </w:pPr>
          </w:p>
        </w:tc>
        <w:tc>
          <w:tcPr>
            <w:tcW w:w="2337" w:type="dxa"/>
          </w:tcPr>
          <w:p w:rsidR="00224D81" w:rsidRPr="007F20AE" w:rsidRDefault="00224D81" w:rsidP="00224D81">
            <w:pPr>
              <w:spacing w:line="276" w:lineRule="auto"/>
              <w:rPr>
                <w:rFonts w:asciiTheme="majorHAnsi" w:hAnsiTheme="majorHAnsi"/>
              </w:rPr>
            </w:pPr>
          </w:p>
        </w:tc>
        <w:tc>
          <w:tcPr>
            <w:tcW w:w="2338" w:type="dxa"/>
          </w:tcPr>
          <w:p w:rsidR="00224D81" w:rsidRPr="007F20AE" w:rsidRDefault="00224D81" w:rsidP="00224D81">
            <w:pPr>
              <w:spacing w:line="276" w:lineRule="auto"/>
              <w:rPr>
                <w:rFonts w:asciiTheme="majorHAnsi" w:hAnsiTheme="majorHAnsi"/>
              </w:rPr>
            </w:pPr>
          </w:p>
        </w:tc>
        <w:tc>
          <w:tcPr>
            <w:tcW w:w="2338" w:type="dxa"/>
          </w:tcPr>
          <w:p w:rsidR="00224D81" w:rsidRPr="007F20AE" w:rsidRDefault="00224D81" w:rsidP="00224D81">
            <w:pPr>
              <w:spacing w:line="276" w:lineRule="auto"/>
              <w:rPr>
                <w:rFonts w:asciiTheme="majorHAnsi" w:hAnsiTheme="majorHAnsi"/>
              </w:rPr>
            </w:pPr>
          </w:p>
        </w:tc>
      </w:tr>
      <w:tr w:rsidR="00224D81" w:rsidRPr="007F20AE" w:rsidTr="002336FD">
        <w:trPr>
          <w:jc w:val="center"/>
        </w:trPr>
        <w:tc>
          <w:tcPr>
            <w:tcW w:w="2337" w:type="dxa"/>
          </w:tcPr>
          <w:p w:rsidR="00224D81" w:rsidRPr="007F20AE" w:rsidRDefault="00224D81" w:rsidP="00224D81">
            <w:pPr>
              <w:spacing w:line="276" w:lineRule="auto"/>
              <w:rPr>
                <w:rFonts w:asciiTheme="majorHAnsi" w:hAnsiTheme="majorHAnsi"/>
                <w:b/>
              </w:rPr>
            </w:pPr>
            <w:r w:rsidRPr="007F20AE">
              <w:rPr>
                <w:rFonts w:asciiTheme="majorHAnsi" w:hAnsiTheme="majorHAnsi"/>
                <w:b/>
              </w:rPr>
              <w:t>Policy:</w:t>
            </w:r>
          </w:p>
          <w:p w:rsidR="00617A3D" w:rsidRPr="007F20AE" w:rsidRDefault="00617A3D" w:rsidP="00224D81">
            <w:pPr>
              <w:spacing w:line="276" w:lineRule="auto"/>
              <w:rPr>
                <w:rFonts w:asciiTheme="majorHAnsi" w:hAnsiTheme="majorHAnsi"/>
                <w:b/>
              </w:rPr>
            </w:pPr>
          </w:p>
        </w:tc>
        <w:tc>
          <w:tcPr>
            <w:tcW w:w="2337" w:type="dxa"/>
          </w:tcPr>
          <w:p w:rsidR="00224D81" w:rsidRPr="007F20AE" w:rsidRDefault="00224D81" w:rsidP="00224D81">
            <w:pPr>
              <w:spacing w:line="276" w:lineRule="auto"/>
              <w:rPr>
                <w:rFonts w:asciiTheme="majorHAnsi" w:hAnsiTheme="majorHAnsi"/>
              </w:rPr>
            </w:pPr>
          </w:p>
        </w:tc>
        <w:tc>
          <w:tcPr>
            <w:tcW w:w="2338" w:type="dxa"/>
          </w:tcPr>
          <w:p w:rsidR="00224D81" w:rsidRPr="007F20AE" w:rsidRDefault="00224D81" w:rsidP="00224D81">
            <w:pPr>
              <w:spacing w:line="276" w:lineRule="auto"/>
              <w:rPr>
                <w:rFonts w:asciiTheme="majorHAnsi" w:hAnsiTheme="majorHAnsi"/>
              </w:rPr>
            </w:pPr>
          </w:p>
        </w:tc>
        <w:tc>
          <w:tcPr>
            <w:tcW w:w="2338" w:type="dxa"/>
          </w:tcPr>
          <w:p w:rsidR="00224D81" w:rsidRPr="007F20AE" w:rsidRDefault="00224D81" w:rsidP="00224D81">
            <w:pPr>
              <w:spacing w:line="276" w:lineRule="auto"/>
              <w:rPr>
                <w:rFonts w:asciiTheme="majorHAnsi" w:hAnsiTheme="majorHAnsi"/>
              </w:rPr>
            </w:pPr>
          </w:p>
        </w:tc>
      </w:tr>
    </w:tbl>
    <w:p w:rsidR="00224D81" w:rsidRPr="007F20AE" w:rsidRDefault="00224D81" w:rsidP="00224D81">
      <w:pPr>
        <w:spacing w:line="276" w:lineRule="auto"/>
        <w:rPr>
          <w:rFonts w:asciiTheme="majorHAnsi" w:hAnsiTheme="majorHAnsi"/>
        </w:rPr>
      </w:pPr>
    </w:p>
    <w:tbl>
      <w:tblPr>
        <w:tblStyle w:val="TableGrid"/>
        <w:tblW w:w="0" w:type="auto"/>
        <w:jc w:val="center"/>
        <w:tblLook w:val="04A0" w:firstRow="1" w:lastRow="0" w:firstColumn="1" w:lastColumn="0" w:noHBand="0" w:noVBand="1"/>
        <w:tblCaption w:val="Project Objective 2 Activities Table"/>
      </w:tblPr>
      <w:tblGrid>
        <w:gridCol w:w="2337"/>
        <w:gridCol w:w="2337"/>
        <w:gridCol w:w="2338"/>
        <w:gridCol w:w="2338"/>
      </w:tblGrid>
      <w:tr w:rsidR="005C3BFC" w:rsidRPr="007F20AE" w:rsidTr="00A27996">
        <w:trPr>
          <w:tblHeader/>
          <w:jc w:val="center"/>
        </w:trPr>
        <w:tc>
          <w:tcPr>
            <w:tcW w:w="2337" w:type="dxa"/>
            <w:shd w:val="clear" w:color="auto" w:fill="D9D9D9" w:themeFill="background1" w:themeFillShade="D9"/>
          </w:tcPr>
          <w:p w:rsidR="005C3BFC" w:rsidRPr="007F20AE" w:rsidRDefault="005C3BFC" w:rsidP="00821F99">
            <w:pPr>
              <w:spacing w:line="276" w:lineRule="auto"/>
              <w:rPr>
                <w:rFonts w:asciiTheme="majorHAnsi" w:hAnsiTheme="majorHAnsi"/>
                <w:b/>
                <w:sz w:val="28"/>
                <w:szCs w:val="28"/>
              </w:rPr>
            </w:pPr>
            <w:r w:rsidRPr="007F20AE">
              <w:rPr>
                <w:rFonts w:asciiTheme="majorHAnsi" w:hAnsiTheme="majorHAnsi"/>
                <w:b/>
                <w:sz w:val="28"/>
                <w:szCs w:val="28"/>
              </w:rPr>
              <w:lastRenderedPageBreak/>
              <w:t>Success Plan Objective #2:</w:t>
            </w:r>
          </w:p>
        </w:tc>
        <w:tc>
          <w:tcPr>
            <w:tcW w:w="7013" w:type="dxa"/>
            <w:gridSpan w:val="3"/>
            <w:shd w:val="clear" w:color="auto" w:fill="D9D9D9" w:themeFill="background1" w:themeFillShade="D9"/>
          </w:tcPr>
          <w:p w:rsidR="005C3BFC" w:rsidRPr="007F20AE" w:rsidRDefault="005C3BFC" w:rsidP="00821F99">
            <w:pPr>
              <w:spacing w:line="276" w:lineRule="auto"/>
              <w:rPr>
                <w:rFonts w:asciiTheme="majorHAnsi" w:hAnsiTheme="majorHAnsi"/>
              </w:rPr>
            </w:pPr>
          </w:p>
        </w:tc>
      </w:tr>
      <w:tr w:rsidR="00617A3D" w:rsidRPr="007F20AE" w:rsidTr="002336FD">
        <w:trPr>
          <w:jc w:val="center"/>
        </w:trPr>
        <w:tc>
          <w:tcPr>
            <w:tcW w:w="2337" w:type="dxa"/>
          </w:tcPr>
          <w:p w:rsidR="00617A3D" w:rsidRPr="007F20AE" w:rsidRDefault="00617A3D" w:rsidP="002336FD">
            <w:pPr>
              <w:spacing w:line="276" w:lineRule="auto"/>
              <w:jc w:val="center"/>
              <w:rPr>
                <w:rFonts w:asciiTheme="majorHAnsi" w:hAnsiTheme="majorHAnsi"/>
                <w:b/>
              </w:rPr>
            </w:pPr>
          </w:p>
        </w:tc>
        <w:tc>
          <w:tcPr>
            <w:tcW w:w="2337" w:type="dxa"/>
          </w:tcPr>
          <w:p w:rsidR="00617A3D" w:rsidRPr="007F20AE" w:rsidRDefault="00617A3D" w:rsidP="002336FD">
            <w:pPr>
              <w:spacing w:line="276" w:lineRule="auto"/>
              <w:jc w:val="center"/>
              <w:rPr>
                <w:rFonts w:asciiTheme="majorHAnsi" w:hAnsiTheme="majorHAnsi"/>
                <w:b/>
              </w:rPr>
            </w:pPr>
            <w:r w:rsidRPr="007F20AE">
              <w:rPr>
                <w:rFonts w:asciiTheme="majorHAnsi" w:hAnsiTheme="majorHAnsi"/>
                <w:b/>
              </w:rPr>
              <w:t>Actions</w:t>
            </w:r>
          </w:p>
        </w:tc>
        <w:tc>
          <w:tcPr>
            <w:tcW w:w="2338" w:type="dxa"/>
          </w:tcPr>
          <w:p w:rsidR="00617A3D" w:rsidRPr="007F20AE" w:rsidRDefault="00617A3D" w:rsidP="002336FD">
            <w:pPr>
              <w:spacing w:line="276" w:lineRule="auto"/>
              <w:jc w:val="center"/>
              <w:rPr>
                <w:rFonts w:asciiTheme="majorHAnsi" w:hAnsiTheme="majorHAnsi"/>
                <w:b/>
              </w:rPr>
            </w:pPr>
            <w:r w:rsidRPr="007F20AE">
              <w:rPr>
                <w:rFonts w:asciiTheme="majorHAnsi" w:hAnsiTheme="majorHAnsi"/>
                <w:b/>
              </w:rPr>
              <w:t>Timeline</w:t>
            </w:r>
          </w:p>
        </w:tc>
        <w:tc>
          <w:tcPr>
            <w:tcW w:w="2338" w:type="dxa"/>
          </w:tcPr>
          <w:p w:rsidR="00617A3D" w:rsidRPr="007F20AE" w:rsidRDefault="00617A3D" w:rsidP="002336FD">
            <w:pPr>
              <w:spacing w:line="276" w:lineRule="auto"/>
              <w:jc w:val="center"/>
              <w:rPr>
                <w:rFonts w:asciiTheme="majorHAnsi" w:hAnsiTheme="majorHAnsi"/>
                <w:b/>
              </w:rPr>
            </w:pPr>
            <w:r w:rsidRPr="007F20AE">
              <w:rPr>
                <w:rFonts w:asciiTheme="majorHAnsi" w:hAnsiTheme="majorHAnsi"/>
                <w:b/>
              </w:rPr>
              <w:t>Outcomes</w:t>
            </w:r>
          </w:p>
        </w:tc>
      </w:tr>
      <w:tr w:rsidR="00617A3D" w:rsidRPr="007F20AE" w:rsidTr="002336FD">
        <w:trPr>
          <w:jc w:val="center"/>
        </w:trPr>
        <w:tc>
          <w:tcPr>
            <w:tcW w:w="2337" w:type="dxa"/>
          </w:tcPr>
          <w:p w:rsidR="00617A3D" w:rsidRPr="007F20AE" w:rsidRDefault="00617A3D" w:rsidP="00821F99">
            <w:pPr>
              <w:spacing w:line="276" w:lineRule="auto"/>
              <w:rPr>
                <w:rFonts w:asciiTheme="majorHAnsi" w:hAnsiTheme="majorHAnsi"/>
                <w:b/>
              </w:rPr>
            </w:pPr>
            <w:r w:rsidRPr="007F20AE">
              <w:rPr>
                <w:rFonts w:asciiTheme="majorHAnsi" w:hAnsiTheme="majorHAnsi"/>
                <w:b/>
              </w:rPr>
              <w:t>People:</w:t>
            </w:r>
          </w:p>
          <w:p w:rsidR="00617A3D" w:rsidRPr="007F20AE" w:rsidRDefault="00617A3D" w:rsidP="00821F99">
            <w:pPr>
              <w:spacing w:line="276" w:lineRule="auto"/>
              <w:rPr>
                <w:rFonts w:asciiTheme="majorHAnsi" w:hAnsiTheme="majorHAnsi"/>
                <w:b/>
              </w:rPr>
            </w:pPr>
          </w:p>
        </w:tc>
        <w:tc>
          <w:tcPr>
            <w:tcW w:w="2337" w:type="dxa"/>
          </w:tcPr>
          <w:p w:rsidR="00617A3D" w:rsidRPr="007F20AE" w:rsidRDefault="00617A3D" w:rsidP="00821F99">
            <w:pPr>
              <w:spacing w:line="276" w:lineRule="auto"/>
              <w:rPr>
                <w:rFonts w:asciiTheme="majorHAnsi" w:hAnsiTheme="majorHAnsi"/>
                <w:b/>
              </w:rPr>
            </w:pPr>
          </w:p>
        </w:tc>
        <w:tc>
          <w:tcPr>
            <w:tcW w:w="2338" w:type="dxa"/>
          </w:tcPr>
          <w:p w:rsidR="00617A3D" w:rsidRPr="007F20AE" w:rsidRDefault="00617A3D" w:rsidP="00821F99">
            <w:pPr>
              <w:spacing w:line="276" w:lineRule="auto"/>
              <w:rPr>
                <w:rFonts w:asciiTheme="majorHAnsi" w:hAnsiTheme="majorHAnsi"/>
                <w:b/>
              </w:rPr>
            </w:pPr>
          </w:p>
        </w:tc>
        <w:tc>
          <w:tcPr>
            <w:tcW w:w="2338" w:type="dxa"/>
          </w:tcPr>
          <w:p w:rsidR="00617A3D" w:rsidRPr="007F20AE" w:rsidRDefault="00617A3D" w:rsidP="00821F99">
            <w:pPr>
              <w:spacing w:line="276" w:lineRule="auto"/>
              <w:rPr>
                <w:rFonts w:asciiTheme="majorHAnsi" w:hAnsiTheme="majorHAnsi"/>
                <w:b/>
              </w:rPr>
            </w:pPr>
          </w:p>
        </w:tc>
      </w:tr>
      <w:tr w:rsidR="00617A3D" w:rsidRPr="007F20AE" w:rsidTr="002336FD">
        <w:trPr>
          <w:jc w:val="center"/>
        </w:trPr>
        <w:tc>
          <w:tcPr>
            <w:tcW w:w="2337" w:type="dxa"/>
          </w:tcPr>
          <w:p w:rsidR="00617A3D" w:rsidRPr="007F20AE" w:rsidRDefault="00617A3D" w:rsidP="00821F99">
            <w:pPr>
              <w:spacing w:line="276" w:lineRule="auto"/>
              <w:rPr>
                <w:rFonts w:asciiTheme="majorHAnsi" w:hAnsiTheme="majorHAnsi"/>
                <w:b/>
              </w:rPr>
            </w:pPr>
            <w:r w:rsidRPr="007F20AE">
              <w:rPr>
                <w:rFonts w:asciiTheme="majorHAnsi" w:hAnsiTheme="majorHAnsi"/>
                <w:b/>
              </w:rPr>
              <w:t>Practice:</w:t>
            </w:r>
          </w:p>
          <w:p w:rsidR="00617A3D" w:rsidRPr="007F20AE" w:rsidRDefault="00617A3D" w:rsidP="00821F99">
            <w:pPr>
              <w:spacing w:line="276" w:lineRule="auto"/>
              <w:rPr>
                <w:rFonts w:asciiTheme="majorHAnsi" w:hAnsiTheme="majorHAnsi"/>
                <w:b/>
              </w:rPr>
            </w:pPr>
          </w:p>
        </w:tc>
        <w:tc>
          <w:tcPr>
            <w:tcW w:w="2337" w:type="dxa"/>
          </w:tcPr>
          <w:p w:rsidR="00617A3D" w:rsidRPr="007F20AE" w:rsidRDefault="00617A3D" w:rsidP="00821F99">
            <w:pPr>
              <w:spacing w:line="276" w:lineRule="auto"/>
              <w:rPr>
                <w:rFonts w:asciiTheme="majorHAnsi" w:hAnsiTheme="majorHAnsi"/>
              </w:rPr>
            </w:pPr>
          </w:p>
        </w:tc>
        <w:tc>
          <w:tcPr>
            <w:tcW w:w="2338" w:type="dxa"/>
          </w:tcPr>
          <w:p w:rsidR="00617A3D" w:rsidRPr="007F20AE" w:rsidRDefault="00617A3D" w:rsidP="00821F99">
            <w:pPr>
              <w:spacing w:line="276" w:lineRule="auto"/>
              <w:rPr>
                <w:rFonts w:asciiTheme="majorHAnsi" w:hAnsiTheme="majorHAnsi"/>
              </w:rPr>
            </w:pPr>
          </w:p>
        </w:tc>
        <w:tc>
          <w:tcPr>
            <w:tcW w:w="2338" w:type="dxa"/>
          </w:tcPr>
          <w:p w:rsidR="00617A3D" w:rsidRPr="007F20AE" w:rsidRDefault="00617A3D" w:rsidP="00821F99">
            <w:pPr>
              <w:spacing w:line="276" w:lineRule="auto"/>
              <w:rPr>
                <w:rFonts w:asciiTheme="majorHAnsi" w:hAnsiTheme="majorHAnsi"/>
              </w:rPr>
            </w:pPr>
          </w:p>
        </w:tc>
      </w:tr>
      <w:tr w:rsidR="00617A3D" w:rsidRPr="007F20AE" w:rsidTr="002336FD">
        <w:trPr>
          <w:jc w:val="center"/>
        </w:trPr>
        <w:tc>
          <w:tcPr>
            <w:tcW w:w="2337" w:type="dxa"/>
          </w:tcPr>
          <w:p w:rsidR="00617A3D" w:rsidRPr="007F20AE" w:rsidRDefault="00617A3D" w:rsidP="00821F99">
            <w:pPr>
              <w:spacing w:line="276" w:lineRule="auto"/>
              <w:rPr>
                <w:rFonts w:asciiTheme="majorHAnsi" w:hAnsiTheme="majorHAnsi"/>
                <w:b/>
              </w:rPr>
            </w:pPr>
            <w:r w:rsidRPr="007F20AE">
              <w:rPr>
                <w:rFonts w:asciiTheme="majorHAnsi" w:hAnsiTheme="majorHAnsi"/>
                <w:b/>
              </w:rPr>
              <w:t>Policy:</w:t>
            </w:r>
          </w:p>
          <w:p w:rsidR="00617A3D" w:rsidRPr="007F20AE" w:rsidRDefault="00617A3D" w:rsidP="00821F99">
            <w:pPr>
              <w:spacing w:line="276" w:lineRule="auto"/>
              <w:rPr>
                <w:rFonts w:asciiTheme="majorHAnsi" w:hAnsiTheme="majorHAnsi"/>
                <w:b/>
              </w:rPr>
            </w:pPr>
          </w:p>
        </w:tc>
        <w:tc>
          <w:tcPr>
            <w:tcW w:w="2337" w:type="dxa"/>
          </w:tcPr>
          <w:p w:rsidR="00617A3D" w:rsidRPr="007F20AE" w:rsidRDefault="00617A3D" w:rsidP="00821F99">
            <w:pPr>
              <w:spacing w:line="276" w:lineRule="auto"/>
              <w:rPr>
                <w:rFonts w:asciiTheme="majorHAnsi" w:hAnsiTheme="majorHAnsi"/>
              </w:rPr>
            </w:pPr>
          </w:p>
        </w:tc>
        <w:tc>
          <w:tcPr>
            <w:tcW w:w="2338" w:type="dxa"/>
          </w:tcPr>
          <w:p w:rsidR="00617A3D" w:rsidRPr="007F20AE" w:rsidRDefault="00617A3D" w:rsidP="00821F99">
            <w:pPr>
              <w:spacing w:line="276" w:lineRule="auto"/>
              <w:rPr>
                <w:rFonts w:asciiTheme="majorHAnsi" w:hAnsiTheme="majorHAnsi"/>
              </w:rPr>
            </w:pPr>
          </w:p>
        </w:tc>
        <w:tc>
          <w:tcPr>
            <w:tcW w:w="2338" w:type="dxa"/>
          </w:tcPr>
          <w:p w:rsidR="00617A3D" w:rsidRPr="007F20AE" w:rsidRDefault="00617A3D" w:rsidP="00821F99">
            <w:pPr>
              <w:spacing w:line="276" w:lineRule="auto"/>
              <w:rPr>
                <w:rFonts w:asciiTheme="majorHAnsi" w:hAnsiTheme="majorHAnsi"/>
              </w:rPr>
            </w:pPr>
          </w:p>
        </w:tc>
      </w:tr>
    </w:tbl>
    <w:p w:rsidR="00224D81" w:rsidRPr="007F20AE" w:rsidRDefault="00224D81" w:rsidP="00224D81">
      <w:pPr>
        <w:spacing w:line="276" w:lineRule="auto"/>
        <w:rPr>
          <w:rFonts w:asciiTheme="majorHAnsi" w:hAnsiTheme="majorHAnsi"/>
        </w:rPr>
      </w:pPr>
    </w:p>
    <w:tbl>
      <w:tblPr>
        <w:tblStyle w:val="TableGrid"/>
        <w:tblW w:w="0" w:type="auto"/>
        <w:jc w:val="center"/>
        <w:tblLook w:val="04A0" w:firstRow="1" w:lastRow="0" w:firstColumn="1" w:lastColumn="0" w:noHBand="0" w:noVBand="1"/>
        <w:tblCaption w:val="Project Objective 3 Activities Table"/>
      </w:tblPr>
      <w:tblGrid>
        <w:gridCol w:w="2337"/>
        <w:gridCol w:w="2337"/>
        <w:gridCol w:w="2338"/>
        <w:gridCol w:w="2338"/>
      </w:tblGrid>
      <w:tr w:rsidR="005C3BFC" w:rsidRPr="007F20AE" w:rsidTr="00A27996">
        <w:trPr>
          <w:tblHeader/>
          <w:jc w:val="center"/>
        </w:trPr>
        <w:tc>
          <w:tcPr>
            <w:tcW w:w="2337" w:type="dxa"/>
            <w:shd w:val="clear" w:color="auto" w:fill="D9D9D9" w:themeFill="background1" w:themeFillShade="D9"/>
          </w:tcPr>
          <w:p w:rsidR="005C3BFC" w:rsidRPr="007F20AE" w:rsidRDefault="005C3BFC" w:rsidP="00821F99">
            <w:pPr>
              <w:spacing w:line="276" w:lineRule="auto"/>
              <w:rPr>
                <w:rFonts w:asciiTheme="majorHAnsi" w:hAnsiTheme="majorHAnsi"/>
                <w:b/>
                <w:sz w:val="28"/>
                <w:szCs w:val="28"/>
              </w:rPr>
            </w:pPr>
            <w:r w:rsidRPr="007F20AE">
              <w:rPr>
                <w:rFonts w:asciiTheme="majorHAnsi" w:hAnsiTheme="majorHAnsi"/>
                <w:b/>
                <w:sz w:val="28"/>
                <w:szCs w:val="28"/>
              </w:rPr>
              <w:t>Success Plan Objective #3:</w:t>
            </w:r>
          </w:p>
        </w:tc>
        <w:tc>
          <w:tcPr>
            <w:tcW w:w="7013" w:type="dxa"/>
            <w:gridSpan w:val="3"/>
            <w:shd w:val="clear" w:color="auto" w:fill="D9D9D9" w:themeFill="background1" w:themeFillShade="D9"/>
          </w:tcPr>
          <w:p w:rsidR="005C3BFC" w:rsidRPr="007F20AE" w:rsidRDefault="005C3BFC" w:rsidP="00821F99">
            <w:pPr>
              <w:spacing w:line="276" w:lineRule="auto"/>
              <w:rPr>
                <w:rFonts w:asciiTheme="majorHAnsi" w:hAnsiTheme="majorHAnsi"/>
              </w:rPr>
            </w:pPr>
          </w:p>
        </w:tc>
      </w:tr>
      <w:tr w:rsidR="00617A3D" w:rsidRPr="007F20AE" w:rsidTr="002336FD">
        <w:trPr>
          <w:jc w:val="center"/>
        </w:trPr>
        <w:tc>
          <w:tcPr>
            <w:tcW w:w="2337" w:type="dxa"/>
          </w:tcPr>
          <w:p w:rsidR="00617A3D" w:rsidRPr="007F20AE" w:rsidRDefault="00617A3D" w:rsidP="002336FD">
            <w:pPr>
              <w:spacing w:line="276" w:lineRule="auto"/>
              <w:jc w:val="center"/>
              <w:rPr>
                <w:rFonts w:asciiTheme="majorHAnsi" w:hAnsiTheme="majorHAnsi"/>
                <w:b/>
              </w:rPr>
            </w:pPr>
          </w:p>
        </w:tc>
        <w:tc>
          <w:tcPr>
            <w:tcW w:w="2337" w:type="dxa"/>
          </w:tcPr>
          <w:p w:rsidR="00617A3D" w:rsidRPr="007F20AE" w:rsidRDefault="00617A3D" w:rsidP="002336FD">
            <w:pPr>
              <w:spacing w:line="276" w:lineRule="auto"/>
              <w:jc w:val="center"/>
              <w:rPr>
                <w:rFonts w:asciiTheme="majorHAnsi" w:hAnsiTheme="majorHAnsi"/>
                <w:b/>
              </w:rPr>
            </w:pPr>
            <w:r w:rsidRPr="007F20AE">
              <w:rPr>
                <w:rFonts w:asciiTheme="majorHAnsi" w:hAnsiTheme="majorHAnsi"/>
                <w:b/>
              </w:rPr>
              <w:t>Actions</w:t>
            </w:r>
          </w:p>
        </w:tc>
        <w:tc>
          <w:tcPr>
            <w:tcW w:w="2338" w:type="dxa"/>
          </w:tcPr>
          <w:p w:rsidR="00617A3D" w:rsidRPr="007F20AE" w:rsidRDefault="00617A3D" w:rsidP="002336FD">
            <w:pPr>
              <w:spacing w:line="276" w:lineRule="auto"/>
              <w:jc w:val="center"/>
              <w:rPr>
                <w:rFonts w:asciiTheme="majorHAnsi" w:hAnsiTheme="majorHAnsi"/>
                <w:b/>
              </w:rPr>
            </w:pPr>
            <w:r w:rsidRPr="007F20AE">
              <w:rPr>
                <w:rFonts w:asciiTheme="majorHAnsi" w:hAnsiTheme="majorHAnsi"/>
                <w:b/>
              </w:rPr>
              <w:t>Timeline</w:t>
            </w:r>
          </w:p>
        </w:tc>
        <w:tc>
          <w:tcPr>
            <w:tcW w:w="2338" w:type="dxa"/>
          </w:tcPr>
          <w:p w:rsidR="00617A3D" w:rsidRPr="007F20AE" w:rsidRDefault="00617A3D" w:rsidP="002336FD">
            <w:pPr>
              <w:spacing w:line="276" w:lineRule="auto"/>
              <w:jc w:val="center"/>
              <w:rPr>
                <w:rFonts w:asciiTheme="majorHAnsi" w:hAnsiTheme="majorHAnsi"/>
                <w:b/>
              </w:rPr>
            </w:pPr>
            <w:r w:rsidRPr="007F20AE">
              <w:rPr>
                <w:rFonts w:asciiTheme="majorHAnsi" w:hAnsiTheme="majorHAnsi"/>
                <w:b/>
              </w:rPr>
              <w:t>Outcomes</w:t>
            </w:r>
          </w:p>
        </w:tc>
      </w:tr>
      <w:tr w:rsidR="00617A3D" w:rsidRPr="007F20AE" w:rsidTr="002336FD">
        <w:trPr>
          <w:jc w:val="center"/>
        </w:trPr>
        <w:tc>
          <w:tcPr>
            <w:tcW w:w="2337" w:type="dxa"/>
          </w:tcPr>
          <w:p w:rsidR="00617A3D" w:rsidRPr="007F20AE" w:rsidRDefault="00617A3D" w:rsidP="00821F99">
            <w:pPr>
              <w:spacing w:line="276" w:lineRule="auto"/>
              <w:rPr>
                <w:rFonts w:asciiTheme="majorHAnsi" w:hAnsiTheme="majorHAnsi"/>
                <w:b/>
              </w:rPr>
            </w:pPr>
            <w:r w:rsidRPr="007F20AE">
              <w:rPr>
                <w:rFonts w:asciiTheme="majorHAnsi" w:hAnsiTheme="majorHAnsi"/>
                <w:b/>
              </w:rPr>
              <w:t>People:</w:t>
            </w:r>
          </w:p>
          <w:p w:rsidR="00617A3D" w:rsidRPr="007F20AE" w:rsidRDefault="00617A3D" w:rsidP="00821F99">
            <w:pPr>
              <w:spacing w:line="276" w:lineRule="auto"/>
              <w:rPr>
                <w:rFonts w:asciiTheme="majorHAnsi" w:hAnsiTheme="majorHAnsi"/>
                <w:b/>
              </w:rPr>
            </w:pPr>
          </w:p>
        </w:tc>
        <w:tc>
          <w:tcPr>
            <w:tcW w:w="2337" w:type="dxa"/>
          </w:tcPr>
          <w:p w:rsidR="00617A3D" w:rsidRPr="007F20AE" w:rsidRDefault="00617A3D" w:rsidP="00821F99">
            <w:pPr>
              <w:spacing w:line="276" w:lineRule="auto"/>
              <w:rPr>
                <w:rFonts w:asciiTheme="majorHAnsi" w:hAnsiTheme="majorHAnsi"/>
                <w:b/>
              </w:rPr>
            </w:pPr>
          </w:p>
        </w:tc>
        <w:tc>
          <w:tcPr>
            <w:tcW w:w="2338" w:type="dxa"/>
          </w:tcPr>
          <w:p w:rsidR="00617A3D" w:rsidRPr="007F20AE" w:rsidRDefault="00617A3D" w:rsidP="00821F99">
            <w:pPr>
              <w:spacing w:line="276" w:lineRule="auto"/>
              <w:rPr>
                <w:rFonts w:asciiTheme="majorHAnsi" w:hAnsiTheme="majorHAnsi"/>
                <w:b/>
              </w:rPr>
            </w:pPr>
          </w:p>
        </w:tc>
        <w:tc>
          <w:tcPr>
            <w:tcW w:w="2338" w:type="dxa"/>
          </w:tcPr>
          <w:p w:rsidR="00617A3D" w:rsidRPr="007F20AE" w:rsidRDefault="00617A3D" w:rsidP="00821F99">
            <w:pPr>
              <w:spacing w:line="276" w:lineRule="auto"/>
              <w:rPr>
                <w:rFonts w:asciiTheme="majorHAnsi" w:hAnsiTheme="majorHAnsi"/>
                <w:b/>
              </w:rPr>
            </w:pPr>
          </w:p>
        </w:tc>
      </w:tr>
      <w:tr w:rsidR="00617A3D" w:rsidRPr="007F20AE" w:rsidTr="002336FD">
        <w:trPr>
          <w:jc w:val="center"/>
        </w:trPr>
        <w:tc>
          <w:tcPr>
            <w:tcW w:w="2337" w:type="dxa"/>
          </w:tcPr>
          <w:p w:rsidR="00617A3D" w:rsidRPr="007F20AE" w:rsidRDefault="00617A3D" w:rsidP="00821F99">
            <w:pPr>
              <w:spacing w:line="276" w:lineRule="auto"/>
              <w:rPr>
                <w:rFonts w:asciiTheme="majorHAnsi" w:hAnsiTheme="majorHAnsi"/>
                <w:b/>
              </w:rPr>
            </w:pPr>
            <w:r w:rsidRPr="007F20AE">
              <w:rPr>
                <w:rFonts w:asciiTheme="majorHAnsi" w:hAnsiTheme="majorHAnsi"/>
                <w:b/>
              </w:rPr>
              <w:t>Practice:</w:t>
            </w:r>
          </w:p>
          <w:p w:rsidR="00617A3D" w:rsidRPr="007F20AE" w:rsidRDefault="00617A3D" w:rsidP="00821F99">
            <w:pPr>
              <w:spacing w:line="276" w:lineRule="auto"/>
              <w:rPr>
                <w:rFonts w:asciiTheme="majorHAnsi" w:hAnsiTheme="majorHAnsi"/>
                <w:b/>
              </w:rPr>
            </w:pPr>
          </w:p>
        </w:tc>
        <w:tc>
          <w:tcPr>
            <w:tcW w:w="2337" w:type="dxa"/>
          </w:tcPr>
          <w:p w:rsidR="00617A3D" w:rsidRPr="007F20AE" w:rsidRDefault="00617A3D" w:rsidP="00821F99">
            <w:pPr>
              <w:spacing w:line="276" w:lineRule="auto"/>
              <w:rPr>
                <w:rFonts w:asciiTheme="majorHAnsi" w:hAnsiTheme="majorHAnsi"/>
              </w:rPr>
            </w:pPr>
          </w:p>
        </w:tc>
        <w:tc>
          <w:tcPr>
            <w:tcW w:w="2338" w:type="dxa"/>
          </w:tcPr>
          <w:p w:rsidR="00617A3D" w:rsidRPr="007F20AE" w:rsidRDefault="00617A3D" w:rsidP="00821F99">
            <w:pPr>
              <w:spacing w:line="276" w:lineRule="auto"/>
              <w:rPr>
                <w:rFonts w:asciiTheme="majorHAnsi" w:hAnsiTheme="majorHAnsi"/>
              </w:rPr>
            </w:pPr>
          </w:p>
        </w:tc>
        <w:tc>
          <w:tcPr>
            <w:tcW w:w="2338" w:type="dxa"/>
          </w:tcPr>
          <w:p w:rsidR="00617A3D" w:rsidRPr="007F20AE" w:rsidRDefault="00617A3D" w:rsidP="00821F99">
            <w:pPr>
              <w:spacing w:line="276" w:lineRule="auto"/>
              <w:rPr>
                <w:rFonts w:asciiTheme="majorHAnsi" w:hAnsiTheme="majorHAnsi"/>
              </w:rPr>
            </w:pPr>
          </w:p>
        </w:tc>
      </w:tr>
      <w:tr w:rsidR="00617A3D" w:rsidRPr="007F20AE" w:rsidTr="002336FD">
        <w:trPr>
          <w:jc w:val="center"/>
        </w:trPr>
        <w:tc>
          <w:tcPr>
            <w:tcW w:w="2337" w:type="dxa"/>
          </w:tcPr>
          <w:p w:rsidR="00617A3D" w:rsidRPr="007F20AE" w:rsidRDefault="00617A3D" w:rsidP="00821F99">
            <w:pPr>
              <w:spacing w:line="276" w:lineRule="auto"/>
              <w:rPr>
                <w:rFonts w:asciiTheme="majorHAnsi" w:hAnsiTheme="majorHAnsi"/>
                <w:b/>
              </w:rPr>
            </w:pPr>
            <w:r w:rsidRPr="007F20AE">
              <w:rPr>
                <w:rFonts w:asciiTheme="majorHAnsi" w:hAnsiTheme="majorHAnsi"/>
                <w:b/>
              </w:rPr>
              <w:t>Policy:</w:t>
            </w:r>
          </w:p>
          <w:p w:rsidR="00617A3D" w:rsidRPr="007F20AE" w:rsidRDefault="00617A3D" w:rsidP="00821F99">
            <w:pPr>
              <w:spacing w:line="276" w:lineRule="auto"/>
              <w:rPr>
                <w:rFonts w:asciiTheme="majorHAnsi" w:hAnsiTheme="majorHAnsi"/>
                <w:b/>
              </w:rPr>
            </w:pPr>
          </w:p>
        </w:tc>
        <w:tc>
          <w:tcPr>
            <w:tcW w:w="2337" w:type="dxa"/>
          </w:tcPr>
          <w:p w:rsidR="00617A3D" w:rsidRPr="007F20AE" w:rsidRDefault="00617A3D" w:rsidP="00821F99">
            <w:pPr>
              <w:spacing w:line="276" w:lineRule="auto"/>
              <w:rPr>
                <w:rFonts w:asciiTheme="majorHAnsi" w:hAnsiTheme="majorHAnsi"/>
              </w:rPr>
            </w:pPr>
          </w:p>
        </w:tc>
        <w:tc>
          <w:tcPr>
            <w:tcW w:w="2338" w:type="dxa"/>
          </w:tcPr>
          <w:p w:rsidR="00617A3D" w:rsidRPr="007F20AE" w:rsidRDefault="00617A3D" w:rsidP="00821F99">
            <w:pPr>
              <w:spacing w:line="276" w:lineRule="auto"/>
              <w:rPr>
                <w:rFonts w:asciiTheme="majorHAnsi" w:hAnsiTheme="majorHAnsi"/>
              </w:rPr>
            </w:pPr>
          </w:p>
        </w:tc>
        <w:tc>
          <w:tcPr>
            <w:tcW w:w="2338" w:type="dxa"/>
          </w:tcPr>
          <w:p w:rsidR="00617A3D" w:rsidRPr="007F20AE" w:rsidRDefault="00617A3D" w:rsidP="00821F99">
            <w:pPr>
              <w:spacing w:line="276" w:lineRule="auto"/>
              <w:rPr>
                <w:rFonts w:asciiTheme="majorHAnsi" w:hAnsiTheme="majorHAnsi"/>
              </w:rPr>
            </w:pPr>
          </w:p>
        </w:tc>
      </w:tr>
    </w:tbl>
    <w:p w:rsidR="00617A3D" w:rsidRPr="007F20AE" w:rsidRDefault="00617A3D" w:rsidP="00224D81">
      <w:pPr>
        <w:spacing w:line="276" w:lineRule="auto"/>
        <w:rPr>
          <w:rFonts w:asciiTheme="majorHAnsi" w:hAnsiTheme="majorHAnsi"/>
        </w:rPr>
      </w:pPr>
    </w:p>
    <w:p w:rsidR="00617A3D" w:rsidRPr="007F20AE" w:rsidRDefault="00617A3D">
      <w:pPr>
        <w:rPr>
          <w:rFonts w:asciiTheme="majorHAnsi" w:hAnsiTheme="majorHAnsi"/>
          <w:b/>
          <w:noProof/>
          <w:sz w:val="32"/>
          <w:szCs w:val="32"/>
        </w:rPr>
      </w:pPr>
      <w:r w:rsidRPr="007F20AE">
        <w:rPr>
          <w:rFonts w:asciiTheme="majorHAnsi" w:hAnsiTheme="majorHAnsi"/>
          <w:b/>
          <w:noProof/>
          <w:sz w:val="32"/>
          <w:szCs w:val="32"/>
        </w:rPr>
        <w:br w:type="page"/>
      </w:r>
    </w:p>
    <w:p w:rsidR="00617A3D" w:rsidRPr="007F20AE" w:rsidRDefault="00617A3D" w:rsidP="00617A3D">
      <w:pPr>
        <w:rPr>
          <w:rFonts w:asciiTheme="majorHAnsi" w:hAnsiTheme="majorHAnsi"/>
          <w:b/>
          <w:noProof/>
          <w:sz w:val="32"/>
          <w:szCs w:val="32"/>
        </w:rPr>
      </w:pPr>
      <w:r w:rsidRPr="007F20AE">
        <w:rPr>
          <w:rFonts w:asciiTheme="majorHAnsi" w:hAnsiTheme="majorHAnsi"/>
          <w:b/>
          <w:noProof/>
          <w:sz w:val="32"/>
          <w:szCs w:val="32"/>
        </w:rPr>
        <w:lastRenderedPageBreak/>
        <w:t>Progress Measures and Evaluation</w:t>
      </w:r>
    </w:p>
    <w:p w:rsidR="00224D81" w:rsidRPr="007F20AE" w:rsidRDefault="00617A3D" w:rsidP="00C2205E">
      <w:pPr>
        <w:jc w:val="both"/>
        <w:rPr>
          <w:rFonts w:asciiTheme="majorHAnsi" w:hAnsiTheme="majorHAnsi"/>
        </w:rPr>
      </w:pPr>
      <w:r w:rsidRPr="007F20AE">
        <w:rPr>
          <w:rFonts w:asciiTheme="majorHAnsi" w:hAnsiTheme="majorHAnsi"/>
        </w:rPr>
        <w:t xml:space="preserve">Describe </w:t>
      </w:r>
      <w:r w:rsidR="000430F0" w:rsidRPr="007F20AE">
        <w:rPr>
          <w:rFonts w:asciiTheme="majorHAnsi" w:hAnsiTheme="majorHAnsi"/>
        </w:rPr>
        <w:t>how your organization will measure</w:t>
      </w:r>
      <w:r w:rsidR="00553613" w:rsidRPr="007F20AE">
        <w:rPr>
          <w:rFonts w:asciiTheme="majorHAnsi" w:hAnsiTheme="majorHAnsi"/>
        </w:rPr>
        <w:t xml:space="preserve"> and report towards identified P</w:t>
      </w:r>
      <w:r w:rsidR="000430F0" w:rsidRPr="007F20AE">
        <w:rPr>
          <w:rFonts w:asciiTheme="majorHAnsi" w:hAnsiTheme="majorHAnsi"/>
        </w:rPr>
        <w:t>roject goals</w:t>
      </w:r>
      <w:r w:rsidRPr="007F20AE">
        <w:rPr>
          <w:rFonts w:asciiTheme="majorHAnsi" w:hAnsiTheme="majorHAnsi"/>
        </w:rPr>
        <w:t xml:space="preserve">. What tools and methods will you use to track progress and outcomes? How will you use feedback in real-time to inform the </w:t>
      </w:r>
      <w:r w:rsidR="00C2205E">
        <w:rPr>
          <w:rFonts w:asciiTheme="majorHAnsi" w:hAnsiTheme="majorHAnsi"/>
        </w:rPr>
        <w:t>P</w:t>
      </w:r>
      <w:r w:rsidRPr="007F20AE">
        <w:rPr>
          <w:rFonts w:asciiTheme="majorHAnsi" w:hAnsiTheme="majorHAnsi"/>
        </w:rPr>
        <w:t xml:space="preserve">roject goals? How will you communicate the </w:t>
      </w:r>
      <w:r w:rsidR="00553613" w:rsidRPr="007F20AE">
        <w:rPr>
          <w:rFonts w:asciiTheme="majorHAnsi" w:hAnsiTheme="majorHAnsi"/>
        </w:rPr>
        <w:t xml:space="preserve">Project’s </w:t>
      </w:r>
      <w:r w:rsidRPr="007F20AE">
        <w:rPr>
          <w:rFonts w:asciiTheme="majorHAnsi" w:hAnsiTheme="majorHAnsi"/>
        </w:rPr>
        <w:t>progress to the community?</w:t>
      </w:r>
    </w:p>
    <w:p w:rsidR="00820665" w:rsidRPr="007F20AE" w:rsidRDefault="00820665" w:rsidP="007010F7">
      <w:pPr>
        <w:rPr>
          <w:rFonts w:asciiTheme="majorHAnsi" w:hAnsiTheme="majorHAnsi"/>
          <w:i/>
        </w:rPr>
      </w:pPr>
      <w:r w:rsidRPr="007F20AE">
        <w:rPr>
          <w:rFonts w:asciiTheme="majorHAnsi" w:hAnsiTheme="majorHAnsi"/>
          <w:i/>
        </w:rPr>
        <w:t>Possible score: 10 points - Please see Section 3.4 of RFA for evaluation criteria &amp; rubric.</w:t>
      </w:r>
    </w:p>
    <w:tbl>
      <w:tblPr>
        <w:tblStyle w:val="TableGrid"/>
        <w:tblW w:w="10075" w:type="dxa"/>
        <w:tblLook w:val="04A0" w:firstRow="1" w:lastRow="0" w:firstColumn="1" w:lastColumn="0" w:noHBand="0" w:noVBand="1"/>
        <w:tblCaption w:val="Progress Measure and Evaluations Description Textbox"/>
      </w:tblPr>
      <w:tblGrid>
        <w:gridCol w:w="10075"/>
      </w:tblGrid>
      <w:tr w:rsidR="00617A3D" w:rsidRPr="007F20AE" w:rsidTr="00A27996">
        <w:trPr>
          <w:tblHeader/>
        </w:trPr>
        <w:tc>
          <w:tcPr>
            <w:tcW w:w="10075" w:type="dxa"/>
          </w:tcPr>
          <w:p w:rsidR="00617A3D" w:rsidRPr="007F20AE" w:rsidRDefault="00617A3D" w:rsidP="007010F7">
            <w:pPr>
              <w:rPr>
                <w:rFonts w:asciiTheme="majorHAnsi" w:hAnsiTheme="majorHAnsi"/>
                <w:b/>
              </w:rPr>
            </w:pPr>
          </w:p>
          <w:p w:rsidR="00617A3D" w:rsidRPr="007F20AE" w:rsidRDefault="00617A3D" w:rsidP="007010F7">
            <w:pPr>
              <w:rPr>
                <w:rFonts w:asciiTheme="majorHAnsi" w:hAnsiTheme="majorHAnsi"/>
                <w:b/>
              </w:rPr>
            </w:pPr>
          </w:p>
          <w:p w:rsidR="00617A3D" w:rsidRPr="007F20AE" w:rsidRDefault="00617A3D" w:rsidP="007010F7">
            <w:pPr>
              <w:rPr>
                <w:rFonts w:asciiTheme="majorHAnsi" w:hAnsiTheme="majorHAnsi"/>
                <w:b/>
              </w:rPr>
            </w:pPr>
          </w:p>
          <w:p w:rsidR="00617A3D" w:rsidRPr="007F20AE" w:rsidRDefault="00617A3D" w:rsidP="007010F7">
            <w:pPr>
              <w:rPr>
                <w:rFonts w:asciiTheme="majorHAnsi" w:hAnsiTheme="majorHAnsi"/>
                <w:b/>
              </w:rPr>
            </w:pPr>
          </w:p>
          <w:p w:rsidR="00617A3D" w:rsidRPr="007F20AE" w:rsidRDefault="00617A3D" w:rsidP="007010F7">
            <w:pPr>
              <w:rPr>
                <w:rFonts w:asciiTheme="majorHAnsi" w:hAnsiTheme="majorHAnsi"/>
                <w:b/>
              </w:rPr>
            </w:pPr>
          </w:p>
          <w:p w:rsidR="00617A3D" w:rsidRPr="007F20AE" w:rsidRDefault="00617A3D" w:rsidP="007010F7">
            <w:pPr>
              <w:rPr>
                <w:rFonts w:asciiTheme="majorHAnsi" w:hAnsiTheme="majorHAnsi"/>
                <w:b/>
              </w:rPr>
            </w:pPr>
          </w:p>
          <w:p w:rsidR="00623307" w:rsidRPr="007F20AE" w:rsidRDefault="00623307" w:rsidP="007010F7">
            <w:pPr>
              <w:rPr>
                <w:rFonts w:asciiTheme="majorHAnsi" w:hAnsiTheme="majorHAnsi"/>
                <w:b/>
              </w:rPr>
            </w:pPr>
          </w:p>
        </w:tc>
      </w:tr>
    </w:tbl>
    <w:p w:rsidR="00617A3D" w:rsidRPr="007F20AE" w:rsidRDefault="00617A3D" w:rsidP="007010F7">
      <w:pPr>
        <w:rPr>
          <w:rFonts w:asciiTheme="majorHAnsi" w:hAnsiTheme="majorHAnsi"/>
          <w:b/>
        </w:rPr>
      </w:pPr>
      <w:r w:rsidRPr="007F20AE">
        <w:rPr>
          <w:rFonts w:asciiTheme="majorHAnsi" w:hAnsiTheme="majorHAnsi"/>
          <w:b/>
        </w:rPr>
        <w:t>Limit: 500 words</w:t>
      </w:r>
    </w:p>
    <w:p w:rsidR="00617A3D" w:rsidRPr="007F20AE" w:rsidRDefault="00617A3D" w:rsidP="00617A3D">
      <w:pPr>
        <w:rPr>
          <w:rFonts w:asciiTheme="majorHAnsi" w:hAnsiTheme="majorHAnsi"/>
          <w:b/>
          <w:noProof/>
          <w:sz w:val="32"/>
          <w:szCs w:val="32"/>
        </w:rPr>
      </w:pPr>
      <w:r w:rsidRPr="007F20AE">
        <w:rPr>
          <w:rFonts w:asciiTheme="majorHAnsi" w:hAnsiTheme="majorHAnsi"/>
          <w:b/>
          <w:noProof/>
          <w:sz w:val="32"/>
          <w:szCs w:val="32"/>
        </w:rPr>
        <w:t>Project Roles</w:t>
      </w:r>
    </w:p>
    <w:p w:rsidR="00617A3D" w:rsidRPr="007F20AE" w:rsidRDefault="00617A3D" w:rsidP="00B8377E">
      <w:pPr>
        <w:jc w:val="both"/>
        <w:rPr>
          <w:rFonts w:asciiTheme="majorHAnsi" w:hAnsiTheme="majorHAnsi"/>
        </w:rPr>
      </w:pPr>
      <w:r w:rsidRPr="007F20AE">
        <w:rPr>
          <w:rFonts w:asciiTheme="majorHAnsi" w:hAnsiTheme="majorHAnsi"/>
        </w:rPr>
        <w:t xml:space="preserve">Briefly describe key staff and/or volunteers involved with this Project. Which existing roles will support the Project? Which roles and positions </w:t>
      </w:r>
      <w:proofErr w:type="gramStart"/>
      <w:r w:rsidRPr="007F20AE">
        <w:rPr>
          <w:rFonts w:asciiTheme="majorHAnsi" w:hAnsiTheme="majorHAnsi"/>
        </w:rPr>
        <w:t>will be created</w:t>
      </w:r>
      <w:proofErr w:type="gramEnd"/>
      <w:r w:rsidRPr="007F20AE">
        <w:rPr>
          <w:rFonts w:asciiTheme="majorHAnsi" w:hAnsiTheme="majorHAnsi"/>
        </w:rPr>
        <w:t xml:space="preserve"> </w:t>
      </w:r>
      <w:r w:rsidR="00B8377E">
        <w:rPr>
          <w:rFonts w:asciiTheme="majorHAnsi" w:hAnsiTheme="majorHAnsi"/>
        </w:rPr>
        <w:t>with Grant F</w:t>
      </w:r>
      <w:r w:rsidRPr="007F20AE">
        <w:rPr>
          <w:rFonts w:asciiTheme="majorHAnsi" w:hAnsiTheme="majorHAnsi"/>
        </w:rPr>
        <w:t>unds?</w:t>
      </w:r>
    </w:p>
    <w:p w:rsidR="00820665" w:rsidRPr="007F20AE" w:rsidRDefault="00820665" w:rsidP="007010F7">
      <w:pPr>
        <w:rPr>
          <w:rFonts w:asciiTheme="majorHAnsi" w:hAnsiTheme="majorHAnsi"/>
          <w:i/>
        </w:rPr>
      </w:pPr>
      <w:r w:rsidRPr="007F20AE">
        <w:rPr>
          <w:rFonts w:asciiTheme="majorHAnsi" w:hAnsiTheme="majorHAnsi"/>
          <w:i/>
        </w:rPr>
        <w:t>Possible score: 5 points - Please see Section 3.4 of RFA for evaluation criteria &amp; rubric.</w:t>
      </w:r>
    </w:p>
    <w:tbl>
      <w:tblPr>
        <w:tblStyle w:val="TableGrid"/>
        <w:tblW w:w="10165" w:type="dxa"/>
        <w:jc w:val="center"/>
        <w:tblLook w:val="04A0" w:firstRow="1" w:lastRow="0" w:firstColumn="1" w:lastColumn="0" w:noHBand="0" w:noVBand="1"/>
        <w:tblCaption w:val="Project Roles Description Textbox"/>
      </w:tblPr>
      <w:tblGrid>
        <w:gridCol w:w="10165"/>
      </w:tblGrid>
      <w:tr w:rsidR="00617A3D" w:rsidRPr="007F20AE" w:rsidTr="00A27996">
        <w:trPr>
          <w:tblHeader/>
          <w:jc w:val="center"/>
        </w:trPr>
        <w:tc>
          <w:tcPr>
            <w:tcW w:w="10165" w:type="dxa"/>
          </w:tcPr>
          <w:p w:rsidR="00617A3D" w:rsidRPr="007F20AE" w:rsidRDefault="00617A3D" w:rsidP="007010F7">
            <w:pPr>
              <w:rPr>
                <w:rFonts w:asciiTheme="majorHAnsi" w:hAnsiTheme="majorHAnsi"/>
              </w:rPr>
            </w:pPr>
          </w:p>
          <w:p w:rsidR="00617A3D" w:rsidRPr="007F20AE" w:rsidRDefault="00617A3D" w:rsidP="007010F7">
            <w:pPr>
              <w:rPr>
                <w:rFonts w:asciiTheme="majorHAnsi" w:hAnsiTheme="majorHAnsi"/>
              </w:rPr>
            </w:pPr>
          </w:p>
          <w:p w:rsidR="00617A3D" w:rsidRPr="007F20AE" w:rsidRDefault="00617A3D" w:rsidP="007010F7">
            <w:pPr>
              <w:rPr>
                <w:rFonts w:asciiTheme="majorHAnsi" w:hAnsiTheme="majorHAnsi"/>
              </w:rPr>
            </w:pPr>
          </w:p>
          <w:p w:rsidR="00617A3D" w:rsidRPr="007F20AE" w:rsidRDefault="00617A3D" w:rsidP="007010F7">
            <w:pPr>
              <w:rPr>
                <w:rFonts w:asciiTheme="majorHAnsi" w:hAnsiTheme="majorHAnsi"/>
              </w:rPr>
            </w:pPr>
          </w:p>
          <w:p w:rsidR="00623307" w:rsidRPr="007F20AE" w:rsidRDefault="00623307" w:rsidP="007010F7">
            <w:pPr>
              <w:rPr>
                <w:rFonts w:asciiTheme="majorHAnsi" w:hAnsiTheme="majorHAnsi"/>
              </w:rPr>
            </w:pPr>
          </w:p>
          <w:p w:rsidR="00623307" w:rsidRPr="007F20AE" w:rsidRDefault="00623307" w:rsidP="007010F7">
            <w:pPr>
              <w:rPr>
                <w:rFonts w:asciiTheme="majorHAnsi" w:hAnsiTheme="majorHAnsi"/>
              </w:rPr>
            </w:pPr>
          </w:p>
          <w:p w:rsidR="00617A3D" w:rsidRPr="007F20AE" w:rsidRDefault="00617A3D" w:rsidP="007010F7">
            <w:pPr>
              <w:rPr>
                <w:rFonts w:asciiTheme="majorHAnsi" w:hAnsiTheme="majorHAnsi"/>
              </w:rPr>
            </w:pPr>
          </w:p>
        </w:tc>
      </w:tr>
    </w:tbl>
    <w:p w:rsidR="00617A3D" w:rsidRPr="007F20AE" w:rsidRDefault="00617A3D" w:rsidP="007010F7">
      <w:pPr>
        <w:rPr>
          <w:rFonts w:asciiTheme="majorHAnsi" w:hAnsiTheme="majorHAnsi"/>
          <w:b/>
        </w:rPr>
      </w:pPr>
      <w:r w:rsidRPr="007F20AE">
        <w:rPr>
          <w:rFonts w:asciiTheme="majorHAnsi" w:hAnsiTheme="majorHAnsi"/>
          <w:b/>
        </w:rPr>
        <w:t>Limit: 300 words</w:t>
      </w:r>
    </w:p>
    <w:p w:rsidR="009A3FF8" w:rsidRPr="007F20AE" w:rsidRDefault="00553613" w:rsidP="009A3FF8">
      <w:pPr>
        <w:rPr>
          <w:rFonts w:asciiTheme="majorHAnsi" w:hAnsiTheme="majorHAnsi"/>
          <w:b/>
          <w:noProof/>
          <w:sz w:val="32"/>
          <w:szCs w:val="32"/>
        </w:rPr>
      </w:pPr>
      <w:r w:rsidRPr="007F20AE">
        <w:rPr>
          <w:rFonts w:asciiTheme="majorHAnsi" w:hAnsiTheme="majorHAnsi"/>
          <w:b/>
          <w:noProof/>
          <w:sz w:val="32"/>
          <w:szCs w:val="32"/>
        </w:rPr>
        <w:t>Alignment</w:t>
      </w:r>
    </w:p>
    <w:p w:rsidR="009A3FF8" w:rsidRPr="007F20AE" w:rsidRDefault="009A3FF8" w:rsidP="00B8377E">
      <w:pPr>
        <w:jc w:val="both"/>
        <w:rPr>
          <w:rFonts w:asciiTheme="majorHAnsi" w:hAnsiTheme="majorHAnsi"/>
        </w:rPr>
      </w:pPr>
      <w:r w:rsidRPr="007F20AE">
        <w:rPr>
          <w:rFonts w:asciiTheme="majorHAnsi" w:hAnsiTheme="majorHAnsi"/>
        </w:rPr>
        <w:t>Describe other Student Success Act-funded initiatives in your community. How will the goals of this Project align with and support</w:t>
      </w:r>
      <w:r w:rsidR="00553613" w:rsidRPr="007F20AE">
        <w:rPr>
          <w:rFonts w:asciiTheme="majorHAnsi" w:hAnsiTheme="majorHAnsi"/>
        </w:rPr>
        <w:t xml:space="preserve"> or </w:t>
      </w:r>
      <w:proofErr w:type="gramStart"/>
      <w:r w:rsidR="00553613" w:rsidRPr="007F20AE">
        <w:rPr>
          <w:rFonts w:asciiTheme="majorHAnsi" w:hAnsiTheme="majorHAnsi"/>
        </w:rPr>
        <w:t>be supported</w:t>
      </w:r>
      <w:proofErr w:type="gramEnd"/>
      <w:r w:rsidR="00553613" w:rsidRPr="007F20AE">
        <w:rPr>
          <w:rFonts w:asciiTheme="majorHAnsi" w:hAnsiTheme="majorHAnsi"/>
        </w:rPr>
        <w:t xml:space="preserve"> by</w:t>
      </w:r>
      <w:r w:rsidRPr="007F20AE">
        <w:rPr>
          <w:rFonts w:asciiTheme="majorHAnsi" w:hAnsiTheme="majorHAnsi"/>
        </w:rPr>
        <w:t xml:space="preserve"> other SSA</w:t>
      </w:r>
      <w:r w:rsidR="00553613" w:rsidRPr="007F20AE">
        <w:rPr>
          <w:rFonts w:asciiTheme="majorHAnsi" w:hAnsiTheme="majorHAnsi"/>
        </w:rPr>
        <w:t>-funded</w:t>
      </w:r>
      <w:r w:rsidRPr="007F20AE">
        <w:rPr>
          <w:rFonts w:asciiTheme="majorHAnsi" w:hAnsiTheme="majorHAnsi"/>
        </w:rPr>
        <w:t xml:space="preserve"> initiatives?</w:t>
      </w:r>
    </w:p>
    <w:p w:rsidR="00820665" w:rsidRPr="007F20AE" w:rsidRDefault="00820665" w:rsidP="009A3FF8">
      <w:pPr>
        <w:rPr>
          <w:rFonts w:asciiTheme="majorHAnsi" w:hAnsiTheme="majorHAnsi"/>
          <w:i/>
        </w:rPr>
      </w:pPr>
      <w:r w:rsidRPr="007F20AE">
        <w:rPr>
          <w:rFonts w:asciiTheme="majorHAnsi" w:hAnsiTheme="majorHAnsi"/>
          <w:i/>
        </w:rPr>
        <w:t>No points awarded for this section.</w:t>
      </w:r>
    </w:p>
    <w:tbl>
      <w:tblPr>
        <w:tblStyle w:val="TableGrid"/>
        <w:tblW w:w="10165" w:type="dxa"/>
        <w:tblLook w:val="04A0" w:firstRow="1" w:lastRow="0" w:firstColumn="1" w:lastColumn="0" w:noHBand="0" w:noVBand="1"/>
        <w:tblCaption w:val="SSA Alignment Description Textbox"/>
      </w:tblPr>
      <w:tblGrid>
        <w:gridCol w:w="10165"/>
      </w:tblGrid>
      <w:tr w:rsidR="009A3FF8" w:rsidRPr="007F20AE" w:rsidTr="00A27996">
        <w:trPr>
          <w:tblHeader/>
        </w:trPr>
        <w:tc>
          <w:tcPr>
            <w:tcW w:w="10165" w:type="dxa"/>
          </w:tcPr>
          <w:p w:rsidR="009A3FF8" w:rsidRPr="007F20AE" w:rsidRDefault="009A3FF8" w:rsidP="007010F7">
            <w:pPr>
              <w:rPr>
                <w:rFonts w:asciiTheme="majorHAnsi" w:hAnsiTheme="majorHAnsi"/>
              </w:rPr>
            </w:pPr>
            <w:bookmarkStart w:id="0" w:name="_GoBack" w:colFirst="0" w:colLast="1"/>
          </w:p>
          <w:p w:rsidR="009A3FF8" w:rsidRPr="007F20AE" w:rsidRDefault="009A3FF8" w:rsidP="007010F7">
            <w:pPr>
              <w:rPr>
                <w:rFonts w:asciiTheme="majorHAnsi" w:hAnsiTheme="majorHAnsi"/>
              </w:rPr>
            </w:pPr>
          </w:p>
          <w:p w:rsidR="009A3FF8" w:rsidRPr="007F20AE" w:rsidRDefault="009A3FF8" w:rsidP="007010F7">
            <w:pPr>
              <w:rPr>
                <w:rFonts w:asciiTheme="majorHAnsi" w:hAnsiTheme="majorHAnsi"/>
              </w:rPr>
            </w:pPr>
          </w:p>
          <w:p w:rsidR="009A3FF8" w:rsidRPr="007F20AE" w:rsidRDefault="009A3FF8" w:rsidP="007010F7">
            <w:pPr>
              <w:rPr>
                <w:rFonts w:asciiTheme="majorHAnsi" w:hAnsiTheme="majorHAnsi"/>
              </w:rPr>
            </w:pPr>
          </w:p>
          <w:p w:rsidR="009A3FF8" w:rsidRPr="007F20AE" w:rsidRDefault="009A3FF8" w:rsidP="007010F7">
            <w:pPr>
              <w:rPr>
                <w:rFonts w:asciiTheme="majorHAnsi" w:hAnsiTheme="majorHAnsi"/>
              </w:rPr>
            </w:pPr>
          </w:p>
          <w:p w:rsidR="009A3FF8" w:rsidRPr="007F20AE" w:rsidRDefault="009A3FF8" w:rsidP="007010F7">
            <w:pPr>
              <w:rPr>
                <w:rFonts w:asciiTheme="majorHAnsi" w:hAnsiTheme="majorHAnsi"/>
              </w:rPr>
            </w:pPr>
          </w:p>
          <w:p w:rsidR="00623307" w:rsidRPr="007F20AE" w:rsidRDefault="00623307" w:rsidP="007010F7">
            <w:pPr>
              <w:rPr>
                <w:rFonts w:asciiTheme="majorHAnsi" w:hAnsiTheme="majorHAnsi"/>
              </w:rPr>
            </w:pPr>
          </w:p>
        </w:tc>
      </w:tr>
    </w:tbl>
    <w:bookmarkEnd w:id="0"/>
    <w:p w:rsidR="009A3FF8" w:rsidRPr="007F20AE" w:rsidRDefault="009A3FF8" w:rsidP="007010F7">
      <w:pPr>
        <w:rPr>
          <w:rFonts w:asciiTheme="majorHAnsi" w:hAnsiTheme="majorHAnsi"/>
          <w:b/>
        </w:rPr>
      </w:pPr>
      <w:r w:rsidRPr="007F20AE">
        <w:rPr>
          <w:rFonts w:asciiTheme="majorHAnsi" w:hAnsiTheme="majorHAnsi"/>
          <w:b/>
        </w:rPr>
        <w:t>Limit: 200 words</w:t>
      </w:r>
    </w:p>
    <w:p w:rsidR="009A3FF8" w:rsidRPr="007F20AE" w:rsidRDefault="009A3FF8">
      <w:pPr>
        <w:rPr>
          <w:rFonts w:asciiTheme="majorHAnsi" w:hAnsiTheme="majorHAnsi"/>
        </w:rPr>
      </w:pPr>
      <w:r w:rsidRPr="007F20AE">
        <w:rPr>
          <w:rFonts w:asciiTheme="majorHAnsi" w:hAnsiTheme="majorHAnsi"/>
        </w:rPr>
        <w:br w:type="page"/>
      </w:r>
    </w:p>
    <w:tbl>
      <w:tblPr>
        <w:tblW w:w="10450" w:type="dxa"/>
        <w:jc w:val="center"/>
        <w:tblBorders>
          <w:top w:val="nil"/>
          <w:left w:val="nil"/>
          <w:bottom w:val="nil"/>
          <w:right w:val="nil"/>
          <w:insideH w:val="nil"/>
          <w:insideV w:val="nil"/>
        </w:tblBorders>
        <w:tblLayout w:type="fixed"/>
        <w:tblLook w:val="0600" w:firstRow="0" w:lastRow="0" w:firstColumn="0" w:lastColumn="0" w:noHBand="1" w:noVBand="1"/>
      </w:tblPr>
      <w:tblGrid>
        <w:gridCol w:w="1540"/>
        <w:gridCol w:w="8910"/>
      </w:tblGrid>
      <w:tr w:rsidR="00D65779" w:rsidRPr="007F20AE" w:rsidTr="00A17DA2">
        <w:trPr>
          <w:trHeight w:val="510"/>
          <w:jc w:val="center"/>
        </w:trPr>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65779" w:rsidRPr="007F20AE" w:rsidRDefault="00D65779" w:rsidP="00A17DA2">
            <w:pPr>
              <w:spacing w:after="120"/>
              <w:ind w:hanging="15"/>
              <w:jc w:val="center"/>
              <w:rPr>
                <w:rFonts w:asciiTheme="majorHAnsi" w:hAnsiTheme="majorHAnsi"/>
                <w:sz w:val="36"/>
                <w:szCs w:val="36"/>
              </w:rPr>
            </w:pPr>
            <w:r w:rsidRPr="007F20AE">
              <w:rPr>
                <w:rFonts w:asciiTheme="majorHAnsi" w:hAnsiTheme="majorHAnsi"/>
                <w:sz w:val="36"/>
                <w:szCs w:val="36"/>
              </w:rPr>
              <w:lastRenderedPageBreak/>
              <w:t>GOAL 1</w:t>
            </w:r>
          </w:p>
        </w:tc>
        <w:tc>
          <w:tcPr>
            <w:tcW w:w="8910"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rsidR="00D65779" w:rsidRPr="007F20AE" w:rsidRDefault="00D65779" w:rsidP="00A17DA2">
            <w:pPr>
              <w:spacing w:after="120"/>
              <w:ind w:left="90"/>
              <w:rPr>
                <w:rFonts w:asciiTheme="majorHAnsi" w:hAnsiTheme="majorHAnsi"/>
                <w:sz w:val="48"/>
                <w:szCs w:val="48"/>
              </w:rPr>
            </w:pPr>
            <w:r w:rsidRPr="007F20AE">
              <w:rPr>
                <w:rFonts w:asciiTheme="majorHAnsi" w:hAnsiTheme="majorHAnsi"/>
                <w:sz w:val="48"/>
                <w:szCs w:val="48"/>
              </w:rPr>
              <w:t>Student Success</w:t>
            </w:r>
          </w:p>
        </w:tc>
      </w:tr>
    </w:tbl>
    <w:p w:rsidR="009A3FF8" w:rsidRPr="007F20AE" w:rsidRDefault="009A3FF8" w:rsidP="00D65779">
      <w:pPr>
        <w:spacing w:before="60" w:after="60"/>
        <w:jc w:val="both"/>
        <w:rPr>
          <w:rFonts w:asciiTheme="majorHAnsi" w:eastAsia="Calibri" w:hAnsiTheme="majorHAnsi" w:cs="Calibri"/>
        </w:rPr>
      </w:pPr>
      <w:r w:rsidRPr="007F20AE">
        <w:rPr>
          <w:rFonts w:asciiTheme="majorHAnsi" w:eastAsia="Calibri" w:hAnsiTheme="majorHAnsi" w:cs="Calibri"/>
          <w:i/>
        </w:rPr>
        <w:t>All Latino/a/x and Indigenous* students enrolled in K-12 public schools have the opportunity for an educational experience centered in excellence, academic rigor, and culturally responsive approaches. The approaches and objectives will focus on building family and community partnerships with the goal of identifying and developing systemic practices and policy recommendations to eliminate the educational opportunity gap.</w:t>
      </w:r>
    </w:p>
    <w:tbl>
      <w:tblPr>
        <w:tblW w:w="10440" w:type="dxa"/>
        <w:jc w:val="center"/>
        <w:tblBorders>
          <w:top w:val="nil"/>
          <w:left w:val="nil"/>
          <w:bottom w:val="nil"/>
          <w:right w:val="nil"/>
          <w:insideH w:val="nil"/>
          <w:insideV w:val="nil"/>
        </w:tblBorders>
        <w:tblLayout w:type="fixed"/>
        <w:tblLook w:val="0600" w:firstRow="0" w:lastRow="0" w:firstColumn="0" w:lastColumn="0" w:noHBand="1" w:noVBand="1"/>
      </w:tblPr>
      <w:tblGrid>
        <w:gridCol w:w="5210"/>
        <w:gridCol w:w="5230"/>
      </w:tblGrid>
      <w:tr w:rsidR="009A3FF8" w:rsidRPr="007F20AE" w:rsidTr="004F1F74">
        <w:trPr>
          <w:trHeight w:val="636"/>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rsidR="009A3FF8" w:rsidRPr="007F20AE" w:rsidRDefault="009A3FF8" w:rsidP="004F1F74">
            <w:pPr>
              <w:spacing w:after="0"/>
              <w:rPr>
                <w:rFonts w:asciiTheme="majorHAnsi" w:eastAsia="Calibri" w:hAnsiTheme="majorHAnsi" w:cs="Calibri"/>
              </w:rPr>
            </w:pPr>
            <w:r w:rsidRPr="007F20AE">
              <w:rPr>
                <w:rFonts w:asciiTheme="majorHAnsi" w:eastAsia="Calibri" w:hAnsiTheme="majorHAnsi" w:cs="Calibri"/>
                <w:b/>
              </w:rPr>
              <w:t>OBJECTIVE:</w:t>
            </w:r>
            <w:r w:rsidRPr="007F20AE">
              <w:rPr>
                <w:rFonts w:asciiTheme="majorHAnsi" w:eastAsia="Calibri" w:hAnsiTheme="majorHAnsi" w:cs="Calibri"/>
              </w:rPr>
              <w:t xml:space="preserve"> Improve literacy and numeracy levels among plan students between kindergarten and grade three.</w:t>
            </w:r>
          </w:p>
        </w:tc>
      </w:tr>
      <w:tr w:rsidR="009A3FF8" w:rsidRPr="007F20AE" w:rsidTr="00B8377E">
        <w:trPr>
          <w:trHeight w:val="72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4F1F74">
            <w:pPr>
              <w:spacing w:after="60"/>
              <w:rPr>
                <w:rFonts w:asciiTheme="majorHAnsi" w:eastAsia="Calibri" w:hAnsiTheme="majorHAnsi" w:cs="Calibri"/>
              </w:rPr>
            </w:pPr>
            <w:r w:rsidRPr="007F20AE">
              <w:rPr>
                <w:rFonts w:asciiTheme="majorHAnsi" w:eastAsia="Calibri" w:hAnsiTheme="majorHAnsi" w:cs="Calibri"/>
                <w:b/>
              </w:rPr>
              <w:t xml:space="preserve">Why it matters: </w:t>
            </w:r>
            <w:r w:rsidRPr="007F20AE">
              <w:rPr>
                <w:rFonts w:asciiTheme="majorHAnsi" w:eastAsia="Calibri" w:hAnsiTheme="majorHAnsi" w:cs="Calibri"/>
              </w:rPr>
              <w:t>Educational disparities exist for Latino/a/x and Indigenous* students. The following table highlights differences in 4th and 8th grade reading and math assessments:</w:t>
            </w:r>
          </w:p>
          <w:tbl>
            <w:tblPr>
              <w:tblW w:w="84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1"/>
              <w:gridCol w:w="2062"/>
              <w:gridCol w:w="2155"/>
              <w:gridCol w:w="2156"/>
            </w:tblGrid>
            <w:tr w:rsidR="009A3FF8" w:rsidRPr="007F20AE" w:rsidTr="00076EE8">
              <w:trPr>
                <w:trHeight w:val="249"/>
                <w:jc w:val="center"/>
              </w:trPr>
              <w:tc>
                <w:tcPr>
                  <w:tcW w:w="4123" w:type="dxa"/>
                  <w:gridSpan w:val="2"/>
                  <w:shd w:val="clear" w:color="auto" w:fill="C9DAF8"/>
                  <w:tcMar>
                    <w:top w:w="100" w:type="dxa"/>
                    <w:left w:w="100" w:type="dxa"/>
                    <w:bottom w:w="100" w:type="dxa"/>
                    <w:right w:w="100" w:type="dxa"/>
                  </w:tcMar>
                </w:tcPr>
                <w:p w:rsidR="009A3FF8" w:rsidRPr="007F20AE" w:rsidRDefault="009A3FF8" w:rsidP="004F1F74">
                  <w:pPr>
                    <w:spacing w:after="0"/>
                    <w:jc w:val="center"/>
                    <w:rPr>
                      <w:rFonts w:asciiTheme="majorHAnsi" w:eastAsia="Calibri" w:hAnsiTheme="majorHAnsi" w:cs="Calibri"/>
                      <w:b/>
                    </w:rPr>
                  </w:pPr>
                  <w:r w:rsidRPr="007F20AE">
                    <w:rPr>
                      <w:rFonts w:asciiTheme="majorHAnsi" w:eastAsia="Calibri" w:hAnsiTheme="majorHAnsi" w:cs="Calibri"/>
                      <w:b/>
                    </w:rPr>
                    <w:t>4th grade reading</w:t>
                  </w:r>
                </w:p>
              </w:tc>
              <w:tc>
                <w:tcPr>
                  <w:tcW w:w="4311" w:type="dxa"/>
                  <w:gridSpan w:val="2"/>
                  <w:shd w:val="clear" w:color="auto" w:fill="C9DAF8"/>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b/>
                    </w:rPr>
                  </w:pPr>
                  <w:r w:rsidRPr="007F20AE">
                    <w:rPr>
                      <w:rFonts w:asciiTheme="majorHAnsi" w:eastAsia="Calibri" w:hAnsiTheme="majorHAnsi" w:cs="Calibri"/>
                      <w:b/>
                    </w:rPr>
                    <w:t>8th grade reading</w:t>
                  </w:r>
                </w:p>
              </w:tc>
            </w:tr>
            <w:tr w:rsidR="009A3FF8" w:rsidRPr="007F20AE" w:rsidTr="00076EE8">
              <w:trPr>
                <w:jc w:val="center"/>
              </w:trPr>
              <w:tc>
                <w:tcPr>
                  <w:tcW w:w="2061" w:type="dxa"/>
                  <w:shd w:val="clear" w:color="auto" w:fill="FFFF00"/>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Latino/a/x</w:t>
                  </w:r>
                </w:p>
              </w:tc>
              <w:tc>
                <w:tcPr>
                  <w:tcW w:w="2062" w:type="dxa"/>
                  <w:shd w:val="clear" w:color="auto" w:fill="FFFFFF"/>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All</w:t>
                  </w:r>
                </w:p>
              </w:tc>
              <w:tc>
                <w:tcPr>
                  <w:tcW w:w="2155" w:type="dxa"/>
                  <w:shd w:val="clear" w:color="auto" w:fill="FFFF00"/>
                  <w:tcMar>
                    <w:top w:w="100" w:type="dxa"/>
                    <w:left w:w="100" w:type="dxa"/>
                    <w:bottom w:w="100" w:type="dxa"/>
                    <w:right w:w="100" w:type="dxa"/>
                  </w:tcMar>
                </w:tcPr>
                <w:p w:rsidR="009A3FF8" w:rsidRPr="007F20AE" w:rsidRDefault="009A3FF8" w:rsidP="004F1F74">
                  <w:pPr>
                    <w:widowControl w:val="0"/>
                    <w:spacing w:after="0"/>
                    <w:jc w:val="center"/>
                    <w:rPr>
                      <w:rFonts w:asciiTheme="majorHAnsi" w:eastAsia="Calibri" w:hAnsiTheme="majorHAnsi" w:cs="Calibri"/>
                    </w:rPr>
                  </w:pPr>
                  <w:r w:rsidRPr="007F20AE">
                    <w:rPr>
                      <w:rFonts w:asciiTheme="majorHAnsi" w:eastAsia="Calibri" w:hAnsiTheme="majorHAnsi" w:cs="Calibri"/>
                    </w:rPr>
                    <w:t>Latino/a/x</w:t>
                  </w:r>
                </w:p>
              </w:tc>
              <w:tc>
                <w:tcPr>
                  <w:tcW w:w="2156" w:type="dxa"/>
                  <w:shd w:val="clear" w:color="auto" w:fill="FFFFFF"/>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All</w:t>
                  </w:r>
                </w:p>
              </w:tc>
            </w:tr>
            <w:tr w:rsidR="009A3FF8" w:rsidRPr="007F20AE" w:rsidTr="00076EE8">
              <w:trPr>
                <w:jc w:val="center"/>
              </w:trPr>
              <w:tc>
                <w:tcPr>
                  <w:tcW w:w="2061" w:type="dxa"/>
                  <w:shd w:val="clear" w:color="auto" w:fill="FFFF00"/>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14% proficient</w:t>
                  </w:r>
                </w:p>
              </w:tc>
              <w:tc>
                <w:tcPr>
                  <w:tcW w:w="2062" w:type="dxa"/>
                  <w:shd w:val="clear" w:color="auto" w:fill="FFFFFF"/>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25% proficient</w:t>
                  </w:r>
                </w:p>
              </w:tc>
              <w:tc>
                <w:tcPr>
                  <w:tcW w:w="2155" w:type="dxa"/>
                  <w:shd w:val="clear" w:color="auto" w:fill="FFFF00"/>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19% proficient</w:t>
                  </w:r>
                </w:p>
              </w:tc>
              <w:tc>
                <w:tcPr>
                  <w:tcW w:w="2156" w:type="dxa"/>
                  <w:shd w:val="clear" w:color="auto" w:fill="FFFFFF"/>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29% proficient</w:t>
                  </w:r>
                </w:p>
              </w:tc>
            </w:tr>
            <w:tr w:rsidR="009A3FF8" w:rsidRPr="007F20AE" w:rsidTr="00076EE8">
              <w:trPr>
                <w:trHeight w:val="312"/>
                <w:jc w:val="center"/>
              </w:trPr>
              <w:tc>
                <w:tcPr>
                  <w:tcW w:w="4123" w:type="dxa"/>
                  <w:gridSpan w:val="2"/>
                  <w:shd w:val="clear" w:color="auto" w:fill="C9DAF8"/>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b/>
                    </w:rPr>
                  </w:pPr>
                  <w:r w:rsidRPr="007F20AE">
                    <w:rPr>
                      <w:rFonts w:asciiTheme="majorHAnsi" w:eastAsia="Calibri" w:hAnsiTheme="majorHAnsi" w:cs="Calibri"/>
                      <w:b/>
                    </w:rPr>
                    <w:t>4th grade math</w:t>
                  </w:r>
                </w:p>
              </w:tc>
              <w:tc>
                <w:tcPr>
                  <w:tcW w:w="4311" w:type="dxa"/>
                  <w:gridSpan w:val="2"/>
                  <w:shd w:val="clear" w:color="auto" w:fill="C9DAF8"/>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b/>
                    </w:rPr>
                  </w:pPr>
                  <w:r w:rsidRPr="007F20AE">
                    <w:rPr>
                      <w:rFonts w:asciiTheme="majorHAnsi" w:eastAsia="Calibri" w:hAnsiTheme="majorHAnsi" w:cs="Calibri"/>
                      <w:b/>
                    </w:rPr>
                    <w:t>8th grade math</w:t>
                  </w:r>
                </w:p>
              </w:tc>
            </w:tr>
            <w:tr w:rsidR="009A3FF8" w:rsidRPr="007F20AE" w:rsidTr="00076EE8">
              <w:trPr>
                <w:jc w:val="center"/>
              </w:trPr>
              <w:tc>
                <w:tcPr>
                  <w:tcW w:w="2061" w:type="dxa"/>
                  <w:shd w:val="clear" w:color="auto" w:fill="FFFF00"/>
                  <w:tcMar>
                    <w:top w:w="100" w:type="dxa"/>
                    <w:left w:w="100" w:type="dxa"/>
                    <w:bottom w:w="100" w:type="dxa"/>
                    <w:right w:w="100" w:type="dxa"/>
                  </w:tcMar>
                </w:tcPr>
                <w:p w:rsidR="009A3FF8" w:rsidRPr="007F20AE" w:rsidRDefault="009A3FF8" w:rsidP="004F1F74">
                  <w:pPr>
                    <w:widowControl w:val="0"/>
                    <w:spacing w:after="0"/>
                    <w:jc w:val="center"/>
                    <w:rPr>
                      <w:rFonts w:asciiTheme="majorHAnsi" w:eastAsia="Calibri" w:hAnsiTheme="majorHAnsi" w:cs="Calibri"/>
                    </w:rPr>
                  </w:pPr>
                  <w:r w:rsidRPr="007F20AE">
                    <w:rPr>
                      <w:rFonts w:asciiTheme="majorHAnsi" w:eastAsia="Calibri" w:hAnsiTheme="majorHAnsi" w:cs="Calibri"/>
                    </w:rPr>
                    <w:t>Latino/a/x</w:t>
                  </w:r>
                </w:p>
              </w:tc>
              <w:tc>
                <w:tcPr>
                  <w:tcW w:w="2062" w:type="dxa"/>
                  <w:shd w:val="clear" w:color="auto" w:fill="FFFFFF"/>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All</w:t>
                  </w:r>
                </w:p>
              </w:tc>
              <w:tc>
                <w:tcPr>
                  <w:tcW w:w="2155" w:type="dxa"/>
                  <w:shd w:val="clear" w:color="auto" w:fill="FFFF00"/>
                  <w:tcMar>
                    <w:top w:w="100" w:type="dxa"/>
                    <w:left w:w="100" w:type="dxa"/>
                    <w:bottom w:w="100" w:type="dxa"/>
                    <w:right w:w="100" w:type="dxa"/>
                  </w:tcMar>
                </w:tcPr>
                <w:p w:rsidR="009A3FF8" w:rsidRPr="007F20AE" w:rsidRDefault="009A3FF8" w:rsidP="004F1F74">
                  <w:pPr>
                    <w:widowControl w:val="0"/>
                    <w:spacing w:after="0"/>
                    <w:jc w:val="center"/>
                    <w:rPr>
                      <w:rFonts w:asciiTheme="majorHAnsi" w:eastAsia="Calibri" w:hAnsiTheme="majorHAnsi" w:cs="Calibri"/>
                    </w:rPr>
                  </w:pPr>
                  <w:r w:rsidRPr="007F20AE">
                    <w:rPr>
                      <w:rFonts w:asciiTheme="majorHAnsi" w:eastAsia="Calibri" w:hAnsiTheme="majorHAnsi" w:cs="Calibri"/>
                    </w:rPr>
                    <w:t>Latino/a/x</w:t>
                  </w:r>
                </w:p>
              </w:tc>
              <w:tc>
                <w:tcPr>
                  <w:tcW w:w="2156" w:type="dxa"/>
                  <w:shd w:val="clear" w:color="auto" w:fill="FFFFFF"/>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All</w:t>
                  </w:r>
                </w:p>
              </w:tc>
            </w:tr>
            <w:tr w:rsidR="009A3FF8" w:rsidRPr="007F20AE" w:rsidTr="00076EE8">
              <w:trPr>
                <w:jc w:val="center"/>
              </w:trPr>
              <w:tc>
                <w:tcPr>
                  <w:tcW w:w="2061" w:type="dxa"/>
                  <w:shd w:val="clear" w:color="auto" w:fill="FFFF00"/>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16% proficient</w:t>
                  </w:r>
                </w:p>
              </w:tc>
              <w:tc>
                <w:tcPr>
                  <w:tcW w:w="2062" w:type="dxa"/>
                  <w:shd w:val="clear" w:color="auto" w:fill="FFFFFF"/>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29% proficient</w:t>
                  </w:r>
                </w:p>
              </w:tc>
              <w:tc>
                <w:tcPr>
                  <w:tcW w:w="2155" w:type="dxa"/>
                  <w:shd w:val="clear" w:color="auto" w:fill="FFFF00"/>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11% proficient</w:t>
                  </w:r>
                </w:p>
              </w:tc>
              <w:tc>
                <w:tcPr>
                  <w:tcW w:w="2156" w:type="dxa"/>
                  <w:shd w:val="clear" w:color="auto" w:fill="FFFFFF"/>
                  <w:tcMar>
                    <w:top w:w="100" w:type="dxa"/>
                    <w:left w:w="100" w:type="dxa"/>
                    <w:bottom w:w="100" w:type="dxa"/>
                    <w:right w:w="100" w:type="dxa"/>
                  </w:tcMar>
                </w:tcPr>
                <w:p w:rsidR="009A3FF8" w:rsidRPr="007F20AE" w:rsidRDefault="009A3FF8" w:rsidP="004F1F74">
                  <w:pPr>
                    <w:widowControl w:val="0"/>
                    <w:pBdr>
                      <w:top w:val="nil"/>
                      <w:left w:val="nil"/>
                      <w:bottom w:val="nil"/>
                      <w:right w:val="nil"/>
                      <w:between w:val="nil"/>
                    </w:pBdr>
                    <w:spacing w:after="0"/>
                    <w:jc w:val="center"/>
                    <w:rPr>
                      <w:rFonts w:asciiTheme="majorHAnsi" w:eastAsia="Calibri" w:hAnsiTheme="majorHAnsi" w:cs="Calibri"/>
                    </w:rPr>
                  </w:pPr>
                  <w:r w:rsidRPr="007F20AE">
                    <w:rPr>
                      <w:rFonts w:asciiTheme="majorHAnsi" w:eastAsia="Calibri" w:hAnsiTheme="majorHAnsi" w:cs="Calibri"/>
                    </w:rPr>
                    <w:t>22% proficient</w:t>
                  </w:r>
                </w:p>
              </w:tc>
            </w:tr>
          </w:tbl>
          <w:p w:rsidR="009A3FF8" w:rsidRPr="007F20AE" w:rsidRDefault="009A3FF8" w:rsidP="00083BA1">
            <w:pPr>
              <w:spacing w:before="120" w:after="0"/>
              <w:rPr>
                <w:rFonts w:asciiTheme="majorHAnsi" w:eastAsia="Calibri" w:hAnsiTheme="majorHAnsi" w:cs="Calibri"/>
                <w:b/>
              </w:rPr>
            </w:pPr>
            <w:r w:rsidRPr="007F20AE">
              <w:rPr>
                <w:rFonts w:asciiTheme="majorHAnsi" w:eastAsia="Calibri" w:hAnsiTheme="majorHAnsi" w:cs="Calibri"/>
              </w:rPr>
              <w:t xml:space="preserve">Developing strong reading and math skills between </w:t>
            </w:r>
            <w:proofErr w:type="gramStart"/>
            <w:r w:rsidRPr="007F20AE">
              <w:rPr>
                <w:rFonts w:asciiTheme="majorHAnsi" w:eastAsia="Calibri" w:hAnsiTheme="majorHAnsi" w:cs="Calibri"/>
              </w:rPr>
              <w:t>kindergarten</w:t>
            </w:r>
            <w:proofErr w:type="gramEnd"/>
            <w:r w:rsidRPr="007F20AE">
              <w:rPr>
                <w:rFonts w:asciiTheme="majorHAnsi" w:eastAsia="Calibri" w:hAnsiTheme="majorHAnsi" w:cs="Calibri"/>
              </w:rPr>
              <w:t xml:space="preserve"> to 3rd grade years is critical for creating a strong educational foundation for success in the later grades. We must invest in strategies to ensure Latino/a/x and Indigenous* students are performing equally by the time they reach the 4th grade. </w:t>
            </w:r>
          </w:p>
        </w:tc>
      </w:tr>
      <w:tr w:rsidR="009A3FF8" w:rsidRPr="007F20AE" w:rsidTr="004F1F74">
        <w:trPr>
          <w:trHeight w:val="278"/>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1A0BF8">
            <w:pPr>
              <w:spacing w:after="120"/>
              <w:jc w:val="center"/>
              <w:rPr>
                <w:rFonts w:asciiTheme="majorHAnsi" w:hAnsiTheme="majorHAnsi"/>
                <w:b/>
              </w:rPr>
            </w:pPr>
            <w:r w:rsidRPr="007F20AE">
              <w:rPr>
                <w:rFonts w:asciiTheme="majorHAnsi" w:hAnsiTheme="majorHAnsi"/>
                <w:b/>
              </w:rPr>
              <w:t>Actions</w:t>
            </w:r>
          </w:p>
        </w:tc>
        <w:tc>
          <w:tcPr>
            <w:tcW w:w="5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1A0BF8">
            <w:pPr>
              <w:spacing w:after="120"/>
              <w:jc w:val="center"/>
              <w:rPr>
                <w:rFonts w:asciiTheme="majorHAnsi" w:hAnsiTheme="majorHAnsi"/>
                <w:b/>
              </w:rPr>
            </w:pPr>
            <w:r w:rsidRPr="007F20AE">
              <w:rPr>
                <w:rFonts w:asciiTheme="majorHAnsi" w:hAnsiTheme="majorHAnsi"/>
                <w:b/>
              </w:rPr>
              <w:t>2-year outcomes</w:t>
            </w:r>
          </w:p>
        </w:tc>
      </w:tr>
      <w:tr w:rsidR="009A3FF8" w:rsidRPr="007F20AE" w:rsidTr="001A0BF8">
        <w:trPr>
          <w:trHeight w:val="188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 xml:space="preserve">Identify, develop, and implement targeted,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efforts to improve reading and math scores for Latino/a/x and Indigenous* students by fourth grade.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1A0BF8">
            <w:pPr>
              <w:spacing w:after="0"/>
              <w:rPr>
                <w:rFonts w:asciiTheme="majorHAnsi" w:eastAsia="Calibri" w:hAnsiTheme="majorHAnsi" w:cs="Calibri"/>
              </w:rPr>
            </w:pPr>
            <w:r w:rsidRPr="007F20AE">
              <w:rPr>
                <w:rFonts w:asciiTheme="majorHAnsi" w:eastAsia="Calibri" w:hAnsiTheme="majorHAnsi" w:cs="Calibri"/>
              </w:rPr>
              <w:t xml:space="preserve">Develop engagement opportunities with Latino/a/x and Indigenous* families to identify </w:t>
            </w:r>
            <w:proofErr w:type="gramStart"/>
            <w:r w:rsidRPr="007F20AE">
              <w:rPr>
                <w:rFonts w:asciiTheme="majorHAnsi" w:eastAsia="Calibri" w:hAnsiTheme="majorHAnsi" w:cs="Calibri"/>
              </w:rPr>
              <w:t>culturally-relevant</w:t>
            </w:r>
            <w:proofErr w:type="gramEnd"/>
            <w:r w:rsidRPr="007F20AE">
              <w:rPr>
                <w:rFonts w:asciiTheme="majorHAnsi" w:eastAsia="Calibri" w:hAnsiTheme="majorHAnsi" w:cs="Calibri"/>
              </w:rPr>
              <w:t xml:space="preserve"> practices related to math and reading engagement. (</w:t>
            </w:r>
            <w:r w:rsidRPr="007F20AE">
              <w:rPr>
                <w:rFonts w:asciiTheme="majorHAnsi" w:eastAsia="Calibri" w:hAnsiTheme="majorHAnsi" w:cs="Calibri"/>
                <w:i/>
              </w:rPr>
              <w:t>People</w:t>
            </w:r>
            <w:r w:rsidRPr="007F20AE">
              <w:rPr>
                <w:rFonts w:asciiTheme="majorHAnsi" w:eastAsia="Calibri" w:hAnsiTheme="majorHAnsi" w:cs="Calibri"/>
              </w:rPr>
              <w:t>)</w:t>
            </w:r>
          </w:p>
        </w:tc>
        <w:tc>
          <w:tcPr>
            <w:tcW w:w="523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Recommendations for new classroom practices to improve reading scores for Latino/a/x and Indigenous* students.</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Recommendations for new classroom practices to improve math scores for Latino/a/x and Indigenous* students.</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Recommendations for new family engagement efforts related to reading and math.</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 xml:space="preserve">New partnerships established between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and schools focused on improving reading and math scores.</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lastRenderedPageBreak/>
              <w:t>New educator professional development practices centered in anti-racism and culturally responsive teaching.</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New guidance for family engagement developed.</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Recommendations for developing new accountability and progress measures.</w:t>
            </w:r>
          </w:p>
        </w:tc>
      </w:tr>
      <w:tr w:rsidR="009A3FF8" w:rsidRPr="007F20AE" w:rsidTr="00B8377E">
        <w:trPr>
          <w:trHeight w:val="57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Identify and develop educator professional development focused on culturally responsive teaching in reading and math. (</w:t>
            </w:r>
            <w:r w:rsidRPr="007F20AE">
              <w:rPr>
                <w:rFonts w:asciiTheme="majorHAnsi" w:eastAsia="Calibri" w:hAnsiTheme="majorHAnsi" w:cs="Calibri"/>
                <w:i/>
              </w:rPr>
              <w:t>Practice</w:t>
            </w:r>
            <w:r w:rsidRPr="007F20AE">
              <w:rPr>
                <w:rFonts w:asciiTheme="majorHAnsi" w:eastAsia="Calibri" w:hAnsiTheme="majorHAnsi" w:cs="Calibri"/>
              </w:rPr>
              <w:t>)</w:t>
            </w:r>
          </w:p>
          <w:p w:rsidR="009A3FF8" w:rsidRPr="007F20AE" w:rsidRDefault="009A3FF8" w:rsidP="001A0BF8">
            <w:pPr>
              <w:spacing w:after="0"/>
              <w:rPr>
                <w:rFonts w:asciiTheme="majorHAnsi" w:eastAsia="Calibri" w:hAnsiTheme="majorHAnsi" w:cs="Calibri"/>
              </w:rPr>
            </w:pPr>
            <w:r w:rsidRPr="007F20AE">
              <w:rPr>
                <w:rFonts w:asciiTheme="majorHAnsi" w:eastAsia="Calibri" w:hAnsiTheme="majorHAnsi" w:cs="Calibri"/>
              </w:rPr>
              <w:t>Identify and develop educator professional development centered on anti-racism and culturally responsive approaches. (</w:t>
            </w:r>
            <w:r w:rsidRPr="007F20AE">
              <w:rPr>
                <w:rFonts w:asciiTheme="majorHAnsi" w:eastAsia="Calibri" w:hAnsiTheme="majorHAnsi" w:cs="Calibri"/>
                <w:i/>
              </w:rPr>
              <w:t>Practice</w:t>
            </w:r>
            <w:r w:rsidRPr="007F20AE">
              <w:rPr>
                <w:rFonts w:asciiTheme="majorHAnsi" w:eastAsia="Calibri" w:hAnsiTheme="majorHAnsi" w:cs="Calibri"/>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p>
        </w:tc>
      </w:tr>
      <w:tr w:rsidR="009A3FF8" w:rsidRPr="007F20AE" w:rsidTr="00B8377E">
        <w:trPr>
          <w:trHeight w:val="57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lastRenderedPageBreak/>
              <w:t>Identify practice and policy changes needed improve educational outcomes for Latino/a/x and Indigenous* students.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1A0BF8">
            <w:pPr>
              <w:spacing w:after="0"/>
              <w:rPr>
                <w:rFonts w:asciiTheme="majorHAnsi" w:eastAsia="Calibri" w:hAnsiTheme="majorHAnsi" w:cs="Calibri"/>
              </w:rPr>
            </w:pPr>
            <w:r w:rsidRPr="007F20AE">
              <w:rPr>
                <w:rFonts w:asciiTheme="majorHAnsi" w:eastAsia="Calibri" w:hAnsiTheme="majorHAnsi" w:cs="Calibri"/>
              </w:rPr>
              <w:t>Identify and develop new accountability and progress measures for Latino/a/x and Indigenous* students’ math and reading scores. (</w:t>
            </w:r>
            <w:r w:rsidRPr="007F20AE">
              <w:rPr>
                <w:rFonts w:asciiTheme="majorHAnsi" w:eastAsia="Calibri" w:hAnsiTheme="majorHAnsi" w:cs="Calibri"/>
                <w:i/>
              </w:rPr>
              <w:t>Policy</w:t>
            </w:r>
            <w:r w:rsidRPr="007F20AE">
              <w:rPr>
                <w:rFonts w:asciiTheme="majorHAnsi" w:eastAsia="Calibri" w:hAnsiTheme="majorHAnsi" w:cs="Calibri"/>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p>
        </w:tc>
      </w:tr>
    </w:tbl>
    <w:p w:rsidR="009A3FF8" w:rsidRDefault="009A3FF8" w:rsidP="00D30C4A">
      <w:pPr>
        <w:spacing w:after="120"/>
        <w:rPr>
          <w:rFonts w:asciiTheme="majorHAnsi" w:eastAsia="Calibri" w:hAnsiTheme="majorHAnsi"/>
          <w:u w:val="single"/>
        </w:rPr>
      </w:pPr>
    </w:p>
    <w:p w:rsidR="00A17DA2" w:rsidRPr="00B8377E" w:rsidRDefault="00A17DA2" w:rsidP="00D30C4A">
      <w:pPr>
        <w:spacing w:after="120"/>
        <w:rPr>
          <w:rFonts w:asciiTheme="majorHAnsi" w:eastAsia="Calibri" w:hAnsiTheme="majorHAnsi"/>
          <w:u w:val="single"/>
        </w:rPr>
      </w:pPr>
    </w:p>
    <w:tbl>
      <w:tblPr>
        <w:tblW w:w="10440" w:type="dxa"/>
        <w:jc w:val="center"/>
        <w:tblBorders>
          <w:top w:val="nil"/>
          <w:left w:val="nil"/>
          <w:bottom w:val="nil"/>
          <w:right w:val="nil"/>
          <w:insideH w:val="nil"/>
          <w:insideV w:val="nil"/>
        </w:tblBorders>
        <w:tblLayout w:type="fixed"/>
        <w:tblLook w:val="0600" w:firstRow="0" w:lastRow="0" w:firstColumn="0" w:lastColumn="0" w:noHBand="1" w:noVBand="1"/>
      </w:tblPr>
      <w:tblGrid>
        <w:gridCol w:w="5210"/>
        <w:gridCol w:w="5230"/>
      </w:tblGrid>
      <w:tr w:rsidR="009A3FF8" w:rsidRPr="007F20AE" w:rsidTr="00B8377E">
        <w:trPr>
          <w:trHeight w:val="495"/>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D30C4A">
            <w:pPr>
              <w:spacing w:after="0"/>
              <w:rPr>
                <w:rFonts w:asciiTheme="majorHAnsi" w:eastAsia="Calibri" w:hAnsiTheme="majorHAnsi" w:cs="Calibri"/>
              </w:rPr>
            </w:pPr>
            <w:r w:rsidRPr="007F20AE">
              <w:rPr>
                <w:rFonts w:asciiTheme="majorHAnsi" w:eastAsia="Calibri" w:hAnsiTheme="majorHAnsi" w:cs="Calibri"/>
                <w:b/>
              </w:rPr>
              <w:t xml:space="preserve">OBJECTIVE: </w:t>
            </w:r>
            <w:r w:rsidRPr="007F20AE">
              <w:rPr>
                <w:rFonts w:asciiTheme="majorHAnsi" w:eastAsia="Calibri" w:hAnsiTheme="majorHAnsi" w:cs="Calibri"/>
              </w:rPr>
              <w:t>Support culturally responsive pedagogy and practices from early childhood through post-secondary education.</w:t>
            </w:r>
          </w:p>
        </w:tc>
      </w:tr>
      <w:tr w:rsidR="009A3FF8" w:rsidRPr="007F20AE" w:rsidTr="00D30C4A">
        <w:trPr>
          <w:trHeight w:val="1095"/>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D30C4A">
            <w:pPr>
              <w:spacing w:after="0"/>
              <w:rPr>
                <w:rFonts w:asciiTheme="majorHAnsi" w:eastAsia="Calibri" w:hAnsiTheme="majorHAnsi" w:cs="Calibri"/>
                <w:b/>
              </w:rPr>
            </w:pPr>
            <w:r w:rsidRPr="007F20AE">
              <w:rPr>
                <w:rFonts w:asciiTheme="majorHAnsi" w:eastAsia="Calibri" w:hAnsiTheme="majorHAnsi" w:cs="Calibri"/>
                <w:b/>
              </w:rPr>
              <w:t xml:space="preserve">Why it matters: </w:t>
            </w:r>
            <w:r w:rsidRPr="007F20AE">
              <w:rPr>
                <w:rFonts w:asciiTheme="majorHAnsi" w:eastAsia="Calibri" w:hAnsiTheme="majorHAnsi" w:cs="Calibri"/>
              </w:rPr>
              <w:t>Culturally responsive approaches to teaching are important to Latino/a/x and Indigenous* student success as they adapt the classroom learning and teaching methods to the students and their families in ways which respect and acknowledge their culture, language, and history.</w:t>
            </w:r>
          </w:p>
        </w:tc>
      </w:tr>
      <w:tr w:rsidR="009A3FF8" w:rsidRPr="007F20AE" w:rsidTr="00D30C4A">
        <w:trPr>
          <w:trHeight w:val="258"/>
          <w:jc w:val="center"/>
        </w:trPr>
        <w:tc>
          <w:tcPr>
            <w:tcW w:w="5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D30C4A">
            <w:pPr>
              <w:spacing w:after="120"/>
              <w:jc w:val="center"/>
              <w:rPr>
                <w:rFonts w:asciiTheme="majorHAnsi" w:hAnsiTheme="majorHAnsi"/>
                <w:b/>
              </w:rPr>
            </w:pPr>
            <w:r w:rsidRPr="007F20AE">
              <w:rPr>
                <w:rFonts w:asciiTheme="majorHAnsi" w:hAnsiTheme="majorHAnsi"/>
                <w:b/>
              </w:rPr>
              <w:t>Actions</w:t>
            </w:r>
          </w:p>
        </w:tc>
        <w:tc>
          <w:tcPr>
            <w:tcW w:w="52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D30C4A">
            <w:pPr>
              <w:spacing w:after="120"/>
              <w:jc w:val="center"/>
              <w:rPr>
                <w:rFonts w:asciiTheme="majorHAnsi" w:hAnsiTheme="majorHAnsi"/>
                <w:b/>
              </w:rPr>
            </w:pPr>
            <w:r w:rsidRPr="007F20AE">
              <w:rPr>
                <w:rFonts w:asciiTheme="majorHAnsi" w:hAnsiTheme="majorHAnsi"/>
                <w:b/>
              </w:rPr>
              <w:t>2-year outcomes</w:t>
            </w:r>
          </w:p>
        </w:tc>
      </w:tr>
      <w:tr w:rsidR="009A3FF8" w:rsidRPr="007F20AE" w:rsidTr="00B8377E">
        <w:trPr>
          <w:trHeight w:val="57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Identify and develop culturally responsive, educator professional development classroom practices. (</w:t>
            </w:r>
            <w:r w:rsidRPr="007F20AE">
              <w:rPr>
                <w:rFonts w:asciiTheme="majorHAnsi" w:eastAsia="Calibri" w:hAnsiTheme="majorHAnsi" w:cs="Calibri"/>
                <w:i/>
              </w:rPr>
              <w:t>Practice</w:t>
            </w:r>
            <w:r w:rsidRPr="007F20AE">
              <w:rPr>
                <w:rFonts w:asciiTheme="majorHAnsi" w:eastAsia="Calibri" w:hAnsiTheme="majorHAnsi" w:cs="Calibri"/>
              </w:rPr>
              <w:t>)</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Support development of new and emerging culturally responsive pedagogy practices (</w:t>
            </w:r>
            <w:r w:rsidRPr="007F20AE">
              <w:rPr>
                <w:rFonts w:asciiTheme="majorHAnsi" w:eastAsia="Calibri" w:hAnsiTheme="majorHAnsi" w:cs="Calibri"/>
                <w:i/>
              </w:rPr>
              <w:t>Practice</w:t>
            </w:r>
            <w:r w:rsidRPr="007F20AE">
              <w:rPr>
                <w:rFonts w:asciiTheme="majorHAnsi" w:eastAsia="Calibri" w:hAnsiTheme="majorHAnsi" w:cs="Calibri"/>
              </w:rPr>
              <w:t>)</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Identify and develop educator professional development centered on anti-racism and culturally responsive approaches. (</w:t>
            </w:r>
            <w:r w:rsidRPr="007F20AE">
              <w:rPr>
                <w:rFonts w:asciiTheme="majorHAnsi" w:eastAsia="Calibri" w:hAnsiTheme="majorHAnsi" w:cs="Calibri"/>
                <w:i/>
              </w:rPr>
              <w:t>Practice</w:t>
            </w:r>
            <w:r w:rsidRPr="007F20AE">
              <w:rPr>
                <w:rFonts w:asciiTheme="majorHAnsi" w:eastAsia="Calibri" w:hAnsiTheme="majorHAnsi" w:cs="Calibri"/>
              </w:rPr>
              <w:t>)</w:t>
            </w:r>
          </w:p>
        </w:tc>
        <w:tc>
          <w:tcPr>
            <w:tcW w:w="5230" w:type="dxa"/>
            <w:vMerge w:val="restart"/>
            <w:tcBorders>
              <w:top w:val="single" w:sz="8" w:space="0" w:color="000000"/>
              <w:left w:val="single" w:sz="8" w:space="0" w:color="000000"/>
              <w:bottom w:val="single" w:sz="8" w:space="0" w:color="000000"/>
              <w:right w:val="single" w:sz="8" w:space="0" w:color="000000"/>
            </w:tcBorders>
          </w:tcPr>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 xml:space="preserve">Recommendations for new, </w:t>
            </w:r>
            <w:proofErr w:type="gramStart"/>
            <w:r w:rsidRPr="007F20AE">
              <w:rPr>
                <w:rFonts w:asciiTheme="majorHAnsi" w:eastAsia="Calibri" w:hAnsiTheme="majorHAnsi" w:cs="Calibri"/>
              </w:rPr>
              <w:t>culturally-responsive</w:t>
            </w:r>
            <w:proofErr w:type="gramEnd"/>
            <w:r w:rsidRPr="007F20AE">
              <w:rPr>
                <w:rFonts w:asciiTheme="majorHAnsi" w:eastAsia="Calibri" w:hAnsiTheme="majorHAnsi" w:cs="Calibri"/>
              </w:rPr>
              <w:t xml:space="preserve"> pedagogy and practices centered in anti-racism and culturally responsive approaches.</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Recommendations for developing new accountability and progress measures.</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 xml:space="preserve">Establishment of new partnerships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to implement culturally responsive pedagogy and practices.</w:t>
            </w:r>
          </w:p>
        </w:tc>
      </w:tr>
      <w:tr w:rsidR="009A3FF8" w:rsidRPr="007F20AE" w:rsidTr="00B8377E">
        <w:trPr>
          <w:trHeight w:val="57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Identify practice and policy changes to support culturally responsive pedagogy.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Identify and develop on-going partnerships between schools and culturally-specific organizations to implement culturally responsive practices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D30C4A">
            <w:pPr>
              <w:spacing w:after="120"/>
              <w:rPr>
                <w:rFonts w:asciiTheme="majorHAnsi" w:eastAsia="Calibri" w:hAnsiTheme="majorHAnsi" w:cs="Calibri"/>
              </w:rPr>
            </w:pPr>
            <w:r w:rsidRPr="007F20AE">
              <w:rPr>
                <w:rFonts w:asciiTheme="majorHAnsi" w:eastAsia="Calibri" w:hAnsiTheme="majorHAnsi" w:cs="Calibri"/>
              </w:rPr>
              <w:t>Identify and develop new accountability and progress measures for Latino/a/x and Indigenous* students. (</w:t>
            </w:r>
            <w:r w:rsidRPr="007F20AE">
              <w:rPr>
                <w:rFonts w:asciiTheme="majorHAnsi" w:eastAsia="Calibri" w:hAnsiTheme="majorHAnsi" w:cs="Calibri"/>
                <w:i/>
              </w:rPr>
              <w:t>Policy</w:t>
            </w:r>
            <w:r w:rsidRPr="007F20AE">
              <w:rPr>
                <w:rFonts w:asciiTheme="majorHAnsi" w:eastAsia="Calibri" w:hAnsiTheme="majorHAnsi" w:cs="Calibri"/>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rPr>
                <w:rFonts w:asciiTheme="majorHAnsi" w:eastAsia="Calibri" w:hAnsiTheme="majorHAnsi" w:cs="Calibri"/>
              </w:rPr>
            </w:pPr>
          </w:p>
        </w:tc>
      </w:tr>
    </w:tbl>
    <w:p w:rsidR="00D65779" w:rsidRDefault="00D65779" w:rsidP="00D30C4A">
      <w:pPr>
        <w:rPr>
          <w:rFonts w:asciiTheme="majorHAnsi" w:eastAsia="Calibri" w:hAnsiTheme="majorHAnsi" w:cs="Calibri"/>
        </w:rPr>
      </w:pPr>
    </w:p>
    <w:p w:rsidR="00D65779" w:rsidRDefault="00D65779">
      <w:pPr>
        <w:rPr>
          <w:rFonts w:asciiTheme="majorHAnsi" w:eastAsia="Calibri" w:hAnsiTheme="majorHAnsi" w:cs="Calibri"/>
        </w:rPr>
      </w:pPr>
      <w:r>
        <w:rPr>
          <w:rFonts w:asciiTheme="majorHAnsi" w:eastAsia="Calibri" w:hAnsiTheme="majorHAnsi" w:cs="Calibri"/>
        </w:rPr>
        <w:br w:type="page"/>
      </w:r>
    </w:p>
    <w:tbl>
      <w:tblPr>
        <w:tblW w:w="10440" w:type="dxa"/>
        <w:jc w:val="center"/>
        <w:tblBorders>
          <w:top w:val="nil"/>
          <w:left w:val="nil"/>
          <w:bottom w:val="nil"/>
          <w:right w:val="nil"/>
          <w:insideH w:val="nil"/>
          <w:insideV w:val="nil"/>
        </w:tblBorders>
        <w:tblLayout w:type="fixed"/>
        <w:tblLook w:val="0600" w:firstRow="0" w:lastRow="0" w:firstColumn="0" w:lastColumn="0" w:noHBand="1" w:noVBand="1"/>
      </w:tblPr>
      <w:tblGrid>
        <w:gridCol w:w="5210"/>
        <w:gridCol w:w="5230"/>
      </w:tblGrid>
      <w:tr w:rsidR="009A3FF8" w:rsidRPr="007F20AE" w:rsidTr="00D65779">
        <w:trPr>
          <w:trHeight w:val="57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r w:rsidRPr="007F20AE">
              <w:rPr>
                <w:rFonts w:asciiTheme="majorHAnsi" w:eastAsia="Calibri" w:hAnsiTheme="majorHAnsi" w:cs="Calibri"/>
                <w:b/>
              </w:rPr>
              <w:lastRenderedPageBreak/>
              <w:t>OBJECTIVE:</w:t>
            </w:r>
            <w:r w:rsidRPr="007F20AE">
              <w:rPr>
                <w:rFonts w:asciiTheme="majorHAnsi" w:eastAsia="Calibri" w:hAnsiTheme="majorHAnsi" w:cs="Calibri"/>
              </w:rPr>
              <w:t xml:space="preserve">  Support the development of culturally responsive curricula from early childhood through post-secondary education</w:t>
            </w:r>
          </w:p>
        </w:tc>
      </w:tr>
      <w:tr w:rsidR="009A3FF8" w:rsidRPr="007F20AE" w:rsidTr="00D65779">
        <w:trPr>
          <w:trHeight w:val="57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821F99">
            <w:pPr>
              <w:rPr>
                <w:rFonts w:asciiTheme="majorHAnsi" w:eastAsia="Calibri" w:hAnsiTheme="majorHAnsi" w:cs="Calibri"/>
                <w:b/>
              </w:rPr>
            </w:pPr>
            <w:r w:rsidRPr="007F20AE">
              <w:rPr>
                <w:rFonts w:asciiTheme="majorHAnsi" w:eastAsia="Calibri" w:hAnsiTheme="majorHAnsi" w:cs="Calibri"/>
                <w:b/>
              </w:rPr>
              <w:t xml:space="preserve">Why it matters: </w:t>
            </w:r>
            <w:r w:rsidRPr="007F20AE">
              <w:rPr>
                <w:rFonts w:asciiTheme="majorHAnsi" w:eastAsia="Calibri" w:hAnsiTheme="majorHAnsi" w:cs="Calibri"/>
              </w:rPr>
              <w:t xml:space="preserve">Culturally responsive content in the classroom focuses on students’ culture, history, and language has been shown to positively </w:t>
            </w:r>
            <w:proofErr w:type="gramStart"/>
            <w:r w:rsidRPr="007F20AE">
              <w:rPr>
                <w:rFonts w:asciiTheme="majorHAnsi" w:eastAsia="Calibri" w:hAnsiTheme="majorHAnsi" w:cs="Calibri"/>
              </w:rPr>
              <w:t>impact</w:t>
            </w:r>
            <w:proofErr w:type="gramEnd"/>
            <w:r w:rsidRPr="007F20AE">
              <w:rPr>
                <w:rFonts w:asciiTheme="majorHAnsi" w:eastAsia="Calibri" w:hAnsiTheme="majorHAnsi" w:cs="Calibri"/>
              </w:rPr>
              <w:t xml:space="preserve"> student engagement. This content will equip students with a robust historical narrative that centers on the histories, contributions, and perspectives of historically, traditionally and/or currently marginalized communities and individuals. This objective is part of a larger effort to increase and broaden Ethnic Studies across Oregon.</w:t>
            </w:r>
          </w:p>
        </w:tc>
      </w:tr>
      <w:tr w:rsidR="009A3FF8" w:rsidRPr="007F20AE" w:rsidTr="00D65779">
        <w:trPr>
          <w:trHeight w:val="213"/>
          <w:jc w:val="center"/>
        </w:trPr>
        <w:tc>
          <w:tcPr>
            <w:tcW w:w="5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D30C4A">
            <w:pPr>
              <w:spacing w:after="120"/>
              <w:jc w:val="center"/>
              <w:rPr>
                <w:rFonts w:asciiTheme="majorHAnsi" w:hAnsiTheme="majorHAnsi"/>
                <w:b/>
              </w:rPr>
            </w:pPr>
            <w:r w:rsidRPr="007F20AE">
              <w:rPr>
                <w:rFonts w:asciiTheme="majorHAnsi" w:hAnsiTheme="majorHAnsi"/>
                <w:b/>
              </w:rPr>
              <w:t>Actions</w:t>
            </w:r>
          </w:p>
        </w:tc>
        <w:tc>
          <w:tcPr>
            <w:tcW w:w="52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D30C4A">
            <w:pPr>
              <w:spacing w:after="120"/>
              <w:jc w:val="center"/>
              <w:rPr>
                <w:rFonts w:asciiTheme="majorHAnsi" w:hAnsiTheme="majorHAnsi"/>
                <w:b/>
              </w:rPr>
            </w:pPr>
            <w:r w:rsidRPr="007F20AE">
              <w:rPr>
                <w:rFonts w:asciiTheme="majorHAnsi" w:hAnsiTheme="majorHAnsi"/>
                <w:b/>
              </w:rPr>
              <w:t>2-year outcomes</w:t>
            </w:r>
          </w:p>
        </w:tc>
      </w:tr>
      <w:tr w:rsidR="009A3FF8" w:rsidRPr="007F20AE" w:rsidTr="00D65779">
        <w:trPr>
          <w:trHeight w:val="675"/>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spacing w:before="120" w:after="120"/>
              <w:rPr>
                <w:rFonts w:asciiTheme="majorHAnsi" w:eastAsia="Calibri" w:hAnsiTheme="majorHAnsi" w:cs="Calibri"/>
              </w:rPr>
            </w:pPr>
            <w:r w:rsidRPr="007F20AE">
              <w:rPr>
                <w:rFonts w:asciiTheme="majorHAnsi" w:eastAsia="Calibri" w:hAnsiTheme="majorHAnsi" w:cs="Calibri"/>
              </w:rPr>
              <w:t>Develop engagement opportunities with Latino/a/x and Indigenous* community to identify culturally responsive content.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D30C4A">
            <w:pPr>
              <w:spacing w:before="120" w:after="120"/>
              <w:rPr>
                <w:rFonts w:asciiTheme="majorHAnsi" w:eastAsia="Calibri" w:hAnsiTheme="majorHAnsi" w:cs="Calibri"/>
              </w:rPr>
            </w:pPr>
            <w:r w:rsidRPr="007F20AE">
              <w:rPr>
                <w:rFonts w:asciiTheme="majorHAnsi" w:eastAsia="Calibri" w:hAnsiTheme="majorHAnsi" w:cs="Calibri"/>
              </w:rPr>
              <w:t>Identify and develop curricula, content, and instructional materials focused on Latino/a/x and Indigenous* culture, history, and language across all grades. (</w:t>
            </w:r>
            <w:r w:rsidRPr="007F20AE">
              <w:rPr>
                <w:rFonts w:asciiTheme="majorHAnsi" w:eastAsia="Calibri" w:hAnsiTheme="majorHAnsi" w:cs="Calibri"/>
                <w:i/>
              </w:rPr>
              <w:t>People</w:t>
            </w:r>
            <w:r w:rsidRPr="007F20AE">
              <w:rPr>
                <w:rFonts w:asciiTheme="majorHAnsi" w:eastAsia="Calibri" w:hAnsiTheme="majorHAnsi" w:cs="Calibri"/>
              </w:rPr>
              <w:t>)</w:t>
            </w:r>
          </w:p>
        </w:tc>
        <w:tc>
          <w:tcPr>
            <w:tcW w:w="523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spacing w:before="120" w:after="120"/>
              <w:rPr>
                <w:rFonts w:asciiTheme="majorHAnsi" w:eastAsia="Calibri" w:hAnsiTheme="majorHAnsi" w:cs="Calibri"/>
              </w:rPr>
            </w:pPr>
            <w:r w:rsidRPr="007F20AE">
              <w:rPr>
                <w:rFonts w:asciiTheme="majorHAnsi" w:eastAsia="Calibri" w:hAnsiTheme="majorHAnsi" w:cs="Calibri"/>
              </w:rPr>
              <w:t>Recommendations for culturally responsive curricula for Latino/a/x and Indigenous* students.</w:t>
            </w:r>
          </w:p>
          <w:p w:rsidR="009A3FF8" w:rsidRPr="007F20AE" w:rsidRDefault="009A3FF8" w:rsidP="00D30C4A">
            <w:pPr>
              <w:spacing w:before="120" w:after="120"/>
              <w:rPr>
                <w:rFonts w:asciiTheme="majorHAnsi" w:eastAsia="Calibri" w:hAnsiTheme="majorHAnsi" w:cs="Calibri"/>
              </w:rPr>
            </w:pPr>
            <w:r w:rsidRPr="007F20AE">
              <w:rPr>
                <w:rFonts w:asciiTheme="majorHAnsi" w:eastAsia="Calibri" w:hAnsiTheme="majorHAnsi" w:cs="Calibri"/>
              </w:rPr>
              <w:t>Recommendations for developing new accountability and progress measures.</w:t>
            </w:r>
          </w:p>
          <w:p w:rsidR="009A3FF8" w:rsidRPr="007F20AE" w:rsidRDefault="009A3FF8" w:rsidP="00D30C4A">
            <w:pPr>
              <w:spacing w:before="120" w:after="120"/>
              <w:rPr>
                <w:rFonts w:asciiTheme="majorHAnsi" w:eastAsia="Calibri" w:hAnsiTheme="majorHAnsi" w:cs="Calibri"/>
              </w:rPr>
            </w:pPr>
            <w:r w:rsidRPr="007F20AE">
              <w:rPr>
                <w:rFonts w:asciiTheme="majorHAnsi" w:eastAsia="Calibri" w:hAnsiTheme="majorHAnsi" w:cs="Calibri"/>
              </w:rPr>
              <w:t>Recommendations for practice and policy alignment with Ethnic Studies (HB 2845/HB 2023)</w:t>
            </w:r>
          </w:p>
          <w:p w:rsidR="009A3FF8" w:rsidRPr="007F20AE" w:rsidRDefault="009A3FF8" w:rsidP="00D30C4A">
            <w:pPr>
              <w:spacing w:before="120" w:after="120"/>
              <w:rPr>
                <w:rFonts w:asciiTheme="majorHAnsi" w:eastAsia="Calibri" w:hAnsiTheme="majorHAnsi" w:cs="Calibri"/>
              </w:rPr>
            </w:pPr>
            <w:r w:rsidRPr="007F20AE">
              <w:rPr>
                <w:rFonts w:asciiTheme="majorHAnsi" w:eastAsia="Calibri" w:hAnsiTheme="majorHAnsi" w:cs="Calibri"/>
              </w:rPr>
              <w:t xml:space="preserve">New partnerships established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around culturally responsive curriculum engagement.</w:t>
            </w:r>
          </w:p>
          <w:p w:rsidR="009A3FF8" w:rsidRPr="007F20AE" w:rsidRDefault="009A3FF8" w:rsidP="00D30C4A">
            <w:pPr>
              <w:spacing w:before="120" w:after="120"/>
              <w:rPr>
                <w:rFonts w:asciiTheme="majorHAnsi" w:eastAsia="Calibri" w:hAnsiTheme="majorHAnsi" w:cs="Calibri"/>
              </w:rPr>
            </w:pPr>
            <w:r w:rsidRPr="007F20AE">
              <w:rPr>
                <w:rFonts w:asciiTheme="majorHAnsi" w:eastAsia="Calibri" w:hAnsiTheme="majorHAnsi" w:cs="Calibri"/>
              </w:rPr>
              <w:t>Recommendations for fiscal investments needed to support culturally responsive curriculum.</w:t>
            </w:r>
          </w:p>
        </w:tc>
      </w:tr>
      <w:tr w:rsidR="009A3FF8" w:rsidRPr="007F20AE" w:rsidTr="00D65779">
        <w:trPr>
          <w:trHeight w:val="675"/>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spacing w:before="120" w:after="120"/>
              <w:rPr>
                <w:rFonts w:asciiTheme="majorHAnsi" w:eastAsia="Calibri" w:hAnsiTheme="majorHAnsi" w:cs="Calibri"/>
              </w:rPr>
            </w:pPr>
            <w:r w:rsidRPr="007F20AE">
              <w:rPr>
                <w:rFonts w:asciiTheme="majorHAnsi" w:eastAsia="Calibri" w:hAnsiTheme="majorHAnsi" w:cs="Calibri"/>
              </w:rPr>
              <w:t>Identify and develop educator professional development centered on anti-racism and culturally responsive approaches. (</w:t>
            </w:r>
            <w:r w:rsidRPr="007F20AE">
              <w:rPr>
                <w:rFonts w:asciiTheme="majorHAnsi" w:eastAsia="Calibri" w:hAnsiTheme="majorHAnsi" w:cs="Calibri"/>
                <w:i/>
              </w:rPr>
              <w:t>Practice</w:t>
            </w:r>
            <w:r w:rsidRPr="007F20AE">
              <w:rPr>
                <w:rFonts w:asciiTheme="majorHAnsi" w:eastAsia="Calibri" w:hAnsiTheme="majorHAnsi" w:cs="Calibri"/>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spacing w:before="240" w:after="240"/>
              <w:rPr>
                <w:rFonts w:asciiTheme="majorHAnsi" w:eastAsia="Calibri" w:hAnsiTheme="majorHAnsi" w:cs="Calibri"/>
              </w:rPr>
            </w:pPr>
          </w:p>
        </w:tc>
      </w:tr>
      <w:tr w:rsidR="009A3FF8" w:rsidRPr="007F20AE" w:rsidTr="00D65779">
        <w:trPr>
          <w:trHeight w:val="675"/>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30C4A">
            <w:pPr>
              <w:spacing w:before="120" w:after="120"/>
              <w:rPr>
                <w:rFonts w:asciiTheme="majorHAnsi" w:eastAsia="Calibri" w:hAnsiTheme="majorHAnsi" w:cs="Calibri"/>
              </w:rPr>
            </w:pPr>
            <w:r w:rsidRPr="007F20AE">
              <w:rPr>
                <w:rFonts w:asciiTheme="majorHAnsi" w:eastAsia="Calibri" w:hAnsiTheme="majorHAnsi" w:cs="Calibri"/>
              </w:rPr>
              <w:t>Identify and develop school and district policies and investments needed to support culturally specific curricula for Latino/a/x and Indigenous* students.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D30C4A">
            <w:pPr>
              <w:spacing w:before="120" w:after="120"/>
              <w:rPr>
                <w:rFonts w:asciiTheme="majorHAnsi" w:eastAsia="Calibri" w:hAnsiTheme="majorHAnsi" w:cs="Calibri"/>
              </w:rPr>
            </w:pPr>
            <w:r w:rsidRPr="007F20AE">
              <w:rPr>
                <w:rFonts w:asciiTheme="majorHAnsi" w:eastAsia="Calibri" w:hAnsiTheme="majorHAnsi" w:cs="Calibri"/>
              </w:rPr>
              <w:t>Identify and develop new accountability and progress measures for Latino/a/x and Indigenous* students. (</w:t>
            </w:r>
            <w:r w:rsidRPr="007F20AE">
              <w:rPr>
                <w:rFonts w:asciiTheme="majorHAnsi" w:eastAsia="Calibri" w:hAnsiTheme="majorHAnsi" w:cs="Calibri"/>
                <w:i/>
              </w:rPr>
              <w:t>Policy</w:t>
            </w:r>
            <w:r w:rsidRPr="007F20AE">
              <w:rPr>
                <w:rFonts w:asciiTheme="majorHAnsi" w:eastAsia="Calibri" w:hAnsiTheme="majorHAnsi" w:cs="Calibri"/>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p>
        </w:tc>
      </w:tr>
    </w:tbl>
    <w:p w:rsidR="00D65779" w:rsidRDefault="00D65779">
      <w:r>
        <w:br w:type="page"/>
      </w:r>
    </w:p>
    <w:tbl>
      <w:tblPr>
        <w:tblW w:w="10620" w:type="dxa"/>
        <w:jc w:val="center"/>
        <w:tblBorders>
          <w:top w:val="nil"/>
          <w:left w:val="nil"/>
          <w:bottom w:val="nil"/>
          <w:right w:val="nil"/>
          <w:insideH w:val="nil"/>
          <w:insideV w:val="nil"/>
        </w:tblBorders>
        <w:tblLayout w:type="fixed"/>
        <w:tblLook w:val="0600" w:firstRow="0" w:lastRow="0" w:firstColumn="0" w:lastColumn="0" w:noHBand="1" w:noVBand="1"/>
      </w:tblPr>
      <w:tblGrid>
        <w:gridCol w:w="5220"/>
        <w:gridCol w:w="5400"/>
      </w:tblGrid>
      <w:tr w:rsidR="009A3FF8" w:rsidRPr="007F20AE" w:rsidTr="00D65779">
        <w:trPr>
          <w:trHeight w:val="870"/>
          <w:jc w:val="center"/>
        </w:trPr>
        <w:tc>
          <w:tcPr>
            <w:tcW w:w="1062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B8377E">
            <w:pPr>
              <w:rPr>
                <w:rFonts w:asciiTheme="majorHAnsi" w:eastAsia="Calibri" w:hAnsiTheme="majorHAnsi" w:cs="Calibri"/>
              </w:rPr>
            </w:pPr>
            <w:r w:rsidRPr="007F20AE">
              <w:rPr>
                <w:rFonts w:asciiTheme="majorHAnsi" w:eastAsia="Calibri" w:hAnsiTheme="majorHAnsi" w:cs="Calibri"/>
                <w:b/>
              </w:rPr>
              <w:lastRenderedPageBreak/>
              <w:t>OBJECTIVE:</w:t>
            </w:r>
            <w:r w:rsidRPr="007F20AE">
              <w:rPr>
                <w:rFonts w:asciiTheme="majorHAnsi" w:eastAsia="Calibri" w:hAnsiTheme="majorHAnsi" w:cs="Calibri"/>
              </w:rPr>
              <w:t xml:space="preserve">  Support Latino/a/x and Indigenous* students as they transition to and through middle school grades and as they transition to and through high school grades to maintain and improve academic performance.</w:t>
            </w:r>
          </w:p>
        </w:tc>
      </w:tr>
      <w:tr w:rsidR="009A3FF8" w:rsidRPr="007F20AE" w:rsidTr="00D65779">
        <w:trPr>
          <w:trHeight w:val="675"/>
          <w:jc w:val="center"/>
        </w:trPr>
        <w:tc>
          <w:tcPr>
            <w:tcW w:w="1062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B8377E">
            <w:pPr>
              <w:rPr>
                <w:rFonts w:asciiTheme="majorHAnsi" w:eastAsia="Calibri" w:hAnsiTheme="majorHAnsi" w:cs="Calibri"/>
                <w:b/>
              </w:rPr>
            </w:pPr>
            <w:r w:rsidRPr="007F20AE">
              <w:rPr>
                <w:rFonts w:asciiTheme="majorHAnsi" w:eastAsia="Calibri" w:hAnsiTheme="majorHAnsi" w:cs="Calibri"/>
                <w:b/>
              </w:rPr>
              <w:t xml:space="preserve">Why it matters: </w:t>
            </w:r>
            <w:r w:rsidRPr="007F20AE">
              <w:rPr>
                <w:rFonts w:asciiTheme="majorHAnsi" w:eastAsia="Calibri" w:hAnsiTheme="majorHAnsi" w:cs="Calibri"/>
              </w:rPr>
              <w:t xml:space="preserve">A successful transition to middle school is critical for creating a strong foundation for success in high school. Transition </w:t>
            </w:r>
            <w:proofErr w:type="gramStart"/>
            <w:r w:rsidRPr="007F20AE">
              <w:rPr>
                <w:rFonts w:asciiTheme="majorHAnsi" w:eastAsia="Calibri" w:hAnsiTheme="majorHAnsi" w:cs="Calibri"/>
              </w:rPr>
              <w:t>supports which are culturally responsive</w:t>
            </w:r>
            <w:proofErr w:type="gramEnd"/>
            <w:r w:rsidRPr="007F20AE">
              <w:rPr>
                <w:rFonts w:asciiTheme="majorHAnsi" w:eastAsia="Calibri" w:hAnsiTheme="majorHAnsi" w:cs="Calibri"/>
              </w:rPr>
              <w:t xml:space="preserve"> can reduce student dropout rates. Currently, Latino/a/x males are 63% more likely to dropout than white males while Latino/a/x females are 34% more likely to dropout than white females. We must invest in efforts to ensure Latino/a/x and Indigenous* students and are prepared for graduation and beyond. Schools should invest in efforts to support students in their educational journey.</w:t>
            </w:r>
          </w:p>
        </w:tc>
      </w:tr>
      <w:tr w:rsidR="009A3FF8" w:rsidRPr="007F20AE" w:rsidTr="00D65779">
        <w:trPr>
          <w:trHeight w:val="429"/>
          <w:jc w:val="center"/>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65779">
            <w:pPr>
              <w:spacing w:after="0"/>
              <w:jc w:val="center"/>
              <w:rPr>
                <w:rFonts w:asciiTheme="majorHAnsi" w:hAnsiTheme="majorHAnsi"/>
                <w:b/>
              </w:rPr>
            </w:pPr>
            <w:r w:rsidRPr="007F20AE">
              <w:rPr>
                <w:rFonts w:asciiTheme="majorHAnsi" w:hAnsiTheme="majorHAnsi"/>
                <w:b/>
              </w:rPr>
              <w:t>Actions</w:t>
            </w:r>
          </w:p>
        </w:tc>
        <w:tc>
          <w:tcPr>
            <w:tcW w:w="54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65779">
            <w:pPr>
              <w:spacing w:after="0"/>
              <w:jc w:val="center"/>
              <w:rPr>
                <w:rFonts w:asciiTheme="majorHAnsi" w:hAnsiTheme="majorHAnsi"/>
                <w:b/>
              </w:rPr>
            </w:pPr>
            <w:r w:rsidRPr="007F20AE">
              <w:rPr>
                <w:rFonts w:asciiTheme="majorHAnsi" w:hAnsiTheme="majorHAnsi"/>
                <w:b/>
              </w:rPr>
              <w:t>2-year outcomes</w:t>
            </w:r>
          </w:p>
        </w:tc>
      </w:tr>
      <w:tr w:rsidR="009A3FF8" w:rsidRPr="007F20AE" w:rsidTr="00D65779">
        <w:trPr>
          <w:trHeight w:val="570"/>
          <w:jc w:val="center"/>
        </w:trPr>
        <w:tc>
          <w:tcPr>
            <w:tcW w:w="5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B8377E">
            <w:pPr>
              <w:spacing w:after="240"/>
              <w:rPr>
                <w:rFonts w:asciiTheme="majorHAnsi" w:eastAsia="Calibri" w:hAnsiTheme="majorHAnsi" w:cs="Calibri"/>
              </w:rPr>
            </w:pPr>
            <w:r w:rsidRPr="007F20AE">
              <w:rPr>
                <w:rFonts w:asciiTheme="majorHAnsi" w:eastAsia="Calibri" w:hAnsiTheme="majorHAnsi" w:cs="Calibri"/>
              </w:rPr>
              <w:t>Identify and develop new programmatic efforts and staff supports to ensure successful transitions for Latino/a/x and Indigenous* students entering middle school and high school.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B8377E">
            <w:pPr>
              <w:spacing w:before="240" w:after="240"/>
              <w:rPr>
                <w:rFonts w:asciiTheme="majorHAnsi" w:eastAsia="Calibri" w:hAnsiTheme="majorHAnsi" w:cs="Calibri"/>
              </w:rPr>
            </w:pPr>
            <w:r w:rsidRPr="007F20AE">
              <w:rPr>
                <w:rFonts w:asciiTheme="majorHAnsi" w:eastAsia="Calibri" w:hAnsiTheme="majorHAnsi" w:cs="Calibri"/>
              </w:rPr>
              <w:t>Develop engagement opportunities with Latino/a/x and Indigenous* families to support successful student transitions. (</w:t>
            </w:r>
            <w:r w:rsidRPr="007F20AE">
              <w:rPr>
                <w:rFonts w:asciiTheme="majorHAnsi" w:eastAsia="Calibri" w:hAnsiTheme="majorHAnsi" w:cs="Calibri"/>
                <w:i/>
              </w:rPr>
              <w:t>People</w:t>
            </w:r>
            <w:r w:rsidRPr="007F20AE">
              <w:rPr>
                <w:rFonts w:asciiTheme="majorHAnsi" w:eastAsia="Calibri" w:hAnsiTheme="majorHAnsi" w:cs="Calibri"/>
              </w:rPr>
              <w:t>)</w:t>
            </w:r>
          </w:p>
        </w:tc>
        <w:tc>
          <w:tcPr>
            <w:tcW w:w="540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B8377E">
            <w:pPr>
              <w:spacing w:before="240" w:after="240"/>
              <w:rPr>
                <w:rFonts w:asciiTheme="majorHAnsi" w:eastAsia="Calibri" w:hAnsiTheme="majorHAnsi" w:cs="Calibri"/>
              </w:rPr>
            </w:pPr>
            <w:r w:rsidRPr="007F20AE">
              <w:rPr>
                <w:rFonts w:asciiTheme="majorHAnsi" w:eastAsia="Calibri" w:hAnsiTheme="majorHAnsi" w:cs="Calibri"/>
              </w:rPr>
              <w:t>Establishment of new family engagement efforts related to successful transitions.</w:t>
            </w:r>
          </w:p>
          <w:p w:rsidR="009A3FF8" w:rsidRPr="007F20AE" w:rsidRDefault="009A3FF8" w:rsidP="00B8377E">
            <w:pPr>
              <w:spacing w:before="240" w:after="240"/>
              <w:rPr>
                <w:rFonts w:asciiTheme="majorHAnsi" w:eastAsia="Calibri" w:hAnsiTheme="majorHAnsi" w:cs="Calibri"/>
              </w:rPr>
            </w:pPr>
            <w:r w:rsidRPr="007F20AE">
              <w:rPr>
                <w:rFonts w:asciiTheme="majorHAnsi" w:eastAsia="Calibri" w:hAnsiTheme="majorHAnsi" w:cs="Calibri"/>
              </w:rPr>
              <w:t xml:space="preserve">Establishment of new partnerships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related to successful transitions.</w:t>
            </w:r>
          </w:p>
          <w:p w:rsidR="009A3FF8" w:rsidRPr="007F20AE" w:rsidRDefault="009A3FF8" w:rsidP="00B8377E">
            <w:pPr>
              <w:spacing w:before="240" w:after="240"/>
              <w:rPr>
                <w:rFonts w:asciiTheme="majorHAnsi" w:eastAsia="Calibri" w:hAnsiTheme="majorHAnsi" w:cs="Calibri"/>
              </w:rPr>
            </w:pPr>
            <w:r w:rsidRPr="007F20AE">
              <w:rPr>
                <w:rFonts w:asciiTheme="majorHAnsi" w:eastAsia="Calibri" w:hAnsiTheme="majorHAnsi" w:cs="Calibri"/>
              </w:rPr>
              <w:t>Recommendations for developing new accountability and progress measures.</w:t>
            </w:r>
          </w:p>
          <w:p w:rsidR="009A3FF8" w:rsidRPr="007F20AE" w:rsidRDefault="009A3FF8" w:rsidP="00B8377E">
            <w:pPr>
              <w:spacing w:before="240" w:after="240"/>
              <w:rPr>
                <w:rFonts w:asciiTheme="majorHAnsi" w:eastAsia="Calibri" w:hAnsiTheme="majorHAnsi" w:cs="Calibri"/>
              </w:rPr>
            </w:pPr>
            <w:r w:rsidRPr="007F20AE">
              <w:rPr>
                <w:rFonts w:asciiTheme="majorHAnsi" w:eastAsia="Calibri" w:hAnsiTheme="majorHAnsi" w:cs="Calibri"/>
              </w:rPr>
              <w:t xml:space="preserve">Recommendations on staffing indeed to support successful </w:t>
            </w:r>
            <w:proofErr w:type="gramStart"/>
            <w:r w:rsidRPr="007F20AE">
              <w:rPr>
                <w:rFonts w:asciiTheme="majorHAnsi" w:eastAsia="Calibri" w:hAnsiTheme="majorHAnsi" w:cs="Calibri"/>
              </w:rPr>
              <w:t>students</w:t>
            </w:r>
            <w:proofErr w:type="gramEnd"/>
            <w:r w:rsidRPr="007F20AE">
              <w:rPr>
                <w:rFonts w:asciiTheme="majorHAnsi" w:eastAsia="Calibri" w:hAnsiTheme="majorHAnsi" w:cs="Calibri"/>
              </w:rPr>
              <w:t xml:space="preserve"> transitions.</w:t>
            </w:r>
          </w:p>
        </w:tc>
      </w:tr>
      <w:tr w:rsidR="009A3FF8" w:rsidRPr="007F20AE" w:rsidTr="00D65779">
        <w:trPr>
          <w:trHeight w:val="570"/>
          <w:jc w:val="center"/>
        </w:trPr>
        <w:tc>
          <w:tcPr>
            <w:tcW w:w="5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B8377E">
            <w:pPr>
              <w:spacing w:after="240"/>
              <w:rPr>
                <w:rFonts w:asciiTheme="majorHAnsi" w:eastAsia="Calibri" w:hAnsiTheme="majorHAnsi" w:cs="Calibri"/>
              </w:rPr>
            </w:pPr>
            <w:r w:rsidRPr="007F20AE">
              <w:rPr>
                <w:rFonts w:asciiTheme="majorHAnsi" w:eastAsia="Calibri" w:hAnsiTheme="majorHAnsi" w:cs="Calibri"/>
              </w:rPr>
              <w:t>Identify and develop educator professional development centered on anti-racism and culturally responsive approaches. (</w:t>
            </w:r>
            <w:r w:rsidRPr="007F20AE">
              <w:rPr>
                <w:rFonts w:asciiTheme="majorHAnsi" w:eastAsia="Calibri" w:hAnsiTheme="majorHAnsi" w:cs="Calibri"/>
                <w:i/>
              </w:rPr>
              <w:t>Practice</w:t>
            </w:r>
            <w:r w:rsidRPr="007F20AE">
              <w:rPr>
                <w:rFonts w:asciiTheme="majorHAnsi" w:eastAsia="Calibri" w:hAnsiTheme="majorHAnsi" w:cs="Calibri"/>
              </w:rPr>
              <w:t>)</w:t>
            </w:r>
          </w:p>
        </w:tc>
        <w:tc>
          <w:tcPr>
            <w:tcW w:w="540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B8377E">
            <w:pPr>
              <w:rPr>
                <w:rFonts w:asciiTheme="majorHAnsi" w:eastAsia="Calibri" w:hAnsiTheme="majorHAnsi" w:cs="Calibri"/>
              </w:rPr>
            </w:pPr>
          </w:p>
        </w:tc>
      </w:tr>
      <w:tr w:rsidR="009A3FF8" w:rsidRPr="007F20AE" w:rsidTr="00D65779">
        <w:trPr>
          <w:trHeight w:val="570"/>
          <w:jc w:val="center"/>
        </w:trPr>
        <w:tc>
          <w:tcPr>
            <w:tcW w:w="5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B8377E">
            <w:pPr>
              <w:spacing w:after="240"/>
              <w:rPr>
                <w:rFonts w:asciiTheme="majorHAnsi" w:eastAsia="Calibri" w:hAnsiTheme="majorHAnsi" w:cs="Calibri"/>
              </w:rPr>
            </w:pPr>
            <w:r w:rsidRPr="007F20AE">
              <w:rPr>
                <w:rFonts w:asciiTheme="majorHAnsi" w:eastAsia="Calibri" w:hAnsiTheme="majorHAnsi" w:cs="Calibri"/>
              </w:rPr>
              <w:t>Identify school and district investments needed to support Latino/a/x and Indigenous* student transitions.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B8377E">
            <w:pPr>
              <w:spacing w:before="240" w:after="240"/>
              <w:rPr>
                <w:rFonts w:asciiTheme="majorHAnsi" w:eastAsia="Calibri" w:hAnsiTheme="majorHAnsi" w:cs="Calibri"/>
              </w:rPr>
            </w:pPr>
            <w:r w:rsidRPr="007F20AE">
              <w:rPr>
                <w:rFonts w:asciiTheme="majorHAnsi" w:eastAsia="Calibri" w:hAnsiTheme="majorHAnsi" w:cs="Calibri"/>
              </w:rPr>
              <w:t xml:space="preserve">Identify and develop on-going partnerships between schools and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to support student transitions.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B8377E">
            <w:pPr>
              <w:spacing w:before="240" w:after="0"/>
              <w:rPr>
                <w:rFonts w:asciiTheme="majorHAnsi" w:eastAsia="Calibri" w:hAnsiTheme="majorHAnsi" w:cs="Calibri"/>
              </w:rPr>
            </w:pPr>
            <w:r w:rsidRPr="007F20AE">
              <w:rPr>
                <w:rFonts w:asciiTheme="majorHAnsi" w:eastAsia="Calibri" w:hAnsiTheme="majorHAnsi" w:cs="Calibri"/>
              </w:rPr>
              <w:t>Identify and develop new accountability and progress measures for Latino/a/x and Indigenous* students. (</w:t>
            </w:r>
            <w:r w:rsidRPr="007F20AE">
              <w:rPr>
                <w:rFonts w:asciiTheme="majorHAnsi" w:eastAsia="Calibri" w:hAnsiTheme="majorHAnsi" w:cs="Calibri"/>
                <w:i/>
              </w:rPr>
              <w:t>Policy</w:t>
            </w:r>
            <w:r w:rsidRPr="007F20AE">
              <w:rPr>
                <w:rFonts w:asciiTheme="majorHAnsi" w:eastAsia="Calibri" w:hAnsiTheme="majorHAnsi" w:cs="Calibri"/>
              </w:rPr>
              <w:t>)</w:t>
            </w:r>
          </w:p>
        </w:tc>
        <w:tc>
          <w:tcPr>
            <w:tcW w:w="540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B8377E">
            <w:pPr>
              <w:rPr>
                <w:rFonts w:asciiTheme="majorHAnsi" w:eastAsia="Calibri" w:hAnsiTheme="majorHAnsi" w:cs="Calibri"/>
              </w:rPr>
            </w:pPr>
          </w:p>
        </w:tc>
      </w:tr>
    </w:tbl>
    <w:p w:rsidR="00B8377E" w:rsidRPr="00B8377E" w:rsidRDefault="00B8377E" w:rsidP="00B8377E">
      <w:pPr>
        <w:rPr>
          <w:rFonts w:asciiTheme="majorHAnsi" w:eastAsia="Calibri" w:hAnsiTheme="majorHAnsi"/>
          <w:u w:val="single"/>
        </w:rPr>
      </w:pPr>
    </w:p>
    <w:p w:rsidR="00B8377E" w:rsidRDefault="00B8377E">
      <w:pPr>
        <w:rPr>
          <w:rFonts w:asciiTheme="majorHAnsi" w:eastAsia="Calibri" w:hAnsiTheme="majorHAnsi"/>
          <w:u w:val="single"/>
        </w:rPr>
      </w:pPr>
      <w:r w:rsidRPr="00B8377E">
        <w:rPr>
          <w:rFonts w:asciiTheme="majorHAnsi" w:eastAsia="Calibri" w:hAnsiTheme="majorHAnsi"/>
          <w:u w:val="single"/>
        </w:rPr>
        <w:br w:type="page"/>
      </w:r>
    </w:p>
    <w:tbl>
      <w:tblPr>
        <w:tblW w:w="10360" w:type="dxa"/>
        <w:jc w:val="center"/>
        <w:tblBorders>
          <w:top w:val="nil"/>
          <w:left w:val="nil"/>
          <w:bottom w:val="nil"/>
          <w:right w:val="nil"/>
          <w:insideH w:val="nil"/>
          <w:insideV w:val="nil"/>
        </w:tblBorders>
        <w:tblLayout w:type="fixed"/>
        <w:tblLook w:val="0600" w:firstRow="0" w:lastRow="0" w:firstColumn="0" w:lastColumn="0" w:noHBand="1" w:noVBand="1"/>
      </w:tblPr>
      <w:tblGrid>
        <w:gridCol w:w="5040"/>
        <w:gridCol w:w="5320"/>
      </w:tblGrid>
      <w:tr w:rsidR="009A3FF8" w:rsidRPr="007F20AE" w:rsidTr="00D65779">
        <w:trPr>
          <w:trHeight w:val="690"/>
          <w:jc w:val="center"/>
        </w:trPr>
        <w:tc>
          <w:tcPr>
            <w:tcW w:w="1036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D65779">
            <w:pPr>
              <w:spacing w:after="120"/>
              <w:rPr>
                <w:rFonts w:asciiTheme="majorHAnsi" w:eastAsia="Calibri" w:hAnsiTheme="majorHAnsi" w:cs="Calibri"/>
              </w:rPr>
            </w:pPr>
            <w:r w:rsidRPr="007F20AE">
              <w:rPr>
                <w:rFonts w:asciiTheme="majorHAnsi" w:eastAsia="Calibri" w:hAnsiTheme="majorHAnsi"/>
                <w:color w:val="0078D4"/>
                <w:u w:val="single"/>
              </w:rPr>
              <w:lastRenderedPageBreak/>
              <w:br w:type="page"/>
            </w:r>
            <w:r w:rsidRPr="007F20AE">
              <w:rPr>
                <w:rFonts w:asciiTheme="majorHAnsi" w:eastAsia="Calibri" w:hAnsiTheme="majorHAnsi" w:cs="Calibri"/>
                <w:b/>
              </w:rPr>
              <w:t>OBJECTIVE:</w:t>
            </w:r>
            <w:r w:rsidRPr="007F20AE">
              <w:rPr>
                <w:rFonts w:asciiTheme="majorHAnsi" w:eastAsia="Calibri" w:hAnsiTheme="majorHAnsi" w:cs="Calibri"/>
              </w:rPr>
              <w:t xml:space="preserve"> Address the disproportionate rate of disciplinary incidents involving Latino/a/x and Indigenous* students compared to all students in the education system.</w:t>
            </w:r>
          </w:p>
        </w:tc>
      </w:tr>
      <w:tr w:rsidR="009A3FF8" w:rsidRPr="007F20AE" w:rsidTr="00D65779">
        <w:trPr>
          <w:trHeight w:val="825"/>
          <w:jc w:val="center"/>
        </w:trPr>
        <w:tc>
          <w:tcPr>
            <w:tcW w:w="1036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r w:rsidRPr="007F20AE">
              <w:rPr>
                <w:rFonts w:asciiTheme="majorHAnsi" w:eastAsia="Calibri" w:hAnsiTheme="majorHAnsi" w:cs="Calibri"/>
                <w:b/>
              </w:rPr>
              <w:t xml:space="preserve">Why it matters: </w:t>
            </w:r>
            <w:r w:rsidRPr="007F20AE">
              <w:rPr>
                <w:rFonts w:asciiTheme="majorHAnsi" w:eastAsia="Calibri" w:hAnsiTheme="majorHAnsi" w:cs="Calibri"/>
              </w:rPr>
              <w:t xml:space="preserve">Students of color are more adversely impacted by school </w:t>
            </w:r>
            <w:proofErr w:type="gramStart"/>
            <w:r w:rsidRPr="007F20AE">
              <w:rPr>
                <w:rFonts w:asciiTheme="majorHAnsi" w:eastAsia="Calibri" w:hAnsiTheme="majorHAnsi" w:cs="Calibri"/>
              </w:rPr>
              <w:t>discipline which</w:t>
            </w:r>
            <w:proofErr w:type="gramEnd"/>
            <w:r w:rsidRPr="007F20AE">
              <w:rPr>
                <w:rFonts w:asciiTheme="majorHAnsi" w:eastAsia="Calibri" w:hAnsiTheme="majorHAnsi" w:cs="Calibri"/>
              </w:rPr>
              <w:t xml:space="preserve"> feeds the school-to-prison pipeline. Latino/a/x students are 22% more likely </w:t>
            </w:r>
            <w:proofErr w:type="gramStart"/>
            <w:r w:rsidRPr="007F20AE">
              <w:rPr>
                <w:rFonts w:asciiTheme="majorHAnsi" w:eastAsia="Calibri" w:hAnsiTheme="majorHAnsi" w:cs="Calibri"/>
              </w:rPr>
              <w:t>than white students</w:t>
            </w:r>
            <w:proofErr w:type="gramEnd"/>
            <w:r w:rsidRPr="007F20AE">
              <w:rPr>
                <w:rFonts w:asciiTheme="majorHAnsi" w:eastAsia="Calibri" w:hAnsiTheme="majorHAnsi" w:cs="Calibri"/>
              </w:rPr>
              <w:t xml:space="preserve"> to have one or more discipline incidents in a school year. </w:t>
            </w:r>
          </w:p>
          <w:tbl>
            <w:tblPr>
              <w:tblW w:w="81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5588"/>
            </w:tblGrid>
            <w:tr w:rsidR="009A3FF8" w:rsidRPr="007F20AE" w:rsidTr="00821F99">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A6A6A6"/>
                  <w:tcMar>
                    <w:top w:w="14" w:type="dxa"/>
                    <w:left w:w="14" w:type="dxa"/>
                    <w:bottom w:w="14" w:type="dxa"/>
                    <w:right w:w="14" w:type="dxa"/>
                  </w:tcMar>
                </w:tcPr>
                <w:p w:rsidR="009A3FF8" w:rsidRPr="007F20AE" w:rsidRDefault="009A3FF8" w:rsidP="00821F99">
                  <w:pPr>
                    <w:jc w:val="center"/>
                    <w:rPr>
                      <w:rFonts w:asciiTheme="majorHAnsi" w:hAnsiTheme="majorHAnsi"/>
                      <w:b/>
                      <w:sz w:val="21"/>
                      <w:szCs w:val="21"/>
                    </w:rPr>
                  </w:pPr>
                  <w:r w:rsidRPr="007F20AE">
                    <w:rPr>
                      <w:rFonts w:asciiTheme="majorHAnsi" w:hAnsiTheme="majorHAnsi"/>
                      <w:b/>
                      <w:sz w:val="21"/>
                      <w:szCs w:val="21"/>
                    </w:rPr>
                    <w:t>Student Group</w:t>
                  </w:r>
                </w:p>
              </w:tc>
              <w:tc>
                <w:tcPr>
                  <w:tcW w:w="5588" w:type="dxa"/>
                  <w:tcBorders>
                    <w:top w:val="single" w:sz="12" w:space="0" w:color="000000"/>
                    <w:left w:val="nil"/>
                    <w:bottom w:val="single" w:sz="12" w:space="0" w:color="000000"/>
                    <w:right w:val="single" w:sz="12" w:space="0" w:color="000000"/>
                  </w:tcBorders>
                  <w:shd w:val="clear" w:color="auto" w:fill="A6A6A6"/>
                  <w:tcMar>
                    <w:top w:w="14" w:type="dxa"/>
                    <w:left w:w="14" w:type="dxa"/>
                    <w:bottom w:w="14" w:type="dxa"/>
                    <w:right w:w="14" w:type="dxa"/>
                  </w:tcMar>
                </w:tcPr>
                <w:p w:rsidR="009A3FF8" w:rsidRPr="007F20AE" w:rsidRDefault="009A3FF8" w:rsidP="00821F99">
                  <w:pPr>
                    <w:jc w:val="center"/>
                    <w:rPr>
                      <w:rFonts w:asciiTheme="majorHAnsi" w:hAnsiTheme="majorHAnsi"/>
                      <w:b/>
                      <w:sz w:val="21"/>
                      <w:szCs w:val="21"/>
                    </w:rPr>
                  </w:pPr>
                  <w:r w:rsidRPr="007F20AE">
                    <w:rPr>
                      <w:rFonts w:asciiTheme="majorHAnsi" w:hAnsiTheme="majorHAnsi"/>
                      <w:b/>
                      <w:sz w:val="21"/>
                      <w:szCs w:val="21"/>
                    </w:rPr>
                    <w:t>Percent with One or More Discipline Incidents in 2019-20</w:t>
                  </w:r>
                </w:p>
              </w:tc>
            </w:tr>
            <w:tr w:rsidR="009A3FF8" w:rsidRPr="007F20AE" w:rsidTr="00821F99">
              <w:trPr>
                <w:jc w:val="center"/>
              </w:trPr>
              <w:tc>
                <w:tcPr>
                  <w:tcW w:w="2595" w:type="dxa"/>
                  <w:tcBorders>
                    <w:top w:val="nil"/>
                    <w:left w:val="single" w:sz="8" w:space="0" w:color="000000"/>
                    <w:bottom w:val="single" w:sz="36" w:space="0" w:color="000000"/>
                    <w:right w:val="single" w:sz="8" w:space="0" w:color="000000"/>
                  </w:tcBorders>
                  <w:tcMar>
                    <w:top w:w="14" w:type="dxa"/>
                    <w:left w:w="14" w:type="dxa"/>
                    <w:bottom w:w="14" w:type="dxa"/>
                    <w:right w:w="14" w:type="dxa"/>
                  </w:tcMar>
                </w:tcPr>
                <w:p w:rsidR="009A3FF8" w:rsidRPr="007F20AE" w:rsidRDefault="009A3FF8" w:rsidP="00821F99">
                  <w:pPr>
                    <w:spacing w:after="0"/>
                    <w:jc w:val="center"/>
                    <w:rPr>
                      <w:rFonts w:asciiTheme="majorHAnsi" w:hAnsiTheme="majorHAnsi"/>
                      <w:sz w:val="21"/>
                      <w:szCs w:val="21"/>
                    </w:rPr>
                  </w:pPr>
                  <w:r w:rsidRPr="007F20AE">
                    <w:rPr>
                      <w:rFonts w:asciiTheme="majorHAnsi" w:hAnsiTheme="majorHAnsi"/>
                      <w:sz w:val="21"/>
                      <w:szCs w:val="21"/>
                    </w:rPr>
                    <w:t>Total</w:t>
                  </w:r>
                </w:p>
              </w:tc>
              <w:tc>
                <w:tcPr>
                  <w:tcW w:w="5588" w:type="dxa"/>
                  <w:tcBorders>
                    <w:top w:val="nil"/>
                    <w:left w:val="nil"/>
                    <w:bottom w:val="single" w:sz="36" w:space="0" w:color="000000"/>
                    <w:right w:val="single" w:sz="8" w:space="0" w:color="000000"/>
                  </w:tcBorders>
                  <w:tcMar>
                    <w:top w:w="14" w:type="dxa"/>
                    <w:left w:w="14" w:type="dxa"/>
                    <w:bottom w:w="14" w:type="dxa"/>
                    <w:right w:w="14" w:type="dxa"/>
                  </w:tcMar>
                </w:tcPr>
                <w:p w:rsidR="009A3FF8" w:rsidRPr="007F20AE" w:rsidRDefault="009A3FF8" w:rsidP="00821F99">
                  <w:pPr>
                    <w:spacing w:after="0"/>
                    <w:jc w:val="center"/>
                    <w:rPr>
                      <w:rFonts w:asciiTheme="majorHAnsi" w:hAnsiTheme="majorHAnsi"/>
                    </w:rPr>
                  </w:pPr>
                  <w:r w:rsidRPr="007F20AE">
                    <w:rPr>
                      <w:rFonts w:asciiTheme="majorHAnsi" w:hAnsiTheme="majorHAnsi"/>
                    </w:rPr>
                    <w:t>4.9%</w:t>
                  </w:r>
                </w:p>
              </w:tc>
            </w:tr>
            <w:tr w:rsidR="009A3FF8" w:rsidRPr="007F20AE" w:rsidTr="00821F99">
              <w:trPr>
                <w:jc w:val="center"/>
              </w:trPr>
              <w:tc>
                <w:tcPr>
                  <w:tcW w:w="2595" w:type="dxa"/>
                  <w:tcBorders>
                    <w:top w:val="nil"/>
                    <w:left w:val="single" w:sz="8" w:space="0" w:color="000000"/>
                    <w:bottom w:val="single" w:sz="8" w:space="0" w:color="000000"/>
                    <w:right w:val="single" w:sz="8" w:space="0" w:color="000000"/>
                  </w:tcBorders>
                  <w:shd w:val="clear" w:color="auto" w:fill="FFFF00"/>
                  <w:tcMar>
                    <w:top w:w="14" w:type="dxa"/>
                    <w:left w:w="14" w:type="dxa"/>
                    <w:bottom w:w="14" w:type="dxa"/>
                    <w:right w:w="14" w:type="dxa"/>
                  </w:tcMar>
                </w:tcPr>
                <w:p w:rsidR="009A3FF8" w:rsidRPr="007F20AE" w:rsidRDefault="009A3FF8" w:rsidP="00821F99">
                  <w:pPr>
                    <w:spacing w:after="0"/>
                    <w:jc w:val="center"/>
                    <w:rPr>
                      <w:rFonts w:asciiTheme="majorHAnsi" w:hAnsiTheme="majorHAnsi"/>
                      <w:sz w:val="21"/>
                      <w:szCs w:val="21"/>
                    </w:rPr>
                  </w:pPr>
                  <w:r w:rsidRPr="007F20AE">
                    <w:rPr>
                      <w:rFonts w:asciiTheme="majorHAnsi" w:hAnsiTheme="majorHAnsi"/>
                      <w:sz w:val="21"/>
                      <w:szCs w:val="21"/>
                    </w:rPr>
                    <w:t>Hispanic/Latino/a/x</w:t>
                  </w:r>
                </w:p>
              </w:tc>
              <w:tc>
                <w:tcPr>
                  <w:tcW w:w="5588" w:type="dxa"/>
                  <w:tcBorders>
                    <w:top w:val="nil"/>
                    <w:left w:val="nil"/>
                    <w:bottom w:val="single" w:sz="8" w:space="0" w:color="000000"/>
                    <w:right w:val="single" w:sz="8" w:space="0" w:color="000000"/>
                  </w:tcBorders>
                  <w:shd w:val="clear" w:color="auto" w:fill="FFFF00"/>
                  <w:tcMar>
                    <w:top w:w="14" w:type="dxa"/>
                    <w:left w:w="14" w:type="dxa"/>
                    <w:bottom w:w="14" w:type="dxa"/>
                    <w:right w:w="14" w:type="dxa"/>
                  </w:tcMar>
                </w:tcPr>
                <w:p w:rsidR="009A3FF8" w:rsidRPr="007F20AE" w:rsidRDefault="009A3FF8" w:rsidP="00821F99">
                  <w:pPr>
                    <w:spacing w:after="0"/>
                    <w:jc w:val="center"/>
                    <w:rPr>
                      <w:rFonts w:asciiTheme="majorHAnsi" w:hAnsiTheme="majorHAnsi"/>
                    </w:rPr>
                  </w:pPr>
                  <w:r w:rsidRPr="007F20AE">
                    <w:rPr>
                      <w:rFonts w:asciiTheme="majorHAnsi" w:hAnsiTheme="majorHAnsi"/>
                    </w:rPr>
                    <w:t>5.5%</w:t>
                  </w:r>
                </w:p>
              </w:tc>
            </w:tr>
            <w:tr w:rsidR="009A3FF8" w:rsidRPr="007F20AE" w:rsidTr="00821F99">
              <w:trPr>
                <w:jc w:val="center"/>
              </w:trPr>
              <w:tc>
                <w:tcPr>
                  <w:tcW w:w="2595" w:type="dxa"/>
                  <w:tcBorders>
                    <w:top w:val="nil"/>
                    <w:left w:val="single" w:sz="8" w:space="0" w:color="000000"/>
                    <w:bottom w:val="single" w:sz="8" w:space="0" w:color="000000"/>
                    <w:right w:val="single" w:sz="8" w:space="0" w:color="000000"/>
                  </w:tcBorders>
                  <w:tcMar>
                    <w:top w:w="14" w:type="dxa"/>
                    <w:left w:w="14" w:type="dxa"/>
                    <w:bottom w:w="14" w:type="dxa"/>
                    <w:right w:w="14" w:type="dxa"/>
                  </w:tcMar>
                </w:tcPr>
                <w:p w:rsidR="009A3FF8" w:rsidRPr="007F20AE" w:rsidRDefault="009A3FF8" w:rsidP="00821F99">
                  <w:pPr>
                    <w:spacing w:after="0"/>
                    <w:jc w:val="center"/>
                    <w:rPr>
                      <w:rFonts w:asciiTheme="majorHAnsi" w:hAnsiTheme="majorHAnsi"/>
                      <w:sz w:val="21"/>
                      <w:szCs w:val="21"/>
                    </w:rPr>
                  </w:pPr>
                  <w:r w:rsidRPr="007F20AE">
                    <w:rPr>
                      <w:rFonts w:asciiTheme="majorHAnsi" w:hAnsiTheme="majorHAnsi"/>
                      <w:sz w:val="21"/>
                      <w:szCs w:val="21"/>
                    </w:rPr>
                    <w:t>Multi-Racial</w:t>
                  </w:r>
                </w:p>
              </w:tc>
              <w:tc>
                <w:tcPr>
                  <w:tcW w:w="5588" w:type="dxa"/>
                  <w:tcBorders>
                    <w:top w:val="nil"/>
                    <w:left w:val="nil"/>
                    <w:bottom w:val="single" w:sz="8" w:space="0" w:color="000000"/>
                    <w:right w:val="single" w:sz="8" w:space="0" w:color="000000"/>
                  </w:tcBorders>
                  <w:tcMar>
                    <w:top w:w="14" w:type="dxa"/>
                    <w:left w:w="14" w:type="dxa"/>
                    <w:bottom w:w="14" w:type="dxa"/>
                    <w:right w:w="14" w:type="dxa"/>
                  </w:tcMar>
                </w:tcPr>
                <w:p w:rsidR="009A3FF8" w:rsidRPr="007F20AE" w:rsidRDefault="009A3FF8" w:rsidP="00821F99">
                  <w:pPr>
                    <w:spacing w:after="0"/>
                    <w:jc w:val="center"/>
                    <w:rPr>
                      <w:rFonts w:asciiTheme="majorHAnsi" w:hAnsiTheme="majorHAnsi"/>
                    </w:rPr>
                  </w:pPr>
                  <w:r w:rsidRPr="007F20AE">
                    <w:rPr>
                      <w:rFonts w:asciiTheme="majorHAnsi" w:hAnsiTheme="majorHAnsi"/>
                    </w:rPr>
                    <w:t>5.4%</w:t>
                  </w:r>
                </w:p>
              </w:tc>
            </w:tr>
            <w:tr w:rsidR="009A3FF8" w:rsidRPr="007F20AE" w:rsidTr="00821F99">
              <w:trPr>
                <w:trHeight w:val="205"/>
                <w:jc w:val="center"/>
              </w:trPr>
              <w:tc>
                <w:tcPr>
                  <w:tcW w:w="2595" w:type="dxa"/>
                  <w:tcBorders>
                    <w:top w:val="nil"/>
                    <w:left w:val="single" w:sz="8" w:space="0" w:color="000000"/>
                    <w:bottom w:val="single" w:sz="36" w:space="0" w:color="000000"/>
                    <w:right w:val="single" w:sz="8" w:space="0" w:color="000000"/>
                  </w:tcBorders>
                  <w:tcMar>
                    <w:top w:w="14" w:type="dxa"/>
                    <w:left w:w="14" w:type="dxa"/>
                    <w:bottom w:w="14" w:type="dxa"/>
                    <w:right w:w="14" w:type="dxa"/>
                  </w:tcMar>
                </w:tcPr>
                <w:p w:rsidR="009A3FF8" w:rsidRPr="007F20AE" w:rsidRDefault="009A3FF8" w:rsidP="00821F99">
                  <w:pPr>
                    <w:spacing w:after="0"/>
                    <w:jc w:val="center"/>
                    <w:rPr>
                      <w:rFonts w:asciiTheme="majorHAnsi" w:hAnsiTheme="majorHAnsi"/>
                      <w:sz w:val="21"/>
                      <w:szCs w:val="21"/>
                    </w:rPr>
                  </w:pPr>
                  <w:r w:rsidRPr="007F20AE">
                    <w:rPr>
                      <w:rFonts w:asciiTheme="majorHAnsi" w:hAnsiTheme="majorHAnsi"/>
                      <w:sz w:val="21"/>
                      <w:szCs w:val="21"/>
                    </w:rPr>
                    <w:t>White</w:t>
                  </w:r>
                </w:p>
              </w:tc>
              <w:tc>
                <w:tcPr>
                  <w:tcW w:w="5588" w:type="dxa"/>
                  <w:tcBorders>
                    <w:top w:val="nil"/>
                    <w:left w:val="nil"/>
                    <w:bottom w:val="single" w:sz="36" w:space="0" w:color="000000"/>
                    <w:right w:val="single" w:sz="8" w:space="0" w:color="000000"/>
                  </w:tcBorders>
                  <w:tcMar>
                    <w:top w:w="14" w:type="dxa"/>
                    <w:left w:w="14" w:type="dxa"/>
                    <w:bottom w:w="14" w:type="dxa"/>
                    <w:right w:w="14" w:type="dxa"/>
                  </w:tcMar>
                </w:tcPr>
                <w:p w:rsidR="009A3FF8" w:rsidRPr="007F20AE" w:rsidRDefault="009A3FF8" w:rsidP="00821F99">
                  <w:pPr>
                    <w:spacing w:after="0"/>
                    <w:jc w:val="center"/>
                    <w:rPr>
                      <w:rFonts w:asciiTheme="majorHAnsi" w:hAnsiTheme="majorHAnsi"/>
                    </w:rPr>
                  </w:pPr>
                  <w:r w:rsidRPr="007F20AE">
                    <w:rPr>
                      <w:rFonts w:asciiTheme="majorHAnsi" w:hAnsiTheme="majorHAnsi"/>
                    </w:rPr>
                    <w:t>4.5%</w:t>
                  </w:r>
                </w:p>
              </w:tc>
            </w:tr>
          </w:tbl>
          <w:p w:rsidR="009A3FF8" w:rsidRPr="007F20AE" w:rsidRDefault="009A3FF8" w:rsidP="00D65779">
            <w:pPr>
              <w:spacing w:before="120" w:after="0"/>
              <w:rPr>
                <w:rFonts w:asciiTheme="majorHAnsi" w:eastAsia="Calibri" w:hAnsiTheme="majorHAnsi" w:cs="Calibri"/>
              </w:rPr>
            </w:pPr>
            <w:r w:rsidRPr="007F20AE">
              <w:rPr>
                <w:rFonts w:asciiTheme="majorHAnsi" w:eastAsia="Calibri" w:hAnsiTheme="majorHAnsi" w:cs="Calibri"/>
              </w:rPr>
              <w:t>Efforts to reduce disproportionate discipline affecting students of color can lead to social, emotional, and academic improvements for students of color.</w:t>
            </w:r>
          </w:p>
        </w:tc>
      </w:tr>
      <w:tr w:rsidR="009A3FF8" w:rsidRPr="007F20AE" w:rsidTr="00D65779">
        <w:trPr>
          <w:trHeight w:val="357"/>
          <w:jc w:val="center"/>
        </w:trPr>
        <w:tc>
          <w:tcPr>
            <w:tcW w:w="5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spacing w:after="0"/>
              <w:jc w:val="center"/>
              <w:rPr>
                <w:rFonts w:asciiTheme="majorHAnsi" w:hAnsiTheme="majorHAnsi"/>
                <w:b/>
              </w:rPr>
            </w:pPr>
            <w:r w:rsidRPr="007F20AE">
              <w:rPr>
                <w:rFonts w:asciiTheme="majorHAnsi" w:hAnsiTheme="majorHAnsi"/>
                <w:b/>
              </w:rPr>
              <w:t>Actions</w:t>
            </w:r>
          </w:p>
        </w:tc>
        <w:tc>
          <w:tcPr>
            <w:tcW w:w="53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spacing w:after="0"/>
              <w:jc w:val="center"/>
              <w:rPr>
                <w:rFonts w:asciiTheme="majorHAnsi" w:hAnsiTheme="majorHAnsi"/>
                <w:b/>
              </w:rPr>
            </w:pPr>
            <w:r w:rsidRPr="007F20AE">
              <w:rPr>
                <w:rFonts w:asciiTheme="majorHAnsi" w:hAnsiTheme="majorHAnsi"/>
                <w:b/>
              </w:rPr>
              <w:t>2-year outcomes</w:t>
            </w:r>
          </w:p>
        </w:tc>
      </w:tr>
      <w:tr w:rsidR="009A3FF8" w:rsidRPr="007F20AE" w:rsidTr="00D65779">
        <w:trPr>
          <w:trHeight w:val="2186"/>
          <w:jc w:val="center"/>
        </w:trPr>
        <w:tc>
          <w:tcPr>
            <w:tcW w:w="5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65779">
            <w:pPr>
              <w:spacing w:before="60" w:after="120"/>
              <w:rPr>
                <w:rFonts w:asciiTheme="majorHAnsi" w:eastAsia="Calibri" w:hAnsiTheme="majorHAnsi" w:cs="Calibri"/>
              </w:rPr>
            </w:pPr>
            <w:r w:rsidRPr="007F20AE">
              <w:rPr>
                <w:rFonts w:asciiTheme="majorHAnsi" w:eastAsia="Calibri" w:hAnsiTheme="majorHAnsi" w:cs="Calibri"/>
              </w:rPr>
              <w:t>Develop engagement opportunities with Latino/a/x and Indigenous* students and community to identify new practices related to behavioral health.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D65779">
            <w:pPr>
              <w:spacing w:before="60" w:after="120"/>
              <w:rPr>
                <w:rFonts w:asciiTheme="majorHAnsi" w:eastAsia="Calibri" w:hAnsiTheme="majorHAnsi" w:cs="Calibri"/>
              </w:rPr>
            </w:pPr>
            <w:r w:rsidRPr="007F20AE">
              <w:rPr>
                <w:rFonts w:asciiTheme="majorHAnsi" w:eastAsia="Calibri" w:hAnsiTheme="majorHAnsi" w:cs="Calibri"/>
              </w:rPr>
              <w:t>Identify, develop, and implement new behavioral health resources for Latino/a/x and Indigenous* students. (</w:t>
            </w:r>
            <w:r w:rsidRPr="007F20AE">
              <w:rPr>
                <w:rFonts w:asciiTheme="majorHAnsi" w:eastAsia="Calibri" w:hAnsiTheme="majorHAnsi" w:cs="Calibri"/>
                <w:i/>
              </w:rPr>
              <w:t>People</w:t>
            </w:r>
            <w:r w:rsidRPr="007F20AE">
              <w:rPr>
                <w:rFonts w:asciiTheme="majorHAnsi" w:eastAsia="Calibri" w:hAnsiTheme="majorHAnsi" w:cs="Calibri"/>
              </w:rPr>
              <w:t>)</w:t>
            </w:r>
          </w:p>
        </w:tc>
        <w:tc>
          <w:tcPr>
            <w:tcW w:w="532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65779">
            <w:pPr>
              <w:spacing w:before="60" w:after="120"/>
              <w:rPr>
                <w:rFonts w:asciiTheme="majorHAnsi" w:eastAsia="Calibri" w:hAnsiTheme="majorHAnsi" w:cs="Calibri"/>
              </w:rPr>
            </w:pPr>
            <w:r w:rsidRPr="007F20AE">
              <w:rPr>
                <w:rFonts w:asciiTheme="majorHAnsi" w:eastAsia="Calibri" w:hAnsiTheme="majorHAnsi" w:cs="Calibri"/>
              </w:rPr>
              <w:t>Recommendations for improving disciplinary policies and practices.</w:t>
            </w:r>
          </w:p>
          <w:p w:rsidR="009A3FF8" w:rsidRPr="007F20AE" w:rsidRDefault="009A3FF8" w:rsidP="00D65779">
            <w:pPr>
              <w:spacing w:before="60" w:after="120"/>
              <w:rPr>
                <w:rFonts w:asciiTheme="majorHAnsi" w:eastAsia="Calibri" w:hAnsiTheme="majorHAnsi" w:cs="Calibri"/>
              </w:rPr>
            </w:pPr>
            <w:r w:rsidRPr="007F20AE">
              <w:rPr>
                <w:rFonts w:asciiTheme="majorHAnsi" w:eastAsia="Calibri" w:hAnsiTheme="majorHAnsi" w:cs="Calibri"/>
              </w:rPr>
              <w:t>Recommendations for increasing behavioral health resources.</w:t>
            </w:r>
          </w:p>
          <w:p w:rsidR="009A3FF8" w:rsidRPr="007F20AE" w:rsidRDefault="009A3FF8" w:rsidP="00D65779">
            <w:pPr>
              <w:spacing w:before="60" w:after="120"/>
              <w:rPr>
                <w:rFonts w:asciiTheme="majorHAnsi" w:eastAsia="Calibri" w:hAnsiTheme="majorHAnsi" w:cs="Calibri"/>
              </w:rPr>
            </w:pPr>
            <w:r w:rsidRPr="007F20AE">
              <w:rPr>
                <w:rFonts w:asciiTheme="majorHAnsi" w:eastAsia="Calibri" w:hAnsiTheme="majorHAnsi" w:cs="Calibri"/>
              </w:rPr>
              <w:t>New educator professional development practices identified.</w:t>
            </w:r>
          </w:p>
          <w:p w:rsidR="009A3FF8" w:rsidRPr="007F20AE" w:rsidRDefault="009A3FF8" w:rsidP="00D65779">
            <w:pPr>
              <w:spacing w:before="60" w:after="120"/>
              <w:rPr>
                <w:rFonts w:asciiTheme="majorHAnsi" w:eastAsia="Calibri" w:hAnsiTheme="majorHAnsi" w:cs="Calibri"/>
              </w:rPr>
            </w:pPr>
            <w:r w:rsidRPr="007F20AE">
              <w:rPr>
                <w:rFonts w:asciiTheme="majorHAnsi" w:eastAsia="Calibri" w:hAnsiTheme="majorHAnsi" w:cs="Calibri"/>
              </w:rPr>
              <w:t>Establishment of new family engagement efforts related to behavioral health.</w:t>
            </w:r>
          </w:p>
          <w:p w:rsidR="009A3FF8" w:rsidRPr="007F20AE" w:rsidRDefault="009A3FF8" w:rsidP="00D65779">
            <w:pPr>
              <w:spacing w:before="60" w:after="120"/>
              <w:rPr>
                <w:rFonts w:asciiTheme="majorHAnsi" w:eastAsia="Calibri" w:hAnsiTheme="majorHAnsi" w:cs="Calibri"/>
              </w:rPr>
            </w:pPr>
            <w:r w:rsidRPr="007F20AE">
              <w:rPr>
                <w:rFonts w:asciiTheme="majorHAnsi" w:eastAsia="Calibri" w:hAnsiTheme="majorHAnsi" w:cs="Calibri"/>
              </w:rPr>
              <w:t>Recommendations for anti-racism policies and practices.</w:t>
            </w:r>
          </w:p>
        </w:tc>
      </w:tr>
      <w:tr w:rsidR="009A3FF8" w:rsidRPr="007F20AE" w:rsidTr="00D65779">
        <w:trPr>
          <w:trHeight w:val="825"/>
          <w:jc w:val="center"/>
        </w:trPr>
        <w:tc>
          <w:tcPr>
            <w:tcW w:w="5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65779">
            <w:pPr>
              <w:spacing w:before="60" w:after="120"/>
              <w:rPr>
                <w:rFonts w:asciiTheme="majorHAnsi" w:eastAsia="Calibri" w:hAnsiTheme="majorHAnsi" w:cs="Calibri"/>
              </w:rPr>
            </w:pPr>
            <w:r w:rsidRPr="007F20AE">
              <w:rPr>
                <w:rFonts w:asciiTheme="majorHAnsi" w:eastAsia="Calibri" w:hAnsiTheme="majorHAnsi" w:cs="Calibri"/>
              </w:rPr>
              <w:t>Identify and develop educator professional development centered on anti-racism and culturally responsive approaches. (</w:t>
            </w:r>
            <w:r w:rsidRPr="007F20AE">
              <w:rPr>
                <w:rFonts w:asciiTheme="majorHAnsi" w:eastAsia="Calibri" w:hAnsiTheme="majorHAnsi" w:cs="Calibri"/>
                <w:i/>
              </w:rPr>
              <w:t>Practice</w:t>
            </w:r>
            <w:r w:rsidRPr="007F20AE">
              <w:rPr>
                <w:rFonts w:asciiTheme="majorHAnsi" w:eastAsia="Calibri" w:hAnsiTheme="majorHAnsi" w:cs="Calibri"/>
              </w:rPr>
              <w:t>)</w:t>
            </w:r>
          </w:p>
        </w:tc>
        <w:tc>
          <w:tcPr>
            <w:tcW w:w="5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p>
        </w:tc>
      </w:tr>
      <w:tr w:rsidR="009A3FF8" w:rsidRPr="007F20AE" w:rsidTr="00D65779">
        <w:trPr>
          <w:trHeight w:val="825"/>
          <w:jc w:val="center"/>
        </w:trPr>
        <w:tc>
          <w:tcPr>
            <w:tcW w:w="5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D65779">
            <w:pPr>
              <w:spacing w:before="60" w:after="120"/>
              <w:rPr>
                <w:rFonts w:asciiTheme="majorHAnsi" w:eastAsia="Calibri" w:hAnsiTheme="majorHAnsi" w:cs="Calibri"/>
              </w:rPr>
            </w:pPr>
            <w:r w:rsidRPr="007F20AE">
              <w:rPr>
                <w:rFonts w:asciiTheme="majorHAnsi" w:eastAsia="Calibri" w:hAnsiTheme="majorHAnsi" w:cs="Calibri"/>
              </w:rPr>
              <w:t>Develop community engagement opportunities to review school and district policies related to behavioral health and discipline. (</w:t>
            </w:r>
            <w:r w:rsidRPr="007F20AE">
              <w:rPr>
                <w:rFonts w:asciiTheme="majorHAnsi" w:eastAsia="Calibri" w:hAnsiTheme="majorHAnsi" w:cs="Calibri"/>
                <w:i/>
              </w:rPr>
              <w:t>Policy</w:t>
            </w:r>
            <w:r w:rsidRPr="007F20AE">
              <w:rPr>
                <w:rFonts w:asciiTheme="majorHAnsi" w:eastAsia="Calibri" w:hAnsiTheme="majorHAnsi" w:cs="Calibri"/>
              </w:rPr>
              <w:t>)</w:t>
            </w:r>
          </w:p>
        </w:tc>
        <w:tc>
          <w:tcPr>
            <w:tcW w:w="5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p>
        </w:tc>
      </w:tr>
    </w:tbl>
    <w:p w:rsidR="00B8377E" w:rsidRDefault="00B8377E">
      <w:r>
        <w:br w:type="page"/>
      </w:r>
    </w:p>
    <w:tbl>
      <w:tblPr>
        <w:tblW w:w="10440" w:type="dxa"/>
        <w:jc w:val="center"/>
        <w:tblBorders>
          <w:top w:val="nil"/>
          <w:left w:val="nil"/>
          <w:bottom w:val="nil"/>
          <w:right w:val="nil"/>
          <w:insideH w:val="nil"/>
          <w:insideV w:val="nil"/>
        </w:tblBorders>
        <w:tblLayout w:type="fixed"/>
        <w:tblLook w:val="0600" w:firstRow="0" w:lastRow="0" w:firstColumn="0" w:lastColumn="0" w:noHBand="1" w:noVBand="1"/>
      </w:tblPr>
      <w:tblGrid>
        <w:gridCol w:w="5120"/>
        <w:gridCol w:w="5320"/>
      </w:tblGrid>
      <w:tr w:rsidR="009A3FF8" w:rsidRPr="007F20AE" w:rsidTr="00AF75C7">
        <w:trPr>
          <w:trHeight w:val="72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rsidR="009A3FF8" w:rsidRPr="007F20AE" w:rsidRDefault="009A3FF8" w:rsidP="00AF75C7">
            <w:pPr>
              <w:spacing w:after="120"/>
              <w:rPr>
                <w:rFonts w:asciiTheme="majorHAnsi" w:eastAsia="Calibri" w:hAnsiTheme="majorHAnsi" w:cs="Calibri"/>
              </w:rPr>
            </w:pPr>
            <w:r w:rsidRPr="007F20AE">
              <w:rPr>
                <w:rFonts w:asciiTheme="majorHAnsi" w:eastAsia="Calibri" w:hAnsiTheme="majorHAnsi" w:cs="Calibri"/>
                <w:b/>
              </w:rPr>
              <w:lastRenderedPageBreak/>
              <w:t>OBJECTIVE:</w:t>
            </w:r>
            <w:r w:rsidRPr="007F20AE">
              <w:rPr>
                <w:rFonts w:asciiTheme="majorHAnsi" w:eastAsia="Calibri" w:hAnsiTheme="majorHAnsi" w:cs="Calibri"/>
              </w:rPr>
              <w:t xml:space="preserve">  Increase the engagement of plan students in educational activities before and after regular school hours</w:t>
            </w:r>
          </w:p>
        </w:tc>
      </w:tr>
      <w:tr w:rsidR="009A3FF8" w:rsidRPr="007F20AE" w:rsidTr="00AF75C7">
        <w:trPr>
          <w:trHeight w:val="114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AF75C7">
            <w:pPr>
              <w:spacing w:after="120"/>
              <w:rPr>
                <w:rFonts w:asciiTheme="majorHAnsi" w:eastAsia="Calibri" w:hAnsiTheme="majorHAnsi" w:cs="Calibri"/>
              </w:rPr>
            </w:pPr>
            <w:r w:rsidRPr="007F20AE">
              <w:rPr>
                <w:rFonts w:asciiTheme="majorHAnsi" w:eastAsia="Calibri" w:hAnsiTheme="majorHAnsi" w:cs="Calibri"/>
                <w:b/>
              </w:rPr>
              <w:t xml:space="preserve">Why it matters: </w:t>
            </w:r>
            <w:r w:rsidRPr="007F20AE">
              <w:rPr>
                <w:rFonts w:asciiTheme="majorHAnsi" w:eastAsia="Calibri" w:hAnsiTheme="majorHAnsi" w:cs="Calibri"/>
              </w:rPr>
              <w:t xml:space="preserve">Engagement in before and after school activities provides students with academically enriching activities to promote their social and emotional development. Barriers such as poverty and lack of access </w:t>
            </w:r>
            <w:proofErr w:type="gramStart"/>
            <w:r w:rsidRPr="007F20AE">
              <w:rPr>
                <w:rFonts w:asciiTheme="majorHAnsi" w:eastAsia="Calibri" w:hAnsiTheme="majorHAnsi" w:cs="Calibri"/>
              </w:rPr>
              <w:t>impact</w:t>
            </w:r>
            <w:proofErr w:type="gramEnd"/>
            <w:r w:rsidRPr="007F20AE">
              <w:rPr>
                <w:rFonts w:asciiTheme="majorHAnsi" w:eastAsia="Calibri" w:hAnsiTheme="majorHAnsi" w:cs="Calibri"/>
              </w:rPr>
              <w:t xml:space="preserve"> students’ ability to participate. Efforts should seek to address these barriers by examining root causes.</w:t>
            </w:r>
          </w:p>
        </w:tc>
      </w:tr>
      <w:tr w:rsidR="009A3FF8" w:rsidRPr="007F20AE" w:rsidTr="00A17DA2">
        <w:trPr>
          <w:trHeight w:val="276"/>
          <w:jc w:val="center"/>
        </w:trPr>
        <w:tc>
          <w:tcPr>
            <w:tcW w:w="51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A17DA2">
            <w:pPr>
              <w:spacing w:after="60"/>
              <w:jc w:val="center"/>
              <w:rPr>
                <w:rFonts w:asciiTheme="majorHAnsi" w:hAnsiTheme="majorHAnsi"/>
                <w:b/>
              </w:rPr>
            </w:pPr>
            <w:r w:rsidRPr="007F20AE">
              <w:rPr>
                <w:rFonts w:asciiTheme="majorHAnsi" w:hAnsiTheme="majorHAnsi"/>
                <w:b/>
              </w:rPr>
              <w:t>Actions</w:t>
            </w:r>
          </w:p>
        </w:tc>
        <w:tc>
          <w:tcPr>
            <w:tcW w:w="53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A17DA2">
            <w:pPr>
              <w:spacing w:after="60"/>
              <w:jc w:val="center"/>
              <w:rPr>
                <w:rFonts w:asciiTheme="majorHAnsi" w:hAnsiTheme="majorHAnsi"/>
                <w:b/>
              </w:rPr>
            </w:pPr>
            <w:r w:rsidRPr="007F20AE">
              <w:rPr>
                <w:rFonts w:asciiTheme="majorHAnsi" w:hAnsiTheme="majorHAnsi"/>
                <w:b/>
              </w:rPr>
              <w:t>2-year outcomes</w:t>
            </w:r>
          </w:p>
        </w:tc>
      </w:tr>
      <w:tr w:rsidR="009A3FF8" w:rsidRPr="007F20AE" w:rsidTr="00A17DA2">
        <w:trPr>
          <w:trHeight w:val="2150"/>
          <w:jc w:val="center"/>
        </w:trPr>
        <w:tc>
          <w:tcPr>
            <w:tcW w:w="5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A17DA2">
            <w:pPr>
              <w:spacing w:before="60" w:after="120"/>
              <w:rPr>
                <w:rFonts w:asciiTheme="majorHAnsi" w:eastAsia="Calibri" w:hAnsiTheme="majorHAnsi" w:cs="Calibri"/>
              </w:rPr>
            </w:pPr>
            <w:r w:rsidRPr="007F20AE">
              <w:rPr>
                <w:rFonts w:asciiTheme="majorHAnsi" w:eastAsia="Calibri" w:hAnsiTheme="majorHAnsi" w:cs="Calibri"/>
              </w:rPr>
              <w:t>Identify and develop culturally responsive before and after school programs for Latino/a/x and Indigenous* students.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A17DA2">
            <w:pPr>
              <w:spacing w:before="60" w:after="120"/>
              <w:rPr>
                <w:rFonts w:asciiTheme="majorHAnsi" w:eastAsia="Calibri" w:hAnsiTheme="majorHAnsi" w:cs="Calibri"/>
              </w:rPr>
            </w:pPr>
            <w:r w:rsidRPr="007F20AE">
              <w:rPr>
                <w:rFonts w:asciiTheme="majorHAnsi" w:eastAsia="Calibri" w:hAnsiTheme="majorHAnsi" w:cs="Calibri"/>
              </w:rPr>
              <w:t xml:space="preserve">Identify and develop partnerships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to develop before and after school activities. (</w:t>
            </w:r>
            <w:r w:rsidRPr="007F20AE">
              <w:rPr>
                <w:rFonts w:asciiTheme="majorHAnsi" w:eastAsia="Calibri" w:hAnsiTheme="majorHAnsi" w:cs="Calibri"/>
                <w:i/>
              </w:rPr>
              <w:t>People</w:t>
            </w:r>
            <w:r w:rsidRPr="007F20AE">
              <w:rPr>
                <w:rFonts w:asciiTheme="majorHAnsi" w:eastAsia="Calibri" w:hAnsiTheme="majorHAnsi" w:cs="Calibri"/>
              </w:rPr>
              <w:t>)</w:t>
            </w:r>
          </w:p>
        </w:tc>
        <w:tc>
          <w:tcPr>
            <w:tcW w:w="532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A17DA2">
            <w:pPr>
              <w:spacing w:before="60" w:after="120"/>
              <w:rPr>
                <w:rFonts w:asciiTheme="majorHAnsi" w:eastAsia="Calibri" w:hAnsiTheme="majorHAnsi" w:cs="Calibri"/>
              </w:rPr>
            </w:pPr>
            <w:r w:rsidRPr="007F20AE">
              <w:rPr>
                <w:rFonts w:asciiTheme="majorHAnsi" w:eastAsia="Calibri" w:hAnsiTheme="majorHAnsi" w:cs="Calibri"/>
              </w:rPr>
              <w:t>Recommendations for improving before and after school participation for Latino/a/x and Indigenous* students.</w:t>
            </w:r>
          </w:p>
          <w:p w:rsidR="009A3FF8" w:rsidRPr="007F20AE" w:rsidRDefault="009A3FF8" w:rsidP="00A17DA2">
            <w:pPr>
              <w:spacing w:before="60" w:after="120"/>
              <w:rPr>
                <w:rFonts w:asciiTheme="majorHAnsi" w:eastAsia="Calibri" w:hAnsiTheme="majorHAnsi" w:cs="Calibri"/>
              </w:rPr>
            </w:pPr>
            <w:r w:rsidRPr="007F20AE">
              <w:rPr>
                <w:rFonts w:asciiTheme="majorHAnsi" w:eastAsia="Calibri" w:hAnsiTheme="majorHAnsi" w:cs="Calibri"/>
              </w:rPr>
              <w:t>Recommendations for culturally responsive before and after school activities.</w:t>
            </w:r>
          </w:p>
          <w:p w:rsidR="009A3FF8" w:rsidRPr="007F20AE" w:rsidRDefault="009A3FF8" w:rsidP="00A17DA2">
            <w:pPr>
              <w:spacing w:before="60" w:after="120"/>
              <w:rPr>
                <w:rFonts w:asciiTheme="majorHAnsi" w:eastAsia="Calibri" w:hAnsiTheme="majorHAnsi" w:cs="Calibri"/>
              </w:rPr>
            </w:pPr>
            <w:r w:rsidRPr="007F20AE">
              <w:rPr>
                <w:rFonts w:asciiTheme="majorHAnsi" w:eastAsia="Calibri" w:hAnsiTheme="majorHAnsi" w:cs="Calibri"/>
              </w:rPr>
              <w:t>New anti-racism policies and practices established.</w:t>
            </w:r>
          </w:p>
          <w:p w:rsidR="009A3FF8" w:rsidRPr="007F20AE" w:rsidRDefault="009A3FF8" w:rsidP="00A17DA2">
            <w:pPr>
              <w:spacing w:before="60" w:after="120"/>
              <w:rPr>
                <w:rFonts w:asciiTheme="majorHAnsi" w:eastAsia="Calibri" w:hAnsiTheme="majorHAnsi" w:cs="Calibri"/>
              </w:rPr>
            </w:pPr>
            <w:r w:rsidRPr="007F20AE">
              <w:rPr>
                <w:rFonts w:asciiTheme="majorHAnsi" w:eastAsia="Calibri" w:hAnsiTheme="majorHAnsi" w:cs="Calibri"/>
              </w:rPr>
              <w:t xml:space="preserve">New partnerships established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to provide before and after school activities.</w:t>
            </w:r>
          </w:p>
          <w:p w:rsidR="009A3FF8" w:rsidRPr="007F20AE" w:rsidRDefault="009A3FF8" w:rsidP="00A17DA2">
            <w:pPr>
              <w:spacing w:before="60" w:after="120"/>
              <w:rPr>
                <w:rFonts w:asciiTheme="majorHAnsi" w:eastAsia="Calibri" w:hAnsiTheme="majorHAnsi" w:cs="Calibri"/>
              </w:rPr>
            </w:pPr>
            <w:r w:rsidRPr="007F20AE">
              <w:rPr>
                <w:rFonts w:asciiTheme="majorHAnsi" w:eastAsia="Calibri" w:hAnsiTheme="majorHAnsi" w:cs="Calibri"/>
              </w:rPr>
              <w:t>Establishment of new family engagement efforts related to before and after school activities.</w:t>
            </w:r>
          </w:p>
        </w:tc>
      </w:tr>
      <w:tr w:rsidR="009A3FF8" w:rsidRPr="007F20AE" w:rsidTr="00B8377E">
        <w:trPr>
          <w:trHeight w:val="1290"/>
          <w:jc w:val="center"/>
        </w:trPr>
        <w:tc>
          <w:tcPr>
            <w:tcW w:w="5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A17DA2">
            <w:pPr>
              <w:spacing w:before="60" w:after="120"/>
              <w:rPr>
                <w:rFonts w:asciiTheme="majorHAnsi" w:eastAsia="Calibri" w:hAnsiTheme="majorHAnsi" w:cs="Calibri"/>
              </w:rPr>
            </w:pPr>
            <w:r w:rsidRPr="007F20AE">
              <w:rPr>
                <w:rFonts w:asciiTheme="majorHAnsi" w:eastAsia="Calibri" w:hAnsiTheme="majorHAnsi" w:cs="Calibri"/>
              </w:rPr>
              <w:t>Identify and develop educator professional development centered on anti-racism and culturally responsive approaches. (</w:t>
            </w:r>
            <w:r w:rsidRPr="007F20AE">
              <w:rPr>
                <w:rFonts w:asciiTheme="majorHAnsi" w:eastAsia="Calibri" w:hAnsiTheme="majorHAnsi" w:cs="Calibri"/>
                <w:i/>
              </w:rPr>
              <w:t>Practice</w:t>
            </w:r>
            <w:r w:rsidRPr="007F20AE">
              <w:rPr>
                <w:rFonts w:asciiTheme="majorHAnsi" w:eastAsia="Calibri" w:hAnsiTheme="majorHAnsi" w:cs="Calibri"/>
              </w:rPr>
              <w:t>)</w:t>
            </w:r>
          </w:p>
        </w:tc>
        <w:tc>
          <w:tcPr>
            <w:tcW w:w="5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spacing w:before="240" w:after="240"/>
              <w:rPr>
                <w:rFonts w:asciiTheme="majorHAnsi" w:eastAsia="Calibri" w:hAnsiTheme="majorHAnsi" w:cs="Calibri"/>
              </w:rPr>
            </w:pPr>
          </w:p>
        </w:tc>
      </w:tr>
      <w:tr w:rsidR="009A3FF8" w:rsidRPr="007F20AE" w:rsidTr="00B8377E">
        <w:trPr>
          <w:trHeight w:val="1290"/>
          <w:jc w:val="center"/>
        </w:trPr>
        <w:tc>
          <w:tcPr>
            <w:tcW w:w="5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A17DA2">
            <w:pPr>
              <w:spacing w:before="60" w:after="120"/>
              <w:rPr>
                <w:rFonts w:asciiTheme="majorHAnsi" w:eastAsia="Calibri" w:hAnsiTheme="majorHAnsi" w:cs="Calibri"/>
              </w:rPr>
            </w:pPr>
            <w:r w:rsidRPr="007F20AE">
              <w:rPr>
                <w:rFonts w:asciiTheme="majorHAnsi" w:eastAsia="Calibri" w:hAnsiTheme="majorHAnsi" w:cs="Calibri"/>
              </w:rPr>
              <w:t>Identify barriers to Latino/a/x &amp; Indigenous* student participation in before and after school activities.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A17DA2">
            <w:pPr>
              <w:spacing w:before="60" w:after="120"/>
              <w:rPr>
                <w:rFonts w:asciiTheme="majorHAnsi" w:eastAsia="Calibri" w:hAnsiTheme="majorHAnsi" w:cs="Calibri"/>
              </w:rPr>
            </w:pPr>
            <w:r w:rsidRPr="007F20AE">
              <w:rPr>
                <w:rFonts w:asciiTheme="majorHAnsi" w:eastAsia="Calibri" w:hAnsiTheme="majorHAnsi" w:cs="Calibri"/>
              </w:rPr>
              <w:t>Develop community engagement opportunities to review school and district policies related to before and after school activities. (</w:t>
            </w:r>
            <w:r w:rsidRPr="007F20AE">
              <w:rPr>
                <w:rFonts w:asciiTheme="majorHAnsi" w:eastAsia="Calibri" w:hAnsiTheme="majorHAnsi" w:cs="Calibri"/>
                <w:i/>
              </w:rPr>
              <w:t>Policy</w:t>
            </w:r>
            <w:r w:rsidRPr="007F20AE">
              <w:rPr>
                <w:rFonts w:asciiTheme="majorHAnsi" w:eastAsia="Calibri" w:hAnsiTheme="majorHAnsi" w:cs="Calibri"/>
              </w:rPr>
              <w:t>)</w:t>
            </w:r>
          </w:p>
        </w:tc>
        <w:tc>
          <w:tcPr>
            <w:tcW w:w="5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p>
        </w:tc>
      </w:tr>
    </w:tbl>
    <w:p w:rsidR="009A3FF8" w:rsidRPr="00B8377E" w:rsidRDefault="009A3FF8" w:rsidP="009A3FF8">
      <w:pPr>
        <w:rPr>
          <w:rFonts w:asciiTheme="majorHAnsi" w:eastAsia="Calibri" w:hAnsiTheme="majorHAnsi"/>
          <w:u w:val="single"/>
        </w:rPr>
      </w:pPr>
    </w:p>
    <w:p w:rsidR="009A3FF8" w:rsidRPr="00B8377E" w:rsidRDefault="009A3FF8" w:rsidP="009A3FF8">
      <w:pPr>
        <w:rPr>
          <w:rFonts w:asciiTheme="majorHAnsi" w:eastAsia="Calibri" w:hAnsiTheme="majorHAnsi"/>
          <w:u w:val="single"/>
        </w:rPr>
      </w:pPr>
      <w:r w:rsidRPr="00B8377E">
        <w:rPr>
          <w:rFonts w:asciiTheme="majorHAnsi" w:eastAsia="Calibri" w:hAnsiTheme="majorHAnsi"/>
          <w:u w:val="single"/>
        </w:rPr>
        <w:br w:type="page"/>
      </w:r>
    </w:p>
    <w:tbl>
      <w:tblPr>
        <w:tblW w:w="10430" w:type="dxa"/>
        <w:jc w:val="center"/>
        <w:tblBorders>
          <w:top w:val="nil"/>
          <w:left w:val="nil"/>
          <w:bottom w:val="nil"/>
          <w:right w:val="nil"/>
          <w:insideH w:val="nil"/>
          <w:insideV w:val="nil"/>
        </w:tblBorders>
        <w:tblLayout w:type="fixed"/>
        <w:tblLook w:val="0600" w:firstRow="0" w:lastRow="0" w:firstColumn="0" w:lastColumn="0" w:noHBand="1" w:noVBand="1"/>
      </w:tblPr>
      <w:tblGrid>
        <w:gridCol w:w="1959"/>
        <w:gridCol w:w="8471"/>
      </w:tblGrid>
      <w:tr w:rsidR="00B8377E" w:rsidRPr="007F20AE" w:rsidTr="00B8377E">
        <w:trPr>
          <w:trHeight w:val="680"/>
          <w:jc w:val="center"/>
        </w:trPr>
        <w:tc>
          <w:tcPr>
            <w:tcW w:w="1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8377E" w:rsidRPr="007F20AE" w:rsidRDefault="00B8377E" w:rsidP="00B8377E">
            <w:pPr>
              <w:ind w:left="-420"/>
              <w:jc w:val="center"/>
              <w:rPr>
                <w:rFonts w:asciiTheme="majorHAnsi" w:hAnsiTheme="majorHAnsi"/>
                <w:sz w:val="36"/>
                <w:szCs w:val="36"/>
              </w:rPr>
            </w:pPr>
            <w:r w:rsidRPr="007F20AE">
              <w:rPr>
                <w:rFonts w:asciiTheme="majorHAnsi" w:hAnsiTheme="majorHAnsi"/>
                <w:sz w:val="36"/>
                <w:szCs w:val="36"/>
              </w:rPr>
              <w:lastRenderedPageBreak/>
              <w:t>GOAL 2</w:t>
            </w:r>
          </w:p>
        </w:tc>
        <w:tc>
          <w:tcPr>
            <w:tcW w:w="8471"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rsidR="00B8377E" w:rsidRPr="007F20AE" w:rsidRDefault="00B8377E" w:rsidP="00821F99">
            <w:pPr>
              <w:ind w:left="90"/>
              <w:rPr>
                <w:rFonts w:asciiTheme="majorHAnsi" w:hAnsiTheme="majorHAnsi"/>
                <w:sz w:val="48"/>
                <w:szCs w:val="48"/>
              </w:rPr>
            </w:pPr>
            <w:r w:rsidRPr="007F20AE">
              <w:rPr>
                <w:rFonts w:asciiTheme="majorHAnsi" w:hAnsiTheme="majorHAnsi"/>
                <w:sz w:val="48"/>
                <w:szCs w:val="48"/>
              </w:rPr>
              <w:t>Early Learning Readiness</w:t>
            </w:r>
          </w:p>
        </w:tc>
      </w:tr>
    </w:tbl>
    <w:p w:rsidR="009A3FF8" w:rsidRPr="007F20AE" w:rsidRDefault="009A3FF8" w:rsidP="00AF75C7">
      <w:pPr>
        <w:spacing w:before="120" w:after="120"/>
        <w:jc w:val="both"/>
        <w:rPr>
          <w:rFonts w:asciiTheme="majorHAnsi" w:eastAsia="Calibri" w:hAnsiTheme="majorHAnsi" w:cs="Calibri"/>
          <w:i/>
        </w:rPr>
      </w:pPr>
      <w:r w:rsidRPr="007F20AE">
        <w:rPr>
          <w:rFonts w:asciiTheme="majorHAnsi" w:eastAsia="Calibri" w:hAnsiTheme="majorHAnsi" w:cs="Calibri"/>
          <w:i/>
        </w:rPr>
        <w:t>A strong educational foundation begins before kindergarten and all Latino/a/x and Indigenous* students should have the opportunity for a high quality early educational experience. The approaches and objectives will focus on building family and community partnerships with the goal of identifying and developing systemic practices and policies and policy recommendations to improve kindergarten readiness for Latino/a/x and Indigenous* students.</w:t>
      </w:r>
    </w:p>
    <w:tbl>
      <w:tblPr>
        <w:tblW w:w="10440" w:type="dxa"/>
        <w:jc w:val="center"/>
        <w:tblBorders>
          <w:top w:val="nil"/>
          <w:left w:val="nil"/>
          <w:bottom w:val="nil"/>
          <w:right w:val="nil"/>
          <w:insideH w:val="nil"/>
          <w:insideV w:val="nil"/>
        </w:tblBorders>
        <w:tblLayout w:type="fixed"/>
        <w:tblLook w:val="0600" w:firstRow="0" w:lastRow="0" w:firstColumn="0" w:lastColumn="0" w:noHBand="1" w:noVBand="1"/>
      </w:tblPr>
      <w:tblGrid>
        <w:gridCol w:w="5210"/>
        <w:gridCol w:w="5230"/>
      </w:tblGrid>
      <w:tr w:rsidR="009A3FF8" w:rsidRPr="007F20AE" w:rsidTr="00B8377E">
        <w:trPr>
          <w:trHeight w:val="525"/>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r w:rsidRPr="007F20AE">
              <w:rPr>
                <w:rFonts w:asciiTheme="majorHAnsi" w:eastAsia="Calibri" w:hAnsiTheme="majorHAnsi" w:cs="Calibri"/>
                <w:b/>
              </w:rPr>
              <w:t>OBJECTIVE:</w:t>
            </w:r>
            <w:r w:rsidRPr="007F20AE">
              <w:rPr>
                <w:rFonts w:asciiTheme="majorHAnsi" w:eastAsia="Calibri" w:hAnsiTheme="majorHAnsi" w:cs="Calibri"/>
              </w:rPr>
              <w:t xml:space="preserve">  Increase early childhood education and kindergarten readiness for Latino/a/x and Indigenous* students.</w:t>
            </w:r>
          </w:p>
        </w:tc>
      </w:tr>
      <w:tr w:rsidR="009A3FF8" w:rsidRPr="007F20AE" w:rsidTr="00B8377E">
        <w:trPr>
          <w:trHeight w:val="1185"/>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B8377E">
            <w:pPr>
              <w:spacing w:after="0"/>
              <w:rPr>
                <w:rFonts w:asciiTheme="majorHAnsi" w:eastAsia="Calibri" w:hAnsiTheme="majorHAnsi" w:cs="Calibri"/>
              </w:rPr>
            </w:pPr>
            <w:proofErr w:type="gramStart"/>
            <w:r w:rsidRPr="007F20AE">
              <w:rPr>
                <w:rFonts w:asciiTheme="majorHAnsi" w:eastAsia="Calibri" w:hAnsiTheme="majorHAnsi" w:cs="Calibri"/>
                <w:b/>
              </w:rPr>
              <w:t xml:space="preserve">Why it matters: </w:t>
            </w:r>
            <w:r w:rsidRPr="007F20AE">
              <w:rPr>
                <w:rFonts w:asciiTheme="majorHAnsi" w:eastAsia="Calibri" w:hAnsiTheme="majorHAnsi" w:cs="Calibri"/>
              </w:rPr>
              <w:t>Children thrive when they are healthy, confident, and filled with wonder.</w:t>
            </w:r>
            <w:proofErr w:type="gramEnd"/>
            <w:r w:rsidRPr="007F20AE">
              <w:rPr>
                <w:rFonts w:asciiTheme="majorHAnsi" w:eastAsia="Calibri" w:hAnsiTheme="majorHAnsi" w:cs="Calibri"/>
              </w:rPr>
              <w:t xml:space="preserve"> They learn and grow in home and care environments that support their physical health and social-emotional development, and have access to learning opportunities and experiences that promote school and life readiness. (</w:t>
            </w:r>
            <w:r w:rsidRPr="007F20AE">
              <w:rPr>
                <w:rFonts w:asciiTheme="majorHAnsi" w:eastAsia="Calibri" w:hAnsiTheme="majorHAnsi" w:cs="Calibri"/>
                <w:i/>
              </w:rPr>
              <w:t>Oregon Early Learning Division</w:t>
            </w:r>
            <w:r w:rsidRPr="007F20AE">
              <w:rPr>
                <w:rFonts w:asciiTheme="majorHAnsi" w:eastAsia="Calibri" w:hAnsiTheme="majorHAnsi" w:cs="Calibri"/>
              </w:rPr>
              <w:t>)</w:t>
            </w:r>
          </w:p>
        </w:tc>
      </w:tr>
      <w:tr w:rsidR="009A3FF8" w:rsidRPr="007F20AE" w:rsidTr="00AF75C7">
        <w:trPr>
          <w:trHeight w:val="330"/>
          <w:jc w:val="center"/>
        </w:trPr>
        <w:tc>
          <w:tcPr>
            <w:tcW w:w="5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AF75C7">
            <w:pPr>
              <w:spacing w:after="120"/>
              <w:jc w:val="center"/>
              <w:rPr>
                <w:rFonts w:asciiTheme="majorHAnsi" w:hAnsiTheme="majorHAnsi"/>
                <w:b/>
              </w:rPr>
            </w:pPr>
            <w:r w:rsidRPr="007F20AE">
              <w:rPr>
                <w:rFonts w:asciiTheme="majorHAnsi" w:hAnsiTheme="majorHAnsi"/>
                <w:b/>
              </w:rPr>
              <w:t>Actions</w:t>
            </w:r>
          </w:p>
        </w:tc>
        <w:tc>
          <w:tcPr>
            <w:tcW w:w="52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AF75C7">
            <w:pPr>
              <w:spacing w:after="120"/>
              <w:jc w:val="center"/>
              <w:rPr>
                <w:rFonts w:asciiTheme="majorHAnsi" w:hAnsiTheme="majorHAnsi"/>
                <w:b/>
              </w:rPr>
            </w:pPr>
            <w:r w:rsidRPr="007F20AE">
              <w:rPr>
                <w:rFonts w:asciiTheme="majorHAnsi" w:hAnsiTheme="majorHAnsi"/>
                <w:b/>
              </w:rPr>
              <w:t>2-year outcomes</w:t>
            </w:r>
          </w:p>
        </w:tc>
      </w:tr>
      <w:tr w:rsidR="009A3FF8" w:rsidRPr="007F20AE" w:rsidTr="00E54D9D">
        <w:trPr>
          <w:trHeight w:val="2951"/>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Identify and develop culturally responsive, early learning efforts for Latino/a/x and Indigenous* children.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 xml:space="preserve">Identify and develop partnerships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to develop before and after school activities.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Identify and develop engagement opportunities with Latino/a/x and Indigenous* families for kindergarten readiness. (</w:t>
            </w:r>
            <w:r w:rsidRPr="007F20AE">
              <w:rPr>
                <w:rFonts w:asciiTheme="majorHAnsi" w:eastAsia="Calibri" w:hAnsiTheme="majorHAnsi" w:cs="Calibri"/>
                <w:i/>
              </w:rPr>
              <w:t>People</w:t>
            </w:r>
            <w:r w:rsidRPr="007F20AE">
              <w:rPr>
                <w:rFonts w:asciiTheme="majorHAnsi" w:eastAsia="Calibri" w:hAnsiTheme="majorHAnsi" w:cs="Calibri"/>
              </w:rPr>
              <w:t>)</w:t>
            </w:r>
          </w:p>
        </w:tc>
        <w:tc>
          <w:tcPr>
            <w:tcW w:w="523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Recommendations for new culturally responsive, early learning practices to improve kindergarten readiness for Latino/a/x and Indigenous* students.</w:t>
            </w:r>
          </w:p>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Recommendations for new family engagement efforts related to kindergarten readiness.</w:t>
            </w:r>
          </w:p>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 xml:space="preserve">New partnerships established between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and schools focused on kindergarten readiness.</w:t>
            </w:r>
          </w:p>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New guidance for family engagement developed.</w:t>
            </w:r>
          </w:p>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Recommendations for developing new accountability and progress measures.</w:t>
            </w:r>
          </w:p>
          <w:p w:rsidR="009A3FF8" w:rsidRPr="007F20AE" w:rsidRDefault="009A3FF8" w:rsidP="00E54D9D">
            <w:pPr>
              <w:spacing w:before="120" w:after="120"/>
              <w:rPr>
                <w:rFonts w:asciiTheme="majorHAnsi" w:eastAsia="Calibri" w:hAnsiTheme="majorHAnsi" w:cs="Calibri"/>
              </w:rPr>
            </w:pPr>
          </w:p>
        </w:tc>
      </w:tr>
      <w:tr w:rsidR="009A3FF8" w:rsidRPr="007F20AE" w:rsidTr="00B8377E">
        <w:trPr>
          <w:trHeight w:val="78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Identify and develop culturally relevant, educator professional development practices for kindergarten readiness. (</w:t>
            </w:r>
            <w:r w:rsidRPr="007F20AE">
              <w:rPr>
                <w:rFonts w:asciiTheme="majorHAnsi" w:eastAsia="Calibri" w:hAnsiTheme="majorHAnsi" w:cs="Calibri"/>
                <w:i/>
              </w:rPr>
              <w:t>Practice</w:t>
            </w:r>
            <w:r w:rsidRPr="007F20AE">
              <w:rPr>
                <w:rFonts w:asciiTheme="majorHAnsi" w:eastAsia="Calibri" w:hAnsiTheme="majorHAnsi" w:cs="Calibri"/>
              </w:rPr>
              <w:t>)</w:t>
            </w:r>
          </w:p>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Identify and develop educator professional development centered on anti-racism and culturally responsive approaches. (</w:t>
            </w:r>
            <w:r w:rsidRPr="007F20AE">
              <w:rPr>
                <w:rFonts w:asciiTheme="majorHAnsi" w:eastAsia="Calibri" w:hAnsiTheme="majorHAnsi" w:cs="Calibri"/>
                <w:i/>
              </w:rPr>
              <w:t>Practice</w:t>
            </w:r>
            <w:r w:rsidRPr="007F20AE">
              <w:rPr>
                <w:rFonts w:asciiTheme="majorHAnsi" w:eastAsia="Calibri" w:hAnsiTheme="majorHAnsi" w:cs="Calibri"/>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p>
        </w:tc>
      </w:tr>
      <w:tr w:rsidR="009A3FF8" w:rsidRPr="007F20AE" w:rsidTr="00B8377E">
        <w:trPr>
          <w:trHeight w:val="78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 xml:space="preserve">Identify and develop on-going partnerships between schools and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to support culturally responsive early learning practices.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E54D9D">
            <w:pPr>
              <w:spacing w:before="120" w:after="120"/>
              <w:rPr>
                <w:rFonts w:asciiTheme="majorHAnsi" w:eastAsia="Calibri" w:hAnsiTheme="majorHAnsi" w:cs="Calibri"/>
              </w:rPr>
            </w:pPr>
            <w:r w:rsidRPr="007F20AE">
              <w:rPr>
                <w:rFonts w:asciiTheme="majorHAnsi" w:eastAsia="Calibri" w:hAnsiTheme="majorHAnsi" w:cs="Calibri"/>
              </w:rPr>
              <w:t>Identify and develop new accountability and progress measures for Latino/a/x and Indigenous* students. (</w:t>
            </w:r>
            <w:r w:rsidRPr="007F20AE">
              <w:rPr>
                <w:rFonts w:asciiTheme="majorHAnsi" w:eastAsia="Calibri" w:hAnsiTheme="majorHAnsi" w:cs="Calibri"/>
                <w:i/>
              </w:rPr>
              <w:t>Policy</w:t>
            </w:r>
            <w:r w:rsidRPr="007F20AE">
              <w:rPr>
                <w:rFonts w:asciiTheme="majorHAnsi" w:eastAsia="Calibri" w:hAnsiTheme="majorHAnsi" w:cs="Calibri"/>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821F99">
            <w:pPr>
              <w:rPr>
                <w:rFonts w:asciiTheme="majorHAnsi" w:eastAsia="Calibri" w:hAnsiTheme="majorHAnsi" w:cs="Calibri"/>
              </w:rPr>
            </w:pPr>
          </w:p>
        </w:tc>
      </w:tr>
    </w:tbl>
    <w:p w:rsidR="009A3FF8" w:rsidRPr="00E54D9D" w:rsidRDefault="009A3FF8" w:rsidP="009A3FF8">
      <w:pPr>
        <w:rPr>
          <w:rFonts w:asciiTheme="majorHAnsi" w:eastAsia="Calibri" w:hAnsiTheme="majorHAnsi"/>
          <w:sz w:val="16"/>
          <w:szCs w:val="16"/>
          <w:u w:val="single"/>
        </w:rPr>
      </w:pPr>
      <w:r w:rsidRPr="007F20AE">
        <w:rPr>
          <w:rFonts w:asciiTheme="majorHAnsi" w:eastAsia="Calibri" w:hAnsiTheme="majorHAnsi"/>
          <w:color w:val="0078D4"/>
          <w:u w:val="single"/>
        </w:rPr>
        <w:br w:type="page"/>
      </w:r>
    </w:p>
    <w:tbl>
      <w:tblPr>
        <w:tblW w:w="10440" w:type="dxa"/>
        <w:jc w:val="center"/>
        <w:tblBorders>
          <w:top w:val="nil"/>
          <w:left w:val="nil"/>
          <w:bottom w:val="nil"/>
          <w:right w:val="nil"/>
          <w:insideH w:val="nil"/>
          <w:insideV w:val="nil"/>
        </w:tblBorders>
        <w:tblLayout w:type="fixed"/>
        <w:tblLook w:val="0600" w:firstRow="0" w:lastRow="0" w:firstColumn="0" w:lastColumn="0" w:noHBand="1" w:noVBand="1"/>
      </w:tblPr>
      <w:tblGrid>
        <w:gridCol w:w="1959"/>
        <w:gridCol w:w="8481"/>
      </w:tblGrid>
      <w:tr w:rsidR="00E54D9D" w:rsidRPr="007F20AE" w:rsidTr="00E54D9D">
        <w:trPr>
          <w:trHeight w:val="780"/>
          <w:jc w:val="center"/>
        </w:trPr>
        <w:tc>
          <w:tcPr>
            <w:tcW w:w="1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54D9D" w:rsidRPr="007F20AE" w:rsidRDefault="00E54D9D" w:rsidP="00821F99">
            <w:pPr>
              <w:ind w:left="-420"/>
              <w:jc w:val="center"/>
              <w:rPr>
                <w:rFonts w:asciiTheme="majorHAnsi" w:hAnsiTheme="majorHAnsi"/>
                <w:sz w:val="36"/>
                <w:szCs w:val="36"/>
              </w:rPr>
            </w:pPr>
            <w:r w:rsidRPr="007F20AE">
              <w:rPr>
                <w:rFonts w:asciiTheme="majorHAnsi" w:hAnsiTheme="majorHAnsi"/>
                <w:sz w:val="36"/>
                <w:szCs w:val="36"/>
              </w:rPr>
              <w:lastRenderedPageBreak/>
              <w:t>GOAL 3</w:t>
            </w:r>
          </w:p>
        </w:tc>
        <w:tc>
          <w:tcPr>
            <w:tcW w:w="8481"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rsidR="00E54D9D" w:rsidRPr="007F20AE" w:rsidRDefault="00E54D9D" w:rsidP="00821F99">
            <w:pPr>
              <w:ind w:left="90"/>
              <w:rPr>
                <w:rFonts w:asciiTheme="majorHAnsi" w:hAnsiTheme="majorHAnsi"/>
                <w:sz w:val="48"/>
                <w:szCs w:val="48"/>
              </w:rPr>
            </w:pPr>
            <w:r w:rsidRPr="007F20AE">
              <w:rPr>
                <w:rFonts w:asciiTheme="majorHAnsi" w:hAnsiTheme="majorHAnsi"/>
                <w:sz w:val="48"/>
                <w:szCs w:val="48"/>
              </w:rPr>
              <w:t>Family and Community Leadership</w:t>
            </w:r>
          </w:p>
        </w:tc>
      </w:tr>
    </w:tbl>
    <w:p w:rsidR="009A3FF8" w:rsidRPr="007F20AE" w:rsidRDefault="009A3FF8" w:rsidP="00AF75C7">
      <w:pPr>
        <w:spacing w:before="120" w:after="240"/>
        <w:jc w:val="both"/>
        <w:rPr>
          <w:rFonts w:asciiTheme="majorHAnsi" w:eastAsia="Calibri" w:hAnsiTheme="majorHAnsi" w:cs="Calibri"/>
          <w:i/>
        </w:rPr>
      </w:pPr>
      <w:r w:rsidRPr="007F20AE">
        <w:rPr>
          <w:rFonts w:asciiTheme="majorHAnsi" w:eastAsia="Calibri" w:hAnsiTheme="majorHAnsi" w:cs="Calibri"/>
          <w:i/>
        </w:rPr>
        <w:t xml:space="preserve">Strong family and community engagement is critical for student success. Policy solutions </w:t>
      </w:r>
      <w:proofErr w:type="gramStart"/>
      <w:r w:rsidRPr="007F20AE">
        <w:rPr>
          <w:rFonts w:asciiTheme="majorHAnsi" w:eastAsia="Calibri" w:hAnsiTheme="majorHAnsi" w:cs="Calibri"/>
          <w:i/>
        </w:rPr>
        <w:t>must be developed</w:t>
      </w:r>
      <w:proofErr w:type="gramEnd"/>
      <w:r w:rsidRPr="007F20AE">
        <w:rPr>
          <w:rFonts w:asciiTheme="majorHAnsi" w:eastAsia="Calibri" w:hAnsiTheme="majorHAnsi" w:cs="Calibri"/>
          <w:i/>
        </w:rPr>
        <w:t xml:space="preserve"> in partnership with those closest to the problem, families most impacted by oppression. Leadership structures must also be inclusive and accessible to Latino/a/x and Indigenous* families and community members. The approaches and objectives will focus on building family and community leadership engagement with the goal of developing decision-making structures towards policy change. </w:t>
      </w:r>
    </w:p>
    <w:tbl>
      <w:tblPr>
        <w:tblW w:w="10440" w:type="dxa"/>
        <w:jc w:val="center"/>
        <w:tblBorders>
          <w:top w:val="nil"/>
          <w:left w:val="nil"/>
          <w:bottom w:val="nil"/>
          <w:right w:val="nil"/>
          <w:insideH w:val="nil"/>
          <w:insideV w:val="nil"/>
        </w:tblBorders>
        <w:tblLayout w:type="fixed"/>
        <w:tblLook w:val="0600" w:firstRow="0" w:lastRow="0" w:firstColumn="0" w:lastColumn="0" w:noHBand="1" w:noVBand="1"/>
      </w:tblPr>
      <w:tblGrid>
        <w:gridCol w:w="5300"/>
        <w:gridCol w:w="5140"/>
      </w:tblGrid>
      <w:tr w:rsidR="009A3FF8" w:rsidRPr="007F20AE" w:rsidTr="00AF75C7">
        <w:trPr>
          <w:trHeight w:val="60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AF75C7">
            <w:pPr>
              <w:spacing w:after="120"/>
              <w:rPr>
                <w:rFonts w:asciiTheme="majorHAnsi" w:eastAsia="Calibri" w:hAnsiTheme="majorHAnsi" w:cs="Calibri"/>
              </w:rPr>
            </w:pPr>
            <w:r w:rsidRPr="007F20AE">
              <w:rPr>
                <w:rFonts w:asciiTheme="majorHAnsi" w:eastAsia="Calibri" w:hAnsiTheme="majorHAnsi" w:cs="Calibri"/>
                <w:b/>
              </w:rPr>
              <w:t>OBJECTIVE:</w:t>
            </w:r>
            <w:r w:rsidRPr="007F20AE">
              <w:rPr>
                <w:rFonts w:asciiTheme="majorHAnsi" w:eastAsia="Calibri" w:hAnsiTheme="majorHAnsi" w:cs="Calibri"/>
              </w:rPr>
              <w:t xml:space="preserve">  Increase parent, family, guardian, and community engagement in the education of Latino/a/x and Indigenous* students.</w:t>
            </w:r>
          </w:p>
        </w:tc>
      </w:tr>
      <w:tr w:rsidR="009A3FF8" w:rsidRPr="007F20AE" w:rsidTr="00E54D9D">
        <w:trPr>
          <w:trHeight w:val="78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AF75C7">
            <w:pPr>
              <w:spacing w:after="120"/>
              <w:rPr>
                <w:rFonts w:asciiTheme="majorHAnsi" w:eastAsia="Calibri" w:hAnsiTheme="majorHAnsi" w:cs="Calibri"/>
                <w:b/>
              </w:rPr>
            </w:pPr>
            <w:r w:rsidRPr="007F20AE">
              <w:rPr>
                <w:rFonts w:asciiTheme="majorHAnsi" w:eastAsia="Calibri" w:hAnsiTheme="majorHAnsi" w:cs="Calibri"/>
                <w:b/>
              </w:rPr>
              <w:t xml:space="preserve">Why it matters: </w:t>
            </w:r>
            <w:r w:rsidRPr="007F20AE">
              <w:rPr>
                <w:rFonts w:asciiTheme="majorHAnsi" w:eastAsia="Calibri" w:hAnsiTheme="majorHAnsi" w:cs="Calibri"/>
              </w:rPr>
              <w:t xml:space="preserve">When making </w:t>
            </w:r>
            <w:proofErr w:type="gramStart"/>
            <w:r w:rsidRPr="007F20AE">
              <w:rPr>
                <w:rFonts w:asciiTheme="majorHAnsi" w:eastAsia="Calibri" w:hAnsiTheme="majorHAnsi" w:cs="Calibri"/>
              </w:rPr>
              <w:t>decisions which</w:t>
            </w:r>
            <w:proofErr w:type="gramEnd"/>
            <w:r w:rsidRPr="007F20AE">
              <w:rPr>
                <w:rFonts w:asciiTheme="majorHAnsi" w:eastAsia="Calibri" w:hAnsiTheme="majorHAnsi" w:cs="Calibri"/>
              </w:rPr>
              <w:t xml:space="preserve"> impact school and district policies and investments, it is essential to engage and partner with families and communities. Only through partnerships built on trust will schools and communities develop </w:t>
            </w:r>
            <w:proofErr w:type="gramStart"/>
            <w:r w:rsidRPr="007F20AE">
              <w:rPr>
                <w:rFonts w:asciiTheme="majorHAnsi" w:eastAsia="Calibri" w:hAnsiTheme="majorHAnsi" w:cs="Calibri"/>
              </w:rPr>
              <w:t>solutions which</w:t>
            </w:r>
            <w:proofErr w:type="gramEnd"/>
            <w:r w:rsidRPr="007F20AE">
              <w:rPr>
                <w:rFonts w:asciiTheme="majorHAnsi" w:eastAsia="Calibri" w:hAnsiTheme="majorHAnsi" w:cs="Calibri"/>
              </w:rPr>
              <w:t xml:space="preserve"> reflect their </w:t>
            </w:r>
            <w:proofErr w:type="spellStart"/>
            <w:r w:rsidRPr="007F20AE">
              <w:rPr>
                <w:rFonts w:asciiTheme="majorHAnsi" w:eastAsia="Calibri" w:hAnsiTheme="majorHAnsi" w:cs="Calibri"/>
              </w:rPr>
              <w:t>communities</w:t>
            </w:r>
            <w:proofErr w:type="spellEnd"/>
            <w:r w:rsidRPr="007F20AE">
              <w:rPr>
                <w:rFonts w:asciiTheme="majorHAnsi" w:eastAsia="Calibri" w:hAnsiTheme="majorHAnsi" w:cs="Calibri"/>
              </w:rPr>
              <w:t xml:space="preserve"> needs.</w:t>
            </w:r>
          </w:p>
        </w:tc>
      </w:tr>
      <w:tr w:rsidR="009A3FF8" w:rsidRPr="007F20AE" w:rsidTr="00AF75C7">
        <w:trPr>
          <w:trHeight w:val="240"/>
          <w:jc w:val="center"/>
        </w:trPr>
        <w:tc>
          <w:tcPr>
            <w:tcW w:w="53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524D66">
            <w:pPr>
              <w:spacing w:after="60"/>
              <w:jc w:val="center"/>
              <w:rPr>
                <w:rFonts w:asciiTheme="majorHAnsi" w:hAnsiTheme="majorHAnsi"/>
                <w:b/>
              </w:rPr>
            </w:pPr>
            <w:r w:rsidRPr="007F20AE">
              <w:rPr>
                <w:rFonts w:asciiTheme="majorHAnsi" w:hAnsiTheme="majorHAnsi"/>
                <w:b/>
              </w:rPr>
              <w:t>Actions</w:t>
            </w:r>
          </w:p>
        </w:tc>
        <w:tc>
          <w:tcPr>
            <w:tcW w:w="51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524D66">
            <w:pPr>
              <w:spacing w:after="60"/>
              <w:jc w:val="center"/>
              <w:rPr>
                <w:rFonts w:asciiTheme="majorHAnsi" w:hAnsiTheme="majorHAnsi"/>
                <w:b/>
              </w:rPr>
            </w:pPr>
            <w:r w:rsidRPr="007F20AE">
              <w:rPr>
                <w:rFonts w:asciiTheme="majorHAnsi" w:hAnsiTheme="majorHAnsi"/>
                <w:b/>
              </w:rPr>
              <w:t>2-year outcomes</w:t>
            </w:r>
          </w:p>
        </w:tc>
      </w:tr>
      <w:tr w:rsidR="009A3FF8" w:rsidRPr="007F20AE" w:rsidTr="00AF75C7">
        <w:trPr>
          <w:trHeight w:val="2231"/>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Identify and develop Latino/a/x and Indigenous* leadership development efforts for families and community members.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 xml:space="preserve">Identify and develop partnerships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for leadership development. (</w:t>
            </w:r>
            <w:r w:rsidRPr="007F20AE">
              <w:rPr>
                <w:rFonts w:asciiTheme="majorHAnsi" w:eastAsia="Calibri" w:hAnsiTheme="majorHAnsi" w:cs="Calibri"/>
                <w:i/>
              </w:rPr>
              <w:t>People</w:t>
            </w:r>
            <w:r w:rsidRPr="007F20AE">
              <w:rPr>
                <w:rFonts w:asciiTheme="majorHAnsi" w:eastAsia="Calibri" w:hAnsiTheme="majorHAnsi" w:cs="Calibri"/>
              </w:rPr>
              <w:t>)</w:t>
            </w:r>
          </w:p>
        </w:tc>
        <w:tc>
          <w:tcPr>
            <w:tcW w:w="514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Establishment of new Latino/a/x and Indigenous* community leadership development.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 xml:space="preserve">New partnerships established between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and schools focused on kindergarten readiness.</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New guidance for community leadership to impact school and district policy and decision-making.</w:t>
            </w:r>
          </w:p>
        </w:tc>
      </w:tr>
      <w:tr w:rsidR="009A3FF8" w:rsidRPr="007F20AE" w:rsidTr="00AF75C7">
        <w:trPr>
          <w:trHeight w:val="2483"/>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Identify and develop district practices to build and sustain Latino/a/x and Indigenous* community leadership and decision-making. (</w:t>
            </w:r>
            <w:r w:rsidRPr="007F20AE">
              <w:rPr>
                <w:rFonts w:asciiTheme="majorHAnsi" w:eastAsia="Calibri" w:hAnsiTheme="majorHAnsi" w:cs="Calibri"/>
                <w:i/>
              </w:rPr>
              <w:t>Practice</w:t>
            </w:r>
            <w:r w:rsidRPr="007F20AE">
              <w:rPr>
                <w:rFonts w:asciiTheme="majorHAnsi" w:eastAsia="Calibri" w:hAnsiTheme="majorHAnsi" w:cs="Calibri"/>
              </w:rPr>
              <w: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Identify and develop educator professional development centered on anti-racism and culturally responsive approaches. (</w:t>
            </w:r>
            <w:r w:rsidRPr="007F20AE">
              <w:rPr>
                <w:rFonts w:asciiTheme="majorHAnsi" w:eastAsia="Calibri" w:hAnsiTheme="majorHAnsi" w:cs="Calibri"/>
                <w:i/>
              </w:rPr>
              <w:t>Practice</w:t>
            </w:r>
            <w:r w:rsidRPr="007F20AE">
              <w:rPr>
                <w:rFonts w:asciiTheme="majorHAnsi" w:eastAsia="Calibri" w:hAnsiTheme="majorHAnsi" w:cs="Calibri"/>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p>
        </w:tc>
      </w:tr>
      <w:tr w:rsidR="009A3FF8" w:rsidRPr="007F20AE" w:rsidTr="00AF75C7">
        <w:trPr>
          <w:trHeight w:val="1200"/>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 xml:space="preserve">Identify and develop on-going partnerships between schools and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to support family and community leadership in policy and decision-making.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Identify and develop opportunities for Latino/a/x and Indigenous* community leadership structure for policy and decision-making. (</w:t>
            </w:r>
            <w:r w:rsidRPr="007F20AE">
              <w:rPr>
                <w:rFonts w:asciiTheme="majorHAnsi" w:eastAsia="Calibri" w:hAnsiTheme="majorHAnsi" w:cs="Calibri"/>
                <w:i/>
              </w:rPr>
              <w:t>Policy</w:t>
            </w:r>
            <w:r w:rsidRPr="007F20AE">
              <w:rPr>
                <w:rFonts w:asciiTheme="majorHAnsi" w:eastAsia="Calibri" w:hAnsiTheme="majorHAnsi" w:cs="Calibri"/>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p>
        </w:tc>
      </w:tr>
    </w:tbl>
    <w:p w:rsidR="009A3FF8" w:rsidRPr="00524D66" w:rsidRDefault="009A3FF8" w:rsidP="009A3FF8">
      <w:pPr>
        <w:rPr>
          <w:rFonts w:asciiTheme="majorHAnsi" w:eastAsia="Calibri" w:hAnsiTheme="majorHAnsi"/>
          <w:sz w:val="16"/>
          <w:szCs w:val="16"/>
          <w:u w:val="single"/>
        </w:rPr>
      </w:pPr>
      <w:r w:rsidRPr="007F20AE">
        <w:rPr>
          <w:rFonts w:asciiTheme="majorHAnsi" w:eastAsia="Calibri" w:hAnsiTheme="majorHAnsi"/>
          <w:color w:val="0078D4"/>
          <w:u w:val="single"/>
        </w:rPr>
        <w:br w:type="page"/>
      </w:r>
    </w:p>
    <w:tbl>
      <w:tblPr>
        <w:tblW w:w="10610" w:type="dxa"/>
        <w:jc w:val="center"/>
        <w:tblBorders>
          <w:top w:val="nil"/>
          <w:left w:val="nil"/>
          <w:bottom w:val="nil"/>
          <w:right w:val="nil"/>
          <w:insideH w:val="nil"/>
          <w:insideV w:val="nil"/>
        </w:tblBorders>
        <w:tblLayout w:type="fixed"/>
        <w:tblLook w:val="0600" w:firstRow="0" w:lastRow="0" w:firstColumn="0" w:lastColumn="0" w:noHBand="1" w:noVBand="1"/>
      </w:tblPr>
      <w:tblGrid>
        <w:gridCol w:w="1700"/>
        <w:gridCol w:w="8910"/>
      </w:tblGrid>
      <w:tr w:rsidR="00524D66" w:rsidRPr="007F20AE" w:rsidTr="00524D66">
        <w:trPr>
          <w:trHeight w:val="870"/>
          <w:jc w:val="center"/>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24D66" w:rsidRPr="007F20AE" w:rsidRDefault="00524D66" w:rsidP="00524D66">
            <w:pPr>
              <w:spacing w:after="0"/>
              <w:ind w:left="-420"/>
              <w:jc w:val="center"/>
              <w:rPr>
                <w:rFonts w:asciiTheme="majorHAnsi" w:hAnsiTheme="majorHAnsi"/>
                <w:sz w:val="36"/>
                <w:szCs w:val="36"/>
              </w:rPr>
            </w:pPr>
            <w:r w:rsidRPr="007F20AE">
              <w:rPr>
                <w:rFonts w:asciiTheme="majorHAnsi" w:hAnsiTheme="majorHAnsi"/>
                <w:sz w:val="36"/>
                <w:szCs w:val="36"/>
              </w:rPr>
              <w:lastRenderedPageBreak/>
              <w:t>GOAL 4</w:t>
            </w:r>
          </w:p>
        </w:tc>
        <w:tc>
          <w:tcPr>
            <w:tcW w:w="8910"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rsidR="00524D66" w:rsidRPr="007F20AE" w:rsidRDefault="00524D66" w:rsidP="00821F99">
            <w:pPr>
              <w:spacing w:after="0"/>
              <w:ind w:left="90"/>
              <w:rPr>
                <w:rFonts w:asciiTheme="majorHAnsi" w:hAnsiTheme="majorHAnsi"/>
                <w:sz w:val="44"/>
                <w:szCs w:val="44"/>
              </w:rPr>
            </w:pPr>
            <w:r w:rsidRPr="007F20AE">
              <w:rPr>
                <w:rFonts w:asciiTheme="majorHAnsi" w:hAnsiTheme="majorHAnsi"/>
                <w:sz w:val="44"/>
                <w:szCs w:val="44"/>
              </w:rPr>
              <w:t>Strengthening Pathways to Higher Education</w:t>
            </w:r>
          </w:p>
        </w:tc>
      </w:tr>
    </w:tbl>
    <w:p w:rsidR="009A3FF8" w:rsidRPr="007F20AE" w:rsidRDefault="009A3FF8" w:rsidP="009A3FF8">
      <w:pPr>
        <w:spacing w:after="240"/>
        <w:rPr>
          <w:rFonts w:asciiTheme="majorHAnsi" w:eastAsia="Calibri" w:hAnsiTheme="majorHAnsi" w:cs="Calibri"/>
          <w:i/>
        </w:rPr>
      </w:pPr>
      <w:r w:rsidRPr="007F20AE">
        <w:rPr>
          <w:rFonts w:asciiTheme="majorHAnsi" w:eastAsia="Calibri" w:hAnsiTheme="majorHAnsi" w:cs="Calibri"/>
          <w:i/>
        </w:rPr>
        <w:t xml:space="preserve">Currently in Oregon, Latino/a/x and Indigenous* students represent approximately 24 percent of the total K-12 student population, however, they only represent about 14 percent of students in higher education. By 2025, Oregon wants to see 40 percent of young adult Oregonians with a four-year degree or </w:t>
      </w:r>
      <w:proofErr w:type="gramStart"/>
      <w:r w:rsidRPr="007F20AE">
        <w:rPr>
          <w:rFonts w:asciiTheme="majorHAnsi" w:eastAsia="Calibri" w:hAnsiTheme="majorHAnsi" w:cs="Calibri"/>
          <w:i/>
        </w:rPr>
        <w:t>more,</w:t>
      </w:r>
      <w:proofErr w:type="gramEnd"/>
      <w:r w:rsidRPr="007F20AE">
        <w:rPr>
          <w:rFonts w:asciiTheme="majorHAnsi" w:eastAsia="Calibri" w:hAnsiTheme="majorHAnsi" w:cs="Calibri"/>
          <w:i/>
        </w:rPr>
        <w:t xml:space="preserve"> and 40 percent will complete a two-year degree or short-term career certificate. This means we need focused investments and efforts in Oregon’s K-12 schools to ensure Latino/a/x and Indigenous* students can pursue a higher education. The approaches and objectives will focus on building family and community partnerships with the goal of identifying and developing systemic practices and policy recommendations to increase Latino/a/x and Indigenous* college student enrollment.</w:t>
      </w:r>
    </w:p>
    <w:tbl>
      <w:tblPr>
        <w:tblW w:w="10440" w:type="dxa"/>
        <w:jc w:val="center"/>
        <w:tblBorders>
          <w:top w:val="nil"/>
          <w:left w:val="nil"/>
          <w:bottom w:val="nil"/>
          <w:right w:val="nil"/>
          <w:insideH w:val="nil"/>
          <w:insideV w:val="nil"/>
        </w:tblBorders>
        <w:tblLayout w:type="fixed"/>
        <w:tblLook w:val="0600" w:firstRow="0" w:lastRow="0" w:firstColumn="0" w:lastColumn="0" w:noHBand="1" w:noVBand="1"/>
      </w:tblPr>
      <w:tblGrid>
        <w:gridCol w:w="5300"/>
        <w:gridCol w:w="5140"/>
      </w:tblGrid>
      <w:tr w:rsidR="009A3FF8" w:rsidRPr="007F20AE" w:rsidTr="00524D66">
        <w:trPr>
          <w:trHeight w:val="81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b/>
              </w:rPr>
              <w:t>OBJECTIVE:</w:t>
            </w:r>
            <w:r w:rsidRPr="007F20AE">
              <w:rPr>
                <w:rFonts w:asciiTheme="majorHAnsi" w:eastAsia="Calibri" w:hAnsiTheme="majorHAnsi" w:cs="Calibri"/>
              </w:rPr>
              <w:t xml:space="preserve">  Increase attendance of Latino/a/x and Indigenous* students in community colleges and professional certification programs.</w:t>
            </w:r>
          </w:p>
        </w:tc>
      </w:tr>
      <w:tr w:rsidR="009A3FF8" w:rsidRPr="007F20AE" w:rsidTr="00524D66">
        <w:trPr>
          <w:trHeight w:val="81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b/>
              </w:rPr>
            </w:pPr>
            <w:r w:rsidRPr="007F20AE">
              <w:rPr>
                <w:rFonts w:asciiTheme="majorHAnsi" w:eastAsia="Calibri" w:hAnsiTheme="majorHAnsi" w:cs="Calibri"/>
                <w:b/>
              </w:rPr>
              <w:t xml:space="preserve">Why it matters: </w:t>
            </w:r>
            <w:r w:rsidRPr="007F20AE">
              <w:rPr>
                <w:rFonts w:asciiTheme="majorHAnsi" w:eastAsia="Calibri" w:hAnsiTheme="majorHAnsi" w:cs="Calibri"/>
              </w:rPr>
              <w:t xml:space="preserve">Oregon’s community colleges currently serve over a quarter-million students with approximately 14 percent who are Latino/a/x and Indigenous*. They offer students </w:t>
            </w:r>
            <w:proofErr w:type="gramStart"/>
            <w:r w:rsidRPr="007F20AE">
              <w:rPr>
                <w:rFonts w:asciiTheme="majorHAnsi" w:eastAsia="Calibri" w:hAnsiTheme="majorHAnsi" w:cs="Calibri"/>
              </w:rPr>
              <w:t>an accessible and affordable path to higher education either</w:t>
            </w:r>
            <w:proofErr w:type="gramEnd"/>
            <w:r w:rsidRPr="007F20AE">
              <w:rPr>
                <w:rFonts w:asciiTheme="majorHAnsi" w:eastAsia="Calibri" w:hAnsiTheme="majorHAnsi" w:cs="Calibri"/>
              </w:rPr>
              <w:t xml:space="preserve"> as an entry point towards a four-year degree or a career path.</w:t>
            </w:r>
          </w:p>
        </w:tc>
      </w:tr>
      <w:tr w:rsidR="009A3FF8" w:rsidRPr="007F20AE" w:rsidTr="00AF75C7">
        <w:trPr>
          <w:trHeight w:val="348"/>
          <w:jc w:val="center"/>
        </w:trPr>
        <w:tc>
          <w:tcPr>
            <w:tcW w:w="53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524D66">
            <w:pPr>
              <w:spacing w:after="120"/>
              <w:jc w:val="center"/>
              <w:rPr>
                <w:rFonts w:asciiTheme="majorHAnsi" w:hAnsiTheme="majorHAnsi"/>
                <w:b/>
              </w:rPr>
            </w:pPr>
            <w:r w:rsidRPr="007F20AE">
              <w:rPr>
                <w:rFonts w:asciiTheme="majorHAnsi" w:hAnsiTheme="majorHAnsi"/>
                <w:b/>
              </w:rPr>
              <w:t>Actions</w:t>
            </w:r>
          </w:p>
        </w:tc>
        <w:tc>
          <w:tcPr>
            <w:tcW w:w="51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524D66">
            <w:pPr>
              <w:spacing w:after="120"/>
              <w:jc w:val="center"/>
              <w:rPr>
                <w:rFonts w:asciiTheme="majorHAnsi" w:hAnsiTheme="majorHAnsi"/>
                <w:b/>
              </w:rPr>
            </w:pPr>
            <w:r w:rsidRPr="007F20AE">
              <w:rPr>
                <w:rFonts w:asciiTheme="majorHAnsi" w:hAnsiTheme="majorHAnsi"/>
                <w:b/>
              </w:rPr>
              <w:t>2-year outcomes</w:t>
            </w:r>
          </w:p>
        </w:tc>
      </w:tr>
      <w:tr w:rsidR="009A3FF8" w:rsidRPr="007F20AE" w:rsidTr="00524D66">
        <w:trPr>
          <w:trHeight w:val="435"/>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AF75C7">
            <w:pPr>
              <w:spacing w:after="120"/>
              <w:rPr>
                <w:rFonts w:asciiTheme="majorHAnsi" w:eastAsia="Calibri" w:hAnsiTheme="majorHAnsi" w:cs="Calibri"/>
              </w:rPr>
            </w:pPr>
            <w:r w:rsidRPr="007F20AE">
              <w:rPr>
                <w:rFonts w:asciiTheme="majorHAnsi" w:eastAsia="Calibri" w:hAnsiTheme="majorHAnsi" w:cs="Calibri"/>
              </w:rPr>
              <w:t>Identify and develop new culturally responsive efforts to increase Latino/a/x &amp; Indigenous* student college enrollment.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AF75C7">
            <w:pPr>
              <w:spacing w:after="120"/>
              <w:rPr>
                <w:rFonts w:asciiTheme="majorHAnsi" w:eastAsia="Calibri" w:hAnsiTheme="majorHAnsi" w:cs="Calibri"/>
              </w:rPr>
            </w:pPr>
            <w:r w:rsidRPr="007F20AE">
              <w:rPr>
                <w:rFonts w:asciiTheme="majorHAnsi" w:eastAsia="Calibri" w:hAnsiTheme="majorHAnsi" w:cs="Calibri"/>
              </w:rPr>
              <w:t>Identify and develop engagement opportunities with Latino/a/x and Indigenous* families for college readiness. (</w:t>
            </w:r>
            <w:r w:rsidRPr="007F20AE">
              <w:rPr>
                <w:rFonts w:asciiTheme="majorHAnsi" w:eastAsia="Calibri" w:hAnsiTheme="majorHAnsi" w:cs="Calibri"/>
                <w:i/>
              </w:rPr>
              <w:t>People</w:t>
            </w:r>
            <w:r w:rsidRPr="007F20AE">
              <w:rPr>
                <w:rFonts w:asciiTheme="majorHAnsi" w:eastAsia="Calibri" w:hAnsiTheme="majorHAnsi" w:cs="Calibri"/>
              </w:rPr>
              <w:t>)</w:t>
            </w:r>
          </w:p>
        </w:tc>
        <w:tc>
          <w:tcPr>
            <w:tcW w:w="514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 xml:space="preserve">New partnerships established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focused on college readiness.</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Establishment of new culturally responsive efforts to improve Latino/a/x and Indigenous* college enrollment.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Establishment of new family engagement efforts related to college readiness.</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New anti-racism policies and practices established.</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Recommendations for developing new accountability and progress measures related to Latino/a/x and Indigenous* college enrollment.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Recommendations for policy solutions and investments to increase Latino/a/x and Indigenous* college enrollment.</w:t>
            </w:r>
          </w:p>
          <w:p w:rsidR="009A3FF8" w:rsidRPr="007F20AE" w:rsidRDefault="009A3FF8" w:rsidP="00524D66">
            <w:pPr>
              <w:spacing w:after="120"/>
              <w:rPr>
                <w:rFonts w:asciiTheme="majorHAnsi" w:eastAsia="Calibri" w:hAnsiTheme="majorHAnsi" w:cs="Calibri"/>
              </w:rPr>
            </w:pPr>
          </w:p>
        </w:tc>
      </w:tr>
      <w:tr w:rsidR="009A3FF8" w:rsidRPr="007F20AE" w:rsidTr="00524D66">
        <w:trPr>
          <w:trHeight w:val="435"/>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AF75C7">
            <w:pPr>
              <w:spacing w:after="120"/>
              <w:rPr>
                <w:rFonts w:asciiTheme="majorHAnsi" w:eastAsia="Calibri" w:hAnsiTheme="majorHAnsi" w:cs="Calibri"/>
              </w:rPr>
            </w:pPr>
            <w:r w:rsidRPr="007F20AE">
              <w:rPr>
                <w:rFonts w:asciiTheme="majorHAnsi" w:eastAsia="Calibri" w:hAnsiTheme="majorHAnsi" w:cs="Calibri"/>
              </w:rPr>
              <w:t>Identify and develop educator professional development centered on anti-racism and culturally responsive approaches. (</w:t>
            </w:r>
            <w:r w:rsidRPr="007F20AE">
              <w:rPr>
                <w:rFonts w:asciiTheme="majorHAnsi" w:eastAsia="Calibri" w:hAnsiTheme="majorHAnsi" w:cs="Calibri"/>
                <w:i/>
              </w:rPr>
              <w:t>Practice</w:t>
            </w:r>
            <w:r w:rsidRPr="007F20AE">
              <w:rPr>
                <w:rFonts w:asciiTheme="majorHAnsi" w:eastAsia="Calibri" w:hAnsiTheme="majorHAnsi" w:cs="Calibri"/>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p>
        </w:tc>
      </w:tr>
      <w:tr w:rsidR="009A3FF8" w:rsidRPr="007F20AE" w:rsidTr="00524D66">
        <w:trPr>
          <w:trHeight w:val="435"/>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AF75C7">
            <w:pPr>
              <w:spacing w:after="120"/>
              <w:rPr>
                <w:rFonts w:asciiTheme="majorHAnsi" w:eastAsia="Calibri" w:hAnsiTheme="majorHAnsi" w:cs="Calibri"/>
              </w:rPr>
            </w:pPr>
            <w:r w:rsidRPr="007F20AE">
              <w:rPr>
                <w:rFonts w:asciiTheme="majorHAnsi" w:eastAsia="Calibri" w:hAnsiTheme="majorHAnsi" w:cs="Calibri"/>
              </w:rPr>
              <w:t>Identify and develop partnerships between schools, districts, and community colleges to increase Latino/a/x and Indigenous* student enrollment.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AF75C7">
            <w:pPr>
              <w:spacing w:after="120"/>
              <w:rPr>
                <w:rFonts w:asciiTheme="majorHAnsi" w:eastAsia="Calibri" w:hAnsiTheme="majorHAnsi" w:cs="Calibri"/>
              </w:rPr>
            </w:pPr>
            <w:r w:rsidRPr="007F20AE">
              <w:rPr>
                <w:rFonts w:asciiTheme="majorHAnsi" w:eastAsia="Calibri" w:hAnsiTheme="majorHAnsi" w:cs="Calibri"/>
              </w:rPr>
              <w:t xml:space="preserve">Identify and develop partnerships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for Latino/a/x and Indigenous* college readiness.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AF75C7">
            <w:pPr>
              <w:spacing w:after="120"/>
              <w:rPr>
                <w:rFonts w:asciiTheme="majorHAnsi" w:eastAsia="Calibri" w:hAnsiTheme="majorHAnsi" w:cs="Calibri"/>
              </w:rPr>
            </w:pPr>
            <w:r w:rsidRPr="007F20AE">
              <w:rPr>
                <w:rFonts w:asciiTheme="majorHAnsi" w:eastAsia="Calibri" w:hAnsiTheme="majorHAnsi" w:cs="Calibri"/>
              </w:rPr>
              <w:t>Identify policy solutions and investments needed to increase Latino/a/x and Indigenous* student college enrollment. (</w:t>
            </w:r>
            <w:r w:rsidRPr="007F20AE">
              <w:rPr>
                <w:rFonts w:asciiTheme="majorHAnsi" w:eastAsia="Calibri" w:hAnsiTheme="majorHAnsi" w:cs="Calibri"/>
                <w:i/>
              </w:rPr>
              <w:t>Policy</w:t>
            </w:r>
            <w:r w:rsidRPr="007F20AE">
              <w:rPr>
                <w:rFonts w:asciiTheme="majorHAnsi" w:eastAsia="Calibri" w:hAnsiTheme="majorHAnsi" w:cs="Calibri"/>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p>
        </w:tc>
      </w:tr>
    </w:tbl>
    <w:p w:rsidR="009A3FF8" w:rsidRPr="00524D66" w:rsidRDefault="009A3FF8" w:rsidP="009A3FF8">
      <w:pPr>
        <w:rPr>
          <w:rFonts w:asciiTheme="majorHAnsi" w:eastAsia="Calibri" w:hAnsiTheme="majorHAnsi"/>
          <w:sz w:val="16"/>
          <w:szCs w:val="16"/>
          <w:u w:val="single"/>
        </w:rPr>
      </w:pPr>
      <w:r w:rsidRPr="00524D66">
        <w:rPr>
          <w:rFonts w:asciiTheme="majorHAnsi" w:eastAsia="Calibri" w:hAnsiTheme="majorHAnsi"/>
          <w:sz w:val="16"/>
          <w:szCs w:val="16"/>
          <w:u w:val="single"/>
        </w:rPr>
        <w:br w:type="page"/>
      </w:r>
    </w:p>
    <w:tbl>
      <w:tblPr>
        <w:tblW w:w="10440" w:type="dxa"/>
        <w:jc w:val="center"/>
        <w:tblBorders>
          <w:top w:val="nil"/>
          <w:left w:val="nil"/>
          <w:bottom w:val="nil"/>
          <w:right w:val="nil"/>
          <w:insideH w:val="nil"/>
          <w:insideV w:val="nil"/>
        </w:tblBorders>
        <w:tblLayout w:type="fixed"/>
        <w:tblLook w:val="0600" w:firstRow="0" w:lastRow="0" w:firstColumn="0" w:lastColumn="0" w:noHBand="1" w:noVBand="1"/>
      </w:tblPr>
      <w:tblGrid>
        <w:gridCol w:w="5300"/>
        <w:gridCol w:w="5140"/>
      </w:tblGrid>
      <w:tr w:rsidR="009A3FF8" w:rsidRPr="007F20AE" w:rsidTr="00524D66">
        <w:trPr>
          <w:trHeight w:val="63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821F99">
            <w:pPr>
              <w:spacing w:after="0"/>
              <w:rPr>
                <w:rFonts w:asciiTheme="majorHAnsi" w:eastAsia="Calibri" w:hAnsiTheme="majorHAnsi" w:cs="Calibri"/>
              </w:rPr>
            </w:pPr>
            <w:r w:rsidRPr="007F20AE">
              <w:rPr>
                <w:rFonts w:asciiTheme="majorHAnsi" w:eastAsia="Calibri" w:hAnsiTheme="majorHAnsi" w:cs="Calibri"/>
                <w:b/>
              </w:rPr>
              <w:lastRenderedPageBreak/>
              <w:t>STRATEGY:</w:t>
            </w:r>
            <w:r w:rsidRPr="007F20AE">
              <w:rPr>
                <w:rFonts w:asciiTheme="majorHAnsi" w:eastAsia="Calibri" w:hAnsiTheme="majorHAnsi" w:cs="Calibri"/>
              </w:rPr>
              <w:t xml:space="preserve">  Increase attendance of Latino/a/x and Indigenous* students in four-year post-secondary institutions of education.</w:t>
            </w:r>
          </w:p>
        </w:tc>
      </w:tr>
      <w:tr w:rsidR="009A3FF8" w:rsidRPr="007F20AE" w:rsidTr="00524D66">
        <w:trPr>
          <w:trHeight w:val="63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A3FF8" w:rsidRPr="007F20AE" w:rsidRDefault="009A3FF8" w:rsidP="00821F99">
            <w:pPr>
              <w:spacing w:after="0"/>
              <w:rPr>
                <w:rFonts w:asciiTheme="majorHAnsi" w:eastAsia="Calibri" w:hAnsiTheme="majorHAnsi" w:cs="Calibri"/>
                <w:b/>
              </w:rPr>
            </w:pPr>
            <w:r w:rsidRPr="007F20AE">
              <w:rPr>
                <w:rFonts w:asciiTheme="majorHAnsi" w:eastAsia="Calibri" w:hAnsiTheme="majorHAnsi" w:cs="Calibri"/>
                <w:b/>
              </w:rPr>
              <w:t xml:space="preserve">Why it matters: </w:t>
            </w:r>
            <w:r w:rsidRPr="007F20AE">
              <w:rPr>
                <w:rFonts w:asciiTheme="majorHAnsi" w:eastAsia="Calibri" w:hAnsiTheme="majorHAnsi" w:cs="Calibri"/>
              </w:rPr>
              <w:t>Oregon’s four-year colleges and universities currently serve approximately 126,000 students with approximately 14 percent who are Latino/a/x and Indigenous*. A four-year degree allows students to reach their highest potentials, build trajectories to family-wage careers, foster a more just society, and break patterns of intergenerational poverty. (Oregon Higher Education Coordinating Commission)</w:t>
            </w:r>
          </w:p>
        </w:tc>
      </w:tr>
      <w:tr w:rsidR="009A3FF8" w:rsidRPr="007F20AE" w:rsidTr="00AF75C7">
        <w:trPr>
          <w:trHeight w:val="465"/>
          <w:jc w:val="center"/>
        </w:trPr>
        <w:tc>
          <w:tcPr>
            <w:tcW w:w="53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524D66">
            <w:pPr>
              <w:spacing w:after="120"/>
              <w:jc w:val="center"/>
              <w:rPr>
                <w:rFonts w:asciiTheme="majorHAnsi" w:hAnsiTheme="majorHAnsi"/>
                <w:b/>
              </w:rPr>
            </w:pPr>
            <w:r w:rsidRPr="007F20AE">
              <w:rPr>
                <w:rFonts w:asciiTheme="majorHAnsi" w:hAnsiTheme="majorHAnsi"/>
                <w:b/>
              </w:rPr>
              <w:t>Actions</w:t>
            </w:r>
          </w:p>
        </w:tc>
        <w:tc>
          <w:tcPr>
            <w:tcW w:w="51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A3FF8" w:rsidRPr="007F20AE" w:rsidRDefault="009A3FF8" w:rsidP="00524D66">
            <w:pPr>
              <w:spacing w:after="120"/>
              <w:jc w:val="center"/>
              <w:rPr>
                <w:rFonts w:asciiTheme="majorHAnsi" w:hAnsiTheme="majorHAnsi"/>
                <w:b/>
              </w:rPr>
            </w:pPr>
            <w:r w:rsidRPr="007F20AE">
              <w:rPr>
                <w:rFonts w:asciiTheme="majorHAnsi" w:hAnsiTheme="majorHAnsi"/>
                <w:b/>
              </w:rPr>
              <w:t>2-year outcomes</w:t>
            </w:r>
          </w:p>
        </w:tc>
      </w:tr>
      <w:tr w:rsidR="009A3FF8" w:rsidRPr="007F20AE" w:rsidTr="00524D66">
        <w:trPr>
          <w:trHeight w:val="810"/>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Identify and develop new culturally responsive efforts to increase Latino/a/x &amp; Indigenous* student college enrollment. (</w:t>
            </w:r>
            <w:r w:rsidRPr="007F20AE">
              <w:rPr>
                <w:rFonts w:asciiTheme="majorHAnsi" w:eastAsia="Calibri" w:hAnsiTheme="majorHAnsi" w:cs="Calibri"/>
                <w:i/>
              </w:rPr>
              <w:t>People</w:t>
            </w:r>
            <w:r w:rsidRPr="007F20AE">
              <w:rPr>
                <w:rFonts w:asciiTheme="majorHAnsi" w:eastAsia="Calibri" w:hAnsiTheme="majorHAnsi" w:cs="Calibri"/>
              </w:rPr>
              <w: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Identify and develop engagement opportunities with Latino/a/x and Indigenous* families for college readiness. (</w:t>
            </w:r>
            <w:r w:rsidRPr="007F20AE">
              <w:rPr>
                <w:rFonts w:asciiTheme="majorHAnsi" w:eastAsia="Calibri" w:hAnsiTheme="majorHAnsi" w:cs="Calibri"/>
                <w:i/>
              </w:rPr>
              <w:t>People</w:t>
            </w:r>
            <w:r w:rsidRPr="007F20AE">
              <w:rPr>
                <w:rFonts w:asciiTheme="majorHAnsi" w:eastAsia="Calibri" w:hAnsiTheme="majorHAnsi" w:cs="Calibri"/>
              </w:rPr>
              <w:t>)</w:t>
            </w:r>
          </w:p>
        </w:tc>
        <w:tc>
          <w:tcPr>
            <w:tcW w:w="514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 xml:space="preserve">New partnerships established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focused on college readiness.</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Establishment of new culturally responsive efforts to improve Latino/a/x and Indigenous* college enrollment.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Establishment of new family engagement efforts related to college readiness.</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New anti-racism policies and practices established.</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Recommendations for developing new accountability and progress measures related to Latino/a/x and Indigenous* college enrollment.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Recommendations for policy solutions and investments to increase Latino/a/x and Indigenous* college enrollment.</w:t>
            </w:r>
          </w:p>
          <w:p w:rsidR="009A3FF8" w:rsidRPr="007F20AE" w:rsidRDefault="009A3FF8" w:rsidP="00524D66">
            <w:pPr>
              <w:spacing w:after="120"/>
              <w:rPr>
                <w:rFonts w:asciiTheme="majorHAnsi" w:eastAsia="Calibri" w:hAnsiTheme="majorHAnsi" w:cs="Calibri"/>
              </w:rPr>
            </w:pPr>
          </w:p>
          <w:p w:rsidR="009A3FF8" w:rsidRPr="007F20AE" w:rsidRDefault="009A3FF8" w:rsidP="00524D66">
            <w:pPr>
              <w:spacing w:after="120"/>
              <w:rPr>
                <w:rFonts w:asciiTheme="majorHAnsi" w:eastAsia="Calibri" w:hAnsiTheme="majorHAnsi" w:cs="Calibri"/>
              </w:rPr>
            </w:pPr>
          </w:p>
        </w:tc>
      </w:tr>
      <w:tr w:rsidR="009A3FF8" w:rsidRPr="007F20AE" w:rsidTr="00524D66">
        <w:trPr>
          <w:trHeight w:val="810"/>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Identify and develop educator professional development centered on anti-racism and culturally responsive approaches. (</w:t>
            </w:r>
            <w:r w:rsidRPr="007F20AE">
              <w:rPr>
                <w:rFonts w:asciiTheme="majorHAnsi" w:eastAsia="Calibri" w:hAnsiTheme="majorHAnsi" w:cs="Calibri"/>
                <w:i/>
              </w:rPr>
              <w:t>Practice</w:t>
            </w:r>
            <w:r w:rsidRPr="007F20AE">
              <w:rPr>
                <w:rFonts w:asciiTheme="majorHAnsi" w:eastAsia="Calibri" w:hAnsiTheme="majorHAnsi" w:cs="Calibri"/>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p>
        </w:tc>
      </w:tr>
      <w:tr w:rsidR="009A3FF8" w:rsidRPr="007F20AE" w:rsidTr="00524D66">
        <w:trPr>
          <w:trHeight w:val="810"/>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Identify and develop partnerships between schools, districts, and 4-year colleges and universities to increase Latino/a/x and Indigenous* student enrollment.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 xml:space="preserve">Identify and develop partnerships with </w:t>
            </w:r>
            <w:proofErr w:type="gramStart"/>
            <w:r w:rsidRPr="007F20AE">
              <w:rPr>
                <w:rFonts w:asciiTheme="majorHAnsi" w:eastAsia="Calibri" w:hAnsiTheme="majorHAnsi" w:cs="Calibri"/>
              </w:rPr>
              <w:t>culturally-specific</w:t>
            </w:r>
            <w:proofErr w:type="gramEnd"/>
            <w:r w:rsidRPr="007F20AE">
              <w:rPr>
                <w:rFonts w:asciiTheme="majorHAnsi" w:eastAsia="Calibri" w:hAnsiTheme="majorHAnsi" w:cs="Calibri"/>
              </w:rPr>
              <w:t xml:space="preserve"> organizations for Latino/a/x and Indigenous* college readiness. (</w:t>
            </w:r>
            <w:r w:rsidRPr="007F20AE">
              <w:rPr>
                <w:rFonts w:asciiTheme="majorHAnsi" w:eastAsia="Calibri" w:hAnsiTheme="majorHAnsi" w:cs="Calibri"/>
                <w:i/>
              </w:rPr>
              <w:t>Policy</w:t>
            </w:r>
            <w:r w:rsidRPr="007F20AE">
              <w:rPr>
                <w:rFonts w:asciiTheme="majorHAnsi" w:eastAsia="Calibri" w:hAnsiTheme="majorHAnsi" w:cs="Calibri"/>
              </w:rPr>
              <w:t>)</w:t>
            </w:r>
          </w:p>
          <w:p w:rsidR="009A3FF8" w:rsidRPr="007F20AE" w:rsidRDefault="009A3FF8" w:rsidP="00524D66">
            <w:pPr>
              <w:spacing w:after="120"/>
              <w:rPr>
                <w:rFonts w:asciiTheme="majorHAnsi" w:eastAsia="Calibri" w:hAnsiTheme="majorHAnsi" w:cs="Calibri"/>
              </w:rPr>
            </w:pPr>
            <w:r w:rsidRPr="007F20AE">
              <w:rPr>
                <w:rFonts w:asciiTheme="majorHAnsi" w:eastAsia="Calibri" w:hAnsiTheme="majorHAnsi" w:cs="Calibri"/>
              </w:rPr>
              <w:t>Identify policy solutions and investments needed to increase Latino/a/x and Indigenous* student college enrollment. (</w:t>
            </w:r>
            <w:r w:rsidRPr="007F20AE">
              <w:rPr>
                <w:rFonts w:asciiTheme="majorHAnsi" w:eastAsia="Calibri" w:hAnsiTheme="majorHAnsi" w:cs="Calibri"/>
                <w:i/>
              </w:rPr>
              <w:t>Policy</w:t>
            </w:r>
            <w:r w:rsidRPr="007F20AE">
              <w:rPr>
                <w:rFonts w:asciiTheme="majorHAnsi" w:eastAsia="Calibri" w:hAnsiTheme="majorHAnsi" w:cs="Calibri"/>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A3FF8" w:rsidRPr="007F20AE" w:rsidRDefault="009A3FF8" w:rsidP="00524D66">
            <w:pPr>
              <w:spacing w:after="120"/>
              <w:rPr>
                <w:rFonts w:asciiTheme="majorHAnsi" w:eastAsia="Calibri" w:hAnsiTheme="majorHAnsi" w:cs="Calibri"/>
              </w:rPr>
            </w:pPr>
          </w:p>
        </w:tc>
      </w:tr>
    </w:tbl>
    <w:p w:rsidR="009A3FF8" w:rsidRPr="007F20AE" w:rsidRDefault="009A3FF8" w:rsidP="007010F7">
      <w:pPr>
        <w:rPr>
          <w:rFonts w:asciiTheme="majorHAnsi" w:hAnsiTheme="majorHAnsi"/>
        </w:rPr>
      </w:pPr>
    </w:p>
    <w:sectPr w:rsidR="009A3FF8" w:rsidRPr="007F20AE" w:rsidSect="00440A94">
      <w:headerReference w:type="default" r:id="rId8"/>
      <w:footerReference w:type="default" r:id="rId9"/>
      <w:pgSz w:w="12240" w:h="15840" w:code="1"/>
      <w:pgMar w:top="1008" w:right="1080" w:bottom="36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69C" w:rsidRDefault="00BC669C" w:rsidP="00BC669C">
      <w:pPr>
        <w:spacing w:after="0"/>
      </w:pPr>
      <w:r>
        <w:separator/>
      </w:r>
    </w:p>
  </w:endnote>
  <w:endnote w:type="continuationSeparator" w:id="0">
    <w:p w:rsidR="00BC669C" w:rsidRDefault="00BC669C" w:rsidP="00BC6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0F7" w:rsidRPr="00C2205E" w:rsidRDefault="007010F7" w:rsidP="002336FD">
    <w:pPr>
      <w:pStyle w:val="Footer"/>
      <w:tabs>
        <w:tab w:val="clear" w:pos="9360"/>
        <w:tab w:val="right" w:pos="10080"/>
      </w:tabs>
      <w:rPr>
        <w:rFonts w:asciiTheme="majorHAnsi" w:hAnsiTheme="majorHAnsi"/>
        <w:sz w:val="20"/>
        <w:szCs w:val="20"/>
      </w:rPr>
    </w:pPr>
    <w:r w:rsidRPr="00C2205E">
      <w:rPr>
        <w:rFonts w:asciiTheme="majorHAnsi" w:hAnsiTheme="majorHAnsi"/>
        <w:sz w:val="20"/>
        <w:szCs w:val="20"/>
      </w:rPr>
      <w:t>*Indigenous Mexican, Central, South American, and Caribbean</w:t>
    </w:r>
    <w:r w:rsidR="004920FD" w:rsidRPr="00C2205E">
      <w:rPr>
        <w:rFonts w:asciiTheme="majorHAnsi" w:hAnsiTheme="majorHAnsi"/>
        <w:sz w:val="20"/>
        <w:szCs w:val="20"/>
      </w:rPr>
      <w:tab/>
    </w:r>
    <w:r w:rsidR="00C2205E" w:rsidRPr="00C2205E">
      <w:rPr>
        <w:rFonts w:ascii="Cambria" w:hAnsi="Cambria"/>
        <w:sz w:val="20"/>
        <w:szCs w:val="20"/>
      </w:rPr>
      <w:t>Page</w:t>
    </w:r>
    <w:r w:rsidR="00C2205E" w:rsidRPr="00C2205E">
      <w:rPr>
        <w:rFonts w:ascii="Cambria" w:hAnsi="Cambria"/>
        <w:bCs/>
      </w:rPr>
      <w:t xml:space="preserve"> </w:t>
    </w:r>
    <w:r w:rsidR="00C2205E" w:rsidRPr="00C2205E">
      <w:rPr>
        <w:rFonts w:ascii="Cambria" w:hAnsi="Cambria"/>
        <w:bCs/>
        <w:sz w:val="20"/>
        <w:szCs w:val="20"/>
      </w:rPr>
      <w:fldChar w:fldCharType="begin"/>
    </w:r>
    <w:r w:rsidR="00C2205E" w:rsidRPr="00C2205E">
      <w:rPr>
        <w:rFonts w:ascii="Cambria" w:hAnsi="Cambria"/>
        <w:bCs/>
        <w:sz w:val="20"/>
        <w:szCs w:val="20"/>
      </w:rPr>
      <w:instrText xml:space="preserve"> PAGE </w:instrText>
    </w:r>
    <w:r w:rsidR="00C2205E" w:rsidRPr="00C2205E">
      <w:rPr>
        <w:rFonts w:ascii="Cambria" w:hAnsi="Cambria"/>
        <w:bCs/>
        <w:sz w:val="20"/>
        <w:szCs w:val="20"/>
      </w:rPr>
      <w:fldChar w:fldCharType="separate"/>
    </w:r>
    <w:r w:rsidR="00A27996">
      <w:rPr>
        <w:rFonts w:ascii="Cambria" w:hAnsi="Cambria"/>
        <w:bCs/>
        <w:noProof/>
        <w:sz w:val="20"/>
        <w:szCs w:val="20"/>
      </w:rPr>
      <w:t>4</w:t>
    </w:r>
    <w:r w:rsidR="00C2205E" w:rsidRPr="00C2205E">
      <w:rPr>
        <w:rFonts w:ascii="Cambria" w:hAnsi="Cambria"/>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69C" w:rsidRDefault="00BC669C" w:rsidP="00BC669C">
      <w:pPr>
        <w:spacing w:after="0"/>
      </w:pPr>
      <w:r>
        <w:separator/>
      </w:r>
    </w:p>
  </w:footnote>
  <w:footnote w:type="continuationSeparator" w:id="0">
    <w:p w:rsidR="00BC669C" w:rsidRDefault="00BC669C" w:rsidP="00BC66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A94" w:rsidRPr="00440A94" w:rsidRDefault="00440A94">
    <w:pPr>
      <w:pStyle w:val="Header"/>
      <w:rPr>
        <w:rFonts w:ascii="Cambria" w:hAnsi="Cambria"/>
        <w:sz w:val="20"/>
        <w:szCs w:val="20"/>
      </w:rPr>
    </w:pPr>
    <w:r w:rsidRPr="00440A94">
      <w:rPr>
        <w:rFonts w:ascii="Cambria" w:hAnsi="Cambria"/>
        <w:i/>
        <w:sz w:val="20"/>
        <w:szCs w:val="20"/>
      </w:rPr>
      <w:t>RFA - Latino/a/x and Indigenous Student Success Plan</w:t>
    </w:r>
    <w:r w:rsidRPr="00440A94">
      <w:rPr>
        <w:rFonts w:ascii="Cambria" w:hAnsi="Cambria"/>
        <w:i/>
        <w:sz w:val="20"/>
        <w:szCs w:val="20"/>
      </w:rPr>
      <w:tab/>
    </w:r>
    <w:r>
      <w:rPr>
        <w:rFonts w:ascii="Cambria" w:hAnsi="Cambria"/>
        <w:i/>
        <w:sz w:val="20"/>
        <w:szCs w:val="20"/>
      </w:rPr>
      <w:tab/>
    </w:r>
    <w:proofErr w:type="spellStart"/>
    <w:r w:rsidRPr="00440A94">
      <w:rPr>
        <w:rFonts w:ascii="Cambria" w:hAnsi="Cambria"/>
        <w:sz w:val="20"/>
        <w:szCs w:val="20"/>
      </w:rPr>
      <w:t>Att</w:t>
    </w:r>
    <w:proofErr w:type="spellEnd"/>
    <w:r w:rsidRPr="00440A94">
      <w:rPr>
        <w:rFonts w:ascii="Cambria" w:hAnsi="Cambria"/>
        <w:sz w:val="20"/>
        <w:szCs w:val="20"/>
      </w:rPr>
      <w:t xml:space="preserve">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A1888"/>
    <w:multiLevelType w:val="hybridMultilevel"/>
    <w:tmpl w:val="AED4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E3198"/>
    <w:multiLevelType w:val="hybridMultilevel"/>
    <w:tmpl w:val="B7CC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991D79"/>
    <w:multiLevelType w:val="hybridMultilevel"/>
    <w:tmpl w:val="1DE8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A0C1D"/>
    <w:multiLevelType w:val="hybridMultilevel"/>
    <w:tmpl w:val="E79CE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BE7543"/>
    <w:multiLevelType w:val="hybridMultilevel"/>
    <w:tmpl w:val="CD0C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A16A4"/>
    <w:multiLevelType w:val="hybridMultilevel"/>
    <w:tmpl w:val="88465ACE"/>
    <w:lvl w:ilvl="0" w:tplc="98101C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376386"/>
    <w:multiLevelType w:val="hybridMultilevel"/>
    <w:tmpl w:val="96D87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9C"/>
    <w:rsid w:val="00020D17"/>
    <w:rsid w:val="000430F0"/>
    <w:rsid w:val="00076EE8"/>
    <w:rsid w:val="00083BA1"/>
    <w:rsid w:val="0009345E"/>
    <w:rsid w:val="00094429"/>
    <w:rsid w:val="000C14A2"/>
    <w:rsid w:val="000D36B7"/>
    <w:rsid w:val="000E7BC7"/>
    <w:rsid w:val="00187FD9"/>
    <w:rsid w:val="001A0BF8"/>
    <w:rsid w:val="001B4A38"/>
    <w:rsid w:val="001C3210"/>
    <w:rsid w:val="00211F26"/>
    <w:rsid w:val="00214B2C"/>
    <w:rsid w:val="0022037B"/>
    <w:rsid w:val="00223DAF"/>
    <w:rsid w:val="00224D81"/>
    <w:rsid w:val="002336FD"/>
    <w:rsid w:val="00291966"/>
    <w:rsid w:val="00295954"/>
    <w:rsid w:val="002D37BB"/>
    <w:rsid w:val="003367CC"/>
    <w:rsid w:val="00346621"/>
    <w:rsid w:val="0038567A"/>
    <w:rsid w:val="003A5E26"/>
    <w:rsid w:val="003F6983"/>
    <w:rsid w:val="004024D8"/>
    <w:rsid w:val="00413604"/>
    <w:rsid w:val="004159AA"/>
    <w:rsid w:val="004229BD"/>
    <w:rsid w:val="00433202"/>
    <w:rsid w:val="00440A94"/>
    <w:rsid w:val="00465BAE"/>
    <w:rsid w:val="004920FD"/>
    <w:rsid w:val="004B38C1"/>
    <w:rsid w:val="004F1F74"/>
    <w:rsid w:val="005110C4"/>
    <w:rsid w:val="00524D66"/>
    <w:rsid w:val="00553613"/>
    <w:rsid w:val="005C3BFC"/>
    <w:rsid w:val="00617A3D"/>
    <w:rsid w:val="00623307"/>
    <w:rsid w:val="00643EB3"/>
    <w:rsid w:val="006A4175"/>
    <w:rsid w:val="006E6405"/>
    <w:rsid w:val="007010F7"/>
    <w:rsid w:val="00712E0C"/>
    <w:rsid w:val="0072091F"/>
    <w:rsid w:val="00733372"/>
    <w:rsid w:val="00767EC5"/>
    <w:rsid w:val="007A332C"/>
    <w:rsid w:val="007F20AE"/>
    <w:rsid w:val="00820665"/>
    <w:rsid w:val="008869EF"/>
    <w:rsid w:val="00887625"/>
    <w:rsid w:val="009A3FF8"/>
    <w:rsid w:val="00A00D35"/>
    <w:rsid w:val="00A07440"/>
    <w:rsid w:val="00A1287D"/>
    <w:rsid w:val="00A17DA2"/>
    <w:rsid w:val="00A2662A"/>
    <w:rsid w:val="00A27996"/>
    <w:rsid w:val="00AB351A"/>
    <w:rsid w:val="00AD1307"/>
    <w:rsid w:val="00AF75C7"/>
    <w:rsid w:val="00B00F77"/>
    <w:rsid w:val="00B01343"/>
    <w:rsid w:val="00B04F92"/>
    <w:rsid w:val="00B33668"/>
    <w:rsid w:val="00B3764B"/>
    <w:rsid w:val="00B55D44"/>
    <w:rsid w:val="00B56B6A"/>
    <w:rsid w:val="00B8377E"/>
    <w:rsid w:val="00BC669C"/>
    <w:rsid w:val="00BC6822"/>
    <w:rsid w:val="00C2205E"/>
    <w:rsid w:val="00C26B6D"/>
    <w:rsid w:val="00C72AD2"/>
    <w:rsid w:val="00C72B63"/>
    <w:rsid w:val="00CB1057"/>
    <w:rsid w:val="00CB56F4"/>
    <w:rsid w:val="00D30C4A"/>
    <w:rsid w:val="00D65779"/>
    <w:rsid w:val="00DD212E"/>
    <w:rsid w:val="00DF77A9"/>
    <w:rsid w:val="00E13D62"/>
    <w:rsid w:val="00E2456E"/>
    <w:rsid w:val="00E54D9D"/>
    <w:rsid w:val="00E70EDF"/>
    <w:rsid w:val="00E73AC0"/>
    <w:rsid w:val="00ED0B76"/>
    <w:rsid w:val="00F84306"/>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FC3C0955-81E0-4BC2-AFBD-5561E3E8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69C"/>
    <w:pPr>
      <w:tabs>
        <w:tab w:val="center" w:pos="4680"/>
        <w:tab w:val="right" w:pos="9360"/>
      </w:tabs>
      <w:spacing w:after="0"/>
    </w:pPr>
  </w:style>
  <w:style w:type="character" w:customStyle="1" w:styleId="HeaderChar">
    <w:name w:val="Header Char"/>
    <w:basedOn w:val="DefaultParagraphFont"/>
    <w:link w:val="Header"/>
    <w:uiPriority w:val="99"/>
    <w:rsid w:val="00BC669C"/>
  </w:style>
  <w:style w:type="paragraph" w:styleId="Footer">
    <w:name w:val="footer"/>
    <w:basedOn w:val="Normal"/>
    <w:link w:val="FooterChar"/>
    <w:uiPriority w:val="99"/>
    <w:unhideWhenUsed/>
    <w:rsid w:val="00BC669C"/>
    <w:pPr>
      <w:tabs>
        <w:tab w:val="center" w:pos="4680"/>
        <w:tab w:val="right" w:pos="9360"/>
      </w:tabs>
      <w:spacing w:after="0"/>
    </w:pPr>
  </w:style>
  <w:style w:type="character" w:customStyle="1" w:styleId="FooterChar">
    <w:name w:val="Footer Char"/>
    <w:basedOn w:val="DefaultParagraphFont"/>
    <w:link w:val="Footer"/>
    <w:uiPriority w:val="99"/>
    <w:rsid w:val="00BC669C"/>
  </w:style>
  <w:style w:type="character" w:styleId="PlaceholderText">
    <w:name w:val="Placeholder Text"/>
    <w:basedOn w:val="DefaultParagraphFont"/>
    <w:uiPriority w:val="99"/>
    <w:semiHidden/>
    <w:rsid w:val="00BC669C"/>
    <w:rPr>
      <w:color w:val="808080"/>
    </w:rPr>
  </w:style>
  <w:style w:type="paragraph" w:styleId="ListParagraph">
    <w:name w:val="List Paragraph"/>
    <w:basedOn w:val="Normal"/>
    <w:uiPriority w:val="34"/>
    <w:qFormat/>
    <w:rsid w:val="00BC669C"/>
    <w:pPr>
      <w:ind w:left="720"/>
      <w:contextualSpacing/>
    </w:pPr>
  </w:style>
  <w:style w:type="table" w:styleId="TableGrid">
    <w:name w:val="Table Grid"/>
    <w:basedOn w:val="TableNormal"/>
    <w:uiPriority w:val="59"/>
    <w:rsid w:val="00BC66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61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A06ED8C9AD246B92576449B6CA6D5" ma:contentTypeVersion="7" ma:contentTypeDescription="Create a new document." ma:contentTypeScope="" ma:versionID="945502c72c68b8b18a7b8e5b415abd9f">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348AD9-7592-46DD-949E-657F536969DE}"/>
</file>

<file path=customXml/itemProps2.xml><?xml version="1.0" encoding="utf-8"?>
<ds:datastoreItem xmlns:ds="http://schemas.openxmlformats.org/officeDocument/2006/customXml" ds:itemID="{D26B6C25-2649-4B5B-A5F2-71E7C41547FA}"/>
</file>

<file path=customXml/itemProps3.xml><?xml version="1.0" encoding="utf-8"?>
<ds:datastoreItem xmlns:ds="http://schemas.openxmlformats.org/officeDocument/2006/customXml" ds:itemID="{A6452E92-E11C-4446-A420-DC073177CDF4}"/>
</file>

<file path=docProps/app.xml><?xml version="1.0" encoding="utf-8"?>
<Properties xmlns="http://schemas.openxmlformats.org/officeDocument/2006/extended-properties" xmlns:vt="http://schemas.openxmlformats.org/officeDocument/2006/docPropsVTypes">
  <Template>Normal</Template>
  <TotalTime>563</TotalTime>
  <Pages>19</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Michael - ODE</dc:creator>
  <cp:keywords/>
  <dc:description/>
  <cp:lastModifiedBy>ROTHWEILER Erin * ODE</cp:lastModifiedBy>
  <cp:revision>31</cp:revision>
  <cp:lastPrinted>2021-08-10T20:54:00Z</cp:lastPrinted>
  <dcterms:created xsi:type="dcterms:W3CDTF">2021-06-07T18:22:00Z</dcterms:created>
  <dcterms:modified xsi:type="dcterms:W3CDTF">2022-04-26T23:14:00Z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0x010100A25A06ED8C9AD246B92576449B6CA6D5</vt:lpwstr>
  </property>
</Properties>
</file>