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A0BA1" w14:textId="77777777" w:rsidR="001674CE" w:rsidRDefault="001674CE" w:rsidP="001674CE">
      <w:pPr>
        <w:shd w:val="clear" w:color="auto" w:fill="FFFFFF"/>
        <w:spacing w:before="495" w:after="495"/>
        <w:outlineLvl w:val="0"/>
        <w:rPr>
          <w:rFonts w:ascii="Georgia" w:eastAsia="Times New Roman" w:hAnsi="Georgia" w:cs="Times New Roman"/>
          <w:b/>
          <w:bCs/>
          <w:color w:val="141412"/>
          <w:kern w:val="36"/>
          <w:sz w:val="72"/>
          <w:szCs w:val="72"/>
        </w:rPr>
      </w:pPr>
      <w:r w:rsidRPr="001674CE">
        <w:rPr>
          <w:rFonts w:ascii="Georgia" w:eastAsia="Times New Roman" w:hAnsi="Georgia" w:cs="Times New Roman"/>
          <w:b/>
          <w:bCs/>
          <w:color w:val="141412"/>
          <w:kern w:val="36"/>
          <w:sz w:val="72"/>
          <w:szCs w:val="72"/>
        </w:rPr>
        <w:t>“</w:t>
      </w:r>
      <w:r w:rsidRPr="001674CE">
        <w:rPr>
          <w:rFonts w:ascii="Georgia" w:eastAsia="Times New Roman" w:hAnsi="Georgia" w:cs="Times New Roman"/>
          <w:b/>
          <w:bCs/>
          <w:i/>
          <w:iCs/>
          <w:color w:val="141412"/>
          <w:kern w:val="36"/>
          <w:sz w:val="72"/>
          <w:szCs w:val="72"/>
        </w:rPr>
        <w:t>1492.0</w:t>
      </w:r>
      <w:r w:rsidRPr="001674CE">
        <w:rPr>
          <w:rFonts w:ascii="Georgia" w:eastAsia="Times New Roman" w:hAnsi="Georgia" w:cs="Times New Roman"/>
          <w:b/>
          <w:bCs/>
          <w:color w:val="141412"/>
          <w:kern w:val="36"/>
          <w:sz w:val="72"/>
          <w:szCs w:val="72"/>
        </w:rPr>
        <w:t>”</w:t>
      </w:r>
    </w:p>
    <w:p w14:paraId="02A313C5" w14:textId="6F19FDD4" w:rsidR="002D08EA" w:rsidRPr="002D08EA" w:rsidRDefault="002D08EA" w:rsidP="002D08EA">
      <w:pPr>
        <w:rPr>
          <w:rFonts w:eastAsia="Times New Roman" w:cs="Times New Roman"/>
        </w:rPr>
      </w:pPr>
      <w:r w:rsidRPr="002D08EA">
        <w:rPr>
          <w:rFonts w:ascii="Georgia" w:eastAsia="Times New Roman" w:hAnsi="Georgia" w:cs="Times New Roman"/>
          <w:b/>
          <w:bCs/>
          <w:color w:val="141412"/>
          <w:kern w:val="36"/>
          <w:sz w:val="28"/>
          <w:szCs w:val="28"/>
        </w:rPr>
        <w:t>by Jonnie Tate Walker</w:t>
      </w:r>
      <w:r>
        <w:rPr>
          <w:rFonts w:ascii="Georgia" w:eastAsia="Times New Roman" w:hAnsi="Georgia" w:cs="Times New Roman"/>
          <w:b/>
          <w:bCs/>
          <w:color w:val="141412"/>
          <w:kern w:val="36"/>
          <w:sz w:val="28"/>
          <w:szCs w:val="28"/>
        </w:rPr>
        <w:t xml:space="preserve">, </w:t>
      </w:r>
      <w:proofErr w:type="spellStart"/>
      <w:r w:rsidRPr="002D08EA">
        <w:rPr>
          <w:rFonts w:ascii="Helvetica" w:eastAsia="Times New Roman" w:hAnsi="Helvetica" w:cs="Times New Roman"/>
          <w:color w:val="141412"/>
          <w:shd w:val="clear" w:color="auto" w:fill="FFFFFF"/>
        </w:rPr>
        <w:t>Mniconjou</w:t>
      </w:r>
      <w:proofErr w:type="spellEnd"/>
      <w:r w:rsidRPr="002D08EA">
        <w:rPr>
          <w:rFonts w:ascii="Helvetica" w:eastAsia="Times New Roman" w:hAnsi="Helvetica" w:cs="Times New Roman"/>
          <w:color w:val="141412"/>
          <w:shd w:val="clear" w:color="auto" w:fill="FFFFFF"/>
        </w:rPr>
        <w:t xml:space="preserve"> Lakota and an enrolled citizen of the Cheyenne River tribe in central South Dakota</w:t>
      </w:r>
    </w:p>
    <w:p w14:paraId="7CDD1EB7" w14:textId="77777777" w:rsidR="001674CE" w:rsidRPr="001674CE" w:rsidRDefault="001674CE" w:rsidP="001674CE">
      <w:pPr>
        <w:shd w:val="clear" w:color="auto" w:fill="FFFFFF"/>
        <w:ind w:left="300" w:right="300"/>
        <w:rPr>
          <w:rFonts w:ascii="Helvetica" w:eastAsia="Times New Roman" w:hAnsi="Helvetica" w:cs="Times New Roman"/>
          <w:b/>
          <w:bCs/>
          <w:color w:val="141412"/>
        </w:rPr>
      </w:pPr>
      <w:r w:rsidRPr="001674CE">
        <w:rPr>
          <w:rFonts w:ascii="Helvetica" w:eastAsia="Times New Roman" w:hAnsi="Helvetica" w:cs="Times New Roman"/>
          <w:b/>
          <w:bCs/>
          <w:noProof/>
          <w:color w:val="141412"/>
        </w:rPr>
        <w:drawing>
          <wp:inline distT="0" distB="0" distL="0" distR="0" wp14:anchorId="3B5F0A6F" wp14:editId="48201506">
            <wp:extent cx="2860675" cy="2154555"/>
            <wp:effectExtent l="0" t="0" r="9525" b="4445"/>
            <wp:docPr id="13" name="Picture 13" descr="https://walkerwrackspurt.files.wordpress.com/2014/10/00923-columbus.jpg?w=300&amp;h=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alkerwrackspurt.files.wordpress.com/2014/10/00923-columbus.jpg?w=300&amp;h=2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03CCE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In fourteen hundred ninety-two</w:t>
      </w:r>
    </w:p>
    <w:p w14:paraId="20597B16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8" w:tgtFrame="_blank" w:history="1">
        <w:r w:rsidR="001674CE" w:rsidRPr="001674CE">
          <w:rPr>
            <w:rFonts w:ascii="Helvetica" w:hAnsi="Helvetica" w:cs="Times New Roman"/>
            <w:color w:val="BC360A"/>
          </w:rPr>
          <w:t>An explorer sailed for Asia true</w:t>
        </w:r>
      </w:hyperlink>
    </w:p>
    <w:p w14:paraId="23D3C313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But lost, got he, this Italian chap</w:t>
      </w:r>
    </w:p>
    <w:p w14:paraId="0DEF7FB4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9" w:tgtFrame="_blank" w:history="1">
        <w:r w:rsidR="001674CE" w:rsidRPr="001674CE">
          <w:rPr>
            <w:rFonts w:ascii="Helvetica" w:hAnsi="Helvetica" w:cs="Times New Roman"/>
            <w:color w:val="BC360A"/>
          </w:rPr>
          <w:t>Unsure East from West</w:t>
        </w:r>
      </w:hyperlink>
      <w:r w:rsidR="001674CE" w:rsidRPr="001674CE">
        <w:rPr>
          <w:rFonts w:ascii="Helvetica" w:hAnsi="Helvetica" w:cs="Times New Roman"/>
          <w:color w:val="141412"/>
        </w:rPr>
        <w:t> – who needs a map?</w:t>
      </w:r>
    </w:p>
    <w:p w14:paraId="3802E107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617F8BB4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noProof/>
          <w:color w:val="141412"/>
        </w:rPr>
        <w:drawing>
          <wp:inline distT="0" distB="0" distL="0" distR="0" wp14:anchorId="11D352B6" wp14:editId="55C6F9CB">
            <wp:extent cx="2879090" cy="2353945"/>
            <wp:effectExtent l="0" t="0" r="0" b="8255"/>
            <wp:docPr id="12" name="Picture 12" descr="https://i2.wp.com/www.buzzle.com/images/people/jamaican-culture/columbus-with-tainos.jpg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www.buzzle.com/images/people/jamaican-culture/columbus-with-tain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6123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lastRenderedPageBreak/>
        <w:t>So upon an island Columbus’ ships did land</w:t>
      </w:r>
    </w:p>
    <w:p w14:paraId="4FDE795E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Land filled with many a child, woman, and man</w:t>
      </w:r>
    </w:p>
    <w:p w14:paraId="24E2FC84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Despite </w:t>
      </w:r>
      <w:hyperlink r:id="rId11" w:tgtFrame="_blank" w:history="1">
        <w:r w:rsidRPr="001674CE">
          <w:rPr>
            <w:rFonts w:ascii="Helvetica" w:hAnsi="Helvetica" w:cs="Times New Roman"/>
            <w:color w:val="BC360A"/>
          </w:rPr>
          <w:t xml:space="preserve">the </w:t>
        </w:r>
        <w:proofErr w:type="spellStart"/>
        <w:r w:rsidRPr="001674CE">
          <w:rPr>
            <w:rFonts w:ascii="Helvetica" w:hAnsi="Helvetica" w:cs="Times New Roman"/>
            <w:color w:val="BC360A"/>
          </w:rPr>
          <w:t>Taino</w:t>
        </w:r>
        <w:proofErr w:type="spellEnd"/>
        <w:r w:rsidRPr="001674CE">
          <w:rPr>
            <w:rFonts w:ascii="Helvetica" w:hAnsi="Helvetica" w:cs="Times New Roman"/>
            <w:color w:val="BC360A"/>
          </w:rPr>
          <w:t xml:space="preserve"> Arawak people</w:t>
        </w:r>
      </w:hyperlink>
      <w:r w:rsidRPr="001674CE">
        <w:rPr>
          <w:rFonts w:ascii="Helvetica" w:hAnsi="Helvetica" w:cs="Times New Roman"/>
          <w:color w:val="141412"/>
        </w:rPr>
        <w:t>, Columbus did proclaim</w:t>
      </w:r>
    </w:p>
    <w:p w14:paraId="32FE26F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“</w:t>
      </w:r>
      <w:proofErr w:type="spellStart"/>
      <w:r w:rsidRPr="001674CE">
        <w:rPr>
          <w:rFonts w:ascii="Helvetica" w:hAnsi="Helvetica" w:cs="Times New Roman"/>
          <w:color w:val="141412"/>
        </w:rPr>
        <w:t>’Tis</w:t>
      </w:r>
      <w:proofErr w:type="spellEnd"/>
      <w:r w:rsidRPr="001674CE">
        <w:rPr>
          <w:rFonts w:ascii="Helvetica" w:hAnsi="Helvetica" w:cs="Times New Roman"/>
          <w:color w:val="141412"/>
        </w:rPr>
        <w:t xml:space="preserve"> the Indies! (Or whatever. I declare it for Spain.)”</w:t>
      </w:r>
    </w:p>
    <w:p w14:paraId="5B2A022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75A2BC35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noProof/>
          <w:color w:val="141412"/>
        </w:rPr>
        <w:drawing>
          <wp:inline distT="0" distB="0" distL="0" distR="0" wp14:anchorId="189E69B0" wp14:editId="1049321F">
            <wp:extent cx="3232150" cy="2607310"/>
            <wp:effectExtent l="0" t="0" r="0" b="8890"/>
            <wp:docPr id="11" name="Picture 11" descr="https://malcolmpk88.files.wordpress.com/2013/10/arawakd.jpg?w=339&amp;h=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lcolmpk88.files.wordpress.com/2013/10/arawakd.jpg?w=339&amp;h=2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B361C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The explorer could do no wrong</w:t>
      </w:r>
    </w:p>
    <w:p w14:paraId="51F7CFED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His wit was short as his sword was long</w:t>
      </w:r>
    </w:p>
    <w:p w14:paraId="2AF08566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He demanded gold from the people there</w:t>
      </w:r>
    </w:p>
    <w:p w14:paraId="683A6CC6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13" w:tgtFrame="_blank" w:history="1">
        <w:r w:rsidR="001674CE" w:rsidRPr="001674CE">
          <w:rPr>
            <w:rFonts w:ascii="Helvetica" w:hAnsi="Helvetica" w:cs="Times New Roman"/>
            <w:color w:val="BC360A"/>
          </w:rPr>
          <w:t>When he got some – then none</w:t>
        </w:r>
      </w:hyperlink>
      <w:r w:rsidR="001674CE" w:rsidRPr="001674CE">
        <w:rPr>
          <w:rFonts w:ascii="Helvetica" w:hAnsi="Helvetica" w:cs="Times New Roman"/>
          <w:color w:val="141412"/>
        </w:rPr>
        <w:t> – he did despair</w:t>
      </w:r>
    </w:p>
    <w:p w14:paraId="246BD627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noProof/>
          <w:color w:val="141412"/>
        </w:rPr>
        <w:lastRenderedPageBreak/>
        <w:drawing>
          <wp:inline distT="0" distB="0" distL="0" distR="0" wp14:anchorId="6314970B" wp14:editId="27F35B49">
            <wp:extent cx="2265045" cy="1810841"/>
            <wp:effectExtent l="0" t="0" r="0" b="0"/>
            <wp:docPr id="10" name="Picture 10" descr="https://walkerwrackspurt.files.wordpress.com/2014/10/17a0d-columbusonhispaniola.jpg?w=303&amp;h=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alkerwrackspurt.files.wordpress.com/2014/10/17a0d-columbusonhispaniola.jpg?w=303&amp;h=2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57" cy="18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510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So he murdered and pillaged and raped with abandon</w:t>
      </w:r>
    </w:p>
    <w:p w14:paraId="1249A3D0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15" w:tgtFrame="_blank" w:history="1">
        <w:r w:rsidR="001674CE" w:rsidRPr="001674CE">
          <w:rPr>
            <w:rFonts w:ascii="Helvetica" w:hAnsi="Helvetica" w:cs="Times New Roman"/>
            <w:color w:val="BC360A"/>
          </w:rPr>
          <w:t>All of which he journaled and recorded from his cabin </w:t>
        </w:r>
      </w:hyperlink>
    </w:p>
    <w:p w14:paraId="2E1E239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And to the royals of Spain he did report</w:t>
      </w:r>
    </w:p>
    <w:p w14:paraId="554897E5" w14:textId="77777777" w:rsid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“To bodies, not gold, we shall resort.”</w:t>
      </w:r>
    </w:p>
    <w:p w14:paraId="5CF81AE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</w:p>
    <w:p w14:paraId="352E2E7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For Columbus had found – yes, discover he did</w:t>
      </w:r>
    </w:p>
    <w:p w14:paraId="47BA98A6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 new use for the savages, on whose mortal parts the wealthy bid</w:t>
      </w:r>
    </w:p>
    <w:p w14:paraId="5C7F0254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16" w:tgtFrame="_blank" w:history="1">
        <w:r w:rsidR="001674CE" w:rsidRPr="001674CE">
          <w:rPr>
            <w:rFonts w:ascii="Helvetica" w:hAnsi="Helvetica" w:cs="Times New Roman"/>
            <w:color w:val="BC360A"/>
          </w:rPr>
          <w:t>Money for slaves – his voyages he could salvage </w:t>
        </w:r>
      </w:hyperlink>
    </w:p>
    <w:p w14:paraId="0F892B2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And salvage his name (</w:t>
      </w:r>
      <w:proofErr w:type="spellStart"/>
      <w:r w:rsidRPr="001674CE">
        <w:rPr>
          <w:rFonts w:ascii="Helvetica" w:hAnsi="Helvetica" w:cs="Times New Roman"/>
          <w:color w:val="141412"/>
        </w:rPr>
        <w:t>cuz</w:t>
      </w:r>
      <w:proofErr w:type="spellEnd"/>
      <w:r w:rsidRPr="001674CE">
        <w:rPr>
          <w:rFonts w:ascii="Helvetica" w:hAnsi="Helvetica" w:cs="Times New Roman"/>
          <w:color w:val="141412"/>
        </w:rPr>
        <w:t> </w:t>
      </w:r>
      <w:hyperlink r:id="rId17" w:tgtFrame="_blank" w:history="1">
        <w:r w:rsidRPr="001674CE">
          <w:rPr>
            <w:rFonts w:ascii="Helvetica" w:hAnsi="Helvetica" w:cs="Times New Roman"/>
            <w:color w:val="BC360A"/>
          </w:rPr>
          <w:t>dehumanizing Natives grants modern passage</w:t>
        </w:r>
      </w:hyperlink>
      <w:r w:rsidRPr="001674CE">
        <w:rPr>
          <w:rFonts w:ascii="Helvetica" w:hAnsi="Helvetica" w:cs="Times New Roman"/>
          <w:color w:val="141412"/>
        </w:rPr>
        <w:t>)</w:t>
      </w:r>
    </w:p>
    <w:p w14:paraId="1C4A554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6AB78A1E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noProof/>
          <w:color w:val="141412"/>
        </w:rPr>
        <w:lastRenderedPageBreak/>
        <w:drawing>
          <wp:inline distT="0" distB="0" distL="0" distR="0" wp14:anchorId="3E01D4A3" wp14:editId="6747583D">
            <wp:extent cx="3630295" cy="3630295"/>
            <wp:effectExtent l="0" t="0" r="1905" b="1905"/>
            <wp:docPr id="8" name="Picture 8" descr="https://hateandanger.files.wordpress.com/2012/05/kurt-vonnegut-breakfast-of-champions-1492-as-children-we-were-taught-to-memorize-this-year-with-pride-and-joy-as-the-year-people-began-living-full-and-imaginative-lives-on-the-continent.jpg?w=381&amp;h=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ateandanger.files.wordpress.com/2012/05/kurt-vonnegut-breakfast-of-champions-1492-as-children-we-were-taught-to-memorize-this-year-with-pride-and-joy-as-the-year-people-began-living-full-and-imaginative-lives-on-the-continent.jpg?w=381&amp;h=3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A999C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Instead of “Lost Explorer” he could be credited</w:t>
      </w:r>
    </w:p>
    <w:p w14:paraId="4923C10D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With discovering America (history edited)</w:t>
      </w:r>
    </w:p>
    <w:p w14:paraId="7BB1DF38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proofErr w:type="spellStart"/>
      <w:r w:rsidRPr="001674CE">
        <w:rPr>
          <w:rFonts w:ascii="Helvetica" w:hAnsi="Helvetica" w:cs="Times New Roman"/>
          <w:color w:val="141412"/>
        </w:rPr>
        <w:t>Nevermind</w:t>
      </w:r>
      <w:proofErr w:type="spellEnd"/>
      <w:r w:rsidRPr="001674CE">
        <w:rPr>
          <w:rFonts w:ascii="Helvetica" w:hAnsi="Helvetica" w:cs="Times New Roman"/>
          <w:color w:val="141412"/>
        </w:rPr>
        <w:t xml:space="preserve"> the people already here</w:t>
      </w:r>
    </w:p>
    <w:p w14:paraId="71CD5CD4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19" w:tgtFrame="_blank" w:history="1">
        <w:r w:rsidR="001674CE" w:rsidRPr="001674CE">
          <w:rPr>
            <w:rFonts w:ascii="Helvetica" w:hAnsi="Helvetica" w:cs="Times New Roman"/>
            <w:color w:val="BC360A"/>
          </w:rPr>
          <w:t>Most would be dead in a few hundred years</w:t>
        </w:r>
      </w:hyperlink>
    </w:p>
    <w:p w14:paraId="6E6F2A06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39AC0F82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noProof/>
          <w:color w:val="141412"/>
        </w:rPr>
        <w:drawing>
          <wp:inline distT="0" distB="0" distL="0" distR="0" wp14:anchorId="371112FF" wp14:editId="25129DA0">
            <wp:extent cx="3051175" cy="2281555"/>
            <wp:effectExtent l="0" t="0" r="0" b="4445"/>
            <wp:docPr id="7" name="Picture 7" descr="https://walkerwrackspurt.files.wordpress.com/2014/10/d18db-303852_2021909510717_1333322067_2436848_2142175613_n.jpg?w=320&amp;h=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alkerwrackspurt.files.wordpress.com/2014/10/d18db-303852_2021909510717_1333322067_2436848_2142175613_n.jpg?w=320&amp;h=2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B44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Now this lost explorer, this terrorist bloke</w:t>
      </w:r>
    </w:p>
    <w:p w14:paraId="3FA027FD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Makes our country look the biggest joke</w:t>
      </w:r>
    </w:p>
    <w:p w14:paraId="7E2AFC15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As the masses cry “Hero!” and celebrate his deeds</w:t>
      </w:r>
    </w:p>
    <w:p w14:paraId="5215B667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Indigenous people continue to bleed</w:t>
      </w:r>
    </w:p>
    <w:p w14:paraId="2603622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6AD9A971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noProof/>
          <w:color w:val="141412"/>
        </w:rPr>
        <w:drawing>
          <wp:inline distT="0" distB="0" distL="0" distR="0" wp14:anchorId="5635C68F" wp14:editId="680F4812">
            <wp:extent cx="3366135" cy="1890318"/>
            <wp:effectExtent l="0" t="0" r="0" b="0"/>
            <wp:docPr id="6" name="Picture 6" descr="https://waynekspear.files.wordpress.com/2011/07/mmiw.png?w=416&amp;h=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aynekspear.files.wordpress.com/2011/07/mmiw.png?w=416&amp;h=2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97" cy="189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63921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Assault, rape, human trafficking, and death</w:t>
      </w:r>
    </w:p>
    <w:p w14:paraId="100A822E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Columbus squeezed ‘til we breathed our last breath</w:t>
      </w:r>
    </w:p>
    <w:p w14:paraId="7E30D45B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And today – his legacy – our women still struggle for air</w:t>
      </w:r>
    </w:p>
    <w:p w14:paraId="324FA95C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We go </w:t>
      </w:r>
      <w:hyperlink r:id="rId22" w:tgtFrame="_blank" w:history="1">
        <w:r w:rsidRPr="001674CE">
          <w:rPr>
            <w:rFonts w:ascii="Helvetica" w:hAnsi="Helvetica" w:cs="Times New Roman"/>
            <w:color w:val="BC360A"/>
          </w:rPr>
          <w:t>missing and murdered</w:t>
        </w:r>
      </w:hyperlink>
      <w:r w:rsidRPr="001674CE">
        <w:rPr>
          <w:rFonts w:ascii="Helvetica" w:hAnsi="Helvetica" w:cs="Times New Roman"/>
          <w:color w:val="141412"/>
        </w:rPr>
        <w:t> and… nobody cares</w:t>
      </w:r>
    </w:p>
    <w:p w14:paraId="35210377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4E8ECC4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bookmarkStart w:id="0" w:name="_GoBack"/>
      <w:r w:rsidRPr="001674CE">
        <w:rPr>
          <w:rFonts w:ascii="Helvetica" w:hAnsi="Helvetica" w:cs="Times New Roman"/>
          <w:noProof/>
          <w:color w:val="141412"/>
        </w:rPr>
        <w:drawing>
          <wp:inline distT="0" distB="0" distL="0" distR="0" wp14:anchorId="2D4CB880" wp14:editId="6B1C8A30">
            <wp:extent cx="3684905" cy="3684905"/>
            <wp:effectExtent l="0" t="0" r="0" b="0"/>
            <wp:docPr id="5" name="Picture 5" descr="https://i1.wp.com/www.startsateight.com/wp-content/uploads/2014/09/Historical-Fiction-Columbus.jpg" title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1.wp.com/www.startsateight.com/wp-content/uploads/2014/09/Historical-Fiction-Columbus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36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40077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And our kids – Oh, our kids! – have lies shoved down their throats</w:t>
      </w:r>
    </w:p>
    <w:p w14:paraId="4E6BAFEE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Their history books filled with mythic discovery boats</w:t>
      </w:r>
    </w:p>
    <w:p w14:paraId="14492AC9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“Columbus Day” we recognize every October</w:t>
      </w:r>
    </w:p>
    <w:p w14:paraId="55FB1505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Fabrications and falsehoods repeated over and over</w:t>
      </w:r>
    </w:p>
    <w:p w14:paraId="1C623CE8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7FC74CD2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And yet</w:t>
      </w:r>
    </w:p>
    <w:p w14:paraId="1BDB0B81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And YET</w:t>
      </w:r>
    </w:p>
    <w:p w14:paraId="3D55070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The stage has been set</w:t>
      </w:r>
    </w:p>
    <w:p w14:paraId="01FBE6CC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24" w:tgtFrame="_blank" w:history="1">
        <w:r w:rsidR="001674CE" w:rsidRPr="001674CE">
          <w:rPr>
            <w:rFonts w:ascii="Helvetica" w:hAnsi="Helvetica" w:cs="Times New Roman"/>
            <w:color w:val="BC360A"/>
          </w:rPr>
          <w:t xml:space="preserve">By </w:t>
        </w:r>
        <w:proofErr w:type="spellStart"/>
        <w:r w:rsidR="001674CE" w:rsidRPr="001674CE">
          <w:rPr>
            <w:rFonts w:ascii="Helvetica" w:hAnsi="Helvetica" w:cs="Times New Roman"/>
            <w:color w:val="BC360A"/>
          </w:rPr>
          <w:t>learneds</w:t>
        </w:r>
        <w:proofErr w:type="spellEnd"/>
        <w:r w:rsidR="001674CE" w:rsidRPr="001674CE">
          <w:rPr>
            <w:rFonts w:ascii="Helvetica" w:hAnsi="Helvetica" w:cs="Times New Roman"/>
            <w:color w:val="BC360A"/>
          </w:rPr>
          <w:t xml:space="preserve"> and activists all covered in sweat </w:t>
        </w:r>
      </w:hyperlink>
    </w:p>
    <w:p w14:paraId="37D1E39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 </w:t>
      </w:r>
    </w:p>
    <w:p w14:paraId="0A16177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noProof/>
          <w:color w:val="141412"/>
        </w:rPr>
        <w:drawing>
          <wp:inline distT="0" distB="0" distL="0" distR="0" wp14:anchorId="32B98A06" wp14:editId="12F0C4A6">
            <wp:extent cx="2426335" cy="3213735"/>
            <wp:effectExtent l="0" t="0" r="12065" b="12065"/>
            <wp:docPr id="3" name="Picture 3" descr="https://unsettlingamerica.files.wordpress.com/2011/10/columbus.jpg?w=255&amp;h=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nsettlingamerica.files.wordpress.com/2011/10/columbus.jpg?w=255&amp;h=33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00741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Fighting to educate our lawmakers and kids</w:t>
      </w:r>
    </w:p>
    <w:p w14:paraId="0C731139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“Better school curriculums!” we say, “Whitewashed histories we forbid!”</w:t>
      </w:r>
    </w:p>
    <w:p w14:paraId="35686B8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We march and we protest and </w:t>
      </w:r>
      <w:hyperlink r:id="rId26" w:tgtFrame="_blank" w:history="1">
        <w:r w:rsidRPr="001674CE">
          <w:rPr>
            <w:rFonts w:ascii="Helvetica" w:hAnsi="Helvetica" w:cs="Times New Roman"/>
            <w:color w:val="BC360A"/>
          </w:rPr>
          <w:t>we write up proposals </w:t>
        </w:r>
      </w:hyperlink>
    </w:p>
    <w:p w14:paraId="01F31B1B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“Abolish Columbus Day – to the waste disposal!”</w:t>
      </w:r>
    </w:p>
    <w:p w14:paraId="6663793A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27" w:history="1">
        <w:r w:rsidR="001674CE" w:rsidRPr="001674CE">
          <w:rPr>
            <w:rFonts w:ascii="Helvetica" w:hAnsi="Helvetica" w:cs="Times New Roman"/>
            <w:color w:val="BC360A"/>
          </w:rPr>
          <w:br/>
        </w:r>
      </w:hyperlink>
      <w:r w:rsidR="001674CE" w:rsidRPr="001674CE">
        <w:rPr>
          <w:rFonts w:ascii="Helvetica" w:hAnsi="Helvetica" w:cs="Times New Roman"/>
          <w:noProof/>
          <w:color w:val="BC360A"/>
        </w:rPr>
        <w:drawing>
          <wp:inline distT="0" distB="0" distL="0" distR="0" wp14:anchorId="39B4DE2F" wp14:editId="6ABC8EA8">
            <wp:extent cx="4907280" cy="3676015"/>
            <wp:effectExtent l="0" t="0" r="0" b="6985"/>
            <wp:docPr id="2" name="Picture 2" descr="MG_6835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G_6835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36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9C8A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And while ridding the world of this monstrous wrongdoing</w:t>
      </w:r>
    </w:p>
    <w:p w14:paraId="443804EB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We find ourselves growing and evolving and pursuing</w:t>
      </w:r>
    </w:p>
    <w:p w14:paraId="34217A59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New heights to our knowledge, better ways to progress</w:t>
      </w:r>
    </w:p>
    <w:p w14:paraId="035F6D0C" w14:textId="77777777" w:rsidR="001674CE" w:rsidRPr="001674CE" w:rsidRDefault="005F1C9D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hyperlink r:id="rId30" w:tgtFrame="_blank" w:history="1">
        <w:r w:rsidR="001674CE" w:rsidRPr="001674CE">
          <w:rPr>
            <w:rFonts w:ascii="Helvetica" w:hAnsi="Helvetica" w:cs="Times New Roman"/>
            <w:color w:val="BC360A"/>
          </w:rPr>
          <w:t>Inclusion is possible</w:t>
        </w:r>
      </w:hyperlink>
      <w:r w:rsidR="001674CE" w:rsidRPr="001674CE">
        <w:rPr>
          <w:rFonts w:ascii="Helvetica" w:hAnsi="Helvetica" w:cs="Times New Roman"/>
          <w:color w:val="141412"/>
        </w:rPr>
        <w:t> with these grievances redressed</w:t>
      </w:r>
    </w:p>
    <w:p w14:paraId="7EE7081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</w:p>
    <w:p w14:paraId="002F9842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We ask all to consider – no – really, think bigger</w:t>
      </w:r>
    </w:p>
    <w:p w14:paraId="3CF0CD5B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So big a boom sounds in your brain’s pulled trigger</w:t>
      </w:r>
    </w:p>
    <w:p w14:paraId="7D02EA6F" w14:textId="77777777" w:rsidR="001674CE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Let’s honor our nation’s first people, we say</w:t>
      </w:r>
    </w:p>
    <w:p w14:paraId="73E88C66" w14:textId="77777777" w:rsidR="008B6519" w:rsidRPr="001674CE" w:rsidRDefault="001674CE" w:rsidP="001674CE">
      <w:pPr>
        <w:shd w:val="clear" w:color="auto" w:fill="FFFFFF"/>
        <w:spacing w:after="360"/>
        <w:rPr>
          <w:rFonts w:ascii="Helvetica" w:hAnsi="Helvetica" w:cs="Times New Roman"/>
          <w:color w:val="141412"/>
        </w:rPr>
      </w:pPr>
      <w:r w:rsidRPr="001674CE">
        <w:rPr>
          <w:rFonts w:ascii="Helvetica" w:hAnsi="Helvetica" w:cs="Times New Roman"/>
          <w:color w:val="141412"/>
        </w:rPr>
        <w:t>Join us in celebrating</w:t>
      </w:r>
      <w:r w:rsidRPr="001674CE">
        <w:rPr>
          <w:rFonts w:ascii="Helvetica" w:hAnsi="Helvetica" w:cs="Times New Roman"/>
          <w:b/>
          <w:bCs/>
          <w:color w:val="141412"/>
        </w:rPr>
        <w:t> </w:t>
      </w:r>
      <w:hyperlink r:id="rId31" w:tgtFrame="_blank" w:history="1">
        <w:r w:rsidRPr="001674CE">
          <w:rPr>
            <w:rFonts w:ascii="Helvetica" w:hAnsi="Helvetica" w:cs="Times New Roman"/>
            <w:b/>
            <w:bCs/>
            <w:color w:val="BC360A"/>
          </w:rPr>
          <w:t>Indigenous Peoples Day</w:t>
        </w:r>
      </w:hyperlink>
      <w:r w:rsidRPr="001674CE">
        <w:rPr>
          <w:rFonts w:ascii="Helvetica" w:hAnsi="Helvetica" w:cs="Times New Roman"/>
          <w:b/>
          <w:bCs/>
          <w:color w:val="141412"/>
        </w:rPr>
        <w:t> </w:t>
      </w:r>
    </w:p>
    <w:sectPr w:rsidR="008B6519" w:rsidRPr="001674CE" w:rsidSect="00583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CE"/>
    <w:rsid w:val="001674CE"/>
    <w:rsid w:val="002D08EA"/>
    <w:rsid w:val="00583730"/>
    <w:rsid w:val="005F1C9D"/>
    <w:rsid w:val="00BB7C5B"/>
    <w:rsid w:val="00BE0CFF"/>
    <w:rsid w:val="00FA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B8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74C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4CE"/>
    <w:rPr>
      <w:rFonts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674C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674CE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674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7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derlehrman.org/history-by-era/exploration/resources/columbus-reports-his-first-voyage-1493" TargetMode="External"/><Relationship Id="rId13" Type="http://schemas.openxmlformats.org/officeDocument/2006/relationships/hyperlink" Target="http://www.historyisaweapon.com/defcon1/zinncol1.html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minnesota.cbslocal.com/2014/04/25/could-minneapolis-rename-columbus-da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ncai.org/policy-issues/community-and-culture/anti-defamation-mascots" TargetMode="Externa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igitalhistory.uh.edu/disp_textbook.cfm?smtID=2&amp;psid=3569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c.gov/exhibits/exploring-the-early-americas/columbus-and-the-taino.html" TargetMode="External"/><Relationship Id="rId24" Type="http://schemas.openxmlformats.org/officeDocument/2006/relationships/hyperlink" Target="http://www.commondreams.org/news/2013/10/13/we-have-nothing-celebrate-columbus-day-protesters-fill-streets-santiago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ndiancountrytodaymedianetwork.com/2013/10/14/8-myths-and-atrocities-about-christopher-columbus-and-columbus-day-151653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walkerwrackspurt.files.wordpress.com/2014/10/img_6835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truth-out.org/opinion/item/3873:happy-genocide-day" TargetMode="External"/><Relationship Id="rId31" Type="http://schemas.openxmlformats.org/officeDocument/2006/relationships/hyperlink" Target="http://www.truthrevolt.org/news/seattle-city-council-wants-columbus-day-changed-indigenous-peoples-day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ivescience.com/16468-christopher-columbus-myths-flat-earth-discovered-americas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aljazeera.com/indepth/features/2014/03/seeking-justice-canada-murdered-women-2014338655968569.html" TargetMode="External"/><Relationship Id="rId27" Type="http://schemas.openxmlformats.org/officeDocument/2006/relationships/hyperlink" Target="https://walkerwrackspurt.files.wordpress.com/2014/10/img_3598.jpg" TargetMode="External"/><Relationship Id="rId30" Type="http://schemas.openxmlformats.org/officeDocument/2006/relationships/hyperlink" Target="http://indiancountrytodaymedianetwork.com/2014/04/30/chief-red-wing-day-symbolically-replaces-columbus-day-minnesota-154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2020-01-15T00:04:18+00:00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Props1.xml><?xml version="1.0" encoding="utf-8"?>
<ds:datastoreItem xmlns:ds="http://schemas.openxmlformats.org/officeDocument/2006/customXml" ds:itemID="{74192AF2-6E49-4532-AA27-1DE47DD871BF}"/>
</file>

<file path=customXml/itemProps2.xml><?xml version="1.0" encoding="utf-8"?>
<ds:datastoreItem xmlns:ds="http://schemas.openxmlformats.org/officeDocument/2006/customXml" ds:itemID="{F64F87BA-E8CB-453D-AEE9-3957152C1CFA}"/>
</file>

<file path=customXml/itemProps3.xml><?xml version="1.0" encoding="utf-8"?>
<ds:datastoreItem xmlns:ds="http://schemas.openxmlformats.org/officeDocument/2006/customXml" ds:itemID="{738E3F8C-48B4-4A5D-BFBE-17C92FE00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Shadiin Garcia</dc:creator>
  <cp:keywords/>
  <dc:description/>
  <cp:lastModifiedBy>RUDY Peter - ODE</cp:lastModifiedBy>
  <cp:revision>3</cp:revision>
  <dcterms:created xsi:type="dcterms:W3CDTF">2019-09-16T12:35:00Z</dcterms:created>
  <dcterms:modified xsi:type="dcterms:W3CDTF">2020-01-14T21:13:00Z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