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D6169" w14:textId="77777777" w:rsidR="00C92005" w:rsidRPr="00A86D76" w:rsidRDefault="00C92005" w:rsidP="006008DC">
      <w:pPr>
        <w:rPr>
          <w:rStyle w:val="Strong"/>
          <w:sz w:val="20"/>
          <w:szCs w:val="20"/>
        </w:rPr>
        <w:sectPr w:rsidR="00C92005" w:rsidRPr="00A86D76"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14:paraId="2F2EB5EA" w14:textId="77777777" w:rsidR="00D4083A" w:rsidRPr="00A86D76" w:rsidRDefault="00D74D4D" w:rsidP="00D4083A">
      <w:pPr>
        <w:spacing w:after="0"/>
        <w:jc w:val="center"/>
        <w:rPr>
          <w:rFonts w:ascii="Arial" w:eastAsia="Times New Roman" w:hAnsi="Arial" w:cs="Arial"/>
          <w:b/>
          <w:bCs/>
          <w:color w:val="000000"/>
          <w:sz w:val="24"/>
          <w:szCs w:val="24"/>
          <w:lang w:val="es-ES"/>
        </w:rPr>
      </w:pPr>
      <w:r w:rsidRPr="00A86D76">
        <w:rPr>
          <w:rFonts w:ascii="Arial" w:eastAsia="Arial" w:hAnsi="Arial" w:cs="Arial"/>
          <w:b/>
          <w:bCs/>
          <w:color w:val="000000"/>
          <w:sz w:val="24"/>
          <w:szCs w:val="24"/>
          <w:lang w:val="es-ES_tradnl"/>
        </w:rPr>
        <w:t>Todos los estudiantes son bienvenidos: herramientas de comunicación</w:t>
      </w:r>
    </w:p>
    <w:p w14:paraId="2E059166" w14:textId="77777777" w:rsidR="00D4083A" w:rsidRPr="00A86D76" w:rsidRDefault="00D4083A" w:rsidP="00D4083A">
      <w:pPr>
        <w:spacing w:after="0"/>
        <w:jc w:val="center"/>
        <w:rPr>
          <w:rFonts w:ascii="Times New Roman" w:eastAsia="Times New Roman" w:hAnsi="Times New Roman"/>
          <w:sz w:val="24"/>
          <w:szCs w:val="24"/>
          <w:lang w:val="es-ES"/>
        </w:rPr>
      </w:pPr>
    </w:p>
    <w:p w14:paraId="26A7C328" w14:textId="77777777" w:rsidR="00D4083A" w:rsidRPr="00A86D76" w:rsidRDefault="00D74D4D" w:rsidP="00D4083A">
      <w:pPr>
        <w:rPr>
          <w:b/>
          <w:bCs/>
          <w:sz w:val="20"/>
          <w:szCs w:val="20"/>
          <w:lang w:val="es-ES"/>
        </w:rPr>
      </w:pPr>
      <w:r w:rsidRPr="00A86D76">
        <w:rPr>
          <w:b/>
          <w:bCs/>
          <w:sz w:val="20"/>
          <w:szCs w:val="20"/>
          <w:lang w:val="es-ES_tradnl"/>
        </w:rPr>
        <w:t xml:space="preserve">Carta al personal del </w:t>
      </w:r>
      <w:r w:rsidRPr="00A86D76">
        <w:rPr>
          <w:b/>
          <w:bCs/>
          <w:sz w:val="20"/>
          <w:szCs w:val="20"/>
          <w:lang w:val="es-ES_tradnl"/>
        </w:rPr>
        <w:t>Superintendente y del Consejo Escolar</w:t>
      </w:r>
      <w:r w:rsidRPr="00A86D76">
        <w:rPr>
          <w:sz w:val="20"/>
          <w:szCs w:val="20"/>
          <w:lang w:val="es-ES_tradnl"/>
        </w:rPr>
        <w:t xml:space="preserve"> </w:t>
      </w:r>
    </w:p>
    <w:p w14:paraId="0CF6ABDA" w14:textId="77777777" w:rsidR="00D4083A" w:rsidRPr="00A86D76" w:rsidRDefault="00D74D4D" w:rsidP="00D4083A">
      <w:pPr>
        <w:rPr>
          <w:sz w:val="20"/>
          <w:szCs w:val="20"/>
          <w:lang w:val="es-ES"/>
        </w:rPr>
      </w:pPr>
      <w:r w:rsidRPr="00A86D76">
        <w:rPr>
          <w:sz w:val="20"/>
          <w:szCs w:val="20"/>
          <w:lang w:val="es-ES_tradnl"/>
        </w:rPr>
        <w:t>Si es posible, envíe esta carta del superintendente y del Conse</w:t>
      </w:r>
      <w:r w:rsidRPr="00A86D76">
        <w:rPr>
          <w:sz w:val="20"/>
          <w:szCs w:val="20"/>
          <w:lang w:val="es-ES_tradnl"/>
        </w:rPr>
        <w:t>jo Escolar al unísono.</w:t>
      </w:r>
    </w:p>
    <w:p w14:paraId="6E2B8742" w14:textId="77777777" w:rsidR="00D4083A" w:rsidRPr="00A86D76" w:rsidRDefault="00D4083A" w:rsidP="00D4083A">
      <w:pPr>
        <w:rPr>
          <w:sz w:val="20"/>
          <w:szCs w:val="20"/>
          <w:lang w:val="es-ES"/>
        </w:rPr>
      </w:pPr>
    </w:p>
    <w:p w14:paraId="16F0F09B" w14:textId="77777777" w:rsidR="00D4083A" w:rsidRPr="00A86D76" w:rsidRDefault="00D74D4D" w:rsidP="00D4083A">
      <w:pPr>
        <w:rPr>
          <w:sz w:val="20"/>
          <w:szCs w:val="20"/>
          <w:lang w:val="es-ES"/>
        </w:rPr>
      </w:pPr>
      <w:r w:rsidRPr="00A86D76">
        <w:rPr>
          <w:sz w:val="20"/>
          <w:szCs w:val="20"/>
          <w:lang w:val="es-ES_tradnl"/>
        </w:rPr>
        <w:t>XX de mes de 2020</w:t>
      </w:r>
    </w:p>
    <w:p w14:paraId="344B2714" w14:textId="77777777" w:rsidR="00D4083A" w:rsidRPr="00A86D76" w:rsidRDefault="00D74D4D" w:rsidP="00D4083A">
      <w:pPr>
        <w:rPr>
          <w:sz w:val="20"/>
          <w:szCs w:val="20"/>
          <w:lang w:val="es-ES"/>
        </w:rPr>
      </w:pPr>
      <w:r w:rsidRPr="00A86D76">
        <w:rPr>
          <w:sz w:val="20"/>
          <w:szCs w:val="20"/>
          <w:lang w:val="es-ES_tradnl"/>
        </w:rPr>
        <w:t xml:space="preserve">Para: Comunidad Escolar del Distrito XX </w:t>
      </w:r>
    </w:p>
    <w:p w14:paraId="4226E9A8" w14:textId="77777777" w:rsidR="00D4083A" w:rsidRPr="00A86D76" w:rsidRDefault="00D74D4D" w:rsidP="00D4083A">
      <w:pPr>
        <w:rPr>
          <w:sz w:val="20"/>
          <w:szCs w:val="20"/>
          <w:lang w:val="es-ES"/>
        </w:rPr>
      </w:pPr>
      <w:r w:rsidRPr="00A86D76">
        <w:rPr>
          <w:sz w:val="20"/>
          <w:szCs w:val="20"/>
          <w:lang w:val="es-ES_tradnl"/>
        </w:rPr>
        <w:t>Asunto: Únase a nosotros para crear un ambiente donde todos los estudiantes son bienvenidos.</w:t>
      </w:r>
    </w:p>
    <w:p w14:paraId="69DE9F21" w14:textId="77777777" w:rsidR="00D4083A" w:rsidRPr="00A86D76" w:rsidRDefault="00D4083A" w:rsidP="00D4083A">
      <w:pPr>
        <w:rPr>
          <w:sz w:val="20"/>
          <w:szCs w:val="20"/>
          <w:lang w:val="es-ES"/>
        </w:rPr>
      </w:pPr>
    </w:p>
    <w:p w14:paraId="1C8BB1AC" w14:textId="77777777" w:rsidR="00D4083A" w:rsidRPr="00A86D76" w:rsidRDefault="00D74D4D" w:rsidP="00D4083A">
      <w:pPr>
        <w:rPr>
          <w:sz w:val="20"/>
          <w:szCs w:val="20"/>
          <w:lang w:val="es-ES"/>
        </w:rPr>
      </w:pPr>
      <w:r w:rsidRPr="00A86D76">
        <w:rPr>
          <w:sz w:val="20"/>
          <w:szCs w:val="20"/>
          <w:lang w:val="es-ES_tradnl"/>
        </w:rPr>
        <w:t>Queridos educadores y perso</w:t>
      </w:r>
      <w:r w:rsidRPr="00A86D76">
        <w:rPr>
          <w:sz w:val="20"/>
          <w:szCs w:val="20"/>
          <w:lang w:val="es-ES_tradnl"/>
        </w:rPr>
        <w:t>nal:</w:t>
      </w:r>
    </w:p>
    <w:p w14:paraId="362BD08D" w14:textId="77777777" w:rsidR="00D4083A" w:rsidRPr="00A86D76" w:rsidRDefault="00D4083A" w:rsidP="00D4083A">
      <w:pPr>
        <w:rPr>
          <w:sz w:val="20"/>
          <w:szCs w:val="20"/>
          <w:lang w:val="es-ES"/>
        </w:rPr>
      </w:pPr>
    </w:p>
    <w:p w14:paraId="49EC8C7C" w14:textId="77777777" w:rsidR="00D4083A" w:rsidRPr="00A86D76" w:rsidRDefault="00D74D4D" w:rsidP="00D4083A">
      <w:pPr>
        <w:rPr>
          <w:sz w:val="20"/>
          <w:szCs w:val="20"/>
          <w:lang w:val="es-ES"/>
        </w:rPr>
      </w:pPr>
      <w:r w:rsidRPr="00A86D76">
        <w:rPr>
          <w:sz w:val="20"/>
          <w:szCs w:val="20"/>
          <w:lang w:val="es-ES_tradnl"/>
        </w:rPr>
        <w:t xml:space="preserve">Vemos lo duro que han trabajado este año para apoyar a esta comunidad escolar en tiempos extremadamente difíciles. Sus voces y su participación son cruciales, ahora más que </w:t>
      </w:r>
      <w:r w:rsidRPr="00A86D76">
        <w:rPr>
          <w:sz w:val="20"/>
          <w:szCs w:val="20"/>
          <w:lang w:val="es-ES_tradnl"/>
        </w:rPr>
        <w:t>nunca, mientras colaboramos para asegurarnos de que todos los estudiantes estén seguros y se sientan bien en nuestras escuelas. </w:t>
      </w:r>
    </w:p>
    <w:p w14:paraId="12D65408" w14:textId="77777777" w:rsidR="00D4083A" w:rsidRPr="00A86D76" w:rsidRDefault="00D74D4D" w:rsidP="00D4083A">
      <w:pPr>
        <w:rPr>
          <w:sz w:val="20"/>
          <w:szCs w:val="20"/>
          <w:lang w:val="es-ES"/>
        </w:rPr>
      </w:pPr>
      <w:r w:rsidRPr="00A86D76">
        <w:rPr>
          <w:sz w:val="20"/>
          <w:szCs w:val="20"/>
          <w:lang w:val="es-ES_tradnl"/>
        </w:rPr>
        <w:t>Nuestro distrito reconoce que la salud y la seguri</w:t>
      </w:r>
      <w:r w:rsidRPr="00A86D76">
        <w:rPr>
          <w:sz w:val="20"/>
          <w:szCs w:val="20"/>
          <w:lang w:val="es-ES_tradnl"/>
        </w:rPr>
        <w:t>dad de los estudiantes son la piedra angular de la educación y que todos los estudiantes tienen derecho a una experiencia educativa de alta calidad, libre de discriminación o acoso basado en la percepción de raza, color, religión, identidad de género, orie</w:t>
      </w:r>
      <w:r w:rsidRPr="00A86D76">
        <w:rPr>
          <w:sz w:val="20"/>
          <w:szCs w:val="20"/>
          <w:lang w:val="es-ES_tradnl"/>
        </w:rPr>
        <w:t>ntación sexual, discapacidad u origen nacional, y sin miedo u odio, racismo o violencia.   Todos los educadores, el personal y los dirigentes también tienen derecho a trabajar en entornos libres de discriminación o acoso, y los visitantes deben poder parti</w:t>
      </w:r>
      <w:r w:rsidRPr="00A86D76">
        <w:rPr>
          <w:sz w:val="20"/>
          <w:szCs w:val="20"/>
          <w:lang w:val="es-ES_tradnl"/>
        </w:rPr>
        <w:t>cipar en sus comunidades escolares sin temer por su seguridad.  </w:t>
      </w:r>
    </w:p>
    <w:p w14:paraId="4362685C" w14:textId="77777777" w:rsidR="00D4083A" w:rsidRPr="00A86D76" w:rsidRDefault="00D74D4D" w:rsidP="00D4083A">
      <w:pPr>
        <w:rPr>
          <w:sz w:val="20"/>
          <w:szCs w:val="20"/>
          <w:lang w:val="es-ES"/>
        </w:rPr>
      </w:pPr>
      <w:r w:rsidRPr="00A86D76">
        <w:rPr>
          <w:sz w:val="20"/>
          <w:szCs w:val="20"/>
          <w:lang w:val="es-ES_tradnl"/>
        </w:rPr>
        <w:t>Como sabe, nuestros jóvenes y comunidades de color, los miembros de las comunidades y tribus y los estudiantes LGB</w:t>
      </w:r>
      <w:r w:rsidRPr="00A86D76">
        <w:rPr>
          <w:sz w:val="20"/>
          <w:szCs w:val="20"/>
          <w:lang w:val="es-ES_tradnl"/>
        </w:rPr>
        <w:t>TQ2SIA+ de todo Oregon han experimentado niveles crecientes de discriminación, racismo, xenofobia y odio, tanto a través de palabras, acciones o símbolos, como mediante la exclusión o el acceso desigual a los recursos. Ningún estudiante es inmune a ser obj</w:t>
      </w:r>
      <w:r w:rsidRPr="00A86D76">
        <w:rPr>
          <w:sz w:val="20"/>
          <w:szCs w:val="20"/>
          <w:lang w:val="es-ES_tradnl"/>
        </w:rPr>
        <w:t>eto de estos actos dañinos o de exclusión, y ningún miembro de nuestra comunidad escolar debe temer nunca una lesión física, mental o emocional. En nuestro distrito, [describa la situación si es apropiado].  Cuando se daña a una persona, nos afecta a todos</w:t>
      </w:r>
      <w:r w:rsidRPr="00A86D76">
        <w:rPr>
          <w:sz w:val="20"/>
          <w:szCs w:val="20"/>
          <w:lang w:val="es-ES_tradnl"/>
        </w:rPr>
        <w:t xml:space="preserve">.  Como adultos, somos responsables de asegurarnos de que nuestros hijos estén seguros y que reciban la educación a la que tienen derecho. </w:t>
      </w:r>
    </w:p>
    <w:p w14:paraId="314A66C4" w14:textId="77777777" w:rsidR="00D4083A" w:rsidRPr="00A86D76" w:rsidRDefault="00D74D4D" w:rsidP="00D4083A">
      <w:pPr>
        <w:rPr>
          <w:sz w:val="20"/>
          <w:szCs w:val="20"/>
          <w:lang w:val="es-ES"/>
        </w:rPr>
      </w:pPr>
      <w:r w:rsidRPr="00A86D76">
        <w:rPr>
          <w:sz w:val="20"/>
          <w:szCs w:val="20"/>
          <w:lang w:val="es-ES_tradnl"/>
        </w:rPr>
        <w:t>En respuesta a la preocupación de los e</w:t>
      </w:r>
      <w:r w:rsidRPr="00A86D76">
        <w:rPr>
          <w:sz w:val="20"/>
          <w:szCs w:val="20"/>
          <w:lang w:val="es-ES_tradnl"/>
        </w:rPr>
        <w:t xml:space="preserve">studiantes por su seguridad, la Gobernadora Brown instruyó al Consejo de Educación de Oregon para que adoptara la </w:t>
      </w:r>
      <w:r w:rsidRPr="00A86D76">
        <w:rPr>
          <w:b/>
          <w:bCs/>
          <w:sz w:val="20"/>
          <w:szCs w:val="20"/>
          <w:lang w:val="es-ES_tradnl"/>
        </w:rPr>
        <w:t>Regla Todos los estudiantes son bienvenidos</w:t>
      </w:r>
      <w:r w:rsidRPr="00A86D76">
        <w:rPr>
          <w:sz w:val="20"/>
          <w:szCs w:val="20"/>
          <w:lang w:val="es-ES_tradnl"/>
        </w:rPr>
        <w:t>, que prohíbe la exhibición de tres de los símbolos más reconocibles del odio: la esvástica, la bandera confederada y la soga en todas las actividades escolares, tanto en persona como a distancia. La n</w:t>
      </w:r>
      <w:r w:rsidRPr="00A86D76">
        <w:rPr>
          <w:sz w:val="20"/>
          <w:szCs w:val="20"/>
          <w:lang w:val="es-ES_tradnl"/>
        </w:rPr>
        <w:t>orma provisional entró en vigor el 18 de septiembre de 2020 y estará en vigor durante seis meses o hasta que se adopte una norma permanente.  Requerirá que los distritos adopten y apliquen políticas y procedimientos para abordar todas las actividades escol</w:t>
      </w:r>
      <w:r w:rsidRPr="00A86D76">
        <w:rPr>
          <w:sz w:val="20"/>
          <w:szCs w:val="20"/>
          <w:lang w:val="es-ES_tradnl"/>
        </w:rPr>
        <w:t>ares presenciales y a distancia (aprendizaje a distancia) en las que estén presentes estos símbolos.  </w:t>
      </w:r>
    </w:p>
    <w:p w14:paraId="0E5542C6" w14:textId="77777777" w:rsidR="00D4083A" w:rsidRPr="00A86D76" w:rsidRDefault="00D74D4D" w:rsidP="00D4083A">
      <w:pPr>
        <w:rPr>
          <w:sz w:val="20"/>
          <w:szCs w:val="20"/>
          <w:lang w:val="es-ES"/>
        </w:rPr>
      </w:pPr>
      <w:r w:rsidRPr="00A86D76">
        <w:rPr>
          <w:b/>
          <w:bCs/>
          <w:sz w:val="20"/>
          <w:szCs w:val="20"/>
          <w:lang w:val="es-ES_tradnl"/>
        </w:rPr>
        <w:t>Garantizar la salud y la seguridad de nuestra comunidad</w:t>
      </w:r>
      <w:r w:rsidRPr="00A86D76">
        <w:rPr>
          <w:sz w:val="20"/>
          <w:szCs w:val="20"/>
          <w:lang w:val="es-ES_tradnl"/>
        </w:rPr>
        <w:t xml:space="preserve"> </w:t>
      </w:r>
    </w:p>
    <w:p w14:paraId="77EF6A09" w14:textId="77777777" w:rsidR="00D4083A" w:rsidRPr="00A86D76" w:rsidRDefault="00D4083A" w:rsidP="00D4083A">
      <w:pPr>
        <w:rPr>
          <w:sz w:val="20"/>
          <w:szCs w:val="20"/>
          <w:lang w:val="es-ES"/>
        </w:rPr>
      </w:pPr>
    </w:p>
    <w:p w14:paraId="36C3DFBE" w14:textId="77777777" w:rsidR="00D4083A" w:rsidRPr="00A86D76" w:rsidRDefault="00D74D4D" w:rsidP="00D4083A">
      <w:pPr>
        <w:rPr>
          <w:sz w:val="20"/>
          <w:szCs w:val="20"/>
          <w:lang w:val="es-ES"/>
        </w:rPr>
      </w:pPr>
      <w:r w:rsidRPr="00A86D76">
        <w:rPr>
          <w:sz w:val="20"/>
          <w:szCs w:val="20"/>
          <w:lang w:val="es-ES_tradnl"/>
        </w:rPr>
        <w:t>La Regla protege a todos los miembros de nuestra comunidad escolar, y asegura que todos los estudiantes reciban la educa</w:t>
      </w:r>
      <w:r w:rsidRPr="00A86D76">
        <w:rPr>
          <w:sz w:val="20"/>
          <w:szCs w:val="20"/>
          <w:lang w:val="es-ES_tradnl"/>
        </w:rPr>
        <w:t xml:space="preserve">ción que merecen.  La presencia de símbolos de odio por motivos de raza, color, religión, identidad de </w:t>
      </w:r>
      <w:r w:rsidRPr="00A86D76">
        <w:rPr>
          <w:sz w:val="20"/>
          <w:szCs w:val="20"/>
          <w:lang w:val="es-ES_tradnl"/>
        </w:rPr>
        <w:lastRenderedPageBreak/>
        <w:t>género, orientación sexual, discapacidad u origen nacional causa daño y perturba considerablemente el funcionamiento de las escuelas al crear una atmósfe</w:t>
      </w:r>
      <w:r w:rsidRPr="00A86D76">
        <w:rPr>
          <w:sz w:val="20"/>
          <w:szCs w:val="20"/>
          <w:lang w:val="es-ES_tradnl"/>
        </w:rPr>
        <w:t>ra de temor e intimidación, al tiempo que desvía el tiempo, la atención y los recursos del personal de la enseñanza.  </w:t>
      </w:r>
    </w:p>
    <w:p w14:paraId="136B5B43" w14:textId="77777777" w:rsidR="00D4083A" w:rsidRPr="00A86D76" w:rsidRDefault="00D4083A" w:rsidP="00D4083A">
      <w:pPr>
        <w:rPr>
          <w:sz w:val="20"/>
          <w:szCs w:val="20"/>
          <w:lang w:val="es-ES"/>
        </w:rPr>
      </w:pPr>
    </w:p>
    <w:p w14:paraId="1898C7A6" w14:textId="77777777" w:rsidR="00D4083A" w:rsidRPr="00A86D76" w:rsidRDefault="00D74D4D" w:rsidP="00D4083A">
      <w:pPr>
        <w:rPr>
          <w:sz w:val="20"/>
          <w:szCs w:val="20"/>
          <w:lang w:val="es-ES"/>
        </w:rPr>
      </w:pPr>
      <w:r w:rsidRPr="00A86D76">
        <w:rPr>
          <w:b/>
          <w:bCs/>
          <w:sz w:val="20"/>
          <w:szCs w:val="20"/>
          <w:lang w:val="es-ES_tradnl"/>
        </w:rPr>
        <w:t>En la práctica, esto significa que nuestro distrito adoptar</w:t>
      </w:r>
      <w:r w:rsidRPr="00A86D76">
        <w:rPr>
          <w:b/>
          <w:bCs/>
          <w:sz w:val="20"/>
          <w:szCs w:val="20"/>
          <w:lang w:val="es-ES_tradnl"/>
        </w:rPr>
        <w:t xml:space="preserve">á políticas y procedimientos para abordar los incidentes de prejuicio. </w:t>
      </w:r>
      <w:r w:rsidRPr="00A86D76">
        <w:rPr>
          <w:sz w:val="20"/>
          <w:szCs w:val="20"/>
          <w:lang w:val="es-ES_tradnl"/>
        </w:rPr>
        <w:t xml:space="preserve"> Los administradores elaborarán y aplicarán políticas y procedimientos para hacer frente a los incidentes en</w:t>
      </w:r>
      <w:r w:rsidRPr="00A86D76">
        <w:rPr>
          <w:sz w:val="20"/>
          <w:szCs w:val="20"/>
          <w:lang w:val="es-ES_tradnl"/>
        </w:rPr>
        <w:t xml:space="preserve"> que estos símbolos de odio estén presentes en eventos y actividades escolares en persona o a distancia.   Estas respuestas no incluirán estrategias disciplinarias como suspensiones, expulsiones o medidas punitivas similares, a menos que exista una amenaza</w:t>
      </w:r>
      <w:r w:rsidRPr="00A86D76">
        <w:rPr>
          <w:sz w:val="20"/>
          <w:szCs w:val="20"/>
          <w:lang w:val="es-ES_tradnl"/>
        </w:rPr>
        <w:t xml:space="preserve"> para la salud o la seguridad.  En cambio, trabajaremos para educar a nuestras comunidades y a quienes exhiben símbolos de odio con respecto al impacto de sus acciones con medidas correctivas no punitivas. El Departamento de Educación de Oregon está propor</w:t>
      </w:r>
      <w:r w:rsidRPr="00A86D76">
        <w:rPr>
          <w:sz w:val="20"/>
          <w:szCs w:val="20"/>
          <w:lang w:val="es-ES_tradnl"/>
        </w:rPr>
        <w:t xml:space="preserve">cionando orientación inicial inmediatamente con iteraciones de orientación, recursos y desarrollo profesional a seguir para proporcionar una norma clara de modo que podamos aplicar las políticas de forma coherente y eficaz. </w:t>
      </w:r>
    </w:p>
    <w:p w14:paraId="382FE886" w14:textId="77777777" w:rsidR="00D4083A" w:rsidRPr="00A86D76" w:rsidRDefault="00D4083A" w:rsidP="00D4083A">
      <w:pPr>
        <w:rPr>
          <w:sz w:val="20"/>
          <w:szCs w:val="20"/>
          <w:lang w:val="es-ES"/>
        </w:rPr>
      </w:pPr>
    </w:p>
    <w:p w14:paraId="20F81F85" w14:textId="77777777" w:rsidR="00D4083A" w:rsidRPr="00A86D76" w:rsidRDefault="00D74D4D" w:rsidP="00D4083A">
      <w:pPr>
        <w:rPr>
          <w:sz w:val="20"/>
          <w:szCs w:val="20"/>
          <w:lang w:val="es-ES"/>
        </w:rPr>
      </w:pPr>
      <w:r w:rsidRPr="00A86D76">
        <w:rPr>
          <w:sz w:val="20"/>
          <w:szCs w:val="20"/>
          <w:lang w:val="es-ES_tradnl"/>
        </w:rPr>
        <w:t>Sabe por experiencia que las escuelas funcionan mejor cuando son un lugar de descubrimiento y desarrollo donde los jóvenes pueden tener experiencias positivas para llevarlos a la edad adulta.  Esta política no</w:t>
      </w:r>
      <w:r w:rsidRPr="00A86D76">
        <w:rPr>
          <w:sz w:val="20"/>
          <w:szCs w:val="20"/>
          <w:lang w:val="es-ES_tradnl"/>
        </w:rPr>
        <w:t xml:space="preserve"> es sólo sobre los impactos en los estudiantes que son perjudicados por los símbolos de odio, sino que se trata de crear un entorno de aprendizaje seguro para todos los estudiantes, educadores y personal.</w:t>
      </w:r>
      <w:r w:rsidRPr="00A86D76">
        <w:rPr>
          <w:b/>
          <w:bCs/>
          <w:sz w:val="20"/>
          <w:szCs w:val="20"/>
          <w:lang w:val="es-ES_tradnl"/>
        </w:rPr>
        <w:t xml:space="preserve"> </w:t>
      </w:r>
      <w:r w:rsidRPr="00A86D76">
        <w:rPr>
          <w:sz w:val="20"/>
          <w:szCs w:val="20"/>
          <w:lang w:val="es-ES_tradnl"/>
        </w:rPr>
        <w:t xml:space="preserve"> Un entorno que permita la exploración y una conversación abierta y respetuosa. A través de nuestra unidad y su apoyo vocal, podemos asegurar que las esc</w:t>
      </w:r>
      <w:r w:rsidRPr="00A86D76">
        <w:rPr>
          <w:sz w:val="20"/>
          <w:szCs w:val="20"/>
          <w:lang w:val="es-ES_tradnl"/>
        </w:rPr>
        <w:t xml:space="preserve">uelas son un lugar donde aprendemos a respetar las diferencias entre las personas, donde </w:t>
      </w:r>
      <w:r w:rsidRPr="00A86D76">
        <w:rPr>
          <w:i/>
          <w:iCs/>
          <w:sz w:val="20"/>
          <w:szCs w:val="20"/>
          <w:lang w:val="es-ES_tradnl"/>
        </w:rPr>
        <w:t>todos</w:t>
      </w:r>
      <w:r w:rsidRPr="00A86D76">
        <w:rPr>
          <w:sz w:val="20"/>
          <w:szCs w:val="20"/>
          <w:lang w:val="es-ES_tradnl"/>
        </w:rPr>
        <w:t xml:space="preserve"> los estudiantes se benefician de un ambiente seguro y saludable, y donde todos los estudiantes pueden ser libres de recibir su educación sin temor al odio, el racismo o la violencia.  Su apoyo a la regla Todos los estudiantes son bienvenidos y su voluntad</w:t>
      </w:r>
      <w:r w:rsidRPr="00A86D76">
        <w:rPr>
          <w:sz w:val="20"/>
          <w:szCs w:val="20"/>
          <w:lang w:val="es-ES_tradnl"/>
        </w:rPr>
        <w:t xml:space="preserve"> de participar en la aplicación de la guía ayudará a asegurar que así sea. </w:t>
      </w:r>
    </w:p>
    <w:p w14:paraId="69DDE5B0" w14:textId="77777777" w:rsidR="00D4083A" w:rsidRPr="00A86D76" w:rsidRDefault="00D4083A" w:rsidP="00D4083A">
      <w:pPr>
        <w:rPr>
          <w:sz w:val="20"/>
          <w:szCs w:val="20"/>
          <w:lang w:val="es-ES"/>
        </w:rPr>
      </w:pPr>
    </w:p>
    <w:p w14:paraId="00C18FDF" w14:textId="77777777" w:rsidR="00D4083A" w:rsidRPr="00A86D76" w:rsidRDefault="00D74D4D" w:rsidP="00D4083A">
      <w:pPr>
        <w:rPr>
          <w:sz w:val="20"/>
          <w:szCs w:val="20"/>
          <w:lang w:val="es-ES"/>
        </w:rPr>
      </w:pPr>
      <w:r w:rsidRPr="00A86D76">
        <w:rPr>
          <w:sz w:val="20"/>
          <w:szCs w:val="20"/>
          <w:lang w:val="es-ES_tradnl"/>
        </w:rPr>
        <w:t>Gracias por su continuo y valiente trabajo para crear un lugar para los estudiantes donde puedan apren</w:t>
      </w:r>
      <w:r w:rsidRPr="00A86D76">
        <w:rPr>
          <w:sz w:val="20"/>
          <w:szCs w:val="20"/>
          <w:lang w:val="es-ES_tradnl"/>
        </w:rPr>
        <w:t xml:space="preserve">der a respetar las diferencias entre las personas y donde todos los estudiantes puedan ser libres de recibir su educación sin temer por su seguridad. </w:t>
      </w:r>
    </w:p>
    <w:p w14:paraId="1CB905F3" w14:textId="77777777" w:rsidR="00D4083A" w:rsidRPr="00A86D76" w:rsidRDefault="00D4083A" w:rsidP="00D4083A">
      <w:pPr>
        <w:rPr>
          <w:sz w:val="20"/>
          <w:szCs w:val="20"/>
          <w:lang w:val="es-ES"/>
        </w:rPr>
      </w:pPr>
    </w:p>
    <w:p w14:paraId="01260E01" w14:textId="77777777" w:rsidR="00D4083A" w:rsidRPr="00A86D76" w:rsidRDefault="00D74D4D" w:rsidP="00D4083A">
      <w:pPr>
        <w:rPr>
          <w:sz w:val="20"/>
          <w:szCs w:val="20"/>
          <w:lang w:val="es-ES"/>
        </w:rPr>
      </w:pPr>
      <w:r w:rsidRPr="00A86D76">
        <w:rPr>
          <w:sz w:val="20"/>
          <w:szCs w:val="20"/>
          <w:lang w:val="es-ES_tradnl"/>
        </w:rPr>
        <w:t>Puede dirigir sus preguntas</w:t>
      </w:r>
      <w:r w:rsidRPr="00A86D76">
        <w:rPr>
          <w:sz w:val="20"/>
          <w:szCs w:val="20"/>
          <w:lang w:val="es-ES_tradnl"/>
        </w:rPr>
        <w:t xml:space="preserve"> y comentarios a AllStudentsBelong@state.or.us. </w:t>
      </w:r>
    </w:p>
    <w:p w14:paraId="2BF3E95C" w14:textId="77777777" w:rsidR="00D4083A" w:rsidRPr="00A86D76" w:rsidRDefault="00D4083A" w:rsidP="00D4083A">
      <w:pPr>
        <w:rPr>
          <w:sz w:val="20"/>
          <w:szCs w:val="20"/>
          <w:lang w:val="es-ES"/>
        </w:rPr>
      </w:pPr>
    </w:p>
    <w:p w14:paraId="474C37F7" w14:textId="77777777" w:rsidR="00D4083A" w:rsidRPr="00A86D76" w:rsidRDefault="00D74D4D" w:rsidP="00D4083A">
      <w:pPr>
        <w:rPr>
          <w:sz w:val="20"/>
          <w:szCs w:val="20"/>
          <w:lang w:val="es-ES"/>
        </w:rPr>
      </w:pPr>
      <w:r w:rsidRPr="00A86D76">
        <w:rPr>
          <w:b/>
          <w:bCs/>
          <w:sz w:val="20"/>
          <w:szCs w:val="20"/>
          <w:lang w:val="es-ES_tradnl"/>
        </w:rPr>
        <w:t>[Firma del superintendente y del Consejo Escolar]</w:t>
      </w:r>
    </w:p>
    <w:p w14:paraId="520BDBA4" w14:textId="77777777" w:rsidR="003A767B" w:rsidRPr="00A86D76" w:rsidRDefault="003A767B" w:rsidP="0007028A">
      <w:pPr>
        <w:rPr>
          <w:sz w:val="20"/>
          <w:szCs w:val="20"/>
          <w:lang w:val="es-ES"/>
        </w:rPr>
      </w:pPr>
    </w:p>
    <w:sectPr w:rsidR="003A767B" w:rsidRPr="00A86D76" w:rsidSect="002E4AB9">
      <w:headerReference w:type="default" r:id="rId11"/>
      <w:footerReference w:type="default" r:id="rId12"/>
      <w:headerReference w:type="first" r:id="rId13"/>
      <w:footerReference w:type="first" r:id="rId14"/>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9B10D" w14:textId="77777777" w:rsidR="00D74D4D" w:rsidRDefault="00D74D4D">
      <w:pPr>
        <w:spacing w:after="0"/>
      </w:pPr>
      <w:r>
        <w:separator/>
      </w:r>
    </w:p>
  </w:endnote>
  <w:endnote w:type="continuationSeparator" w:id="0">
    <w:p w14:paraId="03F5C386" w14:textId="77777777" w:rsidR="00D74D4D" w:rsidRDefault="00D74D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F457D" w14:textId="77777777" w:rsidR="00B321D1" w:rsidRDefault="00B321D1" w:rsidP="00B321D1">
    <w:pPr>
      <w:pStyle w:val="Header"/>
      <w:jc w:val="right"/>
    </w:pPr>
  </w:p>
  <w:p w14:paraId="420994A4" w14:textId="77777777" w:rsidR="0026344F" w:rsidRDefault="00D74D4D" w:rsidP="00B321D1">
    <w:pPr>
      <w:pStyle w:val="Header"/>
      <w:jc w:val="right"/>
    </w:pPr>
    <w:r>
      <w:rPr>
        <w:noProof/>
      </w:rPr>
      <mc:AlternateContent>
        <mc:Choice Requires="wps">
          <w:drawing>
            <wp:anchor distT="45720" distB="45720" distL="114300" distR="114300" simplePos="0" relativeHeight="251661312" behindDoc="0" locked="1" layoutInCell="1" allowOverlap="1" wp14:anchorId="7D802D56" wp14:editId="39584643">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5F90D68E" w14:textId="77777777" w:rsidR="00B321D1" w:rsidRPr="00A86D76" w:rsidRDefault="00D74D4D" w:rsidP="00B25F74">
                          <w:pPr>
                            <w:pStyle w:val="Header"/>
                            <w:jc w:val="center"/>
                            <w:rPr>
                              <w:lang w:val="es-ES"/>
                            </w:rPr>
                          </w:pPr>
                          <w:r>
                            <w:rPr>
                              <w:b/>
                              <w:bCs/>
                              <w:sz w:val="24"/>
                              <w:szCs w:val="24"/>
                              <w:lang w:val="es-ES_tradnl"/>
                            </w:rPr>
                            <w:t>Departamento de Educación de Oregon</w:t>
                          </w:r>
                          <w:r>
                            <w:rPr>
                              <w:lang w:val="es-ES_tradnl"/>
                            </w:rPr>
                            <w:br/>
                          </w:r>
                          <w:r>
                            <w:rPr>
                              <w:lang w:val="es-ES_tradnl"/>
                            </w:rPr>
                            <w:t>255 Capitol St NE, Salem, OR 97310 |  Voz:  503-947-5600 | Fax: 503-378-5156 |  www.oregon.gov/ode</w:t>
                          </w:r>
                        </w:p>
                        <w:p w14:paraId="5283E019" w14:textId="77777777" w:rsidR="00B321D1" w:rsidRPr="00A86D76" w:rsidRDefault="00B321D1" w:rsidP="00B25F74">
                          <w:pPr>
                            <w:jc w:val="center"/>
                            <w:rPr>
                              <w:lang w:val="es-ES"/>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7D802D56"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" filled="f" stroked="f">
              <v:textbox>
                <w:txbxContent>
                  <w:p w14:paraId="5F90D68E" w14:textId="77777777" w:rsidR="00B321D1" w:rsidRPr="00A86D76" w:rsidRDefault="00D74D4D" w:rsidP="00B25F74">
                    <w:pPr>
                      <w:pStyle w:val="Header"/>
                      <w:jc w:val="center"/>
                      <w:rPr>
                        <w:lang w:val="es-ES"/>
                      </w:rPr>
                    </w:pPr>
                    <w:r>
                      <w:rPr>
                        <w:b/>
                        <w:bCs/>
                        <w:sz w:val="24"/>
                        <w:szCs w:val="24"/>
                        <w:lang w:val="es-ES_tradnl"/>
                      </w:rPr>
                      <w:t>Departamento de Educación de Oregon</w:t>
                    </w:r>
                    <w:r>
                      <w:rPr>
                        <w:lang w:val="es-ES_tradnl"/>
                      </w:rPr>
                      <w:br/>
                    </w:r>
                    <w:r>
                      <w:rPr>
                        <w:lang w:val="es-ES_tradnl"/>
                      </w:rPr>
                      <w:t>255 Capitol St NE, Salem, OR 97310 |  Voz:  503-947-5600 | Fax: 503-378-5156 |  www.oregon.gov/ode</w:t>
                    </w:r>
                  </w:p>
                  <w:p w14:paraId="5283E019" w14:textId="77777777" w:rsidR="00B321D1" w:rsidRPr="00A86D76" w:rsidRDefault="00B321D1" w:rsidP="00B25F74">
                    <w:pPr>
                      <w:jc w:val="center"/>
                      <w:rPr>
                        <w:lang w:val="es-ES"/>
                      </w:rP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2733D" w14:textId="77777777" w:rsidR="00277DA1" w:rsidRDefault="00D74D4D">
    <w:pPr>
      <w:pStyle w:val="Footer"/>
    </w:pPr>
    <w:r>
      <w:rPr>
        <w:noProof/>
      </w:rPr>
      <mc:AlternateContent>
        <mc:Choice Requires="wps">
          <w:drawing>
            <wp:anchor distT="45720" distB="45720" distL="114300" distR="114300" simplePos="0" relativeHeight="251663360" behindDoc="0" locked="1" layoutInCell="1" allowOverlap="1" wp14:anchorId="18FCF48E" wp14:editId="3B3EA67B">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1FC138A8" w14:textId="77777777" w:rsidR="00277DA1" w:rsidRDefault="00D74D4D" w:rsidP="00277DA1">
                          <w:pPr>
                            <w:pStyle w:val="Header"/>
                            <w:jc w:val="center"/>
                          </w:pPr>
                          <w:r w:rsidRPr="00A86D76">
                            <w:t>255 Capitol St NE, Salem, OR 97310  |  Voz: 503-947-5600 | Fax: 503-378-5156 |  www.oregon.gov/ode</w:t>
                          </w:r>
                        </w:p>
                        <w:p w14:paraId="52A75428" w14:textId="77777777" w:rsidR="00277DA1" w:rsidRDefault="00277DA1"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18FCF48E" id="_x0000_t202" coordsize="21600,21600" o:spt="202" path="m,l,21600r21600,l21600,xe">
              <v:stroke joinstyle="miter"/>
              <v:path gradientshapeok="t" o:connecttype="rect"/>
            </v:shapetype>
            <v:shape id="_x0000_s1031"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" filled="f" stroked="f">
              <v:textbox>
                <w:txbxContent>
                  <w:p w14:paraId="1FC138A8" w14:textId="77777777" w:rsidR="00277DA1" w:rsidRDefault="00D74D4D" w:rsidP="00277DA1">
                    <w:pPr>
                      <w:pStyle w:val="Header"/>
                      <w:jc w:val="center"/>
                    </w:pPr>
                    <w:r w:rsidRPr="00A86D76">
                      <w:t>255 Capitol St NE, Salem, OR 97310  |  Voz: 503-947-5600 | Fax: 503-378-5156 |  www.oregon.gov/ode</w:t>
                    </w:r>
                  </w:p>
                  <w:p w14:paraId="52A75428" w14:textId="77777777"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486A5" w14:textId="77777777" w:rsidR="0007028A" w:rsidRDefault="0007028A" w:rsidP="00B321D1">
    <w:pPr>
      <w:pStyle w:val="Header"/>
      <w:jc w:val="right"/>
    </w:pPr>
  </w:p>
  <w:p w14:paraId="00EE350C" w14:textId="77777777" w:rsidR="0007028A" w:rsidRDefault="00D74D4D" w:rsidP="00B321D1">
    <w:pPr>
      <w:pStyle w:val="Header"/>
      <w:jc w:val="right"/>
    </w:pPr>
    <w:r>
      <w:rPr>
        <w:noProof/>
      </w:rPr>
      <mc:AlternateContent>
        <mc:Choice Requires="wps">
          <w:drawing>
            <wp:anchor distT="45720" distB="45720" distL="114300" distR="114300" simplePos="0" relativeHeight="251674624" behindDoc="0" locked="1" layoutInCell="1" allowOverlap="1" wp14:anchorId="6D858DAE" wp14:editId="3799339D">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56548699" w14:textId="77777777" w:rsidR="0007028A" w:rsidRPr="00A86D76" w:rsidRDefault="00D74D4D" w:rsidP="00B25F74">
                          <w:pPr>
                            <w:pStyle w:val="Header"/>
                            <w:jc w:val="center"/>
                            <w:rPr>
                              <w:lang w:val="es-ES"/>
                            </w:rPr>
                          </w:pPr>
                          <w:r>
                            <w:rPr>
                              <w:b/>
                              <w:bCs/>
                              <w:sz w:val="24"/>
                              <w:szCs w:val="24"/>
                              <w:lang w:val="es-ES_tradnl"/>
                            </w:rPr>
                            <w:t>Departamento de Educación de Oregon</w:t>
                          </w:r>
                          <w:r>
                            <w:rPr>
                              <w:lang w:val="es-ES_tradnl"/>
                            </w:rPr>
                            <w:br/>
                            <w:t>255 Capitol St NE, Salem, OR 97310 |  Voz:  503-947-5600 | Fax: 503-378-5156 |  www.oregon.gov/ode</w:t>
                          </w:r>
                        </w:p>
                        <w:p w14:paraId="03BC811D" w14:textId="77777777" w:rsidR="0007028A" w:rsidRPr="00A86D76" w:rsidRDefault="0007028A" w:rsidP="00B25F74">
                          <w:pPr>
                            <w:jc w:val="center"/>
                            <w:rPr>
                              <w:lang w:val="es-ES"/>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D858DAE"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" filled="f" stroked="f">
              <v:textbox>
                <w:txbxContent>
                  <w:p w14:paraId="56548699" w14:textId="77777777" w:rsidR="0007028A" w:rsidRPr="00A86D76" w:rsidRDefault="00D74D4D" w:rsidP="00B25F74">
                    <w:pPr>
                      <w:pStyle w:val="Header"/>
                      <w:jc w:val="center"/>
                      <w:rPr>
                        <w:lang w:val="es-ES"/>
                      </w:rPr>
                    </w:pPr>
                    <w:r>
                      <w:rPr>
                        <w:b/>
                        <w:bCs/>
                        <w:sz w:val="24"/>
                        <w:szCs w:val="24"/>
                        <w:lang w:val="es-ES_tradnl"/>
                      </w:rPr>
                      <w:t>Departamento de Educación de Oregon</w:t>
                    </w:r>
                    <w:r>
                      <w:rPr>
                        <w:lang w:val="es-ES_tradnl"/>
                      </w:rPr>
                      <w:br/>
                      <w:t>255 Capitol St NE, Salem, OR 97310 |  Voz:  503-947-5600 | Fax: 503-378-5156 |  www.oregon.gov/ode</w:t>
                    </w:r>
                  </w:p>
                  <w:p w14:paraId="03BC811D" w14:textId="77777777" w:rsidR="0007028A" w:rsidRPr="00A86D76" w:rsidRDefault="0007028A" w:rsidP="00B25F74">
                    <w:pPr>
                      <w:jc w:val="center"/>
                      <w:rPr>
                        <w:lang w:val="es-ES"/>
                      </w:rP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84277" w14:textId="77777777" w:rsidR="008A6892" w:rsidRDefault="00D74D4D">
    <w:pPr>
      <w:pStyle w:val="Footer"/>
    </w:pPr>
    <w:r>
      <w:rPr>
        <w:noProof/>
      </w:rPr>
      <mc:AlternateContent>
        <mc:Choice Requires="wps">
          <w:drawing>
            <wp:anchor distT="45720" distB="45720" distL="114300" distR="114300" simplePos="0" relativeHeight="251669504" behindDoc="0" locked="1" layoutInCell="1" allowOverlap="1" wp14:anchorId="0B5DDAFD" wp14:editId="2AA6E44B">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51FA019D" w14:textId="77777777" w:rsidR="008A6892" w:rsidRDefault="00D74D4D" w:rsidP="00277DA1">
                          <w:pPr>
                            <w:pStyle w:val="Header"/>
                            <w:jc w:val="center"/>
                          </w:pPr>
                          <w:r w:rsidRPr="00A86D76">
                            <w:t>255 Capitol St NE, Salem, OR 97310  |  Voz: 503-947-5600 | Fax: 503-378-5156 |  www.oregon.gov/ode</w:t>
                          </w:r>
                        </w:p>
                        <w:p w14:paraId="7F1CC66A" w14:textId="77777777" w:rsidR="008A6892" w:rsidRDefault="008A6892"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0B5DDAFD" id="_x0000_t202" coordsize="21600,21600" o:spt="202" path="m,l,21600r21600,l21600,xe">
              <v:stroke joinstyle="miter"/>
              <v:path gradientshapeok="t" o:connecttype="rect"/>
            </v:shapetype>
            <v:shape id="_x0000_s1033" type="#_x0000_t202" style="position:absolute;margin-left:2.9pt;margin-top:744.5pt;width:487.45pt;height:2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" filled="f" stroked="f">
              <v:textbox>
                <w:txbxContent>
                  <w:p w14:paraId="51FA019D" w14:textId="77777777" w:rsidR="008A6892" w:rsidRDefault="00D74D4D" w:rsidP="00277DA1">
                    <w:pPr>
                      <w:pStyle w:val="Header"/>
                      <w:jc w:val="center"/>
                    </w:pPr>
                    <w:r w:rsidRPr="00A86D76">
                      <w:t>255 Capitol St NE, Salem, OR 97310  |  Voz: 503-947-5600 | Fax: 503-378-5156 |  www.oregon.gov/ode</w:t>
                    </w:r>
                  </w:p>
                  <w:p w14:paraId="7F1CC66A" w14:textId="77777777"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977AC" w14:textId="77777777" w:rsidR="00D74D4D" w:rsidRDefault="00D74D4D">
      <w:pPr>
        <w:spacing w:after="0"/>
      </w:pPr>
      <w:r>
        <w:separator/>
      </w:r>
    </w:p>
  </w:footnote>
  <w:footnote w:type="continuationSeparator" w:id="0">
    <w:p w14:paraId="3545C360" w14:textId="77777777" w:rsidR="00D74D4D" w:rsidRDefault="00D74D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3D3BC" w14:textId="77777777" w:rsidR="00B321D1" w:rsidRDefault="00D74D4D"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14:paraId="049EAD37" w14:textId="77777777" w:rsidR="00B321D1" w:rsidRDefault="00D74D4D" w:rsidP="005A4CC9">
    <w:pPr>
      <w:pStyle w:val="Header"/>
      <w:tabs>
        <w:tab w:val="left" w:pos="495"/>
        <w:tab w:val="left" w:pos="1980"/>
        <w:tab w:val="left" w:pos="2070"/>
      </w:tabs>
    </w:pPr>
    <w:r>
      <w:tab/>
    </w:r>
    <w:r>
      <w:tab/>
    </w:r>
    <w:r>
      <w:tab/>
    </w:r>
  </w:p>
  <w:p w14:paraId="5667C942"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220D1" w14:textId="77777777" w:rsidR="0054305C" w:rsidRPr="0054305C" w:rsidRDefault="00D74D4D"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9264" behindDoc="1" locked="0" layoutInCell="1" allowOverlap="1" wp14:anchorId="0A8C424C" wp14:editId="41D81BCD">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 xmlns:a="http://schemas.openxmlformats.org/drawingml/2006/main">
                <a:graphicData uri="http://schemas.microsoft.com/office/word/2010/wordprocessingGroup">
                  <wpg:wgp>
                    <wpg:cNvGrpSpPr/>
                    <wpg:grpSpPr>
                      <a:xfrm>
                        <a:off x="0" y="0"/>
                        <a:ext cx="3057525" cy="1325880"/>
                        <a:chOff x="0" y="0"/>
                        <a:chExt cx="3057436" cy="1325998"/>
                      </a:xfrm>
                    </wpg:grpSpPr>
                    <pic:pic xmlns:pic="http://schemas.openxmlformats.org/drawingml/2006/picture">
                      <pic:nvPicPr>
                        <pic:cNvPr id="1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F2B79" w14:textId="77777777" w:rsidR="00943448" w:rsidRPr="001910E5" w:rsidRDefault="00D74D4D" w:rsidP="00943448">
                            <w:pPr>
                              <w:spacing w:after="40"/>
                              <w:jc w:val="right"/>
                              <w:rPr>
                                <w:rFonts w:ascii="Calibri Light" w:hAnsi="Calibri Light"/>
                                <w:i/>
                                <w:color w:val="1B75BC"/>
                                <w:sz w:val="27"/>
                                <w:szCs w:val="27"/>
                              </w:rPr>
                            </w:pPr>
                            <w:r>
                              <w:rPr>
                                <w:rFonts w:ascii="Calibri Light" w:eastAsia="Calibri Light" w:hAnsi="Calibri Light"/>
                                <w:i/>
                                <w:iCs/>
                                <w:color w:val="1B75BC"/>
                                <w:sz w:val="27"/>
                                <w:szCs w:val="27"/>
                                <w:lang w:val="es-ES_tradnl"/>
                              </w:rPr>
                              <w:t>¡Oregon logra éxito... juntos!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0"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width:240.75pt;height:105pt;margin-top:-83.2pt;margin-left:281.9pt;mso-height-percent:0;mso-height-relative:page;mso-width-percent:0;mso-width-relative:page;mso-wrap-distance-bottom:0;mso-wrap-distance-left:9pt;mso-wrap-distance-right:9pt;mso-wrap-distance-top:0;position:absolute;z-index:-251658240"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20609;height:18547;left:991;position:absolute" filled="f" stroked="f">
                <v:imagedata r:id="rId2" o:title=""/>
              </v:shape>
              <v:shapetype id="_x0000_t202" coordsize="21600,21600" o:spt="202" path="m,l,21600r21600,l21600,xe">
                <v:stroke joinstyle="miter"/>
                <v:path gradientshapeok="t" o:connecttype="rect"/>
              </v:shapetype>
              <v:shape id="_x0000_s2052" type="#_x0000_t202" style="width:20259;height:6979;position:absolute;top:14621;v-text-anchor:top" filled="f" fillcolor="this" stroked="f">
                <v:textbox>
                  <w:txbxContent>
                    <w:p w:rsidR="00943448" w:rsidRPr="001910E5" w:rsidP="00943448">
                      <w:pPr>
                        <w:bidi w:val="0"/>
                        <w:spacing w:after="40"/>
                        <w:jc w:val="right"/>
                        <w:rPr>
                          <w:rFonts w:ascii="Calibri Light" w:hAnsi="Calibri Light"/>
                          <w:i/>
                          <w:color w:val="1B75BC"/>
                          <w:sz w:val="27"/>
                          <w:szCs w:val="27"/>
                        </w:rPr>
                      </w:pPr>
                      <w:r>
                        <w:rPr>
                          <w:rStyle w:val="DefaultParagraphFont"/>
                          <w:rFonts w:ascii="Calibri Light" w:eastAsia="Calibri Light" w:hAnsi="Calibri Light" w:cs="Times New Roman"/>
                          <w:b w:val="0"/>
                          <w:bCs w:val="0"/>
                          <w:i/>
                          <w:iCs/>
                          <w:caps w:val="0"/>
                          <w:smallCaps w:val="0"/>
                          <w:strike w:val="0"/>
                          <w:dstrike w:val="0"/>
                          <w:outline w:val="0"/>
                          <w:shadow w:val="0"/>
                          <w:emboss w:val="0"/>
                          <w:imprint w:val="0"/>
                          <w:noProof w:val="0"/>
                          <w:vanish w:val="0"/>
                          <w:color w:val="1B75BC"/>
                          <w:spacing w:val="0"/>
                          <w:w w:val="100"/>
                          <w:kern w:val="0"/>
                          <w:position w:val="0"/>
                          <w:sz w:val="27"/>
                          <w:szCs w:val="27"/>
                          <w:highlight w:val="none"/>
                          <w:u w:val="none" w:color="auto"/>
                          <w:bdr w:val="none" w:sz="0" w:space="0" w:color="auto"/>
                          <w:shd w:val="clear" w:color="auto" w:fill="auto"/>
                          <w:vertAlign w:val="baseline"/>
                          <w:rtl w:val="0"/>
                          <w:cs w:val="0"/>
                          <w:lang w:val="es-ES_tradnl" w:eastAsia="en-US" w:bidi="ar-SA"/>
                        </w:rPr>
                        <w:t>¡Oregon logra éxito...</w:t>
                      </w:r>
                      <w:r>
                        <w:rPr>
                          <w:rStyle w:val="DefaultParagraphFont"/>
                          <w:rFonts w:ascii="Calibri Light" w:eastAsia="Calibri Light" w:hAnsi="Calibri Light" w:cs="Times New Roman"/>
                          <w:b w:val="0"/>
                          <w:bCs w:val="0"/>
                          <w:i/>
                          <w:iCs/>
                          <w:caps w:val="0"/>
                          <w:smallCaps w:val="0"/>
                          <w:strike w:val="0"/>
                          <w:dstrike w:val="0"/>
                          <w:outline w:val="0"/>
                          <w:shadow w:val="0"/>
                          <w:emboss w:val="0"/>
                          <w:imprint w:val="0"/>
                          <w:noProof w:val="0"/>
                          <w:vanish w:val="0"/>
                          <w:color w:val="1B75BC"/>
                          <w:spacing w:val="0"/>
                          <w:w w:val="100"/>
                          <w:kern w:val="0"/>
                          <w:position w:val="0"/>
                          <w:sz w:val="27"/>
                          <w:szCs w:val="27"/>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Light" w:eastAsia="Calibri Light" w:hAnsi="Calibri Light" w:cs="Times New Roman"/>
                          <w:b w:val="0"/>
                          <w:bCs w:val="0"/>
                          <w:i/>
                          <w:iCs/>
                          <w:caps w:val="0"/>
                          <w:smallCaps w:val="0"/>
                          <w:strike w:val="0"/>
                          <w:dstrike w:val="0"/>
                          <w:outline w:val="0"/>
                          <w:shadow w:val="0"/>
                          <w:emboss w:val="0"/>
                          <w:imprint w:val="0"/>
                          <w:noProof w:val="0"/>
                          <w:vanish w:val="0"/>
                          <w:color w:val="1B75BC"/>
                          <w:spacing w:val="0"/>
                          <w:w w:val="100"/>
                          <w:kern w:val="0"/>
                          <w:position w:val="0"/>
                          <w:sz w:val="27"/>
                          <w:szCs w:val="27"/>
                          <w:highlight w:val="none"/>
                          <w:u w:val="none" w:color="auto"/>
                          <w:bdr w:val="none" w:sz="0" w:space="0" w:color="auto"/>
                          <w:shd w:val="clear" w:color="auto" w:fill="auto"/>
                          <w:vertAlign w:val="baseline"/>
                          <w:rtl w:val="0"/>
                          <w:cs w:val="0"/>
                          <w:lang w:val="es-ES_tradnl" w:eastAsia="en-US" w:bidi="ar-SA"/>
                        </w:rPr>
                        <w:t>juntos!</w:t>
                      </w:r>
                    </w:p>
                  </w:txbxContent>
                </v:textbox>
              </v:shape>
            </v:group>
          </w:pict>
        </mc:Fallback>
      </mc:AlternateContent>
    </w:r>
    <w:r>
      <w:rPr>
        <w:noProof/>
      </w:rPr>
      <mc:AlternateContent>
        <mc:Choice Requires="wpg">
          <w:drawing>
            <wp:anchor distT="0" distB="0" distL="114300" distR="114300" simplePos="0" relativeHeight="251671552" behindDoc="0" locked="0" layoutInCell="1" allowOverlap="1" wp14:anchorId="1AAF582C" wp14:editId="53D65B83">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 xmlns:a="http://schemas.openxmlformats.org/drawingml/2006/main">
                <a:graphicData uri="http://schemas.microsoft.com/office/word/2010/wordprocessingGroup">
                  <wpg:wgp>
                    <wpg:cNvGrpSpPr/>
                    <wpg:grpSpPr>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id="Group 20" o:spid="_x0000_s2053" alt="Title: Border line" style="width:462.4pt;height:1.5pt;margin-top:-69.95pt;margin-left:37.1pt;position:absolute;z-index:251672576" coordorigin="2182,761" coordsize="9248,30">
              <v:rect id="Rectangle 227" o:spid="_x0000_s2054" style="width:8700;height:28;left:2730;mso-wrap-style:square;position:absolute;top:763;visibility:visible;v-text-anchor:middle" fillcolor="black" stroked="f" strokeweight="1pt"/>
              <v:rect id="Rectangle 228" o:spid="_x0000_s2055" style="width:216;height:28;left:2182;mso-wrap-style:square;position:absolute;top:761;visibility:visible;v-text-anchor:middle" fillcolor="black" stroked="f" strokeweight="1pt"/>
            </v:group>
          </w:pict>
        </mc:Fallback>
      </mc:AlternateContent>
    </w:r>
  </w:p>
  <w:p w14:paraId="29F1DB34" w14:textId="77777777" w:rsidR="00277DA1" w:rsidRPr="0054305C" w:rsidRDefault="00D74D4D" w:rsidP="00B1325A">
    <w:pPr>
      <w:pStyle w:val="Header"/>
      <w:tabs>
        <w:tab w:val="clear" w:pos="9360"/>
      </w:tabs>
    </w:pPr>
    <w:r>
      <w:rPr>
        <w:noProof/>
      </w:rPr>
      <mc:AlternateContent>
        <mc:Choice Requires="wps">
          <w:drawing>
            <wp:anchor distT="45720" distB="45720" distL="114300" distR="114300" simplePos="0" relativeHeight="251665408" behindDoc="1" locked="1" layoutInCell="1" allowOverlap="1" wp14:anchorId="61818E06" wp14:editId="4232696D">
              <wp:simplePos x="0" y="0"/>
              <wp:positionH relativeFrom="column">
                <wp:posOffset>3304540</wp:posOffset>
              </wp:positionH>
              <wp:positionV relativeFrom="page">
                <wp:posOffset>1475740</wp:posOffset>
              </wp:positionV>
              <wp:extent cx="3182620" cy="1437386"/>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1437386"/>
                      </a:xfrm>
                      <a:prstGeom prst="rect">
                        <a:avLst/>
                      </a:prstGeom>
                      <a:solidFill>
                        <a:srgbClr val="FFFFFF"/>
                      </a:solidFill>
                      <a:ln w="9525">
                        <a:noFill/>
                        <a:miter lim="800000"/>
                        <a:headEnd/>
                        <a:tailEnd/>
                      </a:ln>
                    </wps:spPr>
                    <wps:txbx>
                      <w:txbxContent>
                        <w:p w14:paraId="24AA2402" w14:textId="77777777" w:rsidR="0054305C" w:rsidRPr="00A86D76" w:rsidRDefault="00D74D4D" w:rsidP="00394A58">
                          <w:pPr>
                            <w:spacing w:after="0"/>
                            <w:jc w:val="right"/>
                            <w:rPr>
                              <w:rFonts w:cs="Calibri"/>
                              <w:b/>
                              <w:sz w:val="22"/>
                              <w:szCs w:val="22"/>
                              <w:lang w:val="es-ES"/>
                            </w:rPr>
                          </w:pPr>
                          <w:r>
                            <w:rPr>
                              <w:rFonts w:cs="Calibri"/>
                              <w:b/>
                              <w:bCs/>
                              <w:sz w:val="22"/>
                              <w:szCs w:val="22"/>
                              <w:lang w:val="es-ES_tradnl"/>
                            </w:rPr>
                            <w:t>Colt Gill</w:t>
                          </w:r>
                        </w:p>
                        <w:p w14:paraId="2E343313" w14:textId="77777777" w:rsidR="0054305C" w:rsidRPr="00A86D76" w:rsidRDefault="00D74D4D" w:rsidP="0054305C">
                          <w:pPr>
                            <w:pStyle w:val="HeaderName"/>
                            <w:spacing w:after="0"/>
                            <w:rPr>
                              <w:rFonts w:ascii="Calibri" w:hAnsi="Calibri" w:cs="Calibri"/>
                              <w:lang w:val="es-ES"/>
                            </w:rPr>
                          </w:pPr>
                          <w:r>
                            <w:rPr>
                              <w:rFonts w:ascii="Calibri" w:hAnsi="Calibri" w:cs="Calibri"/>
                              <w:lang w:val="es-ES_tradnl"/>
                            </w:rPr>
                            <w:t xml:space="preserve">Director del Departamento de Educación de Oregon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818E06" id="_x0000_t202" coordsize="21600,21600" o:spt="202" path="m,l,21600r21600,l21600,xe">
              <v:stroke joinstyle="miter"/>
              <v:path gradientshapeok="t" o:connecttype="rect"/>
            </v:shapetype>
            <v:shape id="_x0000_s1030" type="#_x0000_t202" style="position:absolute;margin-left:260.2pt;margin-top:116.2pt;width:250.6pt;height:113.2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" stroked="f">
              <v:textbox style="mso-fit-shape-to-text:t">
                <w:txbxContent>
                  <w:p w14:paraId="24AA2402" w14:textId="77777777" w:rsidR="0054305C" w:rsidRPr="00A86D76" w:rsidRDefault="00D74D4D" w:rsidP="00394A58">
                    <w:pPr>
                      <w:spacing w:after="0"/>
                      <w:jc w:val="right"/>
                      <w:rPr>
                        <w:rFonts w:cs="Calibri"/>
                        <w:b/>
                        <w:sz w:val="22"/>
                        <w:szCs w:val="22"/>
                        <w:lang w:val="es-ES"/>
                      </w:rPr>
                    </w:pPr>
                    <w:r>
                      <w:rPr>
                        <w:rFonts w:cs="Calibri"/>
                        <w:b/>
                        <w:bCs/>
                        <w:sz w:val="22"/>
                        <w:szCs w:val="22"/>
                        <w:lang w:val="es-ES_tradnl"/>
                      </w:rPr>
                      <w:t>Colt Gill</w:t>
                    </w:r>
                  </w:p>
                  <w:p w14:paraId="2E343313" w14:textId="77777777" w:rsidR="0054305C" w:rsidRPr="00A86D76" w:rsidRDefault="00D74D4D" w:rsidP="0054305C">
                    <w:pPr>
                      <w:pStyle w:val="HeaderName"/>
                      <w:spacing w:after="0"/>
                      <w:rPr>
                        <w:rFonts w:ascii="Calibri" w:hAnsi="Calibri" w:cs="Calibri"/>
                        <w:lang w:val="es-ES"/>
                      </w:rPr>
                    </w:pPr>
                    <w:r>
                      <w:rPr>
                        <w:rFonts w:ascii="Calibri" w:hAnsi="Calibri" w:cs="Calibri"/>
                        <w:lang w:val="es-ES_tradnl"/>
                      </w:rPr>
                      <w:t xml:space="preserve">Director del Departamento de Educación de Oregon  </w:t>
                    </w:r>
                  </w:p>
                </w:txbxContent>
              </v:textbox>
              <w10:wrap anchory="page"/>
              <w10:anchorlock/>
            </v:shape>
          </w:pict>
        </mc:Fallback>
      </mc:AlternateContent>
    </w:r>
    <w:r>
      <w:rPr>
        <w:noProof/>
      </w:rPr>
      <w:drawing>
        <wp:anchor distT="0" distB="0" distL="114300" distR="114300" simplePos="0" relativeHeight="251670528" behindDoc="0" locked="1" layoutInCell="1" allowOverlap="1" wp14:anchorId="23034DFF" wp14:editId="50D3E97B">
          <wp:simplePos x="0" y="0"/>
          <wp:positionH relativeFrom="page">
            <wp:posOffset>457200</wp:posOffset>
          </wp:positionH>
          <wp:positionV relativeFrom="page">
            <wp:posOffset>375920</wp:posOffset>
          </wp:positionV>
          <wp:extent cx="2524760" cy="796925"/>
          <wp:effectExtent l="0" t="0" r="8890" b="3175"/>
          <wp:wrapNone/>
          <wp:docPr id="2" name="Picture 279" descr="El sello del estado de Oregon con el nombre de la gobernadora Kate Brown escrito por debajo."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00293" name="Picture 279"/>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s-ES_tradnl"/>
      </w:rPr>
      <w:tab/>
    </w:r>
    <w:r>
      <w:rPr>
        <w:noProof/>
      </w:rPr>
      <mc:AlternateContent>
        <mc:Choice Requires="wps">
          <w:drawing>
            <wp:anchor distT="0" distB="0" distL="114300" distR="114300" simplePos="0" relativeHeight="251666432" behindDoc="0" locked="1" layoutInCell="1" allowOverlap="1" wp14:anchorId="6CB0F636" wp14:editId="5BE27059">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 xmlns:a="http://schemas.openxmlformats.org/drawingml/2006/main">
                <a:graphicData uri="http://schemas.microsoft.com/office/word/2010/wordprocessingShape">
                  <wps:wsp>
                    <wps:cNvCnPr/>
                    <wps:spPr>
                      <a:xfrm>
                        <a:off x="0" y="0"/>
                        <a:ext cx="6858000" cy="3175"/>
                      </a:xfrm>
                      <a:prstGeom prst="line">
                        <a:avLst/>
                      </a:prstGeom>
                      <a:noFill/>
                      <a:ln w="6350">
                        <a:solidFill>
                          <a:srgbClr val="1B75BC"/>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2057" alt="Title: smaller border line" style="mso-height-percent:0;mso-height-relative:margin;mso-position-vertical-relative:page;mso-width-percent:0;mso-width-relative:margin;mso-wrap-distance-bottom:0;mso-wrap-distance-left:9pt;mso-wrap-distance-right:9pt;mso-wrap-distance-top:0;mso-wrap-style:square;position:absolute;visibility:visible;z-index:251667456" from="-34.55pt,151pt" to="505.45pt,151.25pt" strokecolor="#1b75bc" strokeweight="0.5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4D3BA" w14:textId="77777777" w:rsidR="0007028A" w:rsidRDefault="00D74D4D" w:rsidP="005A4CC9">
    <w:pPr>
      <w:pStyle w:val="Header"/>
      <w:tabs>
        <w:tab w:val="left" w:pos="495"/>
        <w:tab w:val="left" w:pos="1980"/>
        <w:tab w:val="left" w:pos="2070"/>
      </w:tabs>
    </w:pPr>
    <w:r>
      <w:tab/>
    </w:r>
    <w:r>
      <w:tab/>
    </w:r>
    <w:r>
      <w:tab/>
    </w:r>
  </w:p>
  <w:p w14:paraId="495B602F" w14:textId="77777777"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C897F" w14:textId="77777777"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213AF878">
      <w:start w:val="1"/>
      <w:numFmt w:val="bullet"/>
      <w:lvlText w:val=""/>
      <w:lvlJc w:val="left"/>
      <w:pPr>
        <w:ind w:left="720" w:hanging="360"/>
      </w:pPr>
      <w:rPr>
        <w:rFonts w:ascii="Symbol" w:hAnsi="Symbol" w:hint="default"/>
      </w:rPr>
    </w:lvl>
    <w:lvl w:ilvl="1" w:tplc="A5E0EA98" w:tentative="1">
      <w:start w:val="1"/>
      <w:numFmt w:val="bullet"/>
      <w:lvlText w:val="o"/>
      <w:lvlJc w:val="left"/>
      <w:pPr>
        <w:ind w:left="1440" w:hanging="360"/>
      </w:pPr>
      <w:rPr>
        <w:rFonts w:ascii="Courier New" w:hAnsi="Courier New" w:cs="Courier New" w:hint="default"/>
      </w:rPr>
    </w:lvl>
    <w:lvl w:ilvl="2" w:tplc="663EDE38" w:tentative="1">
      <w:start w:val="1"/>
      <w:numFmt w:val="bullet"/>
      <w:lvlText w:val=""/>
      <w:lvlJc w:val="left"/>
      <w:pPr>
        <w:ind w:left="2160" w:hanging="360"/>
      </w:pPr>
      <w:rPr>
        <w:rFonts w:ascii="Wingdings" w:hAnsi="Wingdings" w:hint="default"/>
      </w:rPr>
    </w:lvl>
    <w:lvl w:ilvl="3" w:tplc="9B66FE36" w:tentative="1">
      <w:start w:val="1"/>
      <w:numFmt w:val="bullet"/>
      <w:lvlText w:val=""/>
      <w:lvlJc w:val="left"/>
      <w:pPr>
        <w:ind w:left="2880" w:hanging="360"/>
      </w:pPr>
      <w:rPr>
        <w:rFonts w:ascii="Symbol" w:hAnsi="Symbol" w:hint="default"/>
      </w:rPr>
    </w:lvl>
    <w:lvl w:ilvl="4" w:tplc="0FFECA40" w:tentative="1">
      <w:start w:val="1"/>
      <w:numFmt w:val="bullet"/>
      <w:lvlText w:val="o"/>
      <w:lvlJc w:val="left"/>
      <w:pPr>
        <w:ind w:left="3600" w:hanging="360"/>
      </w:pPr>
      <w:rPr>
        <w:rFonts w:ascii="Courier New" w:hAnsi="Courier New" w:cs="Courier New" w:hint="default"/>
      </w:rPr>
    </w:lvl>
    <w:lvl w:ilvl="5" w:tplc="9EAE1F34" w:tentative="1">
      <w:start w:val="1"/>
      <w:numFmt w:val="bullet"/>
      <w:lvlText w:val=""/>
      <w:lvlJc w:val="left"/>
      <w:pPr>
        <w:ind w:left="4320" w:hanging="360"/>
      </w:pPr>
      <w:rPr>
        <w:rFonts w:ascii="Wingdings" w:hAnsi="Wingdings" w:hint="default"/>
      </w:rPr>
    </w:lvl>
    <w:lvl w:ilvl="6" w:tplc="8068892A" w:tentative="1">
      <w:start w:val="1"/>
      <w:numFmt w:val="bullet"/>
      <w:lvlText w:val=""/>
      <w:lvlJc w:val="left"/>
      <w:pPr>
        <w:ind w:left="5040" w:hanging="360"/>
      </w:pPr>
      <w:rPr>
        <w:rFonts w:ascii="Symbol" w:hAnsi="Symbol" w:hint="default"/>
      </w:rPr>
    </w:lvl>
    <w:lvl w:ilvl="7" w:tplc="921CCE72" w:tentative="1">
      <w:start w:val="1"/>
      <w:numFmt w:val="bullet"/>
      <w:lvlText w:val="o"/>
      <w:lvlJc w:val="left"/>
      <w:pPr>
        <w:ind w:left="5760" w:hanging="360"/>
      </w:pPr>
      <w:rPr>
        <w:rFonts w:ascii="Courier New" w:hAnsi="Courier New" w:cs="Courier New" w:hint="default"/>
      </w:rPr>
    </w:lvl>
    <w:lvl w:ilvl="8" w:tplc="679E7454"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A1"/>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73981"/>
    <w:rsid w:val="00394A58"/>
    <w:rsid w:val="003A767B"/>
    <w:rsid w:val="00456699"/>
    <w:rsid w:val="004946DD"/>
    <w:rsid w:val="00495E65"/>
    <w:rsid w:val="004E1F19"/>
    <w:rsid w:val="00532EC4"/>
    <w:rsid w:val="0054305C"/>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A86D76"/>
    <w:rsid w:val="00AB0805"/>
    <w:rsid w:val="00AE1357"/>
    <w:rsid w:val="00B00C83"/>
    <w:rsid w:val="00B1325A"/>
    <w:rsid w:val="00B25F74"/>
    <w:rsid w:val="00B321D1"/>
    <w:rsid w:val="00B34DEF"/>
    <w:rsid w:val="00B45579"/>
    <w:rsid w:val="00B942EC"/>
    <w:rsid w:val="00C4690C"/>
    <w:rsid w:val="00C56DC0"/>
    <w:rsid w:val="00C650EE"/>
    <w:rsid w:val="00C92005"/>
    <w:rsid w:val="00CA2B57"/>
    <w:rsid w:val="00CC294C"/>
    <w:rsid w:val="00CD732C"/>
    <w:rsid w:val="00CE459D"/>
    <w:rsid w:val="00D4083A"/>
    <w:rsid w:val="00D74D4D"/>
    <w:rsid w:val="00D76049"/>
    <w:rsid w:val="00D764CD"/>
    <w:rsid w:val="00DA52CE"/>
    <w:rsid w:val="00DC7D58"/>
    <w:rsid w:val="00DD1181"/>
    <w:rsid w:val="00E11CC0"/>
    <w:rsid w:val="00E16D03"/>
    <w:rsid w:val="00E33509"/>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D05AA4"/>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94F262-41F3-4765-A36E-683ACD1AA766}"/>
</file>

<file path=customXml/itemProps2.xml><?xml version="1.0" encoding="utf-8"?>
<ds:datastoreItem xmlns:ds="http://schemas.openxmlformats.org/officeDocument/2006/customXml" ds:itemID="{FD3C0AC6-C3D4-41F9-8E96-31C0E55AB8B7}"/>
</file>

<file path=customXml/itemProps3.xml><?xml version="1.0" encoding="utf-8"?>
<ds:datastoreItem xmlns:ds="http://schemas.openxmlformats.org/officeDocument/2006/customXml" ds:itemID="{D1DB125C-7F16-4061-9C5E-D0A6790187B6}"/>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Abel Salido</cp:lastModifiedBy>
  <cp:revision>2</cp:revision>
  <cp:lastPrinted>2017-03-11T00:25:00Z</cp:lastPrinted>
  <dcterms:created xsi:type="dcterms:W3CDTF">2020-09-16T19:49:00Z</dcterms:created>
  <dcterms:modified xsi:type="dcterms:W3CDTF">2020-09-18T22:32:00Z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