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F7D5B" w14:textId="1C38D7AD" w:rsidR="00B9032B" w:rsidRPr="00380C48" w:rsidRDefault="00C924FD" w:rsidP="00B9032B">
      <w:pPr>
        <w:pStyle w:val="Heading1"/>
        <w:rPr>
          <w:rFonts w:ascii="PMingLiU" w:eastAsia="PMingLiU" w:hAnsi="PMingLiU"/>
        </w:rPr>
      </w:pPr>
      <w:bookmarkStart w:id="0" w:name="_GoBack"/>
      <w:bookmarkEnd w:id="0"/>
      <w:r w:rsidRPr="00380C48">
        <w:rPr>
          <w:rFonts w:ascii="PMingLiU" w:eastAsia="PMingLiU" w:hAnsi="PMingLiU"/>
          <w:lang w:eastAsia="zh-TW"/>
        </w:rPr>
        <w:t>Colt</w:t>
      </w:r>
      <w:r w:rsidRPr="00380C48">
        <w:rPr>
          <w:rFonts w:ascii="PMingLiU" w:eastAsia="PMingLiU" w:hAnsi="PMingLiU" w:hint="eastAsia"/>
          <w:lang w:eastAsia="zh-TW"/>
        </w:rPr>
        <w:t>郵件</w:t>
      </w:r>
      <w:r w:rsidRPr="00380C48">
        <w:rPr>
          <w:rFonts w:ascii="PMingLiU" w:eastAsia="PMingLiU" w:hAnsi="PMingLiU"/>
          <w:lang w:eastAsia="zh-TW"/>
        </w:rPr>
        <w:t xml:space="preserve"> </w:t>
      </w:r>
      <w:r w:rsidRPr="00380C48">
        <w:rPr>
          <w:rFonts w:ascii="PMingLiU" w:eastAsia="PMingLiU" w:hAnsi="PMingLiU" w:hint="eastAsia"/>
          <w:lang w:eastAsia="zh-TW"/>
        </w:rPr>
        <w:t>修改日期</w:t>
      </w:r>
      <w:r w:rsidRPr="00380C48">
        <w:rPr>
          <w:rFonts w:ascii="PMingLiU" w:eastAsia="PMingLiU" w:hAnsi="PMingLiU"/>
          <w:lang w:eastAsia="zh-TW"/>
        </w:rPr>
        <w:t>3/5/21</w:t>
      </w:r>
    </w:p>
    <w:p w14:paraId="542901FF" w14:textId="77777777" w:rsidR="00B9032B" w:rsidRPr="00380C48" w:rsidRDefault="00B9032B" w:rsidP="00B9032B">
      <w:pPr>
        <w:rPr>
          <w:rFonts w:ascii="PMingLiU" w:eastAsia="PMingLiU" w:hAnsi="PMingLiU"/>
          <w:b/>
        </w:rPr>
      </w:pPr>
    </w:p>
    <w:p w14:paraId="443E69BB" w14:textId="3D8AA1D3" w:rsidR="00B9032B" w:rsidRPr="00380C48" w:rsidRDefault="00C924FD" w:rsidP="00B9032B">
      <w:pPr>
        <w:pStyle w:val="NormalWeb"/>
        <w:spacing w:before="0" w:beforeAutospacing="0" w:after="160" w:afterAutospacing="0"/>
        <w:rPr>
          <w:rFonts w:ascii="PMingLiU" w:eastAsia="PMingLiU" w:hAnsi="PMingLiU"/>
        </w:rPr>
      </w:pPr>
      <w:r w:rsidRPr="00380C48">
        <w:rPr>
          <w:rFonts w:ascii="PMingLiU" w:eastAsia="PMingLiU" w:hAnsi="PMingLiU" w:hint="eastAsia"/>
          <w:color w:val="000000"/>
          <w:shd w:val="clear" w:color="auto" w:fill="FFFFFF"/>
          <w:lang w:eastAsia="zh-TW"/>
        </w:rPr>
        <w:t>尊敬的主管：</w:t>
      </w:r>
    </w:p>
    <w:p w14:paraId="296AF976" w14:textId="63F412BC" w:rsidR="00B9032B" w:rsidRPr="00380C48" w:rsidRDefault="00C924FD" w:rsidP="00B9032B">
      <w:pPr>
        <w:pStyle w:val="NormalWeb"/>
        <w:spacing w:before="240" w:beforeAutospacing="0" w:after="240" w:afterAutospacing="0"/>
        <w:rPr>
          <w:rFonts w:ascii="PMingLiU" w:eastAsia="PMingLiU" w:hAnsi="PMingLiU"/>
        </w:rPr>
      </w:pPr>
      <w:r w:rsidRPr="00380C48">
        <w:rPr>
          <w:rFonts w:ascii="PMingLiU" w:eastAsia="PMingLiU" w:hAnsi="PMingLiU" w:hint="eastAsia"/>
          <w:color w:val="000000"/>
          <w:lang w:eastAsia="zh-TW"/>
        </w:rPr>
        <w:t>這封郵件主要內容是州教育委員會通過的一項重要的健康和安全規定：</w:t>
      </w:r>
      <w:hyperlink r:id="rId4" w:history="1">
        <w:r w:rsidRPr="00380C48">
          <w:rPr>
            <w:rStyle w:val="Hyperlink"/>
            <w:rFonts w:ascii="PMingLiU" w:eastAsia="PMingLiU" w:hAnsi="PMingLiU"/>
            <w:lang w:eastAsia="zh-TW"/>
          </w:rPr>
          <w:t>581-022-2312 Every Student Belongs</w:t>
        </w:r>
      </w:hyperlink>
      <w:r w:rsidRPr="00380C48">
        <w:rPr>
          <w:rFonts w:ascii="PMingLiU" w:eastAsia="PMingLiU" w:hAnsi="PMingLiU"/>
          <w:color w:val="000000"/>
          <w:lang w:eastAsia="zh-TW"/>
        </w:rPr>
        <w:t>.</w:t>
      </w:r>
      <w:r w:rsidR="00B9032B" w:rsidRPr="00380C48">
        <w:rPr>
          <w:rFonts w:ascii="PMingLiU" w:eastAsia="PMingLiU" w:hAnsi="PMingLiU" w:hint="eastAsia"/>
        </w:rPr>
        <w:br/>
      </w:r>
      <w:r w:rsidR="00B9032B" w:rsidRPr="00380C48">
        <w:rPr>
          <w:rFonts w:ascii="PMingLiU" w:eastAsia="PMingLiU" w:hAnsi="PMingLiU" w:hint="eastAsia"/>
        </w:rPr>
        <w:br/>
      </w:r>
      <w:r w:rsidRPr="00380C48">
        <w:rPr>
          <w:rFonts w:ascii="PMingLiU" w:eastAsia="PMingLiU" w:hAnsi="PMingLiU"/>
          <w:b/>
          <w:color w:val="000000"/>
          <w:lang w:eastAsia="zh-TW"/>
        </w:rPr>
        <w:t>ODE</w:t>
      </w:r>
      <w:r w:rsidRPr="00380C48">
        <w:rPr>
          <w:rFonts w:ascii="PMingLiU" w:eastAsia="PMingLiU" w:hAnsi="PMingLiU" w:hint="eastAsia"/>
          <w:b/>
          <w:color w:val="000000"/>
          <w:lang w:eastAsia="zh-TW"/>
        </w:rPr>
        <w:t>認識到，學生的健康和安全是教育的基石，每一位學生都有權獲得高品質的教育體驗，不受基於種族、膚色、宗教、性別認同、性取向、殘疾或民族血統的歧視或騷擾，也不會受到恐懼或仇恨，種族主義或暴力影響。</w:t>
      </w:r>
      <w:r w:rsidRPr="00380C48">
        <w:rPr>
          <w:rFonts w:ascii="PMingLiU" w:eastAsia="PMingLiU" w:hAnsi="PMingLiU" w:hint="eastAsia"/>
          <w:color w:val="000000"/>
          <w:lang w:eastAsia="zh-TW"/>
        </w:rPr>
        <w:t>工作人員和領導也有權在沒有歧視或騷擾的環境中工作，來訪者應能參加學校活動而不必擔心他們的人身安全。</w:t>
      </w:r>
      <w:r w:rsidR="00B9032B" w:rsidRPr="00380C48">
        <w:rPr>
          <w:rFonts w:ascii="PMingLiU" w:eastAsia="PMingLiU" w:hAnsi="PMingLiU" w:hint="eastAsia"/>
        </w:rPr>
        <w:br/>
      </w:r>
      <w:r w:rsidR="00B9032B" w:rsidRPr="00380C48">
        <w:rPr>
          <w:rFonts w:ascii="PMingLiU" w:eastAsia="PMingLiU" w:hAnsi="PMingLiU" w:hint="eastAsia"/>
        </w:rPr>
        <w:br/>
      </w:r>
      <w:r w:rsidRPr="00380C48">
        <w:rPr>
          <w:rFonts w:ascii="PMingLiU" w:eastAsia="PMingLiU" w:hAnsi="PMingLiU" w:hint="eastAsia"/>
          <w:color w:val="000000"/>
          <w:lang w:eastAsia="zh-TW"/>
        </w:rPr>
        <w:t>“每一位學生都屬於這裡”</w:t>
      </w:r>
      <w:r w:rsidRPr="00380C48">
        <w:rPr>
          <w:rFonts w:ascii="PMingLiU" w:eastAsia="PMingLiU" w:hAnsi="PMingLiU"/>
          <w:color w:val="000000"/>
          <w:lang w:eastAsia="zh-TW"/>
        </w:rPr>
        <w:t>OAR</w:t>
      </w:r>
      <w:r w:rsidRPr="00380C48">
        <w:rPr>
          <w:rFonts w:ascii="PMingLiU" w:eastAsia="PMingLiU" w:hAnsi="PMingLiU" w:hint="eastAsia"/>
          <w:color w:val="000000"/>
          <w:lang w:eastAsia="zh-TW"/>
        </w:rPr>
        <w:t>是創造安全和包容學校氛圍的重要一步，能讓所有入校者都感到賓至如歸。</w:t>
      </w:r>
    </w:p>
    <w:p w14:paraId="07F0E522" w14:textId="2DCB9238" w:rsidR="00B9032B" w:rsidRPr="00380C48" w:rsidRDefault="00C924FD" w:rsidP="00B9032B">
      <w:pPr>
        <w:pStyle w:val="NormalWeb"/>
        <w:spacing w:before="240" w:beforeAutospacing="0" w:after="240" w:afterAutospacing="0"/>
        <w:rPr>
          <w:rFonts w:ascii="PMingLiU" w:eastAsia="PMingLiU" w:hAnsi="PMingLiU"/>
        </w:rPr>
      </w:pPr>
      <w:r w:rsidRPr="00380C48">
        <w:rPr>
          <w:rFonts w:ascii="PMingLiU" w:eastAsia="PMingLiU" w:hAnsi="PMingLiU" w:hint="eastAsia"/>
          <w:b/>
          <w:color w:val="000000"/>
          <w:lang w:eastAsia="zh-TW"/>
        </w:rPr>
        <w:t>背景</w:t>
      </w:r>
    </w:p>
    <w:p w14:paraId="3F9304D8" w14:textId="7DD869ED" w:rsidR="00B9032B" w:rsidRPr="00380C48" w:rsidRDefault="00C924FD" w:rsidP="00B9032B">
      <w:pPr>
        <w:pStyle w:val="NormalWeb"/>
        <w:spacing w:before="312" w:beforeAutospacing="0" w:after="160" w:afterAutospacing="0"/>
        <w:ind w:right="182"/>
        <w:rPr>
          <w:rFonts w:ascii="PMingLiU" w:eastAsia="PMingLiU" w:hAnsi="PMingLiU" w:cs="Calibri"/>
          <w:color w:val="000000"/>
        </w:rPr>
      </w:pPr>
      <w:r w:rsidRPr="00380C48">
        <w:rPr>
          <w:rFonts w:ascii="PMingLiU" w:eastAsia="PMingLiU" w:hAnsi="PMingLiU" w:hint="eastAsia"/>
          <w:color w:val="000000"/>
          <w:lang w:eastAsia="zh-TW"/>
        </w:rPr>
        <w:t>去年</w:t>
      </w:r>
      <w:r w:rsidRPr="00380C48">
        <w:rPr>
          <w:rFonts w:ascii="PMingLiU" w:eastAsia="PMingLiU" w:hAnsi="PMingLiU"/>
          <w:color w:val="000000"/>
          <w:lang w:eastAsia="zh-TW"/>
        </w:rPr>
        <w:t>7</w:t>
      </w:r>
      <w:r w:rsidRPr="00380C48">
        <w:rPr>
          <w:rFonts w:ascii="PMingLiU" w:eastAsia="PMingLiU" w:hAnsi="PMingLiU" w:hint="eastAsia"/>
          <w:color w:val="000000"/>
          <w:lang w:eastAsia="zh-TW"/>
        </w:rPr>
        <w:t>月，俄勒岡州的一名高中學生致信州長</w:t>
      </w:r>
      <w:r w:rsidRPr="00380C48">
        <w:rPr>
          <w:rFonts w:ascii="PMingLiU" w:eastAsia="PMingLiU" w:hAnsi="PMingLiU"/>
          <w:color w:val="000000"/>
          <w:lang w:eastAsia="zh-TW"/>
        </w:rPr>
        <w:t>Kate Brown</w:t>
      </w:r>
      <w:r w:rsidRPr="00380C48">
        <w:rPr>
          <w:rFonts w:ascii="PMingLiU" w:eastAsia="PMingLiU" w:hAnsi="PMingLiU" w:hint="eastAsia"/>
          <w:color w:val="000000"/>
          <w:lang w:eastAsia="zh-TW"/>
        </w:rPr>
        <w:t>，尋求幫助。在信中，這名學生強調了俄勒岡州公立學校禁止使用邦聯旗的重要意義。用這位學生的話說，“禁止聯邦旗幟，這件事本身的意義遠不僅僅是取悅某些人。這件事會向學生和教育工作者闡明一種態度，即俄勒岡州知道他們正在爭取平等和幫助反對種族主義的鬥爭中……現在是俄勒岡州領導本州公民，乃至於領導全國共鳴，實施這項政策的大好時機。”</w:t>
      </w:r>
      <w:r w:rsidR="00B9032B" w:rsidRPr="00380C48">
        <w:rPr>
          <w:rFonts w:ascii="PMingLiU" w:eastAsia="PMingLiU" w:hAnsi="PMingLiU" w:hint="eastAsia"/>
          <w:color w:val="000000"/>
        </w:rPr>
        <w:t xml:space="preserve"> </w:t>
      </w:r>
    </w:p>
    <w:p w14:paraId="062DB4DA" w14:textId="6D97F737" w:rsidR="00B9032B" w:rsidRPr="00380C48" w:rsidRDefault="00C924FD" w:rsidP="00B9032B">
      <w:pPr>
        <w:pStyle w:val="NormalWeb"/>
        <w:spacing w:before="312" w:beforeAutospacing="0" w:after="160" w:afterAutospacing="0"/>
        <w:ind w:right="182"/>
        <w:rPr>
          <w:rFonts w:ascii="PMingLiU" w:eastAsia="PMingLiU" w:hAnsi="PMingLiU" w:cs="Calibri"/>
          <w:color w:val="000000"/>
        </w:rPr>
      </w:pPr>
      <w:r w:rsidRPr="00380C48">
        <w:rPr>
          <w:rFonts w:ascii="PMingLiU" w:eastAsia="PMingLiU" w:hAnsi="PMingLiU" w:hint="eastAsia"/>
          <w:color w:val="000000"/>
          <w:lang w:eastAsia="zh-TW"/>
        </w:rPr>
        <w:t>有這種想法的並非只有這一位學生。在過去的幾年中，</w:t>
      </w:r>
      <w:r w:rsidRPr="00380C48">
        <w:rPr>
          <w:rFonts w:ascii="PMingLiU" w:eastAsia="PMingLiU" w:hAnsi="PMingLiU"/>
          <w:color w:val="000000"/>
          <w:lang w:eastAsia="zh-TW"/>
        </w:rPr>
        <w:t>ODE</w:t>
      </w:r>
      <w:r w:rsidRPr="00380C48">
        <w:rPr>
          <w:rFonts w:ascii="PMingLiU" w:eastAsia="PMingLiU" w:hAnsi="PMingLiU" w:hint="eastAsia"/>
          <w:color w:val="000000"/>
          <w:lang w:eastAsia="zh-TW"/>
        </w:rPr>
        <w:t>就收到了投訴，或被告知有多起涉及仇恨符號的事件，如納粹十字記號、邦聯旗幟和套索。這些事件擾亂了俄勒岡州學生的教育秩序。</w:t>
      </w:r>
    </w:p>
    <w:p w14:paraId="227FD5A1" w14:textId="70900D9B" w:rsidR="00B9032B" w:rsidRPr="00380C48" w:rsidRDefault="00C924FD" w:rsidP="00B9032B">
      <w:pPr>
        <w:pStyle w:val="NormalWeb"/>
        <w:spacing w:before="312" w:beforeAutospacing="0" w:after="160" w:afterAutospacing="0"/>
        <w:ind w:right="182"/>
        <w:rPr>
          <w:rFonts w:ascii="PMingLiU" w:eastAsia="PMingLiU" w:hAnsi="PMingLiU"/>
        </w:rPr>
      </w:pPr>
      <w:r w:rsidRPr="00380C48">
        <w:rPr>
          <w:rFonts w:ascii="PMingLiU" w:eastAsia="PMingLiU" w:hAnsi="PMingLiU" w:hint="eastAsia"/>
          <w:color w:val="000000"/>
          <w:lang w:eastAsia="zh-TW"/>
        </w:rPr>
        <w:t>作為回應，</w:t>
      </w:r>
      <w:r w:rsidRPr="00380C48">
        <w:rPr>
          <w:rFonts w:ascii="PMingLiU" w:eastAsia="PMingLiU" w:hAnsi="PMingLiU"/>
          <w:color w:val="000000"/>
          <w:lang w:eastAsia="zh-TW"/>
        </w:rPr>
        <w:t>Brown</w:t>
      </w:r>
      <w:r w:rsidRPr="00380C48">
        <w:rPr>
          <w:rFonts w:ascii="PMingLiU" w:eastAsia="PMingLiU" w:hAnsi="PMingLiU" w:hint="eastAsia"/>
          <w:color w:val="000000"/>
          <w:lang w:eastAsia="zh-TW"/>
        </w:rPr>
        <w:t>州長寫信給州教育委員會和我，敦促我們“立即採取行動，解決和糾正散播仇恨的象徵符號和其他形式的仇恨言論對俄勒岡州公立學校學生的不利影響。”她要求委員會制定規則，確保俄勒岡州的學生“不受仇恨、不容忍、邊緣化或種族主義的行為或表達的影響。”董事會也收到了</w:t>
      </w:r>
      <w:r w:rsidRPr="00380C48">
        <w:rPr>
          <w:rFonts w:ascii="PMingLiU" w:eastAsia="PMingLiU" w:hAnsi="PMingLiU"/>
          <w:color w:val="000000"/>
          <w:lang w:eastAsia="zh-TW"/>
        </w:rPr>
        <w:t>McKeown</w:t>
      </w:r>
      <w:r w:rsidRPr="00380C48">
        <w:rPr>
          <w:rFonts w:ascii="PMingLiU" w:eastAsia="PMingLiU" w:hAnsi="PMingLiU" w:hint="eastAsia"/>
          <w:color w:val="000000"/>
          <w:lang w:eastAsia="zh-TW"/>
        </w:rPr>
        <w:t>和</w:t>
      </w:r>
      <w:r w:rsidRPr="00380C48">
        <w:rPr>
          <w:rFonts w:ascii="PMingLiU" w:eastAsia="PMingLiU" w:hAnsi="PMingLiU"/>
          <w:color w:val="000000"/>
          <w:lang w:eastAsia="zh-TW"/>
        </w:rPr>
        <w:t>Brock-Smith</w:t>
      </w:r>
      <w:r w:rsidRPr="00380C48">
        <w:rPr>
          <w:rFonts w:ascii="PMingLiU" w:eastAsia="PMingLiU" w:hAnsi="PMingLiU" w:hint="eastAsia"/>
          <w:color w:val="000000"/>
          <w:lang w:eastAsia="zh-TW"/>
        </w:rPr>
        <w:t>代表的類</w:t>
      </w:r>
      <w:r w:rsidRPr="00380C48">
        <w:rPr>
          <w:rFonts w:ascii="PMingLiU" w:eastAsia="PMingLiU" w:hAnsi="PMingLiU" w:hint="eastAsia"/>
          <w:color w:val="000000"/>
          <w:lang w:eastAsia="zh-TW"/>
        </w:rPr>
        <w:lastRenderedPageBreak/>
        <w:t>似信函，要求董事會立即採取行動。</w:t>
      </w:r>
      <w:r w:rsidR="00B9032B" w:rsidRPr="00380C48">
        <w:rPr>
          <w:rFonts w:ascii="PMingLiU" w:eastAsia="PMingLiU" w:hAnsi="PMingLiU" w:hint="eastAsia"/>
        </w:rPr>
        <w:br/>
      </w:r>
      <w:r w:rsidR="00B9032B" w:rsidRPr="00380C48">
        <w:rPr>
          <w:rFonts w:ascii="PMingLiU" w:eastAsia="PMingLiU" w:hAnsi="PMingLiU" w:hint="eastAsia"/>
        </w:rPr>
        <w:br/>
      </w:r>
      <w:r w:rsidRPr="00380C48">
        <w:rPr>
          <w:rFonts w:ascii="PMingLiU" w:eastAsia="PMingLiU" w:hAnsi="PMingLiU" w:hint="eastAsia"/>
          <w:color w:val="000000"/>
          <w:lang w:eastAsia="zh-TW"/>
        </w:rPr>
        <w:t>這位俄勒岡州的學生和其他人一起，站出來向我們展示仇恨符號造成的極端破壞和危害。如果我們從學生那裡瞭解到，他們的安全、心理健康、幸福感和學習能力受到威脅，我們必須傾聽、相信學生並立即採取行動。改變從這項政策開始。</w:t>
      </w:r>
      <w:r w:rsidR="00B9032B" w:rsidRPr="00380C48">
        <w:rPr>
          <w:rFonts w:ascii="PMingLiU" w:eastAsia="PMingLiU" w:hAnsi="PMingLiU" w:hint="eastAsia"/>
        </w:rPr>
        <w:br/>
      </w:r>
      <w:r w:rsidR="00B9032B" w:rsidRPr="00380C48">
        <w:rPr>
          <w:rFonts w:ascii="PMingLiU" w:eastAsia="PMingLiU" w:hAnsi="PMingLiU" w:hint="eastAsia"/>
        </w:rPr>
        <w:br/>
      </w:r>
      <w:r w:rsidRPr="00380C48">
        <w:rPr>
          <w:rFonts w:ascii="PMingLiU" w:eastAsia="PMingLiU" w:hAnsi="PMingLiU" w:hint="eastAsia"/>
          <w:color w:val="000000"/>
          <w:lang w:eastAsia="zh-TW"/>
        </w:rPr>
        <w:t>在俄勒岡州，我們重視自由和責任，我們需要保證每一位元學生都能在這裡獲得歸屬感。所以我們需要保證學校的言論自由，同時消除阻礙學生教育進步的障礙，包括禁止展示煽動恐懼和暴力並造成情感痛苦和創傷的仇恨符號。基於種族、膚色、宗教、性別認同、性取向、殘疾或國籍的仇恨象徵的存在會造成傷害，並嚴重擾亂學校的運作。只要校園裡有一位同學收到傷害，那麼就會人人自危。</w:t>
      </w:r>
      <w:r w:rsidR="00B9032B" w:rsidRPr="00380C48">
        <w:rPr>
          <w:rFonts w:ascii="PMingLiU" w:eastAsia="PMingLiU" w:hAnsi="PMingLiU" w:hint="eastAsia"/>
        </w:rPr>
        <w:br/>
      </w:r>
      <w:r w:rsidR="00B9032B" w:rsidRPr="00380C48">
        <w:rPr>
          <w:rFonts w:ascii="PMingLiU" w:eastAsia="PMingLiU" w:hAnsi="PMingLiU" w:hint="eastAsia"/>
        </w:rPr>
        <w:br/>
      </w:r>
      <w:r w:rsidRPr="00380C48">
        <w:rPr>
          <w:rFonts w:ascii="PMingLiU" w:eastAsia="PMingLiU" w:hAnsi="PMingLiU" w:hint="eastAsia"/>
          <w:color w:val="000000"/>
          <w:lang w:eastAsia="zh-TW"/>
        </w:rPr>
        <w:t>在</w:t>
      </w:r>
      <w:r w:rsidRPr="00380C48">
        <w:rPr>
          <w:rFonts w:ascii="PMingLiU" w:eastAsia="PMingLiU" w:hAnsi="PMingLiU"/>
          <w:color w:val="000000"/>
          <w:lang w:eastAsia="zh-TW"/>
        </w:rPr>
        <w:t>Brown</w:t>
      </w:r>
      <w:r w:rsidRPr="00380C48">
        <w:rPr>
          <w:rFonts w:ascii="PMingLiU" w:eastAsia="PMingLiU" w:hAnsi="PMingLiU" w:hint="eastAsia"/>
          <w:color w:val="000000"/>
          <w:lang w:eastAsia="zh-TW"/>
        </w:rPr>
        <w:t>州長的指示下，俄勒岡州教育委員會頒佈了“每一位學生都屬於這裡”的政策規則，禁止使用仇恨符號，其中包括三種最容易識別的仇恨符號：絞索，新納粹意識形態的象徵圖案和邦聯旗。臨時</w:t>
      </w:r>
      <w:r w:rsidRPr="00380C48">
        <w:rPr>
          <w:rFonts w:ascii="PMingLiU" w:eastAsia="PMingLiU" w:hAnsi="PMingLiU"/>
          <w:color w:val="000000"/>
          <w:lang w:eastAsia="zh-TW"/>
        </w:rPr>
        <w:t>OAR</w:t>
      </w:r>
      <w:r w:rsidRPr="00380C48">
        <w:rPr>
          <w:rFonts w:ascii="PMingLiU" w:eastAsia="PMingLiU" w:hAnsi="PMingLiU" w:hint="eastAsia"/>
          <w:color w:val="000000"/>
          <w:lang w:eastAsia="zh-TW"/>
        </w:rPr>
        <w:t>將於</w:t>
      </w:r>
      <w:r w:rsidRPr="00380C48">
        <w:rPr>
          <w:rFonts w:ascii="PMingLiU" w:eastAsia="PMingLiU" w:hAnsi="PMingLiU"/>
          <w:color w:val="000000"/>
          <w:lang w:eastAsia="zh-TW"/>
        </w:rPr>
        <w:t>2020</w:t>
      </w:r>
      <w:r w:rsidRPr="00380C48">
        <w:rPr>
          <w:rFonts w:ascii="PMingLiU" w:eastAsia="PMingLiU" w:hAnsi="PMingLiU" w:hint="eastAsia"/>
          <w:color w:val="000000"/>
          <w:lang w:eastAsia="zh-TW"/>
        </w:rPr>
        <w:t>年</w:t>
      </w:r>
      <w:r w:rsidRPr="00380C48">
        <w:rPr>
          <w:rFonts w:ascii="PMingLiU" w:eastAsia="PMingLiU" w:hAnsi="PMingLiU"/>
          <w:color w:val="000000"/>
          <w:lang w:eastAsia="zh-TW"/>
        </w:rPr>
        <w:t>9</w:t>
      </w:r>
      <w:r w:rsidRPr="00380C48">
        <w:rPr>
          <w:rFonts w:ascii="PMingLiU" w:eastAsia="PMingLiU" w:hAnsi="PMingLiU" w:hint="eastAsia"/>
          <w:color w:val="000000"/>
          <w:lang w:eastAsia="zh-TW"/>
        </w:rPr>
        <w:t>月</w:t>
      </w:r>
      <w:r w:rsidRPr="00380C48">
        <w:rPr>
          <w:rFonts w:ascii="PMingLiU" w:eastAsia="PMingLiU" w:hAnsi="PMingLiU"/>
          <w:color w:val="000000"/>
          <w:lang w:eastAsia="zh-TW"/>
        </w:rPr>
        <w:t>18</w:t>
      </w:r>
      <w:r w:rsidRPr="00380C48">
        <w:rPr>
          <w:rFonts w:ascii="PMingLiU" w:eastAsia="PMingLiU" w:hAnsi="PMingLiU" w:hint="eastAsia"/>
          <w:color w:val="000000"/>
          <w:lang w:eastAsia="zh-TW"/>
        </w:rPr>
        <w:t>日生效，</w:t>
      </w:r>
      <w:r w:rsidRPr="00380C48">
        <w:rPr>
          <w:rFonts w:ascii="PMingLiU" w:eastAsia="PMingLiU" w:hAnsi="PMingLiU"/>
          <w:color w:val="000000"/>
          <w:lang w:eastAsia="zh-TW"/>
        </w:rPr>
        <w:t>2021</w:t>
      </w:r>
      <w:r w:rsidRPr="00380C48">
        <w:rPr>
          <w:rFonts w:ascii="PMingLiU" w:eastAsia="PMingLiU" w:hAnsi="PMingLiU" w:hint="eastAsia"/>
          <w:color w:val="000000"/>
          <w:lang w:eastAsia="zh-TW"/>
        </w:rPr>
        <w:t>年</w:t>
      </w:r>
      <w:r w:rsidRPr="00380C48">
        <w:rPr>
          <w:rFonts w:ascii="PMingLiU" w:eastAsia="PMingLiU" w:hAnsi="PMingLiU"/>
          <w:color w:val="000000"/>
          <w:lang w:eastAsia="zh-TW"/>
        </w:rPr>
        <w:t>2</w:t>
      </w:r>
      <w:r w:rsidRPr="00380C48">
        <w:rPr>
          <w:rFonts w:ascii="PMingLiU" w:eastAsia="PMingLiU" w:hAnsi="PMingLiU" w:hint="eastAsia"/>
          <w:color w:val="000000"/>
          <w:lang w:eastAsia="zh-TW"/>
        </w:rPr>
        <w:t>月</w:t>
      </w:r>
      <w:r w:rsidRPr="00380C48">
        <w:rPr>
          <w:rFonts w:ascii="PMingLiU" w:eastAsia="PMingLiU" w:hAnsi="PMingLiU"/>
          <w:color w:val="000000"/>
          <w:lang w:eastAsia="zh-TW"/>
        </w:rPr>
        <w:t>18</w:t>
      </w:r>
      <w:r w:rsidRPr="00380C48">
        <w:rPr>
          <w:rFonts w:ascii="PMingLiU" w:eastAsia="PMingLiU" w:hAnsi="PMingLiU" w:hint="eastAsia"/>
          <w:color w:val="000000"/>
          <w:lang w:eastAsia="zh-TW"/>
        </w:rPr>
        <w:t>日批准為永久性政策。它要求各區通過並實施政策和程式，禁止在任何計畫或學校贊助的活動中使用或展示上述三種仇恨標誌，除非在</w:t>
      </w:r>
      <w:r w:rsidRPr="00380C48">
        <w:rPr>
          <w:rFonts w:ascii="PMingLiU" w:eastAsia="PMingLiU" w:hAnsi="PMingLiU"/>
          <w:color w:val="000000"/>
          <w:lang w:eastAsia="zh-TW"/>
        </w:rPr>
        <w:t>2021</w:t>
      </w:r>
      <w:r w:rsidRPr="00380C48">
        <w:rPr>
          <w:rFonts w:ascii="PMingLiU" w:eastAsia="PMingLiU" w:hAnsi="PMingLiU" w:hint="eastAsia"/>
          <w:color w:val="000000"/>
          <w:lang w:eastAsia="zh-TW"/>
        </w:rPr>
        <w:t>年</w:t>
      </w:r>
      <w:r w:rsidRPr="00380C48">
        <w:rPr>
          <w:rFonts w:ascii="PMingLiU" w:eastAsia="PMingLiU" w:hAnsi="PMingLiU"/>
          <w:color w:val="000000"/>
          <w:lang w:eastAsia="zh-TW"/>
        </w:rPr>
        <w:t>1</w:t>
      </w:r>
      <w:r w:rsidRPr="00380C48">
        <w:rPr>
          <w:rFonts w:ascii="PMingLiU" w:eastAsia="PMingLiU" w:hAnsi="PMingLiU" w:hint="eastAsia"/>
          <w:color w:val="000000"/>
          <w:lang w:eastAsia="zh-TW"/>
        </w:rPr>
        <w:t>月</w:t>
      </w:r>
      <w:r w:rsidRPr="00380C48">
        <w:rPr>
          <w:rFonts w:ascii="PMingLiU" w:eastAsia="PMingLiU" w:hAnsi="PMingLiU"/>
          <w:color w:val="000000"/>
          <w:lang w:eastAsia="zh-TW"/>
        </w:rPr>
        <w:t>1</w:t>
      </w:r>
      <w:r w:rsidRPr="00380C48">
        <w:rPr>
          <w:rFonts w:ascii="PMingLiU" w:eastAsia="PMingLiU" w:hAnsi="PMingLiU" w:hint="eastAsia"/>
          <w:color w:val="000000"/>
          <w:lang w:eastAsia="zh-TW"/>
        </w:rPr>
        <w:t>日前用於符合俄勒岡州標準的教學課程。此政策適用於線下教學及遠端教學。</w:t>
      </w:r>
      <w:r w:rsidR="00B9032B" w:rsidRPr="00380C48">
        <w:rPr>
          <w:rFonts w:ascii="PMingLiU" w:eastAsia="PMingLiU" w:hAnsi="PMingLiU" w:hint="eastAsia"/>
        </w:rPr>
        <w:br/>
      </w:r>
      <w:r w:rsidR="00B9032B" w:rsidRPr="00380C48">
        <w:rPr>
          <w:rFonts w:ascii="PMingLiU" w:eastAsia="PMingLiU" w:hAnsi="PMingLiU" w:hint="eastAsia"/>
        </w:rPr>
        <w:br/>
      </w:r>
      <w:r w:rsidRPr="00380C48">
        <w:rPr>
          <w:rFonts w:ascii="PMingLiU" w:eastAsia="PMingLiU" w:hAnsi="PMingLiU" w:hint="eastAsia"/>
          <w:color w:val="000000"/>
          <w:lang w:eastAsia="zh-TW"/>
        </w:rPr>
        <w:t>安全與健康和所有的</w:t>
      </w:r>
      <w:r w:rsidRPr="00380C48">
        <w:rPr>
          <w:rFonts w:ascii="PMingLiU" w:eastAsia="PMingLiU" w:hAnsi="PMingLiU"/>
          <w:color w:val="000000"/>
          <w:lang w:eastAsia="zh-TW"/>
        </w:rPr>
        <w:t>OAR</w:t>
      </w:r>
      <w:r w:rsidRPr="00380C48">
        <w:rPr>
          <w:rFonts w:ascii="PMingLiU" w:eastAsia="PMingLiU" w:hAnsi="PMingLiU" w:hint="eastAsia"/>
          <w:color w:val="000000"/>
          <w:lang w:eastAsia="zh-TW"/>
        </w:rPr>
        <w:t>一樣，學生的安全和健康是我們的第一要務。歧視、排斥、其他、騷擾和使用仇恨符號和仇恨言論是複雜和多方面的，往往反映的是系統性問題，而不是個人的缺陷。如果採取迅速的懲戒行動、頒佈零容忍政策或採取其他懲罰性回應，則往往忽視了這種多維性，只重視快速解決問題。這些方法幾乎無法改變學生的態度和偏見，導致他們持續採取消極、暴力行為，也不能為學生提供成長、治癒或理解的機會。</w:t>
      </w:r>
      <w:r w:rsidRPr="00380C48">
        <w:rPr>
          <w:rFonts w:ascii="PMingLiU" w:eastAsia="PMingLiU" w:hAnsi="PMingLiU"/>
          <w:color w:val="000000"/>
          <w:lang w:eastAsia="zh-TW"/>
        </w:rPr>
        <w:t> </w:t>
      </w:r>
    </w:p>
    <w:p w14:paraId="1D335170" w14:textId="61E25636" w:rsidR="00B9032B" w:rsidRPr="00380C48" w:rsidRDefault="00C924FD" w:rsidP="00B9032B">
      <w:pPr>
        <w:pStyle w:val="NormalWeb"/>
        <w:spacing w:before="0" w:beforeAutospacing="0" w:after="160" w:afterAutospacing="0"/>
        <w:rPr>
          <w:rFonts w:ascii="PMingLiU" w:eastAsia="PMingLiU" w:hAnsi="PMingLiU"/>
        </w:rPr>
      </w:pPr>
      <w:r w:rsidRPr="00380C48">
        <w:rPr>
          <w:rFonts w:ascii="PMingLiU" w:eastAsia="PMingLiU" w:hAnsi="PMingLiU" w:hint="eastAsia"/>
          <w:color w:val="000000"/>
          <w:lang w:eastAsia="zh-TW"/>
        </w:rPr>
        <w:t>需要以創傷為基礎、以康復為中心的教育方法來解決有害行為的根本原因和後果，並創造教育和學習的機會，同時避免責備、懲罰等行為，以免進一步加劇學生的消極態度和偏見。我們將繼續支援學區制定規則、政策和程式，提供指導和資源，在未來幾個月內支持相關政策的實施。</w:t>
      </w:r>
      <w:r w:rsidR="00B9032B" w:rsidRPr="00380C48">
        <w:rPr>
          <w:rFonts w:ascii="PMingLiU" w:eastAsia="PMingLiU" w:hAnsi="PMingLiU" w:hint="eastAsia"/>
        </w:rPr>
        <w:br/>
      </w:r>
      <w:r w:rsidR="00B9032B" w:rsidRPr="00380C48">
        <w:rPr>
          <w:rFonts w:ascii="PMingLiU" w:eastAsia="PMingLiU" w:hAnsi="PMingLiU" w:hint="eastAsia"/>
        </w:rPr>
        <w:br/>
      </w:r>
      <w:r w:rsidRPr="00380C48">
        <w:rPr>
          <w:rFonts w:ascii="PMingLiU" w:eastAsia="PMingLiU" w:hAnsi="PMingLiU" w:hint="eastAsia"/>
          <w:color w:val="000000"/>
          <w:lang w:eastAsia="zh-TW"/>
        </w:rPr>
        <w:lastRenderedPageBreak/>
        <w:t>我們必須共同保護學校社區的健康發展，消除一切阻礙學生成長的因素。學生們要求俄勒岡州能按照他們的領導行事。我們相信俄勒岡州的年輕人和社區會帶領我們，讓所有學生、教職員工和家長都能感到歸屬感。讓每一位學生都感受到歸屬感，這是我們共同的責任。</w:t>
      </w:r>
      <w:r w:rsidR="00B9032B" w:rsidRPr="00380C48">
        <w:rPr>
          <w:rFonts w:ascii="PMingLiU" w:eastAsia="PMingLiU" w:hAnsi="PMingLiU" w:hint="eastAsia"/>
        </w:rPr>
        <w:br/>
      </w:r>
      <w:r w:rsidR="00B9032B" w:rsidRPr="00380C48">
        <w:rPr>
          <w:rFonts w:ascii="PMingLiU" w:eastAsia="PMingLiU" w:hAnsi="PMingLiU" w:hint="eastAsia"/>
        </w:rPr>
        <w:br/>
      </w:r>
      <w:r w:rsidRPr="00380C48">
        <w:rPr>
          <w:rFonts w:ascii="PMingLiU" w:eastAsia="PMingLiU" w:hAnsi="PMingLiU" w:hint="eastAsia"/>
          <w:color w:val="000000"/>
          <w:lang w:eastAsia="zh-TW"/>
        </w:rPr>
        <w:t>感謝您對我們學生和教育工作者健康和安全的支持。</w:t>
      </w:r>
      <w:r w:rsidRPr="00380C48">
        <w:rPr>
          <w:rFonts w:ascii="PMingLiU" w:eastAsia="PMingLiU" w:hAnsi="PMingLiU" w:hint="eastAsia"/>
          <w:lang w:eastAsia="zh-TW"/>
        </w:rPr>
        <w:t>請閱讀我們隨信附上的指南，如有任何問題或建議，請提交給</w:t>
      </w:r>
      <w:hyperlink r:id="rId5" w:history="1">
        <w:r w:rsidRPr="00380C48">
          <w:rPr>
            <w:rStyle w:val="Hyperlink"/>
            <w:rFonts w:ascii="PMingLiU" w:eastAsia="PMingLiU" w:hAnsi="PMingLiU"/>
            <w:color w:val="1B75BC"/>
            <w:lang w:eastAsia="zh-TW"/>
          </w:rPr>
          <w:t>EveryStudentBelongs@state.or.us</w:t>
        </w:r>
      </w:hyperlink>
      <w:r w:rsidRPr="00380C48">
        <w:rPr>
          <w:rFonts w:ascii="PMingLiU" w:eastAsia="PMingLiU" w:hAnsi="PMingLiU" w:hint="eastAsia"/>
          <w:lang w:eastAsia="zh-TW"/>
        </w:rPr>
        <w:t>。</w:t>
      </w:r>
    </w:p>
    <w:p w14:paraId="54C80842" w14:textId="77777777" w:rsidR="00B9032B" w:rsidRPr="00380C48" w:rsidRDefault="00B9032B" w:rsidP="00B9032B">
      <w:pPr>
        <w:rPr>
          <w:rFonts w:ascii="PMingLiU" w:eastAsia="PMingLiU" w:hAnsi="PMingLiU"/>
        </w:rPr>
      </w:pPr>
    </w:p>
    <w:p w14:paraId="18F1AC43" w14:textId="520145DA" w:rsidR="00B9032B" w:rsidRPr="00380C48" w:rsidRDefault="00B9032B" w:rsidP="00B9032B">
      <w:pPr>
        <w:rPr>
          <w:rFonts w:ascii="PMingLiU" w:eastAsia="PMingLiU" w:hAnsi="PMingLiU"/>
        </w:rPr>
      </w:pPr>
      <w:r w:rsidRPr="00380C48">
        <w:rPr>
          <w:rFonts w:ascii="PMingLiU" w:eastAsia="PMingLiU" w:hAnsi="PMingLiU" w:hint="eastAsia"/>
          <w:noProof/>
          <w:sz w:val="26"/>
          <w:lang w:eastAsia="en-US"/>
        </w:rPr>
        <w:drawing>
          <wp:anchor distT="0" distB="0" distL="114300" distR="114300" simplePos="0" relativeHeight="251659264" behindDoc="0" locked="0" layoutInCell="1" allowOverlap="1" wp14:anchorId="2F56B21F" wp14:editId="2BFC1F10">
            <wp:simplePos x="0" y="0"/>
            <wp:positionH relativeFrom="margin">
              <wp:posOffset>-457200</wp:posOffset>
            </wp:positionH>
            <wp:positionV relativeFrom="paragraph">
              <wp:posOffset>229870</wp:posOffset>
            </wp:positionV>
            <wp:extent cx="2903855" cy="690245"/>
            <wp:effectExtent l="0" t="0" r="0" b="0"/>
            <wp:wrapSquare wrapText="bothSides"/>
            <wp:docPr id="8" name="Picture 8" descr="A picture containing ins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nsec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03855" cy="690245"/>
                    </a:xfrm>
                    <a:prstGeom prst="rect">
                      <a:avLst/>
                    </a:prstGeom>
                  </pic:spPr>
                </pic:pic>
              </a:graphicData>
            </a:graphic>
          </wp:anchor>
        </w:drawing>
      </w:r>
      <w:r w:rsidR="00C924FD" w:rsidRPr="00380C48">
        <w:rPr>
          <w:rFonts w:ascii="PMingLiU" w:eastAsia="PMingLiU" w:hAnsi="PMingLiU" w:hint="eastAsia"/>
          <w:lang w:eastAsia="zh-TW"/>
        </w:rPr>
        <w:t>您真誠的，</w:t>
      </w:r>
    </w:p>
    <w:p w14:paraId="0A6A497B" w14:textId="77777777" w:rsidR="00B9032B" w:rsidRPr="00380C48" w:rsidRDefault="00B9032B" w:rsidP="00B9032B">
      <w:pPr>
        <w:rPr>
          <w:rFonts w:ascii="PMingLiU" w:eastAsia="PMingLiU" w:hAnsi="PMingLiU"/>
        </w:rPr>
      </w:pPr>
      <w:r w:rsidRPr="00380C48">
        <w:rPr>
          <w:rFonts w:ascii="PMingLiU" w:eastAsia="PMingLiU" w:hAnsi="PMingLiU" w:hint="eastAsia"/>
        </w:rPr>
        <w:br/>
      </w:r>
      <w:r w:rsidRPr="00380C48">
        <w:rPr>
          <w:rFonts w:ascii="PMingLiU" w:eastAsia="PMingLiU" w:hAnsi="PMingLiU" w:hint="eastAsia"/>
        </w:rPr>
        <w:br/>
      </w:r>
    </w:p>
    <w:p w14:paraId="2A919D92" w14:textId="47505EC1" w:rsidR="00B9032B" w:rsidRPr="00380C48" w:rsidRDefault="00B9032B" w:rsidP="00B9032B">
      <w:pPr>
        <w:rPr>
          <w:rFonts w:ascii="PMingLiU" w:eastAsia="PMingLiU" w:hAnsi="PMingLiU"/>
        </w:rPr>
      </w:pPr>
      <w:r w:rsidRPr="00380C48">
        <w:rPr>
          <w:rFonts w:ascii="PMingLiU" w:eastAsia="PMingLiU" w:hAnsi="PMingLiU" w:hint="eastAsia"/>
        </w:rPr>
        <w:br/>
      </w:r>
      <w:r w:rsidR="00C924FD" w:rsidRPr="00380C48">
        <w:rPr>
          <w:rFonts w:ascii="PMingLiU" w:eastAsia="PMingLiU" w:hAnsi="PMingLiU"/>
          <w:lang w:eastAsia="zh-TW"/>
        </w:rPr>
        <w:t>Colt Gill</w:t>
      </w:r>
      <w:r w:rsidRPr="00380C48">
        <w:rPr>
          <w:rFonts w:ascii="PMingLiU" w:eastAsia="PMingLiU" w:hAnsi="PMingLiU" w:hint="eastAsia"/>
        </w:rPr>
        <w:br/>
      </w:r>
      <w:r w:rsidR="00C924FD" w:rsidRPr="00380C48">
        <w:rPr>
          <w:rFonts w:ascii="PMingLiU" w:eastAsia="PMingLiU" w:hAnsi="PMingLiU" w:hint="eastAsia"/>
          <w:lang w:eastAsia="zh-TW"/>
        </w:rPr>
        <w:t>俄勒岡州教育局局長</w:t>
      </w:r>
      <w:r w:rsidRPr="00380C48">
        <w:rPr>
          <w:rFonts w:ascii="PMingLiU" w:eastAsia="PMingLiU" w:hAnsi="PMingLiU" w:hint="eastAsia"/>
        </w:rPr>
        <w:t xml:space="preserve"> </w:t>
      </w:r>
    </w:p>
    <w:p w14:paraId="3DB6AD98" w14:textId="77777777" w:rsidR="00B43A7D" w:rsidRPr="00380C48" w:rsidRDefault="00B43A7D">
      <w:pPr>
        <w:rPr>
          <w:rFonts w:ascii="PMingLiU" w:eastAsia="PMingLiU" w:hAnsi="PMingLiU"/>
        </w:rPr>
      </w:pPr>
    </w:p>
    <w:sectPr w:rsidR="00B43A7D" w:rsidRPr="00380C48" w:rsidSect="00E474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32B"/>
    <w:rsid w:val="001662D0"/>
    <w:rsid w:val="00380C48"/>
    <w:rsid w:val="005C1B96"/>
    <w:rsid w:val="00613BBC"/>
    <w:rsid w:val="009E2A10"/>
    <w:rsid w:val="00B43A7D"/>
    <w:rsid w:val="00B9032B"/>
    <w:rsid w:val="00C924FD"/>
    <w:rsid w:val="00E47473"/>
    <w:rsid w:val="00E9537C"/>
    <w:rsid w:val="00EB2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2A288"/>
  <w15:chartTrackingRefBased/>
  <w15:docId w15:val="{EF22DE76-B23E-F44E-B451-C3D7ABDA4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32B"/>
    <w:rPr>
      <w:rFonts w:ascii="Calibri" w:eastAsia="SimSun" w:hAnsi="Calibri" w:cs="Calibri"/>
    </w:rPr>
  </w:style>
  <w:style w:type="paragraph" w:styleId="Heading1">
    <w:name w:val="heading 1"/>
    <w:basedOn w:val="Normal"/>
    <w:next w:val="Normal"/>
    <w:link w:val="Heading1Char"/>
    <w:rsid w:val="00B9032B"/>
    <w:pPr>
      <w:keepNext/>
      <w:keepLines/>
      <w:spacing w:before="120" w:after="120"/>
      <w:outlineLvl w:val="0"/>
    </w:pPr>
    <w:rPr>
      <w:b/>
      <w:color w:val="1B75BC"/>
      <w:sz w:val="36"/>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032B"/>
    <w:rPr>
      <w:rFonts w:ascii="Calibri" w:eastAsia="SimSun" w:hAnsi="Calibri" w:cs="Calibri"/>
      <w:b/>
      <w:color w:val="1B75BC"/>
      <w:sz w:val="36"/>
      <w:szCs w:val="48"/>
    </w:rPr>
  </w:style>
  <w:style w:type="paragraph" w:styleId="NormalWeb">
    <w:name w:val="Normal (Web)"/>
    <w:basedOn w:val="Normal"/>
    <w:uiPriority w:val="99"/>
    <w:unhideWhenUsed/>
    <w:rsid w:val="00B9032B"/>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B9032B"/>
    <w:rPr>
      <w:color w:val="0000FF"/>
      <w:u w:val="single"/>
    </w:rPr>
  </w:style>
  <w:style w:type="character" w:styleId="CommentReference">
    <w:name w:val="annotation reference"/>
    <w:basedOn w:val="DefaultParagraphFont"/>
    <w:uiPriority w:val="99"/>
    <w:semiHidden/>
    <w:unhideWhenUsed/>
    <w:rsid w:val="00B9032B"/>
    <w:rPr>
      <w:sz w:val="16"/>
      <w:szCs w:val="16"/>
    </w:rPr>
  </w:style>
  <w:style w:type="paragraph" w:styleId="CommentText">
    <w:name w:val="annotation text"/>
    <w:basedOn w:val="Normal"/>
    <w:link w:val="CommentTextChar"/>
    <w:uiPriority w:val="99"/>
    <w:semiHidden/>
    <w:unhideWhenUsed/>
    <w:rsid w:val="00B9032B"/>
    <w:rPr>
      <w:sz w:val="20"/>
      <w:szCs w:val="20"/>
    </w:rPr>
  </w:style>
  <w:style w:type="character" w:customStyle="1" w:styleId="CommentTextChar">
    <w:name w:val="Comment Text Char"/>
    <w:basedOn w:val="DefaultParagraphFont"/>
    <w:link w:val="CommentText"/>
    <w:uiPriority w:val="99"/>
    <w:semiHidden/>
    <w:rsid w:val="00B9032B"/>
    <w:rPr>
      <w:rFonts w:ascii="Calibri" w:eastAsia="SimSun" w:hAnsi="Calibri" w:cs="Calibri"/>
      <w:sz w:val="20"/>
      <w:szCs w:val="20"/>
    </w:rPr>
  </w:style>
  <w:style w:type="paragraph" w:styleId="CommentSubject">
    <w:name w:val="annotation subject"/>
    <w:basedOn w:val="CommentText"/>
    <w:next w:val="CommentText"/>
    <w:link w:val="CommentSubjectChar"/>
    <w:uiPriority w:val="99"/>
    <w:semiHidden/>
    <w:unhideWhenUsed/>
    <w:rsid w:val="00B9032B"/>
    <w:rPr>
      <w:b/>
      <w:bCs/>
    </w:rPr>
  </w:style>
  <w:style w:type="character" w:customStyle="1" w:styleId="CommentSubjectChar">
    <w:name w:val="Comment Subject Char"/>
    <w:basedOn w:val="CommentTextChar"/>
    <w:link w:val="CommentSubject"/>
    <w:uiPriority w:val="99"/>
    <w:semiHidden/>
    <w:rsid w:val="00B9032B"/>
    <w:rPr>
      <w:rFonts w:ascii="Calibri" w:eastAsia="SimSun" w:hAnsi="Calibri" w:cs="Calibri"/>
      <w:b/>
      <w:bCs/>
      <w:sz w:val="20"/>
      <w:szCs w:val="20"/>
    </w:rPr>
  </w:style>
  <w:style w:type="paragraph" w:styleId="BalloonText">
    <w:name w:val="Balloon Text"/>
    <w:basedOn w:val="Normal"/>
    <w:link w:val="BalloonTextChar"/>
    <w:uiPriority w:val="99"/>
    <w:semiHidden/>
    <w:unhideWhenUsed/>
    <w:rsid w:val="005C1B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B96"/>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customXml" Target="../customXml/item3.xml"/><Relationship Id="rId5" Type="http://schemas.openxmlformats.org/officeDocument/2006/relationships/hyperlink" Target="file:///C:/Users/ZimmermM/Desktop/EveryStudentBelongs@state.or.us" TargetMode="External"/><Relationship Id="rId10" Type="http://schemas.openxmlformats.org/officeDocument/2006/relationships/customXml" Target="../customXml/item2.xml"/><Relationship Id="rId4" Type="http://schemas.openxmlformats.org/officeDocument/2006/relationships/hyperlink" Target="https://www.oregon.gov/ode/students-and-family/equity/SchoolSafety/Documents/OAR%20581-022-2312%20All%20Students%20Belong.pdf" TargetMode="Externa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555C3B08FB43429299C8714C303C62" ma:contentTypeVersion="7" ma:contentTypeDescription="Create a new document." ma:contentTypeScope="" ma:versionID="e2142aa05cfb9434c61783e0f3d1e94d">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06b4587163858096f379e525d7ec4c7f"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3101CB5-9D86-4617-B3DB-38F405F75BE3}"/>
</file>

<file path=customXml/itemProps2.xml><?xml version="1.0" encoding="utf-8"?>
<ds:datastoreItem xmlns:ds="http://schemas.openxmlformats.org/officeDocument/2006/customXml" ds:itemID="{EAC7BEB0-E5F7-4097-BFB5-98E8EB3674CE}"/>
</file>

<file path=customXml/itemProps3.xml><?xml version="1.0" encoding="utf-8"?>
<ds:datastoreItem xmlns:ds="http://schemas.openxmlformats.org/officeDocument/2006/customXml" ds:itemID="{DF9C4D35-099D-42A2-9B72-B80B92F1F37D}"/>
</file>

<file path=docProps/app.xml><?xml version="1.0" encoding="utf-8"?>
<Properties xmlns="http://schemas.openxmlformats.org/officeDocument/2006/extended-properties" xmlns:vt="http://schemas.openxmlformats.org/officeDocument/2006/docPropsVTypes">
  <Template>Normal</Template>
  <TotalTime>0</TotalTime>
  <Pages>3</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Kotting</dc:creator>
  <cp:keywords/>
  <dc:description/>
  <cp:lastModifiedBy>ZIMMERMAN Morgan - ODE</cp:lastModifiedBy>
  <cp:revision>2</cp:revision>
  <dcterms:created xsi:type="dcterms:W3CDTF">2021-03-15T17:00:00Z</dcterms:created>
  <dcterms:modified xsi:type="dcterms:W3CDTF">2021-03-15T17:00:00Z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0x0101001D555C3B08FB43429299C8714C303C62</vt:lpwstr>
  </property>
</Properties>
</file>