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9 -->
  <w:body>
    <w:p w:rsidR="00744B59" w14:paraId="3D457EFB" w14:textId="77777777">
      <w:pPr>
        <w:jc w:val="center"/>
        <w:rPr>
          <w:b/>
        </w:rPr>
      </w:pPr>
    </w:p>
    <w:p w:rsidR="00E91C4F" w:rsidRPr="008A313D" w14:paraId="2E252A4B" w14:textId="77777777">
      <w:pPr>
        <w:bidi w:val="0"/>
        <w:rPr>
          <w:sz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Índice:</w:t>
      </w:r>
    </w:p>
    <w:sdt>
      <w:sdtPr>
        <w:rPr>
          <w:sz w:val="24"/>
        </w:rPr>
        <w:id w:val="923544281"/>
        <w:docPartObj>
          <w:docPartGallery w:val="Table of Contents"/>
          <w:docPartUnique/>
        </w:docPartObj>
      </w:sdtPr>
      <w:sdtContent>
        <w:p w:rsidR="00744B59" w:rsidRPr="008A313D" w:rsidP="00E91C4F" w14:paraId="62D4412E" w14:textId="77777777">
          <w:pPr>
            <w:pStyle w:val="ListParagraph"/>
            <w:numPr>
              <w:ilvl w:val="0"/>
              <w:numId w:val="2"/>
            </w:numPr>
            <w:spacing w:before="80" w:line="240" w:lineRule="auto"/>
            <w:rPr>
              <w:color w:val="1155CC"/>
              <w:sz w:val="24"/>
              <w:u w:val="single"/>
            </w:rPr>
          </w:pPr>
          <w:r w:rsidRPr="008A313D">
            <w:rPr>
              <w:sz w:val="24"/>
            </w:rPr>
            <w:fldChar w:fldCharType="begin"/>
          </w:r>
          <w:r w:rsidRPr="008A313D">
            <w:rPr>
              <w:sz w:val="24"/>
            </w:rPr>
            <w:instrText xml:space="preserve"> TOC \h \u \z \n </w:instrText>
          </w:r>
          <w:r w:rsidRPr="008A313D">
            <w:rPr>
              <w:sz w:val="24"/>
            </w:rPr>
            <w:fldChar w:fldCharType="separate"/>
          </w:r>
          <w:hyperlink w:anchor="_tk4hji9hbria" w:history="1">
            <w:r w:rsidRPr="008A313D">
              <w:rPr>
                <w:color w:val="1155CC"/>
                <w:sz w:val="24"/>
                <w:u w:val="single"/>
              </w:rPr>
              <w:t>Top 10 Talking Points</w:t>
            </w:r>
          </w:hyperlink>
        </w:p>
        <w:p w:rsidR="00744B59" w:rsidRPr="008A313D" w:rsidP="00E91C4F" w14:paraId="03D57BEC" w14:textId="77777777">
          <w:pPr>
            <w:pStyle w:val="ListParagraph"/>
            <w:numPr>
              <w:ilvl w:val="0"/>
              <w:numId w:val="2"/>
            </w:numPr>
            <w:spacing w:before="200" w:line="240" w:lineRule="auto"/>
            <w:rPr>
              <w:color w:val="1155CC"/>
              <w:sz w:val="24"/>
              <w:u w:val="single"/>
            </w:rPr>
          </w:pPr>
          <w:hyperlink w:anchor="_s6gtv468qmw3" w:history="1">
            <w:r w:rsidRPr="008A313D" w:rsidR="00A56843">
              <w:rPr>
                <w:color w:val="1155CC"/>
                <w:sz w:val="24"/>
                <w:u w:val="single"/>
              </w:rPr>
              <w:t>Letter to School Board</w:t>
            </w:r>
          </w:hyperlink>
        </w:p>
        <w:p w:rsidR="00744B59" w:rsidRPr="008A313D" w:rsidP="00E91C4F" w14:paraId="2FFFCA07" w14:textId="77777777">
          <w:pPr>
            <w:pStyle w:val="ListParagraph"/>
            <w:numPr>
              <w:ilvl w:val="0"/>
              <w:numId w:val="2"/>
            </w:numPr>
            <w:spacing w:before="200" w:line="240" w:lineRule="auto"/>
            <w:rPr>
              <w:color w:val="1155CC"/>
              <w:sz w:val="24"/>
              <w:u w:val="single"/>
            </w:rPr>
          </w:pPr>
          <w:hyperlink w:anchor="_a7ys8xnbp2j4" w:history="1">
            <w:r w:rsidRPr="008A313D" w:rsidR="00A56843">
              <w:rPr>
                <w:color w:val="1155CC"/>
                <w:sz w:val="24"/>
                <w:u w:val="single"/>
              </w:rPr>
              <w:t>Letter to Community from Superintendent and School Board</w:t>
            </w:r>
          </w:hyperlink>
        </w:p>
        <w:p w:rsidR="00744B59" w:rsidRPr="008A313D" w:rsidP="00E91C4F" w14:paraId="02F6385A" w14:textId="77777777">
          <w:pPr>
            <w:pStyle w:val="ListParagraph"/>
            <w:numPr>
              <w:ilvl w:val="0"/>
              <w:numId w:val="2"/>
            </w:numPr>
            <w:spacing w:before="200" w:line="240" w:lineRule="auto"/>
            <w:rPr>
              <w:color w:val="1155CC"/>
              <w:sz w:val="24"/>
              <w:u w:val="single"/>
            </w:rPr>
          </w:pPr>
          <w:hyperlink w:anchor="_o0jjbvtybad8" w:history="1">
            <w:r w:rsidRPr="008A313D" w:rsidR="00A56843">
              <w:rPr>
                <w:color w:val="1155CC"/>
                <w:sz w:val="24"/>
                <w:u w:val="single"/>
              </w:rPr>
              <w:t>Letter to Staff from Superintendent and School Board</w:t>
            </w:r>
          </w:hyperlink>
        </w:p>
        <w:p w:rsidR="00744B59" w:rsidRPr="008A313D" w:rsidP="00E91C4F" w14:paraId="3ADC84F3" w14:textId="77777777">
          <w:pPr>
            <w:pStyle w:val="ListParagraph"/>
            <w:numPr>
              <w:ilvl w:val="0"/>
              <w:numId w:val="2"/>
            </w:numPr>
            <w:spacing w:before="200" w:line="240" w:lineRule="auto"/>
            <w:rPr>
              <w:color w:val="1155CC"/>
              <w:sz w:val="24"/>
              <w:u w:val="single"/>
            </w:rPr>
          </w:pPr>
          <w:hyperlink w:anchor="_chkl05mll1tx" w:history="1">
            <w:r w:rsidRPr="008A313D" w:rsidR="00A56843">
              <w:rPr>
                <w:color w:val="1155CC"/>
                <w:sz w:val="24"/>
                <w:u w:val="single"/>
              </w:rPr>
              <w:t>Letter from Administrator or Educator to Community</w:t>
            </w:r>
          </w:hyperlink>
          <w:r w:rsidRPr="008A313D" w:rsidR="00A56843">
            <w:rPr>
              <w:sz w:val="24"/>
            </w:rPr>
            <w:fldChar w:fldCharType="end"/>
          </w:r>
        </w:p>
      </w:sdtContent>
    </w:sdt>
    <w:p w:rsidR="00744B59" w14:paraId="4615FE30" w14:textId="77777777">
      <w:pPr>
        <w:rPr>
          <w:i/>
        </w:rPr>
      </w:pPr>
    </w:p>
    <w:p w:rsidR="00744B59" w14:paraId="54C54703" w14:textId="77777777">
      <w:pPr>
        <w:pStyle w:val="Heading2"/>
        <w:bidi w:val="0"/>
      </w:pPr>
      <w:bookmarkStart w:id="0" w:name="_tk4hji9hbria"/>
      <w:bookmarkEnd w:id="0"/>
      <w:r>
        <w:rPr>
          <w:rStyle w:val="DefaultParagraphFont"/>
          <w:rFonts w:ascii="Calibri" w:eastAsia="Calibri" w:hAnsi="Calibri" w:cs="Open Sans"/>
          <w:b/>
          <w:bCs/>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Los 10 mejores puntos de conversación</w:t>
      </w:r>
    </w:p>
    <w:p w:rsidR="00744B59" w14:paraId="2F42142F" w14:textId="77777777"/>
    <w:p w:rsidR="00744B59" w14:paraId="150D1D9A" w14:textId="77777777">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Juntos, debemos proteger la salud mental, física y social de todos los estudiantes, familias, personal y visitantes de nuestras escuelas.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Esto incluye la eliminación de todas y cada una de las barreras que interfieren con el bienestar del estudiante, su pertenencia y su habilidad para aprender y prosperar. </w:t>
      </w:r>
    </w:p>
    <w:p w:rsidR="00744B59" w14:paraId="33355E35" w14:textId="77777777">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Cuando una persona de una comunidad escolar es tratada mal, todos se ven afectados.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La presencia de símbolos de odio por motivos de raza, color, religión, identidad de género, orientación sexual, discapacidad u origen nacional causa daño y perturba considerablemente el funcionamiento de las escuelas. </w:t>
      </w:r>
    </w:p>
    <w:p w:rsidR="00744B59" w14:paraId="216BF91D" w14:textId="410DC9E3">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Todo estudiante tiene derecho a una experiencia educativa de alta calidad, libre de discriminación o acoso por motivos de raza, color, religión, identidad de género, orientación sexual, discapacidad u origen nacional. </w:t>
      </w:r>
    </w:p>
    <w:p w:rsidR="00744B59" w14:paraId="4640898D" w14:textId="2681ED93">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Todo el mundo se beneficia de un entorno tranquilo, sosegado y feliz, y todos los alumnos deben ser libres de recibir su educación sin miedo al odio, el racismo o la violencia. </w:t>
      </w:r>
    </w:p>
    <w:p w:rsidR="00744B59" w14:paraId="34E9D305" w14:textId="19C8CBE3">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El personal y los directivos tienen derecho a trabajar en un entorno libre de discriminación o acoso, y los visitantes tienen derecho a participar en nuestro entorno escolar sin temer por su seguridad. </w:t>
      </w:r>
    </w:p>
    <w:p w:rsidR="00744B59" w14:paraId="095136C5" w14:textId="47427FB5">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Esto significa adoptar y aplicar activamente normas y prácticas que promuevan la equidad y el bienestar de los estudiantes.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rsidP="005F1950" w14:paraId="0BAECFC7" w14:textId="0194CEA1">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Por instrucción de la Gobernadora Brown, el Consejo de Educación del Estado de Oregon ha aprobado una norma permanente denominada "Every Student Belongs" (Cada estudiante es bienvenido) que prohíbe el uso o la exhibición de cualquier soga, símbolos de ideología neonazi o la bandera de batalla de la Confederación en los terrenos de la escuela o en cualquier programa, servicio, escuela o actividad.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4C65BF36" w14:textId="77777777">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Los distritos adoptarán políticas y procedimientos para abordar los incidentes en los que estén presentes estos símbolos siguiendo la orientación del Departamento de Educación de Oregon y sus asociados.</w:t>
      </w:r>
    </w:p>
    <w:p w:rsidR="00744B59" w14:paraId="7665641D" w14:textId="77777777">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Los miembros del personal y los administradores harán todo lo posible por responder a los incidentes creando oportunidades de educación y conversación, y no responderán a los incidentes utilizando estrategias disciplinarias como suspensiones, expulsiones o medidas punitivas similares, a menos que sea esencial para proteger la salud y la seguridad.</w:t>
      </w:r>
    </w:p>
    <w:p w:rsidR="00744B59" w14:paraId="2ABEA326" w14:textId="77777777">
      <w:pPr>
        <w:numPr>
          <w:ilvl w:val="0"/>
          <w:numId w:val="1"/>
        </w:num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Nos comunicaremos con ustedes regularmente a medida que las políticas y prácticas se pongan en marcha, y tanto nuestros líderes de distrito como el ODE agradecerán sus comentarios. </w:t>
      </w:r>
    </w:p>
    <w:p w:rsidR="00744B59" w14:paraId="6E85B0F5" w14:textId="77777777"/>
    <w:p w:rsidR="00744B59" w14:paraId="19E2A423" w14:textId="29D27CB6">
      <w:pPr>
        <w:pStyle w:val="Heading2"/>
        <w:bidi w:val="0"/>
      </w:pPr>
      <w:bookmarkStart w:id="1" w:name="_s6gtv468qmw3"/>
      <w:bookmarkEnd w:id="1"/>
      <w:r>
        <w:rPr>
          <w:rStyle w:val="DefaultParagraphFont"/>
          <w:rFonts w:ascii="Calibri" w:eastAsia="Calibri" w:hAnsi="Calibri" w:cs="Open Sans"/>
          <w:b/>
          <w:bCs/>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Open Sans"/>
          <w:b/>
          <w:bCs/>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Carta al Consejo Escolar</w:t>
      </w:r>
    </w:p>
    <w:p w:rsidR="00744B59" w14:paraId="26BF9361" w14:textId="77777777"/>
    <w:p w:rsidR="00744B59" w14:paraId="1E85C0B7" w14:textId="44C7A22C">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Mes XX de 2021</w:t>
      </w:r>
    </w:p>
    <w:p w:rsidR="00744B59" w14:paraId="0C3EE31B" w14:textId="77777777">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Para: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Comunidad Escolar del Distrito XX </w:t>
      </w:r>
    </w:p>
    <w:p w:rsidR="00744B59" w14:paraId="639B463E" w14:textId="39A547DB">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Asunto: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Se necesita el apoyo del Consejo para desarrollar políticas y procedimientos en respuesta a la regla Cada estudiante es bienvenido.</w:t>
      </w:r>
    </w:p>
    <w:p w:rsidR="00744B59" w14:paraId="56E2A4A5" w14:textId="77777777"/>
    <w:p w:rsidR="00744B59" w14:paraId="4FD32BE7"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Apreciado Consejo Escolar:</w:t>
      </w:r>
    </w:p>
    <w:p w:rsidR="00744B59" w14:paraId="73480E36" w14:textId="6F2BFBAB">
      <w:pPr>
        <w:bidi w:val="0"/>
        <w:spacing w:before="240" w:after="240" w:line="259" w:lineRule="auto"/>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Les escribo para invitarles a una conversación sobre cómo cuidar mejor la salud y el bienestar de nuestra comunidad escolar desarrollando políticas y procedimientos de acuerdo con la nueva norma de Oregon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Every Student Belongs o Cada estudiante es bienvenido.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En respuesta a un número creciente de estudiantes que expresan su preocupación por su seguridad y su capacidad para acceder a la educación en las escuelas de Oregon, la Gobernadora Brown dio instrucciones al Consejo Escolar de Oregon para que adoptara la norma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Cada estudiante es bienvenido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que prohíbe la exhibición de tres de los símbolos de odio más reconocibles: la soga, los símbolos de ideología neonazi o la bandera de batalla de la Confederación en todos los actos y actividades escolares, tanto presenciales como a distancia.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La norma permanente entró en vigor el 18 de febrero 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2021.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Esta norma exige que los distritos adopten y apliquen políticas y procedimientos para abordar todos los eventos y actividades escolares presenciales y a distancia (aprendizaje a distancia) en los que exista la posibilidad de que estos símbolos estén presentes.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2E5630E5" w14:textId="77777777">
      <w:pPr>
        <w:bidi w:val="0"/>
        <w:spacing w:before="240" w:after="240" w:line="259" w:lineRule="auto"/>
        <w:rPr>
          <w:b/>
        </w:rPr>
      </w:pPr>
      <w:bookmarkStart w:id="2" w:name="_ifi6j5nu9q2i"/>
      <w:bookmarkEnd w:id="2"/>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Antecedentes</w:t>
      </w:r>
    </w:p>
    <w:p w:rsidR="00744B59" w14:paraId="3B9E7DA9" w14:textId="49ED2559">
      <w:pPr>
        <w:bidi w:val="0"/>
        <w:spacing w:before="240" w:after="240" w:line="259" w:lineRule="auto"/>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Nuestro distrito reconoce que la salud y la seguridad de los estudiantes son la piedra angular de la educación y que todos los estudiantes tienen derecho a una experiencia educativa de alta calidad, libre de discriminación o acoso basado en la percepción de raza, color, religión, identidad de género, orientación sexual, discapacidad u origen nacional, y sin miedo u odio, racismo o violencia.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El personal y los directivos también tienen derecho a trabajar en entornos libres de discriminación o acoso, y los visitantes deben poder participar en sus comunidades escolares sin temer por su seguridad.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La norma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Cada estudiante es bienvenido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es un paso importante para crear un clima escolar seguro e integrador en el que todos los miembros de nuestra comunidad escolar se sientan bienvenidos.</w:t>
      </w:r>
    </w:p>
    <w:p w:rsidR="00744B59" w14:paraId="4A478646" w14:textId="77777777">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saben, nuestros jóvenes y comunidades de color, los miembros de las comunidades tribales y los estudiantes y adultos LGBTQ2SIA+ de todo Oregon han experimentado niveles crecientes de discriminación, racismo, xenofobia y odio, tanto a través de palabras, acciones o símbolos, como mediante la exclusión o el acceso desigual a los recursos.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Ningún estudiante es inmune a ser objeto de estos actos dañinos o de exclusión, y ningún miembro de nuestra comunidad escolar debe temer nunca una lesión física, mental o emocional.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En nuestro distrito, [describa la situación si es apropiado].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Cuando se daña a una persona, nos afecta a todos.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adultos, somos responsables de asegurarnos de que nuestros hijos estén seguros y que reciban la educación a la que tienen derecho. </w:t>
      </w:r>
    </w:p>
    <w:p w:rsidR="00744B59" w14:paraId="34F70904" w14:textId="77777777"/>
    <w:p w:rsidR="00744B59" w14:paraId="0421B347" w14:textId="77777777">
      <w:pPr>
        <w:bidi w:val="0"/>
        <w:rPr>
          <w:b/>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Garantizar la salud y la seguridad de nuestra comunidad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1BE74F96" w14:textId="77777777">
      <w:pPr>
        <w:rPr>
          <w:b/>
        </w:rPr>
      </w:pPr>
    </w:p>
    <w:p w:rsidR="00744B59" w14:paraId="13E4E817"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La regla, que pueden leer aquí, protege a todos los miembros de nuestra comunidad escolar, y asegura que todos los estudiantes reciban la educación que merecen.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La presencia de símbolos de odio por motivos de raza, color, religión, identidad de género, orientación sexual, discapacidad u origen nacional causa daño y perturba considerablemente el funcionamiento de las escuelas al crear una atmósfera de temor e intimidación, al tiempo que desvía el tiempo, la atención y los recursos del personal de la enseñanza y el aprendizaje.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Estaré encantado de proporcionar información adicional sobre los impactos materiales en los estudiantes y el personal, según sea necesario. </w:t>
      </w:r>
    </w:p>
    <w:p w:rsidR="00744B59" w14:paraId="4FA86F7B" w14:textId="77777777"/>
    <w:p w:rsidR="00744B59" w14:paraId="0BC99336" w14:textId="29BEA1D9">
      <w:pPr>
        <w:bidi w:val="0"/>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En la práctica, esto significa que nuestro distrito adoptará políticas y procedimientos para abordar los incidentes de prejuicio.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Los administradores elaborarán y aplicarán políticas y procedimientos para hacer frente a los incidentes en que estos símbolos de odio estén presentes en eventos y actividades escolares en persona o a distancia.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Estas respuestas se centrarán en la educación y la comunicación en relación con los impactos de estos símbolos y no incluirán estrategias disciplinarias como suspensiones, expulsiones o medidas punitivas similares, a menos que exista un riesgo para la salud y la seguridad.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En cambio, trabajaremos para educar a nuestras comunidades y a quienes exhiben símbolos de odio con respecto al impacto de sus acciones con medidas correctivas no punitivas.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El Departamento de Educación de Oregon ha proporcionado una orientación inicial de inmediato, con orientaciones adicionales, recursos y desarrollo profesional que seguirán, para proporcionar requisitos y recomendaciones claras para que podamos aplicar las políticas de forma coherente y eficaz.</w:t>
      </w:r>
    </w:p>
    <w:p w:rsidR="00744B59" w14:paraId="4F2123B5" w14:textId="77777777"/>
    <w:p w:rsidR="00744B59" w14:paraId="4563AD39" w14:textId="44B3D4E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Esta política trata sobre los impactos en los estudiantes que se ven perjudicados por los símbolos de odio y que experimentan una interrupción material y sustancial de su educación - pero conlleva el beneficio de crear un entorno de aprendizaje seguro para los estudiantes y el personal; uno que permita la exploración, y una conversación abierta y respetuosa.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A través de nuestra unidad y su apoyo vocal, podemos asegurar que las escuelas son un lugar donde aprendemos a respetar las diferencias entre las personas, donde </w:t>
      </w: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todos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los estudiantes se benefician de un ambiente seguro y saludable, y donde los estudiantes pueden ser libres de recibir su educación sin temor al odio, el racismo o la violencia. </w:t>
      </w:r>
    </w:p>
    <w:p w:rsidR="00744B59" w14:paraId="1BF92EB6" w14:textId="77777777"/>
    <w:p w:rsidR="00744B59" w14:paraId="4181CF23" w14:textId="77777777">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primer paso, me gustaría pedir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[solicitud de apoyo, como co-firmar una carta a la comunidad]. </w:t>
      </w:r>
    </w:p>
    <w:p w:rsidR="00744B59" w14:paraId="2BF45572" w14:textId="77777777"/>
    <w:p w:rsidR="00744B59" w14:paraId="577EC730"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Gracias por su continua dedicación al bienestar de nuestras comunidades escolares.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Espero trabajar estrechamente con usted en esto en las próximas semanas y meses. </w:t>
      </w:r>
    </w:p>
    <w:p w:rsidR="00614A2E" w14:paraId="35AC4EEF" w14:textId="77777777"/>
    <w:p w:rsidR="00614A2E" w:rsidP="00614A2E" w14:paraId="2E5D0024" w14:textId="2CC1BF2B">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Si tiene sugerencias para el Departamento de Educación de Oregon, dirija sus preguntas y comentarios a </w:t>
      </w:r>
      <w:hyperlink r:id="rId7" w:history="1">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EveryStudentBelongs@state.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us</w:t>
        </w:r>
      </w:hyperlink>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614A2E" w14:paraId="40DB2C56" w14:textId="77777777"/>
    <w:p w:rsidR="00744B59" w14:paraId="3340AF1E" w14:textId="77777777"/>
    <w:p w:rsidR="00744B59" w14:paraId="538ADD80" w14:textId="77777777">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[firma]</w:t>
      </w:r>
    </w:p>
    <w:p w:rsidR="00744B59" w14:paraId="11605BE8" w14:textId="77777777">
      <w:pPr>
        <w:pStyle w:val="Heading2"/>
      </w:pPr>
      <w:bookmarkStart w:id="3" w:name="_5owv9wbwqvnh" w:colFirst="0" w:colLast="0"/>
      <w:bookmarkEnd w:id="3"/>
    </w:p>
    <w:p w:rsidR="008A313D" w:rsidP="008A313D" w14:paraId="38B2960B" w14:textId="77777777"/>
    <w:p w:rsidR="008A313D" w:rsidP="008A313D" w14:paraId="3632F7C4" w14:textId="77777777"/>
    <w:p w:rsidR="008A313D" w:rsidP="008A313D" w14:paraId="5C57F6E3" w14:textId="77777777"/>
    <w:p w:rsidR="008A313D" w:rsidP="008A313D" w14:paraId="35A756C1" w14:textId="77777777"/>
    <w:p w:rsidR="008A313D" w:rsidP="008A313D" w14:paraId="6FB8005A" w14:textId="77777777"/>
    <w:p w:rsidR="008A313D" w:rsidP="008A313D" w14:paraId="00F27F86" w14:textId="77777777"/>
    <w:p w:rsidR="008A313D" w:rsidP="008A313D" w14:paraId="7212F0D9" w14:textId="77777777"/>
    <w:p w:rsidR="008A313D" w:rsidP="008A313D" w14:paraId="5BAEA560" w14:textId="77777777"/>
    <w:p w:rsidR="00744B59" w14:paraId="560B3282" w14:textId="77777777">
      <w:pPr>
        <w:pStyle w:val="Heading2"/>
        <w:bidi w:val="0"/>
      </w:pPr>
      <w:bookmarkStart w:id="4" w:name="_a7ys8xnbp2j4"/>
      <w:bookmarkEnd w:id="4"/>
      <w:r>
        <w:rPr>
          <w:rStyle w:val="DefaultParagraphFont"/>
          <w:rFonts w:ascii="Calibri" w:eastAsia="Calibri" w:hAnsi="Calibri" w:cs="Open Sans"/>
          <w:b/>
          <w:bCs/>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Carta a la Comunidad del Superintendente y el Consejo Escolar</w:t>
      </w:r>
    </w:p>
    <w:p w:rsidR="00744B59" w14:paraId="069D8EE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Si es posible, envíe esta carta del superintendente y del Consejo Escolar al unísono.</w:t>
      </w:r>
    </w:p>
    <w:p w:rsidR="00744B59" w14:paraId="657F058F" w14:textId="77777777"/>
    <w:p w:rsidR="00744B59" w14:paraId="55052527" w14:textId="1FCFA7A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Mes XX de 2021</w:t>
      </w:r>
    </w:p>
    <w:p w:rsidR="00744B59" w14:paraId="416F19B7"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Para: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Comunidad Escolar del Distrito XX </w:t>
      </w:r>
    </w:p>
    <w:p w:rsidR="00744B59" w14:paraId="5E3A656F" w14:textId="68B40178">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Asunto: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Cada estudiante es bienvenido en [nombre del distrito/escuela]</w:t>
      </w:r>
    </w:p>
    <w:p w:rsidR="00744B59" w14:paraId="01523902" w14:textId="77777777"/>
    <w:p w:rsidR="00744B59" w14:paraId="4A61A17F"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Este año, en medio de una serie de crisis, la salud y el bienestar de nuestro personal, estudiantes y comunidades ha sido nuestra mayor prioridad.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Sabemos que los jóvenes de Oregon y sus familias dependen de sus escuelas para cuidar de los estudiantes y mantenerlos seguros, y dependen de las comunidades escolares para ser acogedoras e inclusivas.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Estamos profundamente agradecidos por todo lo que hacen para apoyar a esta comunidad escolar en tiempos difíciles.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Una vez más, los animamos a asociarse, tener un liderazgo y espíritu de comunidad para asegurarnos de que todos los estudiantes y el personal se sientan bien en nuestras escuelas.</w:t>
      </w:r>
    </w:p>
    <w:p w:rsidR="00744B59" w14:paraId="1E7D5F94" w14:textId="5CA9519A">
      <w:pPr>
        <w:bidi w:val="0"/>
        <w:spacing w:before="240" w:after="240" w:line="259" w:lineRule="auto"/>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Nuestro distrito reconoce que la salud y la seguridad de los estudiantes son la piedra angular de la educación y que todos los estudiantes tienen derecho a un entorno educativo libre de discriminación o acoso basado en la percepción de la raza, el color, la religión, la identidad de género, la orientación sexual, la discapacidad o el origen nacional, y sin miedo u odio, racismo o violencia.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El personal y los directivos también tienen derecho a lugares de trabajo libres de discriminación y acoso, y los visitantes deben poder participar en sus comunidades escolares sin temer por su bienestar.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4AC878EC" w14:textId="10A0FB6B">
      <w:pPr>
        <w:bidi w:val="0"/>
        <w:spacing w:before="240" w:after="240" w:line="259" w:lineRule="auto"/>
      </w:pPr>
      <w:bookmarkStart w:id="5" w:name="_lnpy3ag0gk3m"/>
      <w:bookmarkEnd w:id="5"/>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Lamentablemente, un número cada vez mayor de estudiantes de Oregon está informando de su preocupación por su seguridad y su capacidad de acceso a la educación.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Esto hizo que la Gobernadora Brown diera instrucciones al Consejo Escolar de Oregon para que aprobara una norma permanente denominada "Every Student Belongs" (Cada estudiante es bienvenido) que prohíbe el uso o la exhibición de cualquier soga, símbolos de ideología neonazi o la bandera de batalla de la Confederación en todos los actos y actividades escolares, incluyendo la enseñanza en línea y a distancia.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Requiere que los distritos adopten y apliquen políticas y procedimientos para abordar todos los eventos y actividades escolares presenciales y a distancia en los que estén presentes estos símbolos.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07D3CC8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saben, nuestros jóvenes y comunidades de color, los miembros de las comunidades tribales y los estudiantes LGBTQ2SIA+ de todo Oregon están experimentando niveles crecientes de discriminación, racismo, xenofobia y odio, tanto a través de palabras, acciones o símbolos, como mediante la exclusión o el acceso desigual a los recursos.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Ningún estudiante es inmune a ser objeto de estos actos dañinos o de exclusión, y ningún miembro de nuestra comunidad escolar debe temer nunca una lesión física, mental o emocional.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En nuestro distrito, [describa la situación si es apropiado].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Cuando se daña a una persona, nos afecta a todos.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adultos, somos responsables de asegurarnos de que nuestros hijos estén seguros y que reciban la educación a la que tienen derecho. </w:t>
      </w:r>
    </w:p>
    <w:p w:rsidR="00744B59" w14:paraId="63593160" w14:textId="77777777"/>
    <w:p w:rsidR="00744B59" w14:paraId="6FC818C6" w14:textId="0AD9E05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Para mantener la seguridad de nuestra comunidad escolar, los administradores desarrollarán y aplicarán políticas y procedimientos para abordar los incidentes en los que estos símbolos de odio estén presentes en eventos y actividades escolares presenciales o a distancia.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Estas respuestas no se centrarán en estrategias disciplinarias como suspensiones, expulsiones o medidas punitivas similares.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En cambio, trabajaremos para educar a nuestras comunidades y a quienes exhiben símbolos de odio sobre el impacto de sus acciones con medidas correctivas no punitivas, a menos que haya un riesgo para la salud o la seguridad.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El Departamento de Educación de Oregon nos proporciona orientación, recursos y materiales educativos que nos ayudarán a aplicar las políticas de forma coherente, justa y eficaz. </w:t>
      </w:r>
    </w:p>
    <w:p w:rsidR="00744B59" w14:paraId="6A6B4928" w14:textId="77777777"/>
    <w:p w:rsidR="00744B59" w14:paraId="30E26CA8" w14:textId="637FFA0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En última instancia, nos llevará a todos a transformar las condiciones que llevan al odio a entrar en las escuelas.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Esta política no sólo se refiere a las repercusiones de los símbolos de odio en los estudiantes, sino a la creación de un entorno de aprendizaje seguro para los estudiantes y el personal.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Un entorno que permita la exploración y una conversación abierta y respetuosa.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796F3CCC" w14:textId="77777777"/>
    <w:p w:rsidR="00744B59" w14:paraId="3B7C6129" w14:textId="6EB5C72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Gracias a nuestra unidad y a su apoyo, podemos garantizar que las escuelas sean un lugar en el que aprendamos y entablemos un diálogo significativo para comprender y respetar más profundamente las diferencias entre las personas, en el que </w:t>
      </w: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cada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estudiante se beneficie de un entorno seguro y saludable, y en el que todos puedan ser libres de recibir su educación sin miedo al odio, el racismo o la violencia.</w:t>
      </w:r>
    </w:p>
    <w:p w:rsidR="00744B59" w14:paraId="2DA82FE5" w14:textId="77777777"/>
    <w:p w:rsidR="00744B59" w14:paraId="28424167" w14:textId="50F0A72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Si tiene sugerencias para el Departamento de Educación de Oregon, dirija sus preguntas y comentarios a </w:t>
      </w:r>
      <w:hyperlink r:id="rId7" w:history="1">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EveryStudentBelongs@state.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us</w:t>
        </w:r>
      </w:hyperlink>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10D3E4C3" w14:textId="77777777"/>
    <w:p w:rsidR="00744B59" w14:paraId="2BFBC63D" w14:textId="77777777">
      <w:pPr>
        <w:bidi w:val="0"/>
        <w:rPr>
          <w:b/>
          <w:highlight w:val="yellow"/>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[Firma del superintendente y del Consejo Escolar]</w:t>
      </w:r>
    </w:p>
    <w:p w:rsidR="00744B59" w14:paraId="74F0CAE1" w14:textId="77777777"/>
    <w:p w:rsidR="008A313D" w14:paraId="54A406D5" w14:textId="77777777"/>
    <w:p w:rsidR="008A313D" w14:paraId="33A70534" w14:textId="77777777"/>
    <w:p w:rsidR="008A313D" w14:paraId="297F5DFB" w14:textId="77777777"/>
    <w:p w:rsidR="008A313D" w14:paraId="1645219B" w14:textId="77777777"/>
    <w:p w:rsidR="008A313D" w14:paraId="7526EC5B" w14:textId="77777777"/>
    <w:p w:rsidR="008A313D" w14:paraId="71464FF9" w14:textId="77777777"/>
    <w:p w:rsidR="008A313D" w14:paraId="3176F978" w14:textId="77777777"/>
    <w:p w:rsidR="008A313D" w14:paraId="3C4D4DBB" w14:textId="77777777"/>
    <w:p w:rsidR="008A313D" w14:paraId="7CABD04D" w14:textId="77777777"/>
    <w:p w:rsidR="008A313D" w14:paraId="66632437" w14:textId="77777777"/>
    <w:p w:rsidR="008A313D" w14:paraId="047130C5" w14:textId="77777777"/>
    <w:p w:rsidR="008A313D" w14:paraId="0568A06E" w14:textId="77777777"/>
    <w:p w:rsidR="008A313D" w14:paraId="19DF4B8B" w14:textId="77777777"/>
    <w:p w:rsidR="008A313D" w14:paraId="2661D416" w14:textId="77777777"/>
    <w:p w:rsidR="008A313D" w14:paraId="12121980" w14:textId="77777777"/>
    <w:p w:rsidR="008A313D" w14:paraId="5B68FE3E" w14:textId="77777777"/>
    <w:p w:rsidR="008A313D" w14:paraId="65EE79F2" w14:textId="77777777"/>
    <w:p w:rsidR="008A313D" w14:paraId="08C92890" w14:textId="77777777"/>
    <w:p w:rsidR="008A313D" w14:paraId="2825C227" w14:textId="77777777"/>
    <w:p w:rsidR="00107A07" w14:paraId="4B962197" w14:textId="77777777"/>
    <w:p w:rsidR="008A313D" w14:paraId="59938C60" w14:textId="77777777"/>
    <w:p w:rsidR="008A313D" w14:paraId="0C7D15A5" w14:textId="77777777"/>
    <w:p w:rsidR="00744B59" w14:paraId="35B41B75" w14:textId="77777777"/>
    <w:p w:rsidR="00744B59" w14:paraId="598E1A0A" w14:textId="77777777">
      <w:pPr>
        <w:pStyle w:val="Heading2"/>
        <w:bidi w:val="0"/>
      </w:pPr>
      <w:bookmarkStart w:id="6" w:name="_o0jjbvtybad8"/>
      <w:bookmarkEnd w:id="6"/>
      <w:r>
        <w:rPr>
          <w:rStyle w:val="DefaultParagraphFont"/>
          <w:rFonts w:ascii="Calibri" w:eastAsia="Calibri" w:hAnsi="Calibri" w:cs="Open Sans"/>
          <w:b/>
          <w:bCs/>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Carta al personal del Superintendente y del Consejo Escolar</w:t>
      </w:r>
      <w:r>
        <w:rPr>
          <w:rStyle w:val="DefaultParagraphFont"/>
          <w:rFonts w:ascii="Calibri" w:eastAsia="Calibri" w:hAnsi="Calibri" w:cs="Open Sans"/>
          <w:b w:val="0"/>
          <w:bCs w:val="0"/>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744B59" w14:paraId="3B89D6D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Si es posible, envíe esta carta del superintendente y del Consejo Escolar al unísono.</w:t>
      </w:r>
    </w:p>
    <w:p w:rsidR="00744B59" w14:paraId="32049EF9" w14:textId="77777777"/>
    <w:p w:rsidR="00744B59" w14:paraId="76538341" w14:textId="3B49AADC">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Mes XX de 2021</w:t>
      </w:r>
    </w:p>
    <w:p w:rsidR="00744B59" w14:paraId="7CDF5BC8" w14:textId="77777777">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Para: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Comunidad Escolar del Distrito XX </w:t>
      </w:r>
    </w:p>
    <w:p w:rsidR="00744B59" w14:paraId="1FD0FB93" w14:textId="0A5ED1D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Asunto: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Únase a nosotros para crear un ambiente donde Cada estudiante es bienvenido.</w:t>
      </w:r>
    </w:p>
    <w:p w:rsidR="00744B59" w14:paraId="2F4FE9E1" w14:textId="77777777"/>
    <w:p w:rsidR="00744B59" w14:paraId="27CC2E69"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Queridos educadores y personal:</w:t>
      </w:r>
    </w:p>
    <w:p w:rsidR="00744B59" w14:paraId="5F1D4B88" w14:textId="77777777"/>
    <w:p w:rsidR="00744B59" w14:paraId="01E79500" w14:textId="77777777">
      <w:pPr>
        <w:bidi w:val="0"/>
        <w:rPr>
          <w:b/>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Vemos lo duro que han trabajado este año para apoyar a esta comunidad escolar en tiempos extremadamente difíciles.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Sus voces y su participación son cruciales, ahora más que nunca, mientras colaboramos para asegurarnos de que todos los estudiantes estén seguros y se sientan bien en nuestras escuelas.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2C4BC664" w14:textId="30FA13CD">
      <w:pPr>
        <w:bidi w:val="0"/>
        <w:spacing w:before="240" w:after="240" w:line="259" w:lineRule="auto"/>
      </w:pPr>
      <w:bookmarkStart w:id="7" w:name="_9sb3a6w5u7nb"/>
      <w:bookmarkEnd w:id="7"/>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Nuestro distrito reconoce que la salud y la seguridad de los estudiantes son la piedra angular de la educación y que todos los estudiantes tienen derecho a una experiencia educativa de alta calidad, libre de discriminación o acoso basado en la percepción de raza, color, religión, identidad de género, orientación sexual, discapacidad u origen nacional, y sin miedo u odio, racismo o violencia.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Todos los educadores, el personal y los dirigentes tienen también derecho a trabajar en entornos libres de discriminación o acoso, y los visitantes deben poder participar en sus comunidades escolares sin temer por su seguridad.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7206B64E" w14:textId="77777777">
      <w:pPr>
        <w:bidi w:val="0"/>
        <w:spacing w:before="240" w:after="240" w:line="259" w:lineRule="auto"/>
      </w:pPr>
      <w:bookmarkStart w:id="8" w:name="_ue0jvls7j3d0"/>
      <w:bookmarkEnd w:id="8"/>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saben, nuestros jóvenes y comunidades de color, los miembros de las comunidades tribales y los estudiantes LGBTQ2SIA+ de todo Oregon han experimentado niveles crecientes de discriminación, racismo, xenofobia y odio, tanto a través de palabras, acciones o símbolos, como mediante la exclusión o el acceso desigual a los recursos.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Ningún estudiante es inmune a ser objeto de estos actos dañinos o de exclusión, y ningún miembro de nuestra comunidad escolar debe temer nunca una lesión física, mental o emocional.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En nuestro distrito, [describa la situación si es apropiado].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Cuando se daña a una persona, nos afecta a todos.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adultos, somos responsables de asegurarnos de que nuestros hijos estén seguros y que reciban la educación a la que tienen derecho. </w:t>
      </w:r>
    </w:p>
    <w:p w:rsidR="00744B59" w14:paraId="068CC63A" w14:textId="79147F57">
      <w:pPr>
        <w:bidi w:val="0"/>
        <w:spacing w:before="240" w:after="240" w:line="259" w:lineRule="auto"/>
      </w:pPr>
      <w:bookmarkStart w:id="9" w:name="_jat7oriiq7kc"/>
      <w:bookmarkEnd w:id="9"/>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En respuesta a la preocupación de los estudiantes por su seguridad, la Gobernadora Brown dio instrucciones al Consejo Escolar de Oregon para que adoptara la norma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Cada estudiante es bienvenido,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que prohíbe la exhibición de tres de los símbolos de odio más reconocibles: la soga, los símbolos de ideología neonazi o la bandera de batalla de la Confederación en todas las actividades escolares, tanto presenciales como a distancia.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La norma permanente entró en vigor el 18 de febrero de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2021.</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Requiere que los distritos adopten y apliquen políticas y procedimientos para abordar todas las actividades escolares presenciales y a distancia (aprendizaje a distancia) en las que estén presentes estos símbolos.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619D4428" w14:textId="77777777">
      <w:pPr>
        <w:bidi w:val="0"/>
        <w:rPr>
          <w:b/>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Garantizar la salud y la seguridad de nuestra comunidad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694CAF5C" w14:textId="77777777">
      <w:pPr>
        <w:rPr>
          <w:b/>
        </w:rPr>
      </w:pPr>
    </w:p>
    <w:p w:rsidR="00744B59" w14:paraId="3DF04DCA" w14:textId="4502A7C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La norma protege a los miembros de nuestra comunidad escolar y garantiza que los alumnos reciban la educación que merecen.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La presencia de símbolos de odio por motivos de raza, color, religión, identidad de género, orientación sexual, discapacidad u origen nacional causa daño y perturba considerablemente el funcionamiento de las escuelas al crear una atmósfera de temor e intimidación, al tiempo que desvía el tiempo, la atención y los recursos del personal de la enseñanza.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46E51167" w14:textId="77777777"/>
    <w:p w:rsidR="00744B59" w14:paraId="5CD98025" w14:textId="77777777">
      <w:pPr>
        <w:bidi w:val="0"/>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En la práctica, esto significa que nuestro distrito adoptará políticas y procedimientos para abordar los incidentes de prejuicio.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Los administradores elaborarán y aplicarán políticas y procedimientos para hacer frente a los incidentes en que estos símbolos de odio estén presentes en eventos y actividades escolares en persona o a distancia.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Estas respuestas no incluirán estrategias disciplinarias como suspensiones, expulsiones o medidas punitivas similares, a menos que exista una amenaza para la salud o la seguridad.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En cambio, trabajaremos para educar a nuestras comunidades y a quienes exhiben símbolos de odio con respecto al impacto de sus acciones con medidas correctivas no punitivas.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El Departamento de Educación de Oregon está proporcionando orientación inicial inmediatamente con iteraciones de orientación, recursos y desarrollo profesional a seguir para proporcionar una norma clara de modo que podamos aplicar las políticas de forma coherente y eficaz. </w:t>
      </w:r>
    </w:p>
    <w:p w:rsidR="00744B59" w14:paraId="1F160294" w14:textId="77777777"/>
    <w:p w:rsidR="00744B59" w14:paraId="2A6DBA43" w14:textId="12F4CB3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Sabe por experiencia que las escuelas funcionan mejor cuando son un lugar de descubrimiento y desarrollo donde los jóvenes pueden tener experiencias positivas para llevarlos a la edad adulta.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Esta política no sólo se refiere a las repercusiones en los estudiantes que se ven perjudicados por los símbolos de odio: se trata de crear un entorno de aprendizaje seguro para todos los estudiantes, educadores y miembros del personal.</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Un entorno que permita la exploración y una conversación abierta y respetuosa.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A través de nuestra unidad y su apoyo vocal, podemos asegurar que las escuelas son un lugar donde aprendemos a respetar las diferencias entre las personas, donde </w:t>
      </w:r>
      <w:r>
        <w:rPr>
          <w:rStyle w:val="DefaultParagraphFont"/>
          <w:rFonts w:ascii="Calibri" w:eastAsia="Calibri" w:hAnsi="Calibri" w:cs="Calibri"/>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todos</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los estudiantes se benefician de un ambiente seguro y saludable, y donde los estudiantes pueden ser libres de recibir su educación sin temor al odio, el racismo o la violencia.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Su apoyo a la norma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Cada estudiante es bienvenido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y su voluntad de participar en la aplicación firme de las orientaciones contribuirán a que así sea.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4E8F75A7" w14:textId="77777777"/>
    <w:p w:rsidR="00744B59" w14:paraId="70A17549" w14:textId="1E55ECE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Gracias por su continuo y valiente trabajo para crear un lugar para los estudiantes donde puedan aprender a respetar las diferencias entre las personas y donde cada estudiante pueda ser libre de recibir su educación sin temer por su seguridad. </w:t>
      </w:r>
    </w:p>
    <w:p w:rsidR="00744B59" w14:paraId="7D1D67C1" w14:textId="77777777"/>
    <w:p w:rsidR="00744B59" w14:paraId="6C22493A" w14:textId="4B35C678">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Si tiene sugerencias para el Departamento de Educación de Oregon, dirija sus preguntas y comentarios a </w:t>
      </w:r>
      <w:hyperlink r:id="rId7" w:history="1">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EveryStudentBelongs@state.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us</w:t>
        </w:r>
      </w:hyperlink>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7A60287C" w14:textId="77777777"/>
    <w:p w:rsidR="00744B59" w14:paraId="55FE04F9" w14:textId="77777777">
      <w:pPr>
        <w:bidi w:val="0"/>
        <w:rPr>
          <w:b/>
          <w:highlight w:val="yellow"/>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[Firma del superintendente y del Consejo Escolar]</w:t>
      </w:r>
    </w:p>
    <w:p w:rsidR="008A313D" w14:paraId="0D119BE7" w14:textId="77777777">
      <w:pPr>
        <w:rPr>
          <w:b/>
          <w:highlight w:val="yellow"/>
        </w:rPr>
      </w:pPr>
    </w:p>
    <w:p w:rsidR="008A313D" w14:paraId="77969F6B" w14:textId="77777777">
      <w:pPr>
        <w:rPr>
          <w:b/>
          <w:highlight w:val="yellow"/>
        </w:rPr>
      </w:pPr>
    </w:p>
    <w:p w:rsidR="008A313D" w14:paraId="686EB60B" w14:textId="77777777">
      <w:pPr>
        <w:rPr>
          <w:b/>
          <w:highlight w:val="yellow"/>
        </w:rPr>
      </w:pPr>
    </w:p>
    <w:p w:rsidR="008A313D" w14:paraId="7A4AACAB" w14:textId="77777777">
      <w:pPr>
        <w:rPr>
          <w:b/>
          <w:highlight w:val="yellow"/>
        </w:rPr>
      </w:pPr>
    </w:p>
    <w:p w:rsidR="008A313D" w14:paraId="1DCF12CF" w14:textId="77777777">
      <w:pPr>
        <w:rPr>
          <w:b/>
          <w:highlight w:val="yellow"/>
        </w:rPr>
      </w:pPr>
    </w:p>
    <w:p w:rsidR="008A313D" w14:paraId="2C115E40" w14:textId="77777777">
      <w:pPr>
        <w:rPr>
          <w:b/>
          <w:highlight w:val="yellow"/>
        </w:rPr>
      </w:pPr>
    </w:p>
    <w:p w:rsidR="008A313D" w14:paraId="315988EE" w14:textId="77777777">
      <w:pPr>
        <w:rPr>
          <w:b/>
          <w:highlight w:val="yellow"/>
        </w:rPr>
      </w:pPr>
    </w:p>
    <w:p w:rsidR="008A313D" w14:paraId="52E6D778" w14:textId="77777777">
      <w:pPr>
        <w:rPr>
          <w:b/>
          <w:highlight w:val="yellow"/>
        </w:rPr>
      </w:pPr>
    </w:p>
    <w:p w:rsidR="008A313D" w14:paraId="7CE4FB98" w14:textId="77777777">
      <w:pPr>
        <w:rPr>
          <w:b/>
          <w:highlight w:val="yellow"/>
        </w:rPr>
      </w:pPr>
    </w:p>
    <w:p w:rsidR="008A313D" w14:paraId="7794F0B9" w14:textId="77777777">
      <w:pPr>
        <w:rPr>
          <w:b/>
          <w:highlight w:val="yellow"/>
        </w:rPr>
      </w:pPr>
    </w:p>
    <w:p w:rsidR="008A313D" w14:paraId="27E3E8D0" w14:textId="77777777">
      <w:pPr>
        <w:rPr>
          <w:highlight w:val="yellow"/>
        </w:rPr>
      </w:pPr>
    </w:p>
    <w:p w:rsidR="00744B59" w14:paraId="6D6733EC" w14:textId="77777777"/>
    <w:p w:rsidR="00744B59" w14:paraId="2B3FE610" w14:textId="77777777">
      <w:pPr>
        <w:pStyle w:val="Heading2"/>
        <w:bidi w:val="0"/>
      </w:pPr>
      <w:bookmarkStart w:id="10" w:name="_chkl05mll1tx"/>
      <w:bookmarkEnd w:id="10"/>
      <w:r>
        <w:rPr>
          <w:rStyle w:val="DefaultParagraphFont"/>
          <w:rFonts w:ascii="Calibri" w:eastAsia="Calibri" w:hAnsi="Calibri" w:cs="Open Sans"/>
          <w:b/>
          <w:bCs/>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Carta del administrador o educador a la comunidad</w:t>
      </w:r>
      <w:r>
        <w:rPr>
          <w:rStyle w:val="DefaultParagraphFont"/>
          <w:rFonts w:ascii="Calibri" w:eastAsia="Calibri" w:hAnsi="Calibri" w:cs="Open Sans"/>
          <w:b w:val="0"/>
          <w:bCs w:val="0"/>
          <w:i w:val="0"/>
          <w:iCs w:val="0"/>
          <w:caps w:val="0"/>
          <w:smallCaps w:val="0"/>
          <w:strike w:val="0"/>
          <w:dstrike w:val="0"/>
          <w:outline w:val="0"/>
          <w:shadow w:val="0"/>
          <w:emboss w:val="0"/>
          <w:imprint w:val="0"/>
          <w:noProof w:val="0"/>
          <w:vanish w:val="0"/>
          <w:color w:val="0B5394"/>
          <w:spacing w:val="0"/>
          <w:w w:val="100"/>
          <w:kern w:val="0"/>
          <w:position w:val="0"/>
          <w:sz w:val="24"/>
          <w:szCs w:val="24"/>
          <w:highlight w:val="none"/>
          <w:u w:val="none" w:color="auto"/>
          <w:bdr w:val="none" w:sz="0" w:space="0" w:color="auto"/>
          <w:shd w:val="clear" w:color="auto" w:fill="auto"/>
          <w:vertAlign w:val="baseline"/>
          <w:rtl w:val="0"/>
          <w:cs w:val="0"/>
          <w:lang w:val="es-ES_tradnl" w:eastAsia="en-US" w:bidi="ar-SA"/>
        </w:rPr>
        <w:t xml:space="preserve"> </w:t>
      </w:r>
    </w:p>
    <w:p w:rsidR="00744B59" w14:paraId="4D69BB12" w14:textId="77777777"/>
    <w:p w:rsidR="00744B59" w14:paraId="6C3A7169" w14:textId="690BC049">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Mes XX de 2021</w:t>
      </w:r>
    </w:p>
    <w:p w:rsidR="00744B59" w14:paraId="191DBB1D" w14:textId="77777777">
      <w:pPr>
        <w:bidi w:val="0"/>
        <w:rPr>
          <w:highlight w:val="yellow"/>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Para: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 xml:space="preserve">A la comunidad de [nombre de la escuela] / A mis estudiantes y sus familias </w:t>
      </w:r>
    </w:p>
    <w:p w:rsidR="00744B59" w14:paraId="24A005A7" w14:textId="629D929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Asunto: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Creo que Cada estudiante es bienvenido.</w:t>
      </w:r>
    </w:p>
    <w:p w:rsidR="00744B59" w14:paraId="2A05A166" w14:textId="77777777"/>
    <w:p w:rsidR="00744B59" w14:paraId="350D95B4"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Apreciadas familias, estudiantes y miembros de la comunidad:</w:t>
      </w:r>
    </w:p>
    <w:p w:rsidR="00744B59" w14:paraId="6534F773" w14:textId="77777777"/>
    <w:p w:rsidR="00744B59" w14:paraId="3C05E78C"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[director/educador]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una palabra esencial a para mí es “bienvenida”, que significa aceptación como miembro de un grupo o comunidad.</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Los educadores que honran el sentido de bienvenida crean una escuela cálida y acogedora para cada estudiante de Oregon.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Creamos climas escolares seguros para que todos los estudiantes puedan aprender, cuestionar, socializar, crear, crecer, ser curiosos y descubrir libremente.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Honrar el sentido de bienvenida también significa que creamos y mantenemos escuelas libres de discursos y símbolos de odio que avivan el miedo, la intimidación, la discriminación y el acoso entre los estudiantes, el personal y las familias.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4990A77F" w14:textId="77777777"/>
    <w:p w:rsidR="00744B59" w14:paraId="4D769179" w14:textId="158D46D4">
      <w:pPr>
        <w:bidi w:val="0"/>
      </w:pPr>
      <w:bookmarkStart w:id="11" w:name="_gjdgxs"/>
      <w:bookmarkEnd w:id="11"/>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Me enorgullece decir que, a partir de septiembre de 2020, todas las escuelas públicas de Oregon adoptarán una postura que garantice que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Cada estudiante es bienvenido,</w:t>
      </w:r>
      <w:r>
        <w:rPr>
          <w:rStyle w:val="DefaultParagraphFont"/>
          <w:rFonts w:ascii="Calibri" w:eastAsia="Calibri" w:hAnsi="Calibri" w:cs="Calibri"/>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prohibiendo el uso y la exhibición de símbolos de odio que inciten al miedo y a la discriminación entre los estudiantes y el personal en todos los eventos relacionados con la escuela.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Entre ellos, la soga, los símbolos de la ideología neonazi y la bandera de batalla de la Confederación.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Estos símbolos no tienen cabida en las escuelas públicas. </w:t>
      </w:r>
    </w:p>
    <w:p w:rsidR="00744B59" w14:paraId="58B79CBB" w14:textId="77777777">
      <w:bookmarkStart w:id="12" w:name="_ry3gag9h76lt" w:colFirst="0" w:colLast="0"/>
      <w:bookmarkEnd w:id="12"/>
    </w:p>
    <w:p w:rsidR="00744B59" w14:paraId="1704A09B" w14:textId="4191E802">
      <w:pPr>
        <w:bidi w:val="0"/>
      </w:pPr>
      <w:bookmarkStart w:id="13" w:name="_860t6z221v94"/>
      <w:bookmarkEnd w:id="13"/>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Durante años, el uso de estos símbolos ha creado entornos de miedo, intimidación, incluso violencia hacia numerosos estudiantes y personal de las escuelas públicas de Oregon.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Al prohibir explícitamente dichos símbolos en las instalaciones de la escuela y en los entornos de aprendizaje a distancia, honramos la pertenencia de cada estudiante, familia y miembro del personal garantizando una experiencia educativa de alta calidad y un entorno libre de discriminación, acoso, intimidación y miedo.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279218A7" w14:textId="77777777"/>
    <w:p w:rsidR="00744B59" w14:paraId="2AC876F1" w14:textId="3618E77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Como orgulloso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[administrador/educador]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de una escuela pública de Oregon, será mi responsabilidad formar parte del esfuerzo por hacer de nuestra escuela un espacio acogedor, enriquecedor y seguro para todos.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Me uniré a mis colegas y a los miembros de la comunidad para proporcionar un clima escolar culturalmente receptivo, seguro y de apoyo para todos y cada uno de los estudiantes.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También tengo previsto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[participar en/garantizar que los educadores tengan acceso a]</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oportunidades de desarrollo profesional, para poder aprender mejor cómo crear y mantener una cultura escolar segura e inclusiva. </w:t>
      </w:r>
    </w:p>
    <w:p w:rsidR="00744B59" w14:paraId="6787BED6" w14:textId="77777777"/>
    <w:p w:rsidR="00744B59" w14:paraId="5DB0F5ED" w14:textId="364D5A4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Gracias a nuestra unidad y a su apoyo vocal, podemos garantizar que las escuelas sean un lugar en el que aprendamos a respetar las diferencias entre las personas, en el que se garantice la salud y la seguridad de todos los estudiantes, y en el que todos los estudiantes puedan ser libres de recibir su educación sabiendo que pertenecen a sus escuelas y comunidades. </w:t>
      </w:r>
    </w:p>
    <w:p w:rsidR="00744B59" w14:paraId="68D76B4C" w14:textId="77777777"/>
    <w:p w:rsidR="00744B59" w14:paraId="2B3C3986" w14:textId="3FD9CCCF">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Si tiene sugerencias para el Departamento de Educación de Oregon, dirija sus preguntas y comentarios a </w:t>
      </w:r>
      <w:hyperlink r:id="rId7" w:history="1">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EveryStudentBelongs@state.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or.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es-ES_tradnl" w:eastAsia="en-US" w:bidi="ar-SA"/>
          </w:rPr>
          <w:t>us</w:t>
        </w:r>
      </w:hyperlink>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s-ES_tradnl" w:eastAsia="en-US" w:bidi="ar-SA"/>
        </w:rPr>
        <w:t xml:space="preserve"> </w:t>
      </w:r>
    </w:p>
    <w:p w:rsidR="00744B59" w14:paraId="40778745" w14:textId="77777777"/>
    <w:p w:rsidR="00744B59" w:rsidRPr="008A313D" w14:paraId="448D47BF" w14:textId="77777777">
      <w:pPr>
        <w:bidi w:val="0"/>
        <w:rPr>
          <w:b/>
          <w:highlight w:val="yellow"/>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yellow"/>
          <w:u w:val="none" w:color="auto"/>
          <w:bdr w:val="none" w:sz="0" w:space="0" w:color="auto"/>
          <w:shd w:val="clear" w:color="auto" w:fill="auto"/>
          <w:vertAlign w:val="baseline"/>
          <w:rtl w:val="0"/>
          <w:cs w:val="0"/>
          <w:lang w:val="es-ES_tradnl" w:eastAsia="en-US" w:bidi="ar-SA"/>
        </w:rPr>
        <w:t>[firma]</w:t>
      </w:r>
    </w:p>
    <w:p w:rsidR="00744B59" w14:paraId="7B063084" w14:textId="77777777">
      <w:pPr>
        <w:rPr>
          <w:highlight w:val="yellow"/>
        </w:rPr>
      </w:pPr>
    </w:p>
    <w:sectPr w:rsidSect="008A313D">
      <w:headerReference w:type="default" r:id="rId8"/>
      <w:footerReference w:type="default" r:id="rId9"/>
      <w:headerReference w:type="first" r:id="rId10"/>
      <w:footerReference w:type="first" r:id="rId11"/>
      <w:pgSz w:w="12240" w:h="15840"/>
      <w:pgMar w:top="806" w:right="1440" w:bottom="806" w:left="1166"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Slab">
    <w:altName w:val="Roboto Slab"/>
    <w:panose1 w:val="00000000000000000000"/>
    <w:charset w:val="00"/>
    <w:family w:val="auto"/>
    <w:pitch w:val="default"/>
  </w:font>
  <w:font w:name="Open Sans">
    <w:altName w:val="MV Bol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B59" w:rsidRPr="008A313D" w14:paraId="12E79CE2" w14:textId="77777777">
    <w:pPr>
      <w:jc w:val="right"/>
      <w:rPr>
        <w:rFonts w:eastAsia="Roboto"/>
      </w:rPr>
    </w:pPr>
    <w:r w:rsidRPr="008A313D">
      <w:rPr>
        <w:rFonts w:eastAsia="Roboto"/>
      </w:rPr>
      <w:fldChar w:fldCharType="begin"/>
    </w:r>
    <w:r w:rsidRPr="008A313D">
      <w:rPr>
        <w:rFonts w:eastAsia="Roboto"/>
      </w:rPr>
      <w:instrText>PAGE</w:instrText>
    </w:r>
    <w:r w:rsidRPr="008A313D">
      <w:rPr>
        <w:rFonts w:eastAsia="Roboto"/>
      </w:rPr>
      <w:fldChar w:fldCharType="separate"/>
    </w:r>
    <w:r w:rsidR="00614A2E">
      <w:rPr>
        <w:rFonts w:eastAsia="Roboto"/>
        <w:noProof/>
      </w:rPr>
      <w:t>7</w:t>
    </w:r>
    <w:r w:rsidRPr="008A313D">
      <w:rPr>
        <w:rFonts w:eastAsia="Robo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B59" w14:paraId="6CA33184" w14:textId="77777777">
    <w:pPr>
      <w:jc w:val="right"/>
    </w:pPr>
    <w:r>
      <w:fldChar w:fldCharType="begin"/>
    </w:r>
    <w:r>
      <w:instrText>PAGE</w:instrText>
    </w:r>
    <w:r>
      <w:fldChar w:fldCharType="separate"/>
    </w:r>
    <w:r w:rsidR="00614A2E">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313D" w:rsidP="008A313D" w14:paraId="70EEB0F5" w14:textId="1F61F88C">
    <w:pPr>
      <w:bidi w:val="0"/>
    </w:pPr>
    <w:r w:rsidRPr="00DE627A">
      <w:rPr>
        <w:b/>
        <w:noProof/>
        <w:sz w:val="36"/>
        <w:lang w:val="en-US"/>
      </w:rPr>
      <w:drawing>
        <wp:anchor distT="0" distB="0" distL="114300" distR="114300" simplePos="0" relativeHeight="251659264" behindDoc="0" locked="0" layoutInCell="1" allowOverlap="1">
          <wp:simplePos x="0" y="0"/>
          <wp:positionH relativeFrom="column">
            <wp:posOffset>4324350</wp:posOffset>
          </wp:positionH>
          <wp:positionV relativeFrom="paragraph">
            <wp:posOffset>-167005</wp:posOffset>
          </wp:positionV>
          <wp:extent cx="2424430" cy="866775"/>
          <wp:effectExtent l="0" t="0" r="0" b="9525"/>
          <wp:wrapSquare wrapText="bothSides"/>
          <wp:docPr id="3"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1235912530" name="image1.png" descr="Oregon Department of Education&#10;Oregon achieves... together!"/>
                  <pic:cNvPicPr/>
                </pic:nvPicPr>
                <pic:blipFill>
                  <a:blip xmlns:r="http://schemas.openxmlformats.org/officeDocument/2006/relationships" r:embed="rId1"/>
                  <a:stretch>
                    <a:fillRect/>
                  </a:stretch>
                </pic:blipFill>
                <pic:spPr>
                  <a:xfrm>
                    <a:off x="0" y="0"/>
                    <a:ext cx="2424430" cy="866775"/>
                  </a:xfrm>
                  <a:prstGeom prst="rect">
                    <a:avLst/>
                  </a:prstGeom>
                </pic:spPr>
              </pic:pic>
            </a:graphicData>
          </a:graphic>
          <wp14:sizeRelH relativeFrom="margin">
            <wp14:pctWidth>0</wp14:pctWidth>
          </wp14:sizeRelH>
          <wp14:sizeRelV relativeFrom="margin">
            <wp14:pctHeight>0</wp14:pctHeight>
          </wp14:sizeRelV>
        </wp:anchor>
      </w:drawing>
    </w: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t xml:space="preserve">Cada estudiante es bienvenido </w:t>
    </w: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t>Caja de herramientas de comunicación</w:t>
    </w:r>
  </w:p>
  <w:p w:rsidR="008A313D" w14:paraId="1007A9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4B59" w14:paraId="1EB5E726" w14:textId="794CBEF5">
    <w:pPr>
      <w:bidi w:val="0"/>
    </w:pP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t xml:space="preserve">Cada estudiante es bienvenido </w:t>
    </w: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br/>
    </w:r>
    <w:r>
      <w:rPr>
        <w:rStyle w:val="DefaultParagraphFont"/>
        <w:rFonts w:ascii="Calibri" w:eastAsia="Calibri" w:hAnsi="Calibri" w:cs="Calibri"/>
        <w:b/>
        <w:bCs/>
        <w:i w:val="0"/>
        <w:iCs w:val="0"/>
        <w:caps w:val="0"/>
        <w:smallCaps w:val="0"/>
        <w:strike w:val="0"/>
        <w:dstrike w:val="0"/>
        <w:outline w:val="0"/>
        <w:shadow w:val="0"/>
        <w:emboss w:val="0"/>
        <w:imprint w:val="0"/>
        <w:noProof/>
        <w:vanish w:val="0"/>
        <w:color w:val="auto"/>
        <w:spacing w:val="0"/>
        <w:w w:val="100"/>
        <w:kern w:val="0"/>
        <w:position w:val="0"/>
        <w:sz w:val="36"/>
        <w:szCs w:val="36"/>
        <w:highlight w:val="none"/>
        <w:u w:val="none" w:color="auto"/>
        <w:bdr w:val="none" w:sz="0" w:space="0" w:color="auto"/>
        <w:shd w:val="clear" w:color="auto" w:fill="auto"/>
        <w:vertAlign w:val="baseline"/>
        <w:rtl w:val="0"/>
        <w:cs w:val="0"/>
        <w:lang w:val="es-ES_tradnl" w:eastAsia="en-US" w:bidi="ar-SA"/>
      </w:rPr>
      <w:t xml:space="preserve">Herramienta de comunicación </w:t>
    </w:r>
    <w:r w:rsidRPr="00DE627A" w:rsidR="008A313D">
      <w:rPr>
        <w:b/>
        <w:noProof/>
        <w:sz w:val="36"/>
        <w:lang w:val="en-US"/>
      </w:rPr>
      <w:drawing>
        <wp:anchor distT="0" distB="0" distL="114300" distR="114300" simplePos="0" relativeHeight="251658240" behindDoc="0" locked="0" layoutInCell="1" allowOverlap="1">
          <wp:simplePos x="0" y="0"/>
          <wp:positionH relativeFrom="column">
            <wp:posOffset>4324350</wp:posOffset>
          </wp:positionH>
          <wp:positionV relativeFrom="paragraph">
            <wp:posOffset>-281305</wp:posOffset>
          </wp:positionV>
          <wp:extent cx="2424430" cy="866775"/>
          <wp:effectExtent l="0" t="0" r="0" b="9525"/>
          <wp:wrapSquare wrapText="bothSides"/>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469502192" name="image1.png" descr="Oregon Department of Education&#10;Oregon achieves... together!"/>
                  <pic:cNvPicPr/>
                </pic:nvPicPr>
                <pic:blipFill>
                  <a:blip xmlns:r="http://schemas.openxmlformats.org/officeDocument/2006/relationships" r:embed="rId1"/>
                  <a:stretch>
                    <a:fillRect/>
                  </a:stretch>
                </pic:blipFill>
                <pic:spPr>
                  <a:xfrm>
                    <a:off x="0" y="0"/>
                    <a:ext cx="2424430" cy="866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E422C"/>
    <w:multiLevelType w:val="multilevel"/>
    <w:tmpl w:val="9896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E0F34BD"/>
    <w:multiLevelType w:val="hybridMultilevel"/>
    <w:tmpl w:val="4CFCCD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0A7966"/>
    <w:multiLevelType w:val="hybridMultilevel"/>
    <w:tmpl w:val="15C6CD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B59"/>
    <w:rsid w:val="00094077"/>
    <w:rsid w:val="00107A07"/>
    <w:rsid w:val="005F1950"/>
    <w:rsid w:val="00614A2E"/>
    <w:rsid w:val="00744B59"/>
    <w:rsid w:val="008A313D"/>
    <w:rsid w:val="00A30A0F"/>
    <w:rsid w:val="00A56843"/>
    <w:rsid w:val="00CE4CB3"/>
    <w:rsid w:val="00D11741"/>
    <w:rsid w:val="00D61103"/>
    <w:rsid w:val="00D66FE7"/>
    <w:rsid w:val="00DD069F"/>
    <w:rsid w:val="00E91C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E35D88B-F003-4EFF-B8D7-50F18E2B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outlineLvl w:val="0"/>
    </w:pPr>
    <w:rPr>
      <w:rFonts w:ascii="Roboto Slab" w:eastAsia="Roboto Slab" w:hAnsi="Roboto Slab" w:cs="Roboto Slab"/>
      <w:b/>
      <w:sz w:val="28"/>
      <w:szCs w:val="28"/>
    </w:rPr>
  </w:style>
  <w:style w:type="paragraph" w:styleId="Heading2">
    <w:name w:val="heading 2"/>
    <w:basedOn w:val="Normal"/>
    <w:next w:val="Normal"/>
    <w:rsid w:val="00107A07"/>
    <w:pPr>
      <w:keepNext/>
      <w:keepLines/>
      <w:outlineLvl w:val="1"/>
    </w:pPr>
    <w:rPr>
      <w:rFonts w:eastAsia="Open Sans" w:cs="Open Sans"/>
      <w:b/>
      <w:color w:val="0B5394"/>
      <w:sz w:val="24"/>
      <w:szCs w:val="24"/>
    </w:rPr>
  </w:style>
  <w:style w:type="paragraph" w:styleId="Heading3">
    <w:name w:val="heading 3"/>
    <w:basedOn w:val="Normal"/>
    <w:next w:val="Normal"/>
    <w:pPr>
      <w:keepNext/>
      <w:keepLines/>
      <w:outlineLvl w:val="2"/>
    </w:pPr>
    <w:rPr>
      <w:rFonts w:ascii="Open Sans" w:eastAsia="Open Sans" w:hAnsi="Open Sans" w:cs="Open Sans"/>
      <w:b/>
      <w:i/>
      <w:color w:val="0B539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E91C4F"/>
    <w:pPr>
      <w:ind w:left="720"/>
      <w:contextualSpacing/>
    </w:pPr>
  </w:style>
  <w:style w:type="paragraph" w:styleId="Header">
    <w:name w:val="header"/>
    <w:basedOn w:val="Normal"/>
    <w:link w:val="HeaderChar"/>
    <w:uiPriority w:val="99"/>
    <w:unhideWhenUsed/>
    <w:rsid w:val="008A313D"/>
    <w:pPr>
      <w:tabs>
        <w:tab w:val="center" w:pos="4680"/>
        <w:tab w:val="right" w:pos="9360"/>
      </w:tabs>
      <w:spacing w:line="240" w:lineRule="auto"/>
    </w:pPr>
  </w:style>
  <w:style w:type="character" w:customStyle="1" w:styleId="HeaderChar">
    <w:name w:val="Header Char"/>
    <w:basedOn w:val="DefaultParagraphFont"/>
    <w:link w:val="Header"/>
    <w:uiPriority w:val="99"/>
    <w:rsid w:val="008A313D"/>
  </w:style>
  <w:style w:type="paragraph" w:styleId="Footer">
    <w:name w:val="footer"/>
    <w:basedOn w:val="Normal"/>
    <w:link w:val="FooterChar"/>
    <w:uiPriority w:val="99"/>
    <w:unhideWhenUsed/>
    <w:rsid w:val="008A313D"/>
    <w:pPr>
      <w:tabs>
        <w:tab w:val="center" w:pos="4680"/>
        <w:tab w:val="right" w:pos="9360"/>
      </w:tabs>
      <w:spacing w:line="240" w:lineRule="auto"/>
    </w:pPr>
  </w:style>
  <w:style w:type="character" w:customStyle="1" w:styleId="FooterChar">
    <w:name w:val="Footer Char"/>
    <w:basedOn w:val="DefaultParagraphFont"/>
    <w:link w:val="Footer"/>
    <w:uiPriority w:val="99"/>
    <w:rsid w:val="008A313D"/>
  </w:style>
  <w:style w:type="character" w:styleId="Hyperlink">
    <w:name w:val="Hyperlink"/>
    <w:basedOn w:val="DefaultParagraphFont"/>
    <w:uiPriority w:val="99"/>
    <w:unhideWhenUsed/>
    <w:rsid w:val="008A3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veryStudentBelongs@state.or.us"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62DE48-1111-4F83-B31A-549D04A8EF47}">
  <ds:schemaRefs>
    <ds:schemaRef ds:uri="http://schemas.microsoft.com/sharepoint/v3/contenttype/forms"/>
  </ds:schemaRefs>
</ds:datastoreItem>
</file>

<file path=customXml/itemProps2.xml><?xml version="1.0" encoding="utf-8"?>
<ds:datastoreItem xmlns:ds="http://schemas.openxmlformats.org/officeDocument/2006/customXml" ds:itemID="{3EE49C57-0BD2-4BD3-A811-AF81532D6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79221-F54F-4B92-9E87-CCBD3DD4E3A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All Students Belong Communications Toolkit</vt:lpstr>
    </vt:vector>
  </TitlesOfParts>
  <Company>Oregon Department of Education</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Students Belong Communications Toolkit</dc:title>
  <dc:creator>KNAUS Jenni - ODE</dc:creator>
  <cp:lastModifiedBy>Abel Salido</cp:lastModifiedBy>
  <cp:revision>2</cp:revision>
  <dcterms:created xsi:type="dcterms:W3CDTF">2021-03-10T23:08:00Z</dcterms:created>
  <dcterms:modified xsi:type="dcterms:W3CDTF">2021-03-10T23:08:00Z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