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489" w14:textId="77777777" w:rsidR="001960CD" w:rsidRPr="00FF24EE" w:rsidRDefault="001960CD" w:rsidP="00FF24EE">
      <w:pPr>
        <w:bidi/>
        <w:rPr>
          <w:rFonts w:ascii="Sakkal Majalla" w:hAnsi="Sakkal Majalla" w:cs="Sakkal Majalla"/>
          <w:sz w:val="24"/>
          <w:szCs w:val="24"/>
        </w:rPr>
      </w:pPr>
    </w:p>
    <w:p w14:paraId="3B1BEE4D" w14:textId="77777777" w:rsidR="00A63E59" w:rsidRPr="00FF24EE" w:rsidRDefault="00D76360" w:rsidP="00FF24EE">
      <w:pPr>
        <w:pStyle w:val="Title"/>
        <w:bidi/>
        <w:rPr>
          <w:rFonts w:ascii="Sakkal Majalla" w:hAnsi="Sakkal Majalla" w:cs="Sakkal Majalla"/>
          <w:b w:val="0"/>
          <w:sz w:val="24"/>
          <w:rtl/>
        </w:rPr>
      </w:pPr>
      <w:r w:rsidRPr="00FF24EE">
        <w:rPr>
          <w:rFonts w:ascii="Sakkal Majalla" w:hAnsi="Sakkal Majalla" w:cs="Sakkal Majalla"/>
          <w:b w:val="0"/>
          <w:sz w:val="24"/>
          <w:rtl/>
        </w:rPr>
        <w:t>ترويسة المنطقة التعليمية</w:t>
      </w:r>
    </w:p>
    <w:p w14:paraId="3991D458" w14:textId="77777777" w:rsidR="00A63E59" w:rsidRPr="00FF24EE" w:rsidRDefault="00A63E59" w:rsidP="00FF24EE">
      <w:pPr>
        <w:pStyle w:val="Title"/>
        <w:bidi/>
        <w:rPr>
          <w:rFonts w:ascii="Sakkal Majalla" w:hAnsi="Sakkal Majalla" w:cs="Sakkal Majalla"/>
          <w:b w:val="0"/>
          <w:sz w:val="2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A63E59" w:rsidRPr="00FF24EE" w14:paraId="5742EF2B" w14:textId="77777777" w:rsidTr="00D76360">
        <w:trPr>
          <w:trHeight w:val="704"/>
        </w:trPr>
        <w:tc>
          <w:tcPr>
            <w:tcW w:w="10813" w:type="dxa"/>
            <w:shd w:val="clear" w:color="auto" w:fill="8DB3E2" w:themeFill="text2" w:themeFillTint="66"/>
            <w:vAlign w:val="center"/>
          </w:tcPr>
          <w:p w14:paraId="2A8BFBAD" w14:textId="77777777" w:rsidR="00A63E59" w:rsidRPr="00FF24EE" w:rsidRDefault="00A63E59" w:rsidP="00FF24EE">
            <w:pPr>
              <w:pStyle w:val="Title"/>
              <w:bidi/>
              <w:rPr>
                <w:rFonts w:ascii="Sakkal Majalla" w:hAnsi="Sakkal Majalla" w:cs="Sakkal Majalla"/>
                <w:sz w:val="24"/>
                <w:rtl/>
              </w:rPr>
            </w:pPr>
            <w:r w:rsidRPr="00FF24EE">
              <w:rPr>
                <w:rFonts w:ascii="Sakkal Majalla" w:hAnsi="Sakkal Majalla" w:cs="Sakkal Majalla"/>
                <w:sz w:val="24"/>
                <w:rtl/>
              </w:rPr>
              <w:t>حقوق ولي الأمر/ الطالب في تحديد الهوية والتقييم والإلحاق</w:t>
            </w:r>
          </w:p>
        </w:tc>
      </w:tr>
    </w:tbl>
    <w:p w14:paraId="3DDE1DDC" w14:textId="77777777" w:rsidR="00A63E59" w:rsidRPr="00FF24EE" w:rsidRDefault="00A63E59" w:rsidP="00FF24EE">
      <w:pPr>
        <w:pStyle w:val="BodyText2"/>
        <w:bidi/>
        <w:jc w:val="center"/>
        <w:rPr>
          <w:rFonts w:ascii="Sakkal Majalla" w:hAnsi="Sakkal Majalla" w:cs="Sakkal Majalla"/>
          <w:b/>
          <w:sz w:val="24"/>
          <w:szCs w:val="24"/>
          <w:rtl/>
        </w:rPr>
      </w:pPr>
      <w:r w:rsidRPr="00FF24EE">
        <w:rPr>
          <w:rFonts w:ascii="Sakkal Majalla" w:hAnsi="Sakkal Majalla" w:cs="Sakkal Majalla"/>
          <w:b/>
          <w:sz w:val="24"/>
          <w:szCs w:val="24"/>
          <w:rtl/>
        </w:rPr>
        <w:t>يرجى الاحتفاظ بهذا الشرح للرجوع إليه في المستقبل</w:t>
      </w:r>
    </w:p>
    <w:p w14:paraId="0D2C6794" w14:textId="77777777" w:rsidR="00A63E59" w:rsidRPr="00FF24EE" w:rsidRDefault="00A63E59" w:rsidP="00FF24EE">
      <w:pPr>
        <w:pStyle w:val="BodyText2"/>
        <w:pBdr>
          <w:bottom w:val="single" w:sz="12" w:space="1" w:color="auto"/>
        </w:pBdr>
        <w:bidi/>
        <w:jc w:val="center"/>
        <w:rPr>
          <w:rFonts w:ascii="Sakkal Majalla" w:hAnsi="Sakkal Majalla" w:cs="Sakkal Majalla"/>
          <w:b/>
          <w:sz w:val="24"/>
          <w:szCs w:val="24"/>
          <w:rtl/>
        </w:rPr>
      </w:pPr>
      <w:r w:rsidRPr="00FF24EE">
        <w:rPr>
          <w:rFonts w:ascii="Sakkal Majalla" w:hAnsi="Sakkal Majalla" w:cs="Sakkal Majalla"/>
          <w:b/>
          <w:sz w:val="24"/>
          <w:szCs w:val="24"/>
          <w:rtl/>
        </w:rPr>
        <w:t>(المادة 504 من قانون إعادة التأهيل لعام 1973)</w:t>
      </w:r>
    </w:p>
    <w:p w14:paraId="7B8E4665" w14:textId="77777777" w:rsidR="004B36EC" w:rsidRPr="00FF24EE" w:rsidRDefault="004B36EC" w:rsidP="00FF24EE">
      <w:pPr>
        <w:pStyle w:val="BodyText2"/>
        <w:widowControl w:val="0"/>
        <w:bidi/>
        <w:rPr>
          <w:rFonts w:ascii="Sakkal Majalla" w:hAnsi="Sakkal Majalla" w:cs="Sakkal Majalla"/>
          <w:color w:val="000000"/>
          <w:sz w:val="24"/>
          <w:szCs w:val="24"/>
        </w:rPr>
      </w:pPr>
    </w:p>
    <w:p w14:paraId="1C2F8249" w14:textId="77777777" w:rsidR="00A63E59" w:rsidRPr="00FF24EE" w:rsidRDefault="00A63E59" w:rsidP="00FF24EE">
      <w:pPr>
        <w:pStyle w:val="BodyText2"/>
        <w:widowControl w:val="0"/>
        <w:bidi/>
        <w:rPr>
          <w:rFonts w:ascii="Sakkal Majalla" w:hAnsi="Sakkal Majalla" w:cs="Sakkal Majalla"/>
          <w:color w:val="000000"/>
          <w:sz w:val="24"/>
          <w:szCs w:val="24"/>
          <w:rtl/>
        </w:rPr>
      </w:pPr>
      <w:r w:rsidRPr="00FF24EE">
        <w:rPr>
          <w:rFonts w:ascii="Sakkal Majalla" w:hAnsi="Sakkal Majalla" w:cs="Sakkal Majalla"/>
          <w:color w:val="000000"/>
          <w:sz w:val="24"/>
          <w:szCs w:val="24"/>
          <w:rtl/>
        </w:rPr>
        <w:t>يصف هذا المستند الحقوق الممنوحة من قبل القانون الفيدرالي للطلاب ذوي الإعاقة.  الهدف من القانون هو إبقائك على اطلاع كامل بالقرارات المتعلقة بطفلك وإبلاغك بحقوقك إذا كنت لا توافق على أي من هذه القرارات.</w:t>
      </w:r>
    </w:p>
    <w:p w14:paraId="65A5EC14"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295EB8FF" w14:textId="77777777" w:rsidR="00A63E59" w:rsidRPr="00FF24EE" w:rsidRDefault="00A63E59" w:rsidP="00FF24EE">
      <w:p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لديك الحق فيما يلي:</w:t>
      </w:r>
    </w:p>
    <w:p w14:paraId="31EBE089"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4111AFB3"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أن تجعل طفلك يشارك في برامج التعليم العام وأن يحصل على فوائد منها دون تمييز على أساس الإعاقة.</w:t>
      </w:r>
    </w:p>
    <w:p w14:paraId="5E8E4E40" w14:textId="77777777" w:rsidR="00A63E59" w:rsidRPr="00FF24EE" w:rsidRDefault="00A63E59" w:rsidP="00FF24EE">
      <w:pPr>
        <w:bidi/>
        <w:spacing w:line="240" w:lineRule="atLeast"/>
        <w:rPr>
          <w:rFonts w:ascii="Sakkal Majalla" w:hAnsi="Sakkal Majalla" w:cs="Sakkal Majalla"/>
          <w:noProof w:val="0"/>
          <w:sz w:val="24"/>
          <w:szCs w:val="24"/>
        </w:rPr>
      </w:pPr>
    </w:p>
    <w:p w14:paraId="145CE07E"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أن تطلب من المنطقة التعليمية إبلاغك بحقوقك بموجب القانون الفيدرالي.</w:t>
      </w:r>
      <w:r w:rsidRPr="00FF24EE">
        <w:rPr>
          <w:rStyle w:val="FootnoteReference"/>
          <w:rFonts w:ascii="Sakkal Majalla" w:hAnsi="Sakkal Majalla" w:cs="Sakkal Majalla"/>
          <w:sz w:val="24"/>
          <w:szCs w:val="24"/>
        </w:rPr>
        <w:footnoteReference w:id="1"/>
      </w:r>
      <w:r w:rsidRPr="00FF24EE">
        <w:rPr>
          <w:rFonts w:ascii="Sakkal Majalla" w:hAnsi="Sakkal Majalla" w:cs="Sakkal Majalla"/>
          <w:sz w:val="24"/>
          <w:szCs w:val="24"/>
          <w:rtl/>
        </w:rPr>
        <w:t xml:space="preserve">   </w:t>
      </w:r>
    </w:p>
    <w:p w14:paraId="4A1D0330" w14:textId="77777777" w:rsidR="00A63E59" w:rsidRPr="00FF24EE" w:rsidRDefault="00A63E59" w:rsidP="00FF24EE">
      <w:pPr>
        <w:bidi/>
        <w:spacing w:line="240" w:lineRule="atLeast"/>
        <w:rPr>
          <w:rFonts w:ascii="Sakkal Majalla" w:hAnsi="Sakkal Majalla" w:cs="Sakkal Majalla"/>
          <w:noProof w:val="0"/>
          <w:sz w:val="24"/>
          <w:szCs w:val="24"/>
        </w:rPr>
      </w:pPr>
    </w:p>
    <w:p w14:paraId="561011DE"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أن تتلقي إخطارًا فيما يتعلق بتحديد هوية طفلك أو تقييمه أو إلحاقه.</w:t>
      </w:r>
    </w:p>
    <w:p w14:paraId="418A4BCA" w14:textId="77777777" w:rsidR="00A63E59" w:rsidRPr="00FF24EE" w:rsidRDefault="00A63E59" w:rsidP="00FF24EE">
      <w:pPr>
        <w:bidi/>
        <w:spacing w:line="240" w:lineRule="atLeast"/>
        <w:rPr>
          <w:rFonts w:ascii="Sakkal Majalla" w:hAnsi="Sakkal Majalla" w:cs="Sakkal Majalla"/>
          <w:noProof w:val="0"/>
          <w:sz w:val="24"/>
          <w:szCs w:val="24"/>
        </w:rPr>
      </w:pPr>
    </w:p>
    <w:p w14:paraId="718A4B90"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أن ترفض الموافقة على التقييم الأولي والإلحاق الأولي لطفلك.</w:t>
      </w:r>
    </w:p>
    <w:p w14:paraId="6181C294" w14:textId="77777777" w:rsidR="00A63E59" w:rsidRPr="00FF24EE" w:rsidRDefault="00A63E59" w:rsidP="00FF24EE">
      <w:pPr>
        <w:bidi/>
        <w:spacing w:line="240" w:lineRule="atLeast"/>
        <w:rPr>
          <w:rFonts w:ascii="Sakkal Majalla" w:hAnsi="Sakkal Majalla" w:cs="Sakkal Majalla"/>
          <w:noProof w:val="0"/>
          <w:sz w:val="24"/>
          <w:szCs w:val="24"/>
        </w:rPr>
      </w:pPr>
    </w:p>
    <w:p w14:paraId="4A129DED"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sz w:val="24"/>
          <w:szCs w:val="24"/>
          <w:rtl/>
        </w:rPr>
        <w:t>أن تجعل طفلك يتلقى تعليمًا عامًا مجانيًا ومناسبًا. ويشمل ذلك الحق في التعليم مع الطلاب غير المعاقين إلى أقصى حد مناسب.</w:t>
      </w:r>
      <w:r w:rsidRPr="00FF24EE">
        <w:rPr>
          <w:rFonts w:ascii="Sakkal Majalla" w:hAnsi="Sakkal Majalla" w:cs="Sakkal Majalla"/>
          <w:color w:val="000000"/>
          <w:sz w:val="24"/>
          <w:szCs w:val="24"/>
          <w:rtl/>
        </w:rPr>
        <w:t xml:space="preserve">  كما يشمل أيضًا توفير التعليم العادي أو التعليم الخاص والمساعدات والخدمات ذات الصلة المصممة لتلبية الاحتياجات الفردية للطلاب ذوي الإعاقة بقدر ما يتم تلبية احتياجات الطلاب غير المعاقين.</w:t>
      </w:r>
    </w:p>
    <w:p w14:paraId="47417818"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35A9193F"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 xml:space="preserve"> أن أن تجعل طفلك يحصل على تعليم في المرافق وأن يحصل على خدمات مماثلة لتلك المقدمة للطلاب غير المعاقين.</w:t>
      </w:r>
    </w:p>
    <w:p w14:paraId="333A4846"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5DF37CB8"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أن تتخذ قرارات التقييم والتعليم والإلحاق بناءً على مجموعة متنوعة من مصادر المعلومات، ومن قبل أشخاص يعرفون الطالب وبيانات التقييم وخيارات الإلحاق.</w:t>
      </w:r>
    </w:p>
    <w:p w14:paraId="61049022"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071A5AC5"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 xml:space="preserve">أن تحصل على التعليم والمساعدات والخدمات ذات الصلة المقدمة لطفلك دون تكلفة باستثناء تلك الرسوم المفروضة على أولياء أمور / أوصياء الطلاب غير المعاقين.  </w:t>
      </w:r>
    </w:p>
    <w:p w14:paraId="1918F90E"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6E175E7B"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أن تجعل طفلك يحصل على فرصة متساوية للمشاركة في الأنشطة غير الأكاديمية واللامنهجية التي تقدمها المنطقة.</w:t>
      </w:r>
    </w:p>
    <w:p w14:paraId="11909111" w14:textId="77777777" w:rsidR="00A63E59" w:rsidRPr="00FF24EE" w:rsidRDefault="00A63E59" w:rsidP="00FF24EE">
      <w:pPr>
        <w:bidi/>
        <w:spacing w:line="240" w:lineRule="atLeast"/>
        <w:jc w:val="both"/>
        <w:rPr>
          <w:rFonts w:ascii="Sakkal Majalla" w:hAnsi="Sakkal Majalla" w:cs="Sakkal Majalla"/>
          <w:noProof w:val="0"/>
          <w:color w:val="000000"/>
          <w:sz w:val="24"/>
          <w:szCs w:val="24"/>
        </w:rPr>
      </w:pPr>
    </w:p>
    <w:p w14:paraId="721A00BB"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أن تفحص جميع السجلات ذات الصلة المتعلقة بالقرارات المتعلقة بتحديد هوية طفلك وتقييمه وبرنامجه التعليمي وإلحاقه</w:t>
      </w:r>
      <w:r w:rsidRPr="00FF24EE">
        <w:rPr>
          <w:rFonts w:ascii="Sakkal Majalla" w:hAnsi="Sakkal Majalla" w:cs="Sakkal Majalla"/>
          <w:sz w:val="24"/>
          <w:szCs w:val="24"/>
          <w:rtl/>
        </w:rPr>
        <w:t>.</w:t>
      </w:r>
    </w:p>
    <w:p w14:paraId="553681D7" w14:textId="77777777" w:rsidR="007D4EEF" w:rsidRPr="00FF24EE" w:rsidRDefault="007D4EEF" w:rsidP="00FF24EE">
      <w:pPr>
        <w:bidi/>
        <w:rPr>
          <w:rFonts w:ascii="Sakkal Majalla" w:hAnsi="Sakkal Majalla" w:cs="Sakkal Majalla"/>
          <w:noProof w:val="0"/>
          <w:color w:val="000000"/>
          <w:sz w:val="24"/>
          <w:szCs w:val="24"/>
        </w:rPr>
      </w:pPr>
    </w:p>
    <w:p w14:paraId="272008F2"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t>أن تحصل على نسخ من السجلات التعليمية بتكلفة معقولة ما لم تمنعك الرسوم فعليًا من الوصول إلى السجلات.</w:t>
      </w:r>
    </w:p>
    <w:p w14:paraId="1303FEB7"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1B4F5AF2" w14:textId="77777777" w:rsidR="00A63E59" w:rsidRPr="00FF24EE" w:rsidRDefault="00A63E59" w:rsidP="00FF24EE">
      <w:pPr>
        <w:numPr>
          <w:ilvl w:val="0"/>
          <w:numId w:val="1"/>
        </w:numPr>
        <w:bidi/>
        <w:spacing w:line="240" w:lineRule="atLeast"/>
        <w:rPr>
          <w:rFonts w:ascii="Sakkal Majalla" w:hAnsi="Sakkal Majalla" w:cs="Sakkal Majalla"/>
          <w:noProof w:val="0"/>
          <w:color w:val="000000"/>
          <w:sz w:val="24"/>
          <w:szCs w:val="24"/>
          <w:rtl/>
        </w:rPr>
      </w:pPr>
      <w:r w:rsidRPr="00FF24EE">
        <w:rPr>
          <w:rFonts w:ascii="Sakkal Majalla" w:hAnsi="Sakkal Majalla" w:cs="Sakkal Majalla"/>
          <w:color w:val="000000"/>
          <w:sz w:val="24"/>
          <w:szCs w:val="24"/>
          <w:rtl/>
        </w:rPr>
        <w:lastRenderedPageBreak/>
        <w:t>أن تحصل على رد من المنطقة التعليمية على الطلبات المعقولة للحصول على شروحات وتفسيرات لسجلات طفلك.</w:t>
      </w:r>
    </w:p>
    <w:p w14:paraId="4E60ACB0"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6DCDAD4F"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 xml:space="preserve">أن تطلب تعديل السجلات التعليمية لطفلك إذا كنت تعتقد أنها غير دقيقة أو مضللة أو تنتهك حقوق الخصوصية لطفلك.  إذا رفضت المنطقة التعليمية طلب التعديل هذا، فيحق لك عقد جلسة استماع للطعن في هذا الرفض.  </w:t>
      </w:r>
    </w:p>
    <w:p w14:paraId="067E9395" w14:textId="77777777" w:rsidR="00A63E59" w:rsidRPr="00FF24EE" w:rsidRDefault="00A63E59" w:rsidP="00FF24EE">
      <w:pPr>
        <w:bidi/>
        <w:spacing w:line="240" w:lineRule="atLeast"/>
        <w:rPr>
          <w:rFonts w:ascii="Sakkal Majalla" w:hAnsi="Sakkal Majalla" w:cs="Sakkal Majalla"/>
          <w:noProof w:val="0"/>
          <w:sz w:val="24"/>
          <w:szCs w:val="24"/>
        </w:rPr>
      </w:pPr>
    </w:p>
    <w:p w14:paraId="40F0738D" w14:textId="77777777" w:rsidR="00A63E59" w:rsidRPr="00FF24EE" w:rsidRDefault="00A63E59" w:rsidP="00FF24EE">
      <w:pPr>
        <w:numPr>
          <w:ilvl w:val="0"/>
          <w:numId w:val="1"/>
        </w:numPr>
        <w:bidi/>
        <w:spacing w:line="240" w:lineRule="atLeast"/>
        <w:rPr>
          <w:rFonts w:ascii="Sakkal Majalla" w:hAnsi="Sakkal Majalla" w:cs="Sakkal Majalla"/>
          <w:noProof w:val="0"/>
          <w:sz w:val="24"/>
          <w:szCs w:val="24"/>
          <w:rtl/>
        </w:rPr>
      </w:pPr>
      <w:r w:rsidRPr="00FF24EE">
        <w:rPr>
          <w:rFonts w:ascii="Sakkal Majalla" w:hAnsi="Sakkal Majalla" w:cs="Sakkal Majalla"/>
          <w:sz w:val="24"/>
          <w:szCs w:val="24"/>
          <w:rtl/>
        </w:rPr>
        <w:t xml:space="preserve">أن تطلب جلسة استماع محايدة تتعلق بالإجراءات القانونية المتعلقة بالقرارات أو الإجراءات المتعلقة بتحديد هوية طفلك أو تقييمه أو برنامجه التعليمي أو إلحاقه.  يمكنك أنت والطالب المشاركة في جلسة الاستماع وأن يكون لديكم محامٍ يمثلكم.  يجب تقديم طلبات عقد جلسة الاستماع إلى مراقب الولاية للتعليم العام، وزارة التربية والتعليم بولاية أوريغون، 255 شارع كابيتول، </w:t>
      </w:r>
      <w:r w:rsidRPr="00FF24EE">
        <w:rPr>
          <w:rFonts w:ascii="Sakkal Majalla" w:hAnsi="Sakkal Majalla" w:cs="Sakkal Majalla"/>
          <w:sz w:val="24"/>
          <w:szCs w:val="24"/>
        </w:rPr>
        <w:t>NE</w:t>
      </w:r>
      <w:r w:rsidRPr="00FF24EE">
        <w:rPr>
          <w:rFonts w:ascii="Sakkal Majalla" w:hAnsi="Sakkal Majalla" w:cs="Sakkal Majalla"/>
          <w:sz w:val="24"/>
          <w:szCs w:val="24"/>
          <w:rtl/>
        </w:rPr>
        <w:t>، سالم، أوريغون 0290-97310، وفقًا للقاعدة الإدارية لولاية أوريغون رقم 109-15-581.</w:t>
      </w:r>
    </w:p>
    <w:p w14:paraId="638DB971" w14:textId="77777777" w:rsidR="00A63E59" w:rsidRPr="00FF24EE" w:rsidRDefault="00A63E59" w:rsidP="00FF24EE">
      <w:pPr>
        <w:bidi/>
        <w:spacing w:line="240" w:lineRule="atLeast"/>
        <w:rPr>
          <w:rFonts w:ascii="Sakkal Majalla" w:hAnsi="Sakkal Majalla" w:cs="Sakkal Majalla"/>
          <w:noProof w:val="0"/>
          <w:sz w:val="24"/>
          <w:szCs w:val="24"/>
        </w:rPr>
      </w:pPr>
    </w:p>
    <w:p w14:paraId="4F10205B" w14:textId="79A24DB5" w:rsidR="00A63E59" w:rsidRPr="00FF24EE" w:rsidRDefault="00FF24EE" w:rsidP="00FF24EE">
      <w:pPr>
        <w:numPr>
          <w:ilvl w:val="0"/>
          <w:numId w:val="1"/>
        </w:numPr>
        <w:bidi/>
        <w:spacing w:line="240" w:lineRule="atLeast"/>
        <w:rPr>
          <w:rFonts w:ascii="Sakkal Majalla" w:hAnsi="Sakkal Majalla" w:cs="Sakkal Majalla"/>
          <w:noProof w:val="0"/>
          <w:sz w:val="24"/>
          <w:szCs w:val="24"/>
          <w:rtl/>
        </w:rPr>
      </w:pPr>
      <w:r>
        <w:rPr>
          <w:rFonts w:ascii="Sakkal Majalla" w:hAnsi="Sakkal Majalla" w:cs="Sakkal Majalla" w:hint="cs"/>
          <w:sz w:val="24"/>
          <w:szCs w:val="24"/>
          <w:rtl/>
        </w:rPr>
        <w:t xml:space="preserve">أن تقدم </w:t>
      </w:r>
      <w:r w:rsidR="00A63E59" w:rsidRPr="00FF24EE">
        <w:rPr>
          <w:rFonts w:ascii="Sakkal Majalla" w:hAnsi="Sakkal Majalla" w:cs="Sakkal Majalla"/>
          <w:sz w:val="24"/>
          <w:szCs w:val="24"/>
          <w:rtl/>
        </w:rPr>
        <w:t xml:space="preserve">تظلم مكتوب باتباع إجراءات التظلم أو الشكوى في المنطقة، أو تقديم شكوى إلى مكتب الحقوق المدنية التابع لوزارة التعليم الأمريكية على (1600-607-206 أو </w:t>
      </w:r>
      <w:hyperlink r:id="rId7" w:history="1">
        <w:r w:rsidR="00A63E59" w:rsidRPr="00FF24EE">
          <w:rPr>
            <w:rStyle w:val="Hyperlink"/>
            <w:rFonts w:ascii="Sakkal Majalla" w:hAnsi="Sakkal Majalla" w:cs="Sakkal Majalla"/>
            <w:sz w:val="24"/>
            <w:szCs w:val="24"/>
          </w:rPr>
          <w:t>www.ed.gov/OCR</w:t>
        </w:r>
      </w:hyperlink>
      <w:r w:rsidR="00A63E59" w:rsidRPr="00FF24EE">
        <w:rPr>
          <w:rFonts w:ascii="Sakkal Majalla" w:hAnsi="Sakkal Majalla" w:cs="Sakkal Majalla"/>
          <w:sz w:val="24"/>
          <w:szCs w:val="24"/>
        </w:rPr>
        <w:t>)</w:t>
      </w:r>
      <w:r>
        <w:rPr>
          <w:rFonts w:ascii="Sakkal Majalla" w:hAnsi="Sakkal Majalla" w:cs="Sakkal Majalla" w:hint="cs"/>
          <w:sz w:val="24"/>
          <w:szCs w:val="24"/>
          <w:rtl/>
        </w:rPr>
        <w:t>).</w:t>
      </w:r>
      <w:r w:rsidR="00A63E59" w:rsidRPr="00FF24EE">
        <w:rPr>
          <w:rFonts w:ascii="Sakkal Majalla" w:hAnsi="Sakkal Majalla" w:cs="Sakkal Majalla"/>
          <w:sz w:val="24"/>
          <w:szCs w:val="24"/>
        </w:rPr>
        <w:t xml:space="preserve">  </w:t>
      </w:r>
    </w:p>
    <w:p w14:paraId="38B62A03" w14:textId="77777777" w:rsidR="00A63E59" w:rsidRPr="00FF24EE" w:rsidRDefault="00A63E59" w:rsidP="00FF24EE">
      <w:pPr>
        <w:bidi/>
        <w:spacing w:line="240" w:lineRule="atLeast"/>
        <w:rPr>
          <w:rFonts w:ascii="Sakkal Majalla" w:hAnsi="Sakkal Majalla" w:cs="Sakkal Majalla"/>
          <w:noProof w:val="0"/>
          <w:color w:val="000000"/>
          <w:sz w:val="24"/>
          <w:szCs w:val="24"/>
        </w:rPr>
      </w:pPr>
    </w:p>
    <w:p w14:paraId="3F767E98" w14:textId="77777777" w:rsidR="00A63E59" w:rsidRPr="00FF24EE" w:rsidRDefault="00A63E59" w:rsidP="00FF24EE">
      <w:pPr>
        <w:pStyle w:val="BodyText"/>
        <w:tabs>
          <w:tab w:val="clear" w:pos="2160"/>
        </w:tabs>
        <w:bidi/>
        <w:spacing w:line="240" w:lineRule="auto"/>
        <w:rPr>
          <w:rFonts w:ascii="Sakkal Majalla" w:hAnsi="Sakkal Majalla" w:cs="Sakkal Majalla"/>
          <w:b/>
          <w:bCs/>
          <w:color w:val="000000"/>
          <w:szCs w:val="24"/>
          <w:rtl/>
        </w:rPr>
      </w:pPr>
      <w:r w:rsidRPr="00FF24EE">
        <w:rPr>
          <w:rFonts w:ascii="Sakkal Majalla" w:hAnsi="Sakkal Majalla" w:cs="Sakkal Majalla"/>
          <w:b/>
          <w:bCs/>
          <w:color w:val="000000"/>
          <w:szCs w:val="24"/>
          <w:rtl/>
        </w:rPr>
        <w:t>الشخص في هذه المنطقة المسؤول عن ضمان امتثال المنطقة للقسم 504 هو:</w:t>
      </w:r>
    </w:p>
    <w:p w14:paraId="3FE36E53" w14:textId="77777777" w:rsidR="00E35C14" w:rsidRPr="00FF24EE" w:rsidRDefault="00E35C14" w:rsidP="00FF24EE">
      <w:pPr>
        <w:pStyle w:val="BodyText"/>
        <w:tabs>
          <w:tab w:val="clear" w:pos="2160"/>
        </w:tabs>
        <w:bidi/>
        <w:spacing w:line="240" w:lineRule="auto"/>
        <w:rPr>
          <w:rFonts w:ascii="Sakkal Majalla" w:hAnsi="Sakkal Majalla" w:cs="Sakkal Majalla"/>
          <w:b/>
          <w:bCs/>
          <w:color w:val="000000"/>
          <w:szCs w:val="24"/>
        </w:rPr>
      </w:pPr>
    </w:p>
    <w:tbl>
      <w:tblPr>
        <w:tblStyle w:val="TableGrid"/>
        <w:bidiVisual/>
        <w:tblW w:w="10595" w:type="dxa"/>
        <w:tblInd w:w="205" w:type="dxa"/>
        <w:tblCellMar>
          <w:top w:w="43" w:type="dxa"/>
          <w:left w:w="115" w:type="dxa"/>
          <w:bottom w:w="43" w:type="dxa"/>
          <w:right w:w="115" w:type="dxa"/>
        </w:tblCellMar>
        <w:tblLook w:val="04A0" w:firstRow="1" w:lastRow="0" w:firstColumn="1" w:lastColumn="0" w:noHBand="0" w:noVBand="1"/>
      </w:tblPr>
      <w:tblGrid>
        <w:gridCol w:w="842"/>
        <w:gridCol w:w="4300"/>
        <w:gridCol w:w="978"/>
        <w:gridCol w:w="4475"/>
      </w:tblGrid>
      <w:tr w:rsidR="00BA4A1B" w:rsidRPr="00FF24EE" w14:paraId="4C82BBD1" w14:textId="77777777" w:rsidTr="00D76360">
        <w:tc>
          <w:tcPr>
            <w:tcW w:w="842" w:type="dxa"/>
            <w:tcBorders>
              <w:top w:val="nil"/>
              <w:left w:val="nil"/>
              <w:bottom w:val="nil"/>
              <w:right w:val="nil"/>
            </w:tcBorders>
          </w:tcPr>
          <w:p w14:paraId="130C4F94" w14:textId="77777777" w:rsidR="00BA4A1B" w:rsidRPr="00FF24EE" w:rsidRDefault="00BA4A1B" w:rsidP="00FF24EE">
            <w:pPr>
              <w:pStyle w:val="BodyText"/>
              <w:tabs>
                <w:tab w:val="clear" w:pos="2160"/>
              </w:tabs>
              <w:bidi/>
              <w:spacing w:line="240" w:lineRule="auto"/>
              <w:rPr>
                <w:rFonts w:ascii="Sakkal Majalla" w:hAnsi="Sakkal Majalla" w:cs="Sakkal Majalla"/>
                <w:b/>
                <w:bCs/>
                <w:color w:val="000000"/>
                <w:szCs w:val="24"/>
                <w:rtl/>
              </w:rPr>
            </w:pPr>
            <w:r w:rsidRPr="00FF24EE">
              <w:rPr>
                <w:rFonts w:ascii="Sakkal Majalla" w:hAnsi="Sakkal Majalla" w:cs="Sakkal Majalla"/>
                <w:b/>
                <w:bCs/>
                <w:color w:val="000000"/>
                <w:szCs w:val="24"/>
                <w:rtl/>
              </w:rPr>
              <w:t xml:space="preserve"> الاسم:</w:t>
            </w:r>
          </w:p>
        </w:tc>
        <w:tc>
          <w:tcPr>
            <w:tcW w:w="4300" w:type="dxa"/>
            <w:tcBorders>
              <w:top w:val="nil"/>
              <w:left w:val="nil"/>
              <w:bottom w:val="single" w:sz="4" w:space="0" w:color="auto"/>
              <w:right w:val="nil"/>
            </w:tcBorders>
          </w:tcPr>
          <w:p w14:paraId="5A55AA0B" w14:textId="77777777" w:rsidR="00BA4A1B" w:rsidRPr="00FF24EE" w:rsidRDefault="00BA4A1B" w:rsidP="00FF24EE">
            <w:pPr>
              <w:pStyle w:val="BodyText"/>
              <w:tabs>
                <w:tab w:val="clear" w:pos="2160"/>
              </w:tabs>
              <w:bidi/>
              <w:spacing w:line="240" w:lineRule="auto"/>
              <w:rPr>
                <w:rFonts w:ascii="Sakkal Majalla" w:hAnsi="Sakkal Majalla" w:cs="Sakkal Majalla"/>
                <w:bCs/>
                <w:color w:val="000000"/>
                <w:szCs w:val="24"/>
              </w:rPr>
            </w:pPr>
          </w:p>
        </w:tc>
        <w:tc>
          <w:tcPr>
            <w:tcW w:w="978" w:type="dxa"/>
            <w:tcBorders>
              <w:top w:val="nil"/>
              <w:left w:val="nil"/>
              <w:bottom w:val="nil"/>
              <w:right w:val="nil"/>
            </w:tcBorders>
          </w:tcPr>
          <w:p w14:paraId="23695A90" w14:textId="77777777" w:rsidR="00BA4A1B" w:rsidRPr="00FF24EE" w:rsidRDefault="00807040" w:rsidP="00FF24EE">
            <w:pPr>
              <w:pStyle w:val="BodyText"/>
              <w:tabs>
                <w:tab w:val="clear" w:pos="2160"/>
              </w:tabs>
              <w:bidi/>
              <w:spacing w:line="240" w:lineRule="auto"/>
              <w:rPr>
                <w:rFonts w:ascii="Sakkal Majalla" w:hAnsi="Sakkal Majalla" w:cs="Sakkal Majalla"/>
                <w:b/>
                <w:bCs/>
                <w:color w:val="000000"/>
                <w:szCs w:val="24"/>
                <w:rtl/>
              </w:rPr>
            </w:pPr>
            <w:r w:rsidRPr="00FF24EE">
              <w:rPr>
                <w:rFonts w:ascii="Sakkal Majalla" w:hAnsi="Sakkal Majalla" w:cs="Sakkal Majalla"/>
                <w:b/>
                <w:bCs/>
                <w:color w:val="000000"/>
                <w:szCs w:val="24"/>
                <w:rtl/>
              </w:rPr>
              <w:t>هاتف:</w:t>
            </w:r>
          </w:p>
        </w:tc>
        <w:tc>
          <w:tcPr>
            <w:tcW w:w="4475" w:type="dxa"/>
            <w:tcBorders>
              <w:top w:val="nil"/>
              <w:left w:val="nil"/>
              <w:bottom w:val="single" w:sz="4" w:space="0" w:color="auto"/>
              <w:right w:val="nil"/>
            </w:tcBorders>
          </w:tcPr>
          <w:p w14:paraId="1BC415BD" w14:textId="77777777" w:rsidR="00BA4A1B" w:rsidRPr="00FF24EE" w:rsidRDefault="00BA4A1B" w:rsidP="00FF24EE">
            <w:pPr>
              <w:pStyle w:val="BodyText"/>
              <w:tabs>
                <w:tab w:val="clear" w:pos="2160"/>
              </w:tabs>
              <w:bidi/>
              <w:spacing w:line="240" w:lineRule="auto"/>
              <w:rPr>
                <w:rFonts w:ascii="Sakkal Majalla" w:hAnsi="Sakkal Majalla" w:cs="Sakkal Majalla"/>
                <w:bCs/>
                <w:color w:val="000000"/>
                <w:szCs w:val="24"/>
              </w:rPr>
            </w:pPr>
          </w:p>
        </w:tc>
      </w:tr>
      <w:tr w:rsidR="00E6404F" w:rsidRPr="00FF24EE" w14:paraId="23D5C82E" w14:textId="77777777" w:rsidTr="00C46974">
        <w:tc>
          <w:tcPr>
            <w:tcW w:w="10595" w:type="dxa"/>
            <w:gridSpan w:val="4"/>
            <w:tcBorders>
              <w:top w:val="nil"/>
              <w:left w:val="nil"/>
              <w:bottom w:val="nil"/>
              <w:right w:val="nil"/>
            </w:tcBorders>
          </w:tcPr>
          <w:p w14:paraId="4E6C17B1" w14:textId="77777777" w:rsidR="00E6404F" w:rsidRPr="00FF24EE" w:rsidRDefault="00E6404F" w:rsidP="00FF24EE">
            <w:pPr>
              <w:pStyle w:val="BodyText"/>
              <w:tabs>
                <w:tab w:val="clear" w:pos="2160"/>
              </w:tabs>
              <w:bidi/>
              <w:spacing w:line="240" w:lineRule="auto"/>
              <w:rPr>
                <w:rFonts w:ascii="Sakkal Majalla" w:hAnsi="Sakkal Majalla" w:cs="Sakkal Majalla"/>
                <w:b/>
                <w:bCs/>
                <w:color w:val="000000"/>
                <w:szCs w:val="24"/>
              </w:rPr>
            </w:pPr>
          </w:p>
        </w:tc>
      </w:tr>
      <w:tr w:rsidR="00BA4A1B" w:rsidRPr="00FF24EE" w14:paraId="0B86091E" w14:textId="77777777" w:rsidTr="00E6404F">
        <w:tc>
          <w:tcPr>
            <w:tcW w:w="10595" w:type="dxa"/>
            <w:gridSpan w:val="4"/>
            <w:tcBorders>
              <w:top w:val="nil"/>
              <w:left w:val="nil"/>
              <w:bottom w:val="nil"/>
              <w:right w:val="nil"/>
            </w:tcBorders>
          </w:tcPr>
          <w:p w14:paraId="5B6D4F3F" w14:textId="77777777" w:rsidR="00BA4A1B" w:rsidRPr="00FF24EE" w:rsidRDefault="00BA4A1B" w:rsidP="00FF24EE">
            <w:pPr>
              <w:pStyle w:val="BodyText"/>
              <w:tabs>
                <w:tab w:val="clear" w:pos="2160"/>
              </w:tabs>
              <w:bidi/>
              <w:spacing w:line="240" w:lineRule="auto"/>
              <w:rPr>
                <w:rFonts w:ascii="Sakkal Majalla" w:hAnsi="Sakkal Majalla" w:cs="Sakkal Majalla"/>
                <w:bCs/>
                <w:color w:val="000000"/>
                <w:szCs w:val="24"/>
                <w:rtl/>
              </w:rPr>
            </w:pPr>
            <w:r w:rsidRPr="00FF24EE">
              <w:rPr>
                <w:rFonts w:ascii="Sakkal Majalla" w:hAnsi="Sakkal Majalla" w:cs="Sakkal Majalla"/>
                <w:bCs/>
                <w:color w:val="000000"/>
                <w:szCs w:val="24"/>
                <w:rtl/>
              </w:rPr>
              <w:t>نسخة مقدمة لأولياء الأمور بتاريخ ___________ بواسطة  __________________________  _________________</w:t>
            </w:r>
            <w:r w:rsidRPr="00FF24EE">
              <w:rPr>
                <w:rFonts w:ascii="Sakkal Majalla" w:hAnsi="Sakkal Majalla" w:cs="Sakkal Majalla"/>
                <w:bCs/>
                <w:color w:val="000000"/>
                <w:szCs w:val="24"/>
                <w:rtl/>
              </w:rPr>
              <w:br/>
              <w:t xml:space="preserve">                                      شهر/يوم/سنة                                   التوقيع                                                   الوظيفة</w:t>
            </w:r>
          </w:p>
        </w:tc>
      </w:tr>
    </w:tbl>
    <w:p w14:paraId="30188696" w14:textId="77777777" w:rsidR="00E35C14" w:rsidRPr="00FF24EE" w:rsidRDefault="00E35C14" w:rsidP="00FF24EE">
      <w:pPr>
        <w:pStyle w:val="BodyText"/>
        <w:tabs>
          <w:tab w:val="clear" w:pos="2160"/>
        </w:tabs>
        <w:bidi/>
        <w:spacing w:line="240" w:lineRule="auto"/>
        <w:rPr>
          <w:rFonts w:ascii="Sakkal Majalla" w:hAnsi="Sakkal Majalla" w:cs="Sakkal Majalla"/>
          <w:b/>
          <w:bCs/>
          <w:color w:val="000000"/>
          <w:szCs w:val="24"/>
        </w:rPr>
      </w:pPr>
    </w:p>
    <w:p w14:paraId="37EFF54B" w14:textId="77777777" w:rsidR="004B331A" w:rsidRPr="00FF24EE" w:rsidRDefault="004B331A" w:rsidP="00FF24EE">
      <w:pPr>
        <w:bidi/>
        <w:rPr>
          <w:rFonts w:ascii="Sakkal Majalla" w:hAnsi="Sakkal Majalla" w:cs="Sakkal Majalla"/>
          <w:sz w:val="24"/>
          <w:szCs w:val="24"/>
        </w:rPr>
      </w:pPr>
    </w:p>
    <w:sectPr w:rsidR="004B331A" w:rsidRPr="00FF24EE" w:rsidSect="00E35C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A46E" w14:textId="77777777" w:rsidR="00E170E6" w:rsidRDefault="00E170E6" w:rsidP="00A63E59">
      <w:r>
        <w:separator/>
      </w:r>
    </w:p>
  </w:endnote>
  <w:endnote w:type="continuationSeparator" w:id="0">
    <w:p w14:paraId="17973129" w14:textId="77777777" w:rsidR="00E170E6" w:rsidRDefault="00E170E6" w:rsidP="00A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217D" w14:textId="77777777" w:rsidR="00E170E6" w:rsidRDefault="00E170E6" w:rsidP="00A63E59">
      <w:r>
        <w:separator/>
      </w:r>
    </w:p>
  </w:footnote>
  <w:footnote w:type="continuationSeparator" w:id="0">
    <w:p w14:paraId="246F5C3D" w14:textId="77777777" w:rsidR="00E170E6" w:rsidRDefault="00E170E6" w:rsidP="00A63E59">
      <w:r>
        <w:continuationSeparator/>
      </w:r>
    </w:p>
  </w:footnote>
  <w:footnote w:id="1">
    <w:p w14:paraId="77CAC3F9" w14:textId="77777777" w:rsidR="00B95812" w:rsidRPr="00632491" w:rsidRDefault="00B95812" w:rsidP="00B95812">
      <w:pPr>
        <w:pStyle w:val="BlockText"/>
        <w:bidi/>
        <w:ind w:left="0"/>
        <w:rPr>
          <w:rFonts w:cs="Arial"/>
          <w:sz w:val="16"/>
          <w:szCs w:val="16"/>
          <w:rtl/>
        </w:rPr>
      </w:pPr>
      <w:r>
        <w:rPr>
          <w:rStyle w:val="FootnoteReference"/>
          <w:rFonts w:cs="Arial"/>
          <w:sz w:val="16"/>
          <w:szCs w:val="16"/>
        </w:rPr>
        <w:footnoteRef/>
      </w:r>
      <w:r>
        <w:rPr>
          <w:rFonts w:hint="cs"/>
          <w:sz w:val="16"/>
          <w:szCs w:val="16"/>
          <w:rtl/>
        </w:rPr>
        <w:t xml:space="preserve"> هذا المستند هو بمثابة إخطار لك بالحقوق بموجب المادة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4369" w14:textId="77777777" w:rsidR="00B95812" w:rsidRPr="00D76360" w:rsidRDefault="00D76360">
    <w:pPr>
      <w:pStyle w:val="Header"/>
      <w:bidi/>
      <w:rPr>
        <w:rFonts w:ascii="Arial" w:hAnsi="Arial" w:cs="Arial"/>
        <w:rtl/>
      </w:rPr>
    </w:pPr>
    <w:r>
      <w:rPr>
        <w:rFonts w:ascii="Arial" w:hAnsi="Arial" w:hint="cs"/>
        <w:b/>
        <w:rtl/>
      </w:rPr>
      <w:t>وزارة التربية والتعليم بولاية أوريغون _أ_القسم 504 الحقوق والضمانات الإجرائية</w:t>
    </w:r>
  </w:p>
  <w:p w14:paraId="4A4C03D6" w14:textId="77777777" w:rsidR="00B95812" w:rsidRPr="00D76360" w:rsidRDefault="00716BEC">
    <w:pPr>
      <w:pStyle w:val="Header"/>
      <w:bidi/>
      <w:rPr>
        <w:rFonts w:ascii="Arial" w:hAnsi="Arial" w:cs="Arial"/>
        <w:rtl/>
      </w:rPr>
    </w:pPr>
    <w:r>
      <w:rPr>
        <w:rFonts w:ascii="Arial" w:hAnsi="Arial" w:hint="cs"/>
        <w:rtl/>
      </w:rPr>
      <w:t>تم إجراء آخر تحديث في: 08/2023</w:t>
    </w:r>
  </w:p>
  <w:p w14:paraId="613C09C6" w14:textId="77777777" w:rsidR="00B95812" w:rsidRDefault="00B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5DD5"/>
    <w:multiLevelType w:val="hybridMultilevel"/>
    <w:tmpl w:val="DD5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17447">
    <w:abstractNumId w:val="1"/>
  </w:num>
  <w:num w:numId="2" w16cid:durableId="208394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59"/>
    <w:rsid w:val="00055823"/>
    <w:rsid w:val="00095383"/>
    <w:rsid w:val="000F4156"/>
    <w:rsid w:val="001960CD"/>
    <w:rsid w:val="00222C02"/>
    <w:rsid w:val="00244B72"/>
    <w:rsid w:val="002700B5"/>
    <w:rsid w:val="002A72A2"/>
    <w:rsid w:val="003B70FF"/>
    <w:rsid w:val="003E30C4"/>
    <w:rsid w:val="00462BCD"/>
    <w:rsid w:val="004B331A"/>
    <w:rsid w:val="004B36EC"/>
    <w:rsid w:val="004D6358"/>
    <w:rsid w:val="00547809"/>
    <w:rsid w:val="00561AFA"/>
    <w:rsid w:val="005636C3"/>
    <w:rsid w:val="00611C82"/>
    <w:rsid w:val="00661193"/>
    <w:rsid w:val="006E3C98"/>
    <w:rsid w:val="00716BEC"/>
    <w:rsid w:val="007D30EB"/>
    <w:rsid w:val="007D4EEF"/>
    <w:rsid w:val="007D5A07"/>
    <w:rsid w:val="00807040"/>
    <w:rsid w:val="00897428"/>
    <w:rsid w:val="00903D6B"/>
    <w:rsid w:val="009770CB"/>
    <w:rsid w:val="009F0AF2"/>
    <w:rsid w:val="009F4C53"/>
    <w:rsid w:val="00A63E59"/>
    <w:rsid w:val="00A7134C"/>
    <w:rsid w:val="00A8659D"/>
    <w:rsid w:val="00AE6F65"/>
    <w:rsid w:val="00B34C1F"/>
    <w:rsid w:val="00B95812"/>
    <w:rsid w:val="00BA4A1B"/>
    <w:rsid w:val="00BF6B7D"/>
    <w:rsid w:val="00C404A5"/>
    <w:rsid w:val="00C8278E"/>
    <w:rsid w:val="00C97162"/>
    <w:rsid w:val="00CD7F9F"/>
    <w:rsid w:val="00D76360"/>
    <w:rsid w:val="00DA3ED5"/>
    <w:rsid w:val="00DB685E"/>
    <w:rsid w:val="00E170E6"/>
    <w:rsid w:val="00E35C14"/>
    <w:rsid w:val="00E6404F"/>
    <w:rsid w:val="00E81D6A"/>
    <w:rsid w:val="00EE5906"/>
    <w:rsid w:val="00FF24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477F"/>
  <w15:docId w15:val="{A35D6586-523E-4E4E-8198-084ED24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5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59"/>
    <w:pPr>
      <w:tabs>
        <w:tab w:val="center" w:pos="4680"/>
        <w:tab w:val="right" w:pos="9360"/>
      </w:tabs>
    </w:pPr>
  </w:style>
  <w:style w:type="character" w:customStyle="1" w:styleId="HeaderChar">
    <w:name w:val="Header Char"/>
    <w:basedOn w:val="DefaultParagraphFont"/>
    <w:link w:val="Header"/>
    <w:uiPriority w:val="99"/>
    <w:rsid w:val="00A63E59"/>
  </w:style>
  <w:style w:type="paragraph" w:styleId="Footer">
    <w:name w:val="footer"/>
    <w:basedOn w:val="Normal"/>
    <w:link w:val="FooterChar"/>
    <w:uiPriority w:val="99"/>
    <w:unhideWhenUsed/>
    <w:rsid w:val="00A63E59"/>
    <w:pPr>
      <w:tabs>
        <w:tab w:val="center" w:pos="4680"/>
        <w:tab w:val="right" w:pos="9360"/>
      </w:tabs>
    </w:pPr>
  </w:style>
  <w:style w:type="character" w:customStyle="1" w:styleId="FooterChar">
    <w:name w:val="Footer Char"/>
    <w:basedOn w:val="DefaultParagraphFont"/>
    <w:link w:val="Footer"/>
    <w:uiPriority w:val="99"/>
    <w:rsid w:val="00A63E59"/>
  </w:style>
  <w:style w:type="paragraph" w:styleId="BalloonText">
    <w:name w:val="Balloon Text"/>
    <w:basedOn w:val="Normal"/>
    <w:link w:val="BalloonTextChar"/>
    <w:uiPriority w:val="99"/>
    <w:semiHidden/>
    <w:unhideWhenUsed/>
    <w:rsid w:val="00A63E59"/>
    <w:rPr>
      <w:rFonts w:ascii="Tahoma" w:hAnsi="Tahoma" w:cs="Tahoma"/>
      <w:sz w:val="16"/>
      <w:szCs w:val="16"/>
    </w:rPr>
  </w:style>
  <w:style w:type="character" w:customStyle="1" w:styleId="BalloonTextChar">
    <w:name w:val="Balloon Text Char"/>
    <w:basedOn w:val="DefaultParagraphFont"/>
    <w:link w:val="BalloonText"/>
    <w:uiPriority w:val="99"/>
    <w:semiHidden/>
    <w:rsid w:val="00A63E59"/>
    <w:rPr>
      <w:rFonts w:ascii="Tahoma" w:hAnsi="Tahoma" w:cs="Tahoma"/>
      <w:sz w:val="16"/>
      <w:szCs w:val="16"/>
    </w:rPr>
  </w:style>
  <w:style w:type="paragraph" w:styleId="BodyText">
    <w:name w:val="Body Text"/>
    <w:basedOn w:val="Normal"/>
    <w:link w:val="BodyTextChar"/>
    <w:rsid w:val="00A63E59"/>
    <w:pPr>
      <w:tabs>
        <w:tab w:val="left" w:pos="2160"/>
      </w:tabs>
      <w:spacing w:line="240" w:lineRule="atLeast"/>
    </w:pPr>
    <w:rPr>
      <w:noProof w:val="0"/>
      <w:sz w:val="24"/>
    </w:rPr>
  </w:style>
  <w:style w:type="character" w:customStyle="1" w:styleId="BodyTextChar">
    <w:name w:val="Body Text Char"/>
    <w:basedOn w:val="DefaultParagraphFont"/>
    <w:link w:val="BodyText"/>
    <w:rsid w:val="00A63E59"/>
    <w:rPr>
      <w:rFonts w:ascii="Times New Roman" w:eastAsia="Times New Roman" w:hAnsi="Times New Roman" w:cs="Times New Roman"/>
      <w:sz w:val="24"/>
      <w:szCs w:val="20"/>
    </w:rPr>
  </w:style>
  <w:style w:type="paragraph" w:styleId="BodyText2">
    <w:name w:val="Body Text 2"/>
    <w:basedOn w:val="Normal"/>
    <w:link w:val="BodyText2Char"/>
    <w:rsid w:val="00A63E59"/>
    <w:pPr>
      <w:spacing w:line="240" w:lineRule="atLeast"/>
    </w:pPr>
    <w:rPr>
      <w:noProof w:val="0"/>
      <w:sz w:val="22"/>
    </w:rPr>
  </w:style>
  <w:style w:type="character" w:customStyle="1" w:styleId="BodyText2Char">
    <w:name w:val="Body Text 2 Char"/>
    <w:basedOn w:val="DefaultParagraphFont"/>
    <w:link w:val="BodyText2"/>
    <w:rsid w:val="00A63E59"/>
    <w:rPr>
      <w:rFonts w:ascii="Times New Roman" w:eastAsia="Times New Roman" w:hAnsi="Times New Roman" w:cs="Times New Roman"/>
      <w:szCs w:val="20"/>
    </w:rPr>
  </w:style>
  <w:style w:type="character" w:styleId="Hyperlink">
    <w:name w:val="Hyperlink"/>
    <w:basedOn w:val="DefaultParagraphFont"/>
    <w:rsid w:val="00A63E59"/>
    <w:rPr>
      <w:color w:val="0000FF"/>
      <w:u w:val="single"/>
    </w:rPr>
  </w:style>
  <w:style w:type="paragraph" w:styleId="BlockText">
    <w:name w:val="Block Text"/>
    <w:basedOn w:val="Normal"/>
    <w:rsid w:val="00A63E59"/>
    <w:pPr>
      <w:spacing w:line="240" w:lineRule="atLeast"/>
      <w:ind w:left="252" w:right="252"/>
    </w:pPr>
    <w:rPr>
      <w:rFonts w:ascii="Arial" w:hAnsi="Arial"/>
      <w:noProof w:val="0"/>
      <w:sz w:val="24"/>
    </w:rPr>
  </w:style>
  <w:style w:type="character" w:styleId="FootnoteReference">
    <w:name w:val="footnote reference"/>
    <w:basedOn w:val="DefaultParagraphFont"/>
    <w:semiHidden/>
    <w:rsid w:val="00A63E59"/>
    <w:rPr>
      <w:vertAlign w:val="superscript"/>
    </w:rPr>
  </w:style>
  <w:style w:type="paragraph" w:styleId="Title">
    <w:name w:val="Title"/>
    <w:basedOn w:val="Normal"/>
    <w:link w:val="TitleChar"/>
    <w:qFormat/>
    <w:rsid w:val="00A63E59"/>
    <w:pPr>
      <w:overflowPunct/>
      <w:autoSpaceDE/>
      <w:autoSpaceDN/>
      <w:adjustRightInd/>
      <w:jc w:val="center"/>
      <w:textAlignment w:val="auto"/>
    </w:pPr>
    <w:rPr>
      <w:rFonts w:ascii="Arial" w:hAnsi="Arial"/>
      <w:b/>
      <w:bCs/>
      <w:noProof w:val="0"/>
      <w:spacing w:val="-2"/>
      <w:sz w:val="28"/>
      <w:szCs w:val="24"/>
    </w:rPr>
  </w:style>
  <w:style w:type="character" w:customStyle="1" w:styleId="TitleChar">
    <w:name w:val="Title Char"/>
    <w:basedOn w:val="DefaultParagraphFont"/>
    <w:link w:val="Title"/>
    <w:rsid w:val="00A63E59"/>
    <w:rPr>
      <w:rFonts w:ascii="Arial" w:eastAsia="Times New Roman" w:hAnsi="Arial" w:cs="Times New Roman"/>
      <w:b/>
      <w:bCs/>
      <w:spacing w:val="-2"/>
      <w:sz w:val="28"/>
      <w:szCs w:val="24"/>
    </w:rPr>
  </w:style>
  <w:style w:type="table" w:styleId="TableGrid">
    <w:name w:val="Table Grid"/>
    <w:basedOn w:val="TableNormal"/>
    <w:uiPriority w:val="59"/>
    <w:rsid w:val="00A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gov/OC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971E8-CFA9-41E3-B2DA-CD169CE963F5}"/>
</file>

<file path=customXml/itemProps2.xml><?xml version="1.0" encoding="utf-8"?>
<ds:datastoreItem xmlns:ds="http://schemas.openxmlformats.org/officeDocument/2006/customXml" ds:itemID="{33DC4448-F510-4E66-B2BC-1CBCF42904E0}"/>
</file>

<file path=customXml/itemProps3.xml><?xml version="1.0" encoding="utf-8"?>
<ds:datastoreItem xmlns:ds="http://schemas.openxmlformats.org/officeDocument/2006/customXml" ds:itemID="{656699D4-6A3C-4EDB-A81C-B954BFF82FCC}"/>
</file>

<file path=docProps/app.xml><?xml version="1.0" encoding="utf-8"?>
<Properties xmlns="http://schemas.openxmlformats.org/officeDocument/2006/extended-properties" xmlns:vt="http://schemas.openxmlformats.org/officeDocument/2006/docPropsVTypes">
  <Template>Normal</Template>
  <TotalTime>27</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5</cp:revision>
  <cp:lastPrinted>2012-11-06T17:05:00Z</cp:lastPrinted>
  <dcterms:created xsi:type="dcterms:W3CDTF">2023-08-10T16:32:00Z</dcterms:created>
  <dcterms:modified xsi:type="dcterms:W3CDTF">2023-12-06T10:22:00Z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2023-11-20T23:38:26Z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58c1b2e8-aff6-43f1-b224-be5daf21d1b6</vt:lpwstr>
  </property>
  <property fmtid="{D5CDD505-2E9C-101B-9397-08002B2CF9AE}" pid="8" name="MSIP_Label_61f40bdc-19d8-4b8e-be88-e9eb9bcca8b8_ContentBits">
    <vt:lpwstr>0</vt:lpwstr>
  </property>
  <property fmtid="{D5CDD505-2E9C-101B-9397-08002B2CF9AE}" pid="9" name="ContentTypeId">
    <vt:lpwstr>0x010100D82C5F27BCA8BC4E9367FA267B7D7D13</vt:lpwstr>
  </property>
</Properties>
</file>