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4EA" w:rsidRPr="00FF4587" w:rsidRDefault="00F12436" w:rsidP="005354EA">
      <w:pPr>
        <w:pStyle w:val="Title"/>
        <w:rPr>
          <w:rFonts w:cs="Arial"/>
          <w:b w:val="0"/>
          <w:sz w:val="18"/>
          <w:szCs w:val="22"/>
        </w:rPr>
      </w:pPr>
      <w:r>
        <w:rPr>
          <w:rFonts w:cs="Arial"/>
          <w:b w:val="0"/>
          <w:sz w:val="16"/>
          <w:szCs w:val="22"/>
        </w:rPr>
        <w:t>District Letter Head</w:t>
      </w:r>
    </w:p>
    <w:p w:rsidR="005354EA" w:rsidRPr="00D902F8" w:rsidRDefault="005354EA" w:rsidP="005354EA">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5354EA" w:rsidRPr="001E7724" w:rsidTr="001E7724">
        <w:trPr>
          <w:trHeight w:val="704"/>
        </w:trPr>
        <w:tc>
          <w:tcPr>
            <w:tcW w:w="10813" w:type="dxa"/>
            <w:shd w:val="clear" w:color="auto" w:fill="8DB3E2" w:themeFill="text2" w:themeFillTint="66"/>
            <w:vAlign w:val="center"/>
          </w:tcPr>
          <w:p w:rsidR="005354EA" w:rsidRPr="001E7724" w:rsidRDefault="00793389" w:rsidP="00793389">
            <w:pPr>
              <w:pStyle w:val="Title"/>
              <w:rPr>
                <w:rFonts w:cs="Arial"/>
                <w:sz w:val="22"/>
              </w:rPr>
            </w:pPr>
            <w:r w:rsidRPr="001E7724">
              <w:rPr>
                <w:rFonts w:cs="Arial"/>
                <w:sz w:val="24"/>
              </w:rPr>
              <w:t xml:space="preserve">Prior </w:t>
            </w:r>
            <w:r w:rsidR="005354EA" w:rsidRPr="001E7724">
              <w:rPr>
                <w:rFonts w:cs="Arial"/>
                <w:sz w:val="24"/>
              </w:rPr>
              <w:t>Notice and Consent to Evaluate Under Section 504</w:t>
            </w:r>
          </w:p>
        </w:tc>
      </w:tr>
    </w:tbl>
    <w:p w:rsidR="005354EA" w:rsidRPr="001E7724" w:rsidRDefault="005354EA" w:rsidP="005354EA">
      <w:pPr>
        <w:pStyle w:val="Title"/>
        <w:rPr>
          <w:rFonts w:cs="Arial"/>
          <w:sz w:val="22"/>
          <w:szCs w:val="22"/>
        </w:rPr>
      </w:pPr>
    </w:p>
    <w:tbl>
      <w:tblPr>
        <w:tblStyle w:val="TableGrid"/>
        <w:tblW w:w="10800" w:type="dxa"/>
        <w:tblLayout w:type="fixed"/>
        <w:tblCellMar>
          <w:top w:w="43" w:type="dxa"/>
          <w:left w:w="43" w:type="dxa"/>
          <w:bottom w:w="43" w:type="dxa"/>
          <w:right w:w="43" w:type="dxa"/>
        </w:tblCellMar>
        <w:tblLook w:val="04A0" w:firstRow="1" w:lastRow="0" w:firstColumn="1" w:lastColumn="0" w:noHBand="0" w:noVBand="1"/>
      </w:tblPr>
      <w:tblGrid>
        <w:gridCol w:w="4003"/>
        <w:gridCol w:w="2265"/>
        <w:gridCol w:w="2266"/>
        <w:gridCol w:w="2266"/>
      </w:tblGrid>
      <w:tr w:rsidR="00793389" w:rsidRPr="001E7724" w:rsidTr="0087431D">
        <w:tc>
          <w:tcPr>
            <w:tcW w:w="10800" w:type="dxa"/>
            <w:gridSpan w:val="4"/>
            <w:tcBorders>
              <w:top w:val="nil"/>
              <w:left w:val="nil"/>
              <w:bottom w:val="nil"/>
              <w:right w:val="nil"/>
            </w:tcBorders>
          </w:tcPr>
          <w:p w:rsidR="00793389" w:rsidRPr="001E7724" w:rsidRDefault="00793389">
            <w:pPr>
              <w:rPr>
                <w:rFonts w:cs="Arial"/>
                <w:sz w:val="22"/>
              </w:rPr>
            </w:pPr>
            <w:r w:rsidRPr="001E7724">
              <w:rPr>
                <w:rFonts w:cs="Arial"/>
                <w:sz w:val="22"/>
              </w:rPr>
              <w:t xml:space="preserve">Date: </w:t>
            </w:r>
          </w:p>
        </w:tc>
      </w:tr>
      <w:tr w:rsidR="00793389" w:rsidRPr="001E7724" w:rsidTr="0087431D">
        <w:tc>
          <w:tcPr>
            <w:tcW w:w="10800" w:type="dxa"/>
            <w:gridSpan w:val="4"/>
            <w:tcBorders>
              <w:top w:val="nil"/>
              <w:left w:val="nil"/>
              <w:bottom w:val="nil"/>
              <w:right w:val="nil"/>
            </w:tcBorders>
          </w:tcPr>
          <w:p w:rsidR="00793389" w:rsidRPr="001E7724" w:rsidRDefault="00793389" w:rsidP="00CA0E0E">
            <w:pPr>
              <w:rPr>
                <w:rFonts w:cs="Arial"/>
                <w:sz w:val="22"/>
              </w:rPr>
            </w:pPr>
            <w:r w:rsidRPr="001E7724">
              <w:rPr>
                <w:rFonts w:cs="Arial"/>
                <w:sz w:val="22"/>
              </w:rPr>
              <w:t xml:space="preserve">To: </w:t>
            </w:r>
            <w:r w:rsidR="00846DFE" w:rsidRPr="001E7724">
              <w:rPr>
                <w:rFonts w:cs="Arial"/>
                <w:color w:val="548DD4" w:themeColor="text2" w:themeTint="99"/>
                <w:sz w:val="22"/>
              </w:rPr>
              <w:t xml:space="preserve">Parent </w:t>
            </w:r>
            <w:r w:rsidR="00F12436" w:rsidRPr="001E7724">
              <w:rPr>
                <w:rFonts w:cs="Arial"/>
                <w:color w:val="548DD4" w:themeColor="text2" w:themeTint="99"/>
                <w:sz w:val="22"/>
              </w:rPr>
              <w:t>or S</w:t>
            </w:r>
            <w:r w:rsidR="00F01EEF" w:rsidRPr="001E7724">
              <w:rPr>
                <w:rFonts w:cs="Arial"/>
                <w:color w:val="548DD4" w:themeColor="text2" w:themeTint="99"/>
                <w:sz w:val="22"/>
              </w:rPr>
              <w:t>tudent (when 18 years</w:t>
            </w:r>
            <w:r w:rsidR="00CA0E0E" w:rsidRPr="001E7724">
              <w:rPr>
                <w:rFonts w:cs="Arial"/>
                <w:color w:val="548DD4" w:themeColor="text2" w:themeTint="99"/>
                <w:sz w:val="22"/>
              </w:rPr>
              <w:t xml:space="preserve"> old</w:t>
            </w:r>
            <w:r w:rsidR="00F01EEF" w:rsidRPr="001E7724">
              <w:rPr>
                <w:rFonts w:cs="Arial"/>
                <w:color w:val="548DD4" w:themeColor="text2" w:themeTint="99"/>
                <w:sz w:val="22"/>
              </w:rPr>
              <w:t>)</w:t>
            </w:r>
          </w:p>
        </w:tc>
      </w:tr>
      <w:tr w:rsidR="00793389" w:rsidRPr="001E7724" w:rsidTr="0087431D">
        <w:tc>
          <w:tcPr>
            <w:tcW w:w="10800" w:type="dxa"/>
            <w:gridSpan w:val="4"/>
            <w:tcBorders>
              <w:top w:val="nil"/>
              <w:left w:val="nil"/>
              <w:bottom w:val="nil"/>
              <w:right w:val="nil"/>
            </w:tcBorders>
          </w:tcPr>
          <w:p w:rsidR="00CA0E0E" w:rsidRPr="001E7724" w:rsidRDefault="00793389" w:rsidP="00CA0E0E">
            <w:pPr>
              <w:rPr>
                <w:rFonts w:cs="Arial"/>
                <w:color w:val="548DD4" w:themeColor="text2" w:themeTint="99"/>
                <w:sz w:val="22"/>
              </w:rPr>
            </w:pPr>
            <w:r w:rsidRPr="001E7724">
              <w:rPr>
                <w:rFonts w:cs="Arial"/>
                <w:sz w:val="22"/>
              </w:rPr>
              <w:t>From:</w:t>
            </w:r>
            <w:r w:rsidR="00846DFE" w:rsidRPr="001E7724">
              <w:rPr>
                <w:rFonts w:cs="Arial"/>
                <w:sz w:val="22"/>
              </w:rPr>
              <w:t xml:space="preserve"> </w:t>
            </w:r>
            <w:r w:rsidR="00CA0E0E" w:rsidRPr="001E7724">
              <w:rPr>
                <w:rFonts w:cs="Arial"/>
                <w:color w:val="548DD4" w:themeColor="text2" w:themeTint="99"/>
                <w:sz w:val="22"/>
              </w:rPr>
              <w:t>Name and Title</w:t>
            </w:r>
          </w:p>
        </w:tc>
      </w:tr>
      <w:tr w:rsidR="00793389" w:rsidRPr="001E7724" w:rsidTr="0087431D">
        <w:tc>
          <w:tcPr>
            <w:tcW w:w="10800" w:type="dxa"/>
            <w:gridSpan w:val="4"/>
            <w:tcBorders>
              <w:top w:val="nil"/>
              <w:left w:val="nil"/>
              <w:bottom w:val="nil"/>
              <w:right w:val="nil"/>
            </w:tcBorders>
          </w:tcPr>
          <w:p w:rsidR="00793389" w:rsidRPr="001E7724" w:rsidRDefault="00793389">
            <w:pPr>
              <w:rPr>
                <w:rFonts w:cs="Arial"/>
                <w:sz w:val="22"/>
              </w:rPr>
            </w:pPr>
          </w:p>
        </w:tc>
      </w:tr>
      <w:tr w:rsidR="00793389" w:rsidRPr="001E7724" w:rsidTr="005330C4">
        <w:tc>
          <w:tcPr>
            <w:tcW w:w="10800" w:type="dxa"/>
            <w:gridSpan w:val="4"/>
            <w:tcBorders>
              <w:top w:val="nil"/>
              <w:left w:val="nil"/>
              <w:bottom w:val="nil"/>
              <w:right w:val="nil"/>
            </w:tcBorders>
          </w:tcPr>
          <w:p w:rsidR="00793389" w:rsidRPr="001E7724" w:rsidRDefault="00793389" w:rsidP="00793389">
            <w:pPr>
              <w:rPr>
                <w:rFonts w:cs="Arial"/>
                <w:color w:val="000000"/>
                <w:sz w:val="22"/>
              </w:rPr>
            </w:pPr>
            <w:r w:rsidRPr="001E7724">
              <w:rPr>
                <w:rFonts w:cs="Arial"/>
                <w:color w:val="000000"/>
                <w:sz w:val="22"/>
              </w:rPr>
              <w:t>This letter is to provide you notice that the district proposes to evaluate</w:t>
            </w:r>
            <w:r w:rsidRPr="001E7724">
              <w:rPr>
                <w:rFonts w:cs="Arial"/>
                <w:color w:val="548DD4" w:themeColor="text2" w:themeTint="99"/>
                <w:sz w:val="22"/>
              </w:rPr>
              <w:t xml:space="preserve"> [Student</w:t>
            </w:r>
            <w:r w:rsidRPr="001E7724">
              <w:rPr>
                <w:rFonts w:cs="Arial"/>
                <w:color w:val="000000"/>
                <w:sz w:val="22"/>
              </w:rPr>
              <w:t xml:space="preserve"> </w:t>
            </w:r>
            <w:r w:rsidRPr="001E7724">
              <w:rPr>
                <w:rFonts w:cs="Arial"/>
                <w:color w:val="548DD4" w:themeColor="text2" w:themeTint="99"/>
                <w:sz w:val="22"/>
              </w:rPr>
              <w:t>Name]</w:t>
            </w:r>
            <w:r w:rsidR="0084065C" w:rsidRPr="001E7724">
              <w:rPr>
                <w:rFonts w:cs="Arial"/>
                <w:color w:val="548DD4" w:themeColor="text2" w:themeTint="99"/>
                <w:sz w:val="22"/>
              </w:rPr>
              <w:t xml:space="preserve"> </w:t>
            </w:r>
            <w:r w:rsidRPr="001E7724">
              <w:rPr>
                <w:rFonts w:cs="Arial"/>
                <w:color w:val="000000"/>
                <w:sz w:val="22"/>
              </w:rPr>
              <w:t xml:space="preserve">and determine if </w:t>
            </w:r>
            <w:r w:rsidR="00CA0E0E" w:rsidRPr="001E7724">
              <w:rPr>
                <w:rFonts w:cs="Arial"/>
                <w:color w:val="000000"/>
                <w:sz w:val="22"/>
              </w:rPr>
              <w:t>they are</w:t>
            </w:r>
            <w:r w:rsidRPr="001E7724">
              <w:rPr>
                <w:rFonts w:cs="Arial"/>
                <w:color w:val="000000"/>
                <w:sz w:val="22"/>
              </w:rPr>
              <w:t xml:space="preserve"> eligible for services under Section 504 of the Rehabilitation Act of 1973.</w:t>
            </w:r>
          </w:p>
          <w:p w:rsidR="00793389" w:rsidRPr="001E7724" w:rsidRDefault="00793389">
            <w:pPr>
              <w:rPr>
                <w:rFonts w:cs="Arial"/>
                <w:sz w:val="22"/>
              </w:rPr>
            </w:pPr>
          </w:p>
        </w:tc>
      </w:tr>
      <w:tr w:rsidR="004502B6" w:rsidRPr="001E7724" w:rsidTr="005330C4">
        <w:trPr>
          <w:trHeight w:val="577"/>
        </w:trPr>
        <w:tc>
          <w:tcPr>
            <w:tcW w:w="10800" w:type="dxa"/>
            <w:gridSpan w:val="4"/>
            <w:tcBorders>
              <w:top w:val="nil"/>
              <w:left w:val="nil"/>
              <w:bottom w:val="nil"/>
              <w:right w:val="nil"/>
            </w:tcBorders>
          </w:tcPr>
          <w:p w:rsidR="005D5BF0" w:rsidRPr="001E7724" w:rsidRDefault="004502B6" w:rsidP="00793389">
            <w:pPr>
              <w:rPr>
                <w:rFonts w:cs="Arial"/>
                <w:color w:val="000000"/>
                <w:sz w:val="22"/>
              </w:rPr>
            </w:pPr>
            <w:r w:rsidRPr="001E7724">
              <w:rPr>
                <w:rFonts w:cs="Arial"/>
                <w:color w:val="000000"/>
                <w:sz w:val="22"/>
              </w:rPr>
              <w:t xml:space="preserve">The Team </w:t>
            </w:r>
            <w:r w:rsidR="005D5BF0" w:rsidRPr="001E7724">
              <w:rPr>
                <w:rFonts w:cs="Arial"/>
                <w:color w:val="000000"/>
                <w:sz w:val="22"/>
              </w:rPr>
              <w:t xml:space="preserve">is proposing the following to determine if your child has a disability under Section 504: </w:t>
            </w:r>
          </w:p>
          <w:p w:rsidR="005D5BF0" w:rsidRPr="001E7724" w:rsidRDefault="005D5BF0" w:rsidP="00793389">
            <w:pPr>
              <w:rPr>
                <w:rFonts w:cs="Arial"/>
                <w:color w:val="000000"/>
                <w:sz w:val="22"/>
              </w:rPr>
            </w:pPr>
          </w:p>
          <w:p w:rsidR="00F12436" w:rsidRPr="001E7724" w:rsidRDefault="005330C4" w:rsidP="005D5BF0">
            <w:pPr>
              <w:rPr>
                <w:rFonts w:cs="Arial"/>
                <w:color w:val="000000"/>
                <w:sz w:val="22"/>
              </w:rPr>
            </w:pPr>
            <w:r w:rsidRPr="001E7724">
              <w:rPr>
                <w:rFonts w:cs="Arial"/>
                <w:noProof/>
                <w:color w:val="000000"/>
                <w:sz w:val="22"/>
              </w:rPr>
              <mc:AlternateContent>
                <mc:Choice Requires="wps">
                  <w:drawing>
                    <wp:anchor distT="0" distB="0" distL="114300" distR="114300" simplePos="0" relativeHeight="251674624" behindDoc="0" locked="0" layoutInCell="1" allowOverlap="1">
                      <wp:simplePos x="0" y="0"/>
                      <wp:positionH relativeFrom="column">
                        <wp:posOffset>78132</wp:posOffset>
                      </wp:positionH>
                      <wp:positionV relativeFrom="paragraph">
                        <wp:posOffset>34649</wp:posOffset>
                      </wp:positionV>
                      <wp:extent cx="1333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B3D27" id="Rectangle 7" o:spid="_x0000_s1026" style="position:absolute;margin-left:6.15pt;margin-top:2.75pt;width:10.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" filled="f" strokecolor="black [3213]"/>
                  </w:pict>
                </mc:Fallback>
              </mc:AlternateContent>
            </w:r>
            <w:r>
              <w:rPr>
                <w:rFonts w:cs="Arial"/>
                <w:color w:val="000000"/>
                <w:sz w:val="22"/>
              </w:rPr>
              <w:t xml:space="preserve">       To e</w:t>
            </w:r>
            <w:r w:rsidR="005D5BF0" w:rsidRPr="001E7724">
              <w:rPr>
                <w:rFonts w:cs="Arial"/>
                <w:color w:val="000000"/>
                <w:sz w:val="22"/>
              </w:rPr>
              <w:t>valuate your child using the following assessments:</w:t>
            </w:r>
            <w:r w:rsidR="00CA0E0E" w:rsidRPr="001E7724">
              <w:rPr>
                <w:rFonts w:cs="Arial"/>
                <w:color w:val="000000"/>
                <w:sz w:val="22"/>
              </w:rPr>
              <w:t xml:space="preserve"> </w:t>
            </w:r>
          </w:p>
          <w:p w:rsidR="00F12436" w:rsidRPr="001E7724" w:rsidRDefault="00F12436" w:rsidP="00F01EEF">
            <w:pPr>
              <w:ind w:left="720"/>
              <w:rPr>
                <w:rFonts w:cs="Arial"/>
                <w:color w:val="000000"/>
                <w:sz w:val="22"/>
              </w:rPr>
            </w:pPr>
            <w:r w:rsidRPr="001E7724">
              <w:rPr>
                <w:rFonts w:cs="Arial"/>
                <w:color w:val="000000"/>
                <w:sz w:val="22"/>
              </w:rPr>
              <w:t>_______________________________________________________</w:t>
            </w:r>
            <w:r w:rsidR="00F01EEF" w:rsidRPr="001E7724">
              <w:rPr>
                <w:rFonts w:cs="Arial"/>
                <w:color w:val="000000"/>
                <w:sz w:val="22"/>
              </w:rPr>
              <w:t>__________________________</w:t>
            </w:r>
          </w:p>
          <w:p w:rsidR="005D5BF0" w:rsidRPr="001E7724" w:rsidRDefault="00CA0E0E" w:rsidP="00F01EEF">
            <w:pPr>
              <w:ind w:left="720"/>
              <w:rPr>
                <w:rFonts w:cs="Arial"/>
                <w:color w:val="000000"/>
                <w:sz w:val="22"/>
              </w:rPr>
            </w:pPr>
            <w:r w:rsidRPr="001E7724">
              <w:rPr>
                <w:rFonts w:cs="Arial"/>
                <w:color w:val="000000"/>
                <w:sz w:val="22"/>
              </w:rPr>
              <w:t>_______________________________________________________</w:t>
            </w:r>
            <w:r w:rsidR="00F01EEF" w:rsidRPr="001E7724">
              <w:rPr>
                <w:rFonts w:cs="Arial"/>
                <w:color w:val="000000"/>
                <w:sz w:val="22"/>
              </w:rPr>
              <w:t>__________________________</w:t>
            </w:r>
            <w:r w:rsidR="005D5BF0" w:rsidRPr="001E7724">
              <w:rPr>
                <w:rFonts w:cs="Arial"/>
                <w:color w:val="000000"/>
                <w:sz w:val="22"/>
              </w:rPr>
              <w:t xml:space="preserve">             </w:t>
            </w:r>
          </w:p>
          <w:p w:rsidR="005D5BF0" w:rsidRPr="001E7724" w:rsidRDefault="005D5BF0" w:rsidP="005D5BF0">
            <w:pPr>
              <w:rPr>
                <w:rFonts w:cs="Arial"/>
                <w:color w:val="000000"/>
                <w:sz w:val="22"/>
              </w:rPr>
            </w:pPr>
          </w:p>
          <w:p w:rsidR="005D5BF0" w:rsidRPr="001E7724" w:rsidRDefault="005330C4" w:rsidP="005D5BF0">
            <w:pPr>
              <w:rPr>
                <w:rFonts w:cs="Arial"/>
                <w:color w:val="000000"/>
                <w:sz w:val="22"/>
              </w:rPr>
            </w:pPr>
            <w:r w:rsidRPr="001E7724">
              <w:rPr>
                <w:rFonts w:cs="Arial"/>
                <w:noProof/>
                <w:color w:val="000000"/>
                <w:sz w:val="22"/>
              </w:rPr>
              <mc:AlternateContent>
                <mc:Choice Requires="wps">
                  <w:drawing>
                    <wp:anchor distT="0" distB="0" distL="114300" distR="114300" simplePos="0" relativeHeight="251676672" behindDoc="0" locked="0" layoutInCell="1" allowOverlap="1" wp14:anchorId="60A8D37A" wp14:editId="47C5CBB5">
                      <wp:simplePos x="0" y="0"/>
                      <wp:positionH relativeFrom="column">
                        <wp:posOffset>71755</wp:posOffset>
                      </wp:positionH>
                      <wp:positionV relativeFrom="paragraph">
                        <wp:posOffset>18802</wp:posOffset>
                      </wp:positionV>
                      <wp:extent cx="1333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7323A" id="Rectangle 8" o:spid="_x0000_s1026" style="position:absolute;margin-left:5.65pt;margin-top:1.5pt;width:10.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" filled="f" strokecolor="black [3213]"/>
                  </w:pict>
                </mc:Fallback>
              </mc:AlternateContent>
            </w:r>
            <w:r w:rsidR="005D5BF0" w:rsidRPr="001E7724">
              <w:rPr>
                <w:rFonts w:cs="Arial"/>
                <w:color w:val="000000"/>
                <w:sz w:val="22"/>
              </w:rPr>
              <w:t xml:space="preserve">      </w:t>
            </w:r>
            <w:r>
              <w:rPr>
                <w:rFonts w:cs="Arial"/>
                <w:color w:val="000000"/>
                <w:sz w:val="22"/>
              </w:rPr>
              <w:t xml:space="preserve"> </w:t>
            </w:r>
            <w:r w:rsidR="005D5BF0" w:rsidRPr="001E7724">
              <w:rPr>
                <w:rFonts w:cs="Arial"/>
                <w:color w:val="000000"/>
                <w:sz w:val="22"/>
              </w:rPr>
              <w:t xml:space="preserve">To </w:t>
            </w:r>
            <w:r>
              <w:rPr>
                <w:rFonts w:cs="Arial"/>
                <w:color w:val="000000"/>
                <w:sz w:val="22"/>
              </w:rPr>
              <w:t>e</w:t>
            </w:r>
            <w:r w:rsidR="00994059" w:rsidRPr="001E7724">
              <w:rPr>
                <w:rFonts w:cs="Arial"/>
                <w:color w:val="000000"/>
                <w:sz w:val="22"/>
              </w:rPr>
              <w:t>valuate by completing</w:t>
            </w:r>
            <w:r w:rsidR="005D5BF0" w:rsidRPr="001E7724">
              <w:rPr>
                <w:rFonts w:cs="Arial"/>
                <w:color w:val="000000"/>
                <w:sz w:val="22"/>
              </w:rPr>
              <w:t xml:space="preserve"> a file review of existing information, no additional evaluation data is need</w:t>
            </w:r>
            <w:r>
              <w:rPr>
                <w:rFonts w:cs="Arial"/>
                <w:color w:val="000000"/>
                <w:sz w:val="22"/>
              </w:rPr>
              <w:t>ed</w:t>
            </w:r>
            <w:r w:rsidR="005D5BF0" w:rsidRPr="001E7724">
              <w:rPr>
                <w:rFonts w:cs="Arial"/>
                <w:color w:val="000000"/>
                <w:sz w:val="22"/>
              </w:rPr>
              <w:t>.</w:t>
            </w:r>
          </w:p>
          <w:p w:rsidR="00F12436" w:rsidRPr="001E7724" w:rsidRDefault="00F12436" w:rsidP="00CA0E0E">
            <w:pPr>
              <w:rPr>
                <w:rFonts w:cs="Arial"/>
                <w:i/>
                <w:color w:val="000000"/>
                <w:sz w:val="22"/>
              </w:rPr>
            </w:pPr>
          </w:p>
          <w:p w:rsidR="00CA0E0E" w:rsidRPr="00CD60A0" w:rsidRDefault="00CA0E0E" w:rsidP="00CA0E0E">
            <w:pPr>
              <w:rPr>
                <w:rFonts w:cs="Arial"/>
                <w:i/>
                <w:color w:val="000000"/>
                <w:szCs w:val="20"/>
              </w:rPr>
            </w:pPr>
            <w:r w:rsidRPr="00CD60A0">
              <w:rPr>
                <w:rFonts w:cs="Arial"/>
                <w:i/>
                <w:color w:val="000000"/>
                <w:szCs w:val="20"/>
              </w:rPr>
              <w:t>Note:</w:t>
            </w:r>
            <w:r w:rsidRPr="00CD60A0">
              <w:rPr>
                <w:rFonts w:cs="Arial"/>
                <w:szCs w:val="20"/>
              </w:rPr>
              <w:t xml:space="preserve"> </w:t>
            </w:r>
            <w:r w:rsidRPr="00CD60A0">
              <w:rPr>
                <w:rFonts w:cs="Arial"/>
                <w:i/>
                <w:szCs w:val="20"/>
              </w:rPr>
              <w:t xml:space="preserve">A school district draws from a variety of sources in the evaluation process. </w:t>
            </w:r>
            <w:r w:rsidRPr="00CD60A0">
              <w:rPr>
                <w:rFonts w:cs="Arial"/>
                <w:szCs w:val="20"/>
              </w:rPr>
              <w:t>A</w:t>
            </w:r>
            <w:r w:rsidRPr="00CD60A0">
              <w:rPr>
                <w:rFonts w:cs="Arial"/>
                <w:i/>
                <w:color w:val="000000"/>
                <w:szCs w:val="20"/>
              </w:rPr>
              <w:t xml:space="preserve"> file review may </w:t>
            </w:r>
            <w:r w:rsidRPr="00CD60A0">
              <w:rPr>
                <w:rFonts w:cs="Arial"/>
                <w:i/>
                <w:szCs w:val="20"/>
              </w:rPr>
              <w:t>include aptitude and achievemen</w:t>
            </w:r>
            <w:r w:rsidR="00F01EEF" w:rsidRPr="00CD60A0">
              <w:rPr>
                <w:rFonts w:cs="Arial"/>
                <w:i/>
                <w:szCs w:val="20"/>
              </w:rPr>
              <w:t>t tests, teacher input</w:t>
            </w:r>
            <w:r w:rsidRPr="00CD60A0">
              <w:rPr>
                <w:rFonts w:cs="Arial"/>
                <w:i/>
                <w:szCs w:val="20"/>
              </w:rPr>
              <w:t>, physical condition, social and cultural background, and adaptive behavior. The information obtained from all sources must be documented.</w:t>
            </w:r>
          </w:p>
        </w:tc>
      </w:tr>
      <w:tr w:rsidR="004502B6" w:rsidRPr="001E7724" w:rsidTr="005330C4">
        <w:tc>
          <w:tcPr>
            <w:tcW w:w="10800" w:type="dxa"/>
            <w:gridSpan w:val="4"/>
            <w:tcBorders>
              <w:top w:val="nil"/>
              <w:left w:val="nil"/>
              <w:bottom w:val="single" w:sz="12" w:space="0" w:color="auto"/>
              <w:right w:val="nil"/>
            </w:tcBorders>
          </w:tcPr>
          <w:p w:rsidR="00F12436" w:rsidRPr="001E7724" w:rsidRDefault="00F12436" w:rsidP="004723C5">
            <w:pPr>
              <w:rPr>
                <w:rFonts w:cs="Arial"/>
                <w:color w:val="000000"/>
                <w:sz w:val="22"/>
              </w:rPr>
            </w:pPr>
          </w:p>
          <w:p w:rsidR="004723C5" w:rsidRPr="001E7724" w:rsidRDefault="004723C5" w:rsidP="004723C5">
            <w:pPr>
              <w:rPr>
                <w:rFonts w:cs="Arial"/>
                <w:color w:val="000000"/>
                <w:sz w:val="22"/>
              </w:rPr>
            </w:pPr>
            <w:r w:rsidRPr="001E7724">
              <w:rPr>
                <w:rFonts w:cs="Arial"/>
                <w:color w:val="000000"/>
                <w:sz w:val="22"/>
              </w:rPr>
              <w:t xml:space="preserve">You will be invited to participate in a meeting to review the evaluation </w:t>
            </w:r>
            <w:r w:rsidR="00994059" w:rsidRPr="001E7724">
              <w:rPr>
                <w:rFonts w:cs="Arial"/>
                <w:color w:val="000000"/>
                <w:sz w:val="22"/>
              </w:rPr>
              <w:t xml:space="preserve">or file review </w:t>
            </w:r>
            <w:r w:rsidR="0084065C" w:rsidRPr="001E7724">
              <w:rPr>
                <w:rFonts w:cs="Arial"/>
                <w:color w:val="000000"/>
                <w:sz w:val="22"/>
              </w:rPr>
              <w:t>results</w:t>
            </w:r>
            <w:r w:rsidR="00994059" w:rsidRPr="001E7724">
              <w:rPr>
                <w:rFonts w:cs="Arial"/>
                <w:color w:val="000000"/>
                <w:sz w:val="22"/>
              </w:rPr>
              <w:t xml:space="preserve"> </w:t>
            </w:r>
            <w:r w:rsidRPr="001E7724">
              <w:rPr>
                <w:rFonts w:cs="Arial"/>
                <w:color w:val="000000"/>
                <w:sz w:val="22"/>
              </w:rPr>
              <w:t>and to determine if your child is eligible for a plan under Section 504.</w:t>
            </w:r>
          </w:p>
          <w:p w:rsidR="004723C5" w:rsidRPr="001E7724" w:rsidRDefault="004723C5" w:rsidP="004502B6">
            <w:pPr>
              <w:rPr>
                <w:rFonts w:cs="Arial"/>
                <w:color w:val="000000"/>
                <w:sz w:val="22"/>
              </w:rPr>
            </w:pPr>
          </w:p>
        </w:tc>
      </w:tr>
      <w:tr w:rsidR="004502B6" w:rsidRPr="001E7724" w:rsidTr="0077764C">
        <w:tc>
          <w:tcPr>
            <w:tcW w:w="10800" w:type="dxa"/>
            <w:gridSpan w:val="4"/>
            <w:tcBorders>
              <w:top w:val="single" w:sz="12" w:space="0" w:color="auto"/>
              <w:left w:val="nil"/>
              <w:bottom w:val="nil"/>
              <w:right w:val="nil"/>
            </w:tcBorders>
          </w:tcPr>
          <w:p w:rsidR="00F12436" w:rsidRPr="001E7724" w:rsidRDefault="00F12436" w:rsidP="00812542">
            <w:pPr>
              <w:rPr>
                <w:rFonts w:cs="Arial"/>
                <w:b/>
                <w:color w:val="000000"/>
                <w:sz w:val="22"/>
              </w:rPr>
            </w:pPr>
          </w:p>
          <w:p w:rsidR="00812542" w:rsidRPr="001E7724" w:rsidRDefault="00812542" w:rsidP="00812542">
            <w:pPr>
              <w:rPr>
                <w:rFonts w:cs="Arial"/>
                <w:b/>
                <w:color w:val="000000"/>
                <w:sz w:val="22"/>
              </w:rPr>
            </w:pPr>
            <w:r w:rsidRPr="001E7724">
              <w:rPr>
                <w:rFonts w:cs="Arial"/>
                <w:b/>
                <w:color w:val="000000"/>
                <w:sz w:val="22"/>
              </w:rPr>
              <w:t>PARENT CONSENT</w:t>
            </w:r>
          </w:p>
          <w:p w:rsidR="00F12436" w:rsidRPr="001E7724" w:rsidRDefault="00F12436" w:rsidP="00812542">
            <w:pPr>
              <w:rPr>
                <w:rFonts w:cs="Arial"/>
                <w:color w:val="000000"/>
                <w:sz w:val="22"/>
              </w:rPr>
            </w:pPr>
          </w:p>
          <w:p w:rsidR="00812542" w:rsidRPr="001E7724" w:rsidRDefault="00812542" w:rsidP="00812542">
            <w:pPr>
              <w:rPr>
                <w:rFonts w:cs="Arial"/>
                <w:color w:val="000000"/>
                <w:sz w:val="22"/>
              </w:rPr>
            </w:pPr>
            <w:r w:rsidRPr="001E7724">
              <w:rPr>
                <w:rFonts w:cs="Arial"/>
                <w:color w:val="000000"/>
                <w:sz w:val="22"/>
              </w:rPr>
              <w:t xml:space="preserve">I understand that the granting of consent is voluntary. </w:t>
            </w:r>
          </w:p>
          <w:p w:rsidR="004502B6" w:rsidRPr="001E7724" w:rsidRDefault="004502B6" w:rsidP="004723C5">
            <w:pPr>
              <w:rPr>
                <w:rFonts w:cs="Arial"/>
                <w:color w:val="000000"/>
                <w:sz w:val="22"/>
              </w:rPr>
            </w:pPr>
          </w:p>
        </w:tc>
        <w:bookmarkStart w:id="0" w:name="_GoBack"/>
        <w:bookmarkEnd w:id="0"/>
      </w:tr>
      <w:tr w:rsidR="004502B6" w:rsidRPr="001E7724" w:rsidTr="0077764C">
        <w:tc>
          <w:tcPr>
            <w:tcW w:w="10800" w:type="dxa"/>
            <w:gridSpan w:val="4"/>
            <w:tcBorders>
              <w:top w:val="nil"/>
              <w:left w:val="nil"/>
              <w:bottom w:val="nil"/>
              <w:right w:val="nil"/>
            </w:tcBorders>
          </w:tcPr>
          <w:p w:rsidR="004502B6" w:rsidRPr="001E7724" w:rsidRDefault="00455C31" w:rsidP="008553DD">
            <w:pPr>
              <w:rPr>
                <w:rFonts w:cs="Arial"/>
                <w:color w:val="000000"/>
                <w:sz w:val="22"/>
              </w:rPr>
            </w:pPr>
            <w:r w:rsidRPr="001E7724">
              <w:rPr>
                <w:rFonts w:cs="Arial"/>
                <w:noProof/>
                <w:color w:val="000000"/>
                <w:sz w:val="22"/>
              </w:rPr>
              <mc:AlternateContent>
                <mc:Choice Requires="wps">
                  <w:drawing>
                    <wp:anchor distT="0" distB="0" distL="114300" distR="114300" simplePos="0" relativeHeight="251664384" behindDoc="0" locked="0" layoutInCell="1" allowOverlap="1">
                      <wp:simplePos x="0" y="0"/>
                      <wp:positionH relativeFrom="column">
                        <wp:posOffset>2545080</wp:posOffset>
                      </wp:positionH>
                      <wp:positionV relativeFrom="paragraph">
                        <wp:posOffset>13335</wp:posOffset>
                      </wp:positionV>
                      <wp:extent cx="109855" cy="109855"/>
                      <wp:effectExtent l="11430" t="10795" r="12065" b="1270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15103" id="Rectangle 12" o:spid="_x0000_s1026" style="position:absolute;margin-left:200.4pt;margin-top:1.05pt;width:8.65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" strokeweight="1.5pt"/>
                  </w:pict>
                </mc:Fallback>
              </mc:AlternateContent>
            </w:r>
            <w:r w:rsidRPr="001E7724">
              <w:rPr>
                <w:rFonts w:cs="Arial"/>
                <w:noProof/>
                <w:color w:val="000000"/>
                <w:sz w:val="22"/>
              </w:rPr>
              <mc:AlternateContent>
                <mc:Choice Requires="wps">
                  <w:drawing>
                    <wp:anchor distT="0" distB="0" distL="114300" distR="114300" simplePos="0" relativeHeight="251663360" behindDoc="0" locked="0" layoutInCell="1" allowOverlap="1">
                      <wp:simplePos x="0" y="0"/>
                      <wp:positionH relativeFrom="column">
                        <wp:posOffset>50800</wp:posOffset>
                      </wp:positionH>
                      <wp:positionV relativeFrom="paragraph">
                        <wp:posOffset>13335</wp:posOffset>
                      </wp:positionV>
                      <wp:extent cx="109855" cy="109855"/>
                      <wp:effectExtent l="12700" t="10795" r="10795" b="1270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7B97A" id="Rectangle 11" o:spid="_x0000_s1026" style="position:absolute;margin-left:4pt;margin-top:1.05pt;width:8.6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w2HAIAAD0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" strokeweight="1.5pt"/>
                  </w:pict>
                </mc:Fallback>
              </mc:AlternateContent>
            </w:r>
            <w:r w:rsidR="00812542" w:rsidRPr="001E7724">
              <w:rPr>
                <w:rFonts w:cs="Arial"/>
                <w:color w:val="000000"/>
                <w:sz w:val="22"/>
              </w:rPr>
              <w:t xml:space="preserve">        Consent to evaluate is given          </w:t>
            </w:r>
            <w:r w:rsidR="00D0183B" w:rsidRPr="001E7724">
              <w:rPr>
                <w:rFonts w:cs="Arial"/>
                <w:color w:val="000000"/>
                <w:sz w:val="22"/>
              </w:rPr>
              <w:t xml:space="preserve">        Consent to evaluate is denied</w:t>
            </w:r>
          </w:p>
        </w:tc>
      </w:tr>
      <w:tr w:rsidR="00F01EEF" w:rsidRPr="001E7724" w:rsidTr="0087431D">
        <w:trPr>
          <w:gridAfter w:val="1"/>
          <w:wAfter w:w="2266" w:type="dxa"/>
        </w:trPr>
        <w:tc>
          <w:tcPr>
            <w:tcW w:w="4003" w:type="dxa"/>
            <w:tcBorders>
              <w:top w:val="nil"/>
              <w:left w:val="nil"/>
              <w:bottom w:val="nil"/>
              <w:right w:val="nil"/>
            </w:tcBorders>
          </w:tcPr>
          <w:p w:rsidR="00F01EEF" w:rsidRPr="001E7724" w:rsidRDefault="00F01EEF" w:rsidP="00D0183B">
            <w:pPr>
              <w:rPr>
                <w:rFonts w:cs="Arial"/>
                <w:noProof/>
                <w:color w:val="000000"/>
                <w:sz w:val="22"/>
              </w:rPr>
            </w:pPr>
          </w:p>
          <w:p w:rsidR="00F01EEF" w:rsidRPr="001E7724" w:rsidRDefault="00F01EEF" w:rsidP="00D0183B">
            <w:pPr>
              <w:rPr>
                <w:rFonts w:cs="Arial"/>
                <w:noProof/>
                <w:color w:val="000000"/>
                <w:sz w:val="22"/>
              </w:rPr>
            </w:pPr>
            <w:r w:rsidRPr="001E7724">
              <w:rPr>
                <w:rFonts w:cs="Arial"/>
                <w:noProof/>
                <w:color w:val="000000"/>
                <w:sz w:val="22"/>
              </w:rPr>
              <mc:AlternateContent>
                <mc:Choice Requires="wps">
                  <w:drawing>
                    <wp:anchor distT="0" distB="0" distL="114300" distR="114300" simplePos="0" relativeHeight="251678720" behindDoc="0" locked="0" layoutInCell="1" allowOverlap="1" wp14:anchorId="7EEA49D0" wp14:editId="7D1EBB67">
                      <wp:simplePos x="0" y="0"/>
                      <wp:positionH relativeFrom="column">
                        <wp:posOffset>-12700</wp:posOffset>
                      </wp:positionH>
                      <wp:positionV relativeFrom="paragraph">
                        <wp:posOffset>106045</wp:posOffset>
                      </wp:positionV>
                      <wp:extent cx="2335530" cy="0"/>
                      <wp:effectExtent l="6350" t="12700" r="10795" b="63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FE307" id="_x0000_t32" coordsize="21600,21600" o:spt="32" o:oned="t" path="m,l21600,21600e" filled="f">
                      <v:path arrowok="t" fillok="f" o:connecttype="none"/>
                      <o:lock v:ext="edit" shapetype="t"/>
                    </v:shapetype>
                    <v:shape id="AutoShape 15" o:spid="_x0000_s1026" type="#_x0000_t32" style="position:absolute;margin-left:-1pt;margin-top:8.35pt;width:183.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7J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"/>
                  </w:pict>
                </mc:Fallback>
              </mc:AlternateContent>
            </w:r>
          </w:p>
          <w:p w:rsidR="00F01EEF" w:rsidRPr="001E7724" w:rsidRDefault="00F01EEF" w:rsidP="004D5293">
            <w:pPr>
              <w:rPr>
                <w:rFonts w:cs="Arial"/>
                <w:noProof/>
                <w:color w:val="000000"/>
                <w:sz w:val="22"/>
              </w:rPr>
            </w:pPr>
            <w:r w:rsidRPr="001E7724">
              <w:rPr>
                <w:rFonts w:cs="Arial"/>
                <w:noProof/>
                <w:color w:val="000000"/>
                <w:sz w:val="22"/>
              </w:rPr>
              <w:t>Parent/Guardian Signature</w:t>
            </w:r>
          </w:p>
        </w:tc>
        <w:tc>
          <w:tcPr>
            <w:tcW w:w="2265" w:type="dxa"/>
            <w:tcBorders>
              <w:top w:val="nil"/>
              <w:left w:val="nil"/>
              <w:bottom w:val="nil"/>
              <w:right w:val="nil"/>
            </w:tcBorders>
          </w:tcPr>
          <w:p w:rsidR="00F01EEF" w:rsidRPr="001E7724" w:rsidRDefault="00F01EEF" w:rsidP="00D0183B">
            <w:pPr>
              <w:rPr>
                <w:rFonts w:cs="Arial"/>
                <w:noProof/>
                <w:color w:val="000000"/>
                <w:sz w:val="22"/>
              </w:rPr>
            </w:pPr>
          </w:p>
          <w:p w:rsidR="00F01EEF" w:rsidRPr="001E7724" w:rsidRDefault="00F01EEF" w:rsidP="00D0183B">
            <w:pPr>
              <w:rPr>
                <w:rFonts w:cs="Arial"/>
                <w:noProof/>
                <w:color w:val="000000"/>
                <w:sz w:val="22"/>
              </w:rPr>
            </w:pPr>
            <w:r w:rsidRPr="001E7724">
              <w:rPr>
                <w:rFonts w:cs="Arial"/>
                <w:noProof/>
                <w:color w:val="000000"/>
                <w:sz w:val="22"/>
              </w:rPr>
              <mc:AlternateContent>
                <mc:Choice Requires="wps">
                  <w:drawing>
                    <wp:anchor distT="0" distB="0" distL="114300" distR="114300" simplePos="0" relativeHeight="251680768" behindDoc="0" locked="0" layoutInCell="1" allowOverlap="1" wp14:anchorId="1F084E97" wp14:editId="1CBBA730">
                      <wp:simplePos x="0" y="0"/>
                      <wp:positionH relativeFrom="column">
                        <wp:posOffset>3175</wp:posOffset>
                      </wp:positionH>
                      <wp:positionV relativeFrom="paragraph">
                        <wp:posOffset>106045</wp:posOffset>
                      </wp:positionV>
                      <wp:extent cx="1271270" cy="0"/>
                      <wp:effectExtent l="11430" t="12700" r="12700" b="63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E6D7D" id="AutoShape 18" o:spid="_x0000_s1026" type="#_x0000_t32" style="position:absolute;margin-left:.25pt;margin-top:8.35pt;width:100.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"/>
                  </w:pict>
                </mc:Fallback>
              </mc:AlternateContent>
            </w:r>
          </w:p>
          <w:p w:rsidR="00F01EEF" w:rsidRPr="001E7724" w:rsidRDefault="00F01EEF" w:rsidP="00D0183B">
            <w:pPr>
              <w:rPr>
                <w:rFonts w:cs="Arial"/>
                <w:noProof/>
                <w:color w:val="000000"/>
                <w:sz w:val="22"/>
              </w:rPr>
            </w:pPr>
            <w:r w:rsidRPr="001E7724">
              <w:rPr>
                <w:rFonts w:cs="Arial"/>
                <w:noProof/>
                <w:color w:val="000000"/>
                <w:sz w:val="22"/>
              </w:rPr>
              <w:t>Date</w:t>
            </w:r>
          </w:p>
        </w:tc>
        <w:tc>
          <w:tcPr>
            <w:tcW w:w="2266" w:type="dxa"/>
            <w:tcBorders>
              <w:top w:val="nil"/>
              <w:left w:val="nil"/>
              <w:bottom w:val="nil"/>
              <w:right w:val="nil"/>
            </w:tcBorders>
          </w:tcPr>
          <w:p w:rsidR="00F01EEF" w:rsidRPr="001E7724" w:rsidRDefault="00F01EEF" w:rsidP="00D0183B">
            <w:pPr>
              <w:rPr>
                <w:rFonts w:cs="Arial"/>
                <w:noProof/>
                <w:color w:val="000000"/>
                <w:sz w:val="22"/>
              </w:rPr>
            </w:pPr>
          </w:p>
          <w:p w:rsidR="00F01EEF" w:rsidRPr="001E7724" w:rsidRDefault="00F01EEF" w:rsidP="00D0183B">
            <w:pPr>
              <w:rPr>
                <w:rFonts w:cs="Arial"/>
                <w:noProof/>
                <w:color w:val="000000"/>
                <w:sz w:val="22"/>
              </w:rPr>
            </w:pPr>
            <w:r w:rsidRPr="001E7724">
              <w:rPr>
                <w:rFonts w:cs="Arial"/>
                <w:noProof/>
                <w:color w:val="000000"/>
                <w:sz w:val="22"/>
              </w:rPr>
              <mc:AlternateContent>
                <mc:Choice Requires="wps">
                  <w:drawing>
                    <wp:anchor distT="0" distB="0" distL="114300" distR="114300" simplePos="0" relativeHeight="251679744" behindDoc="0" locked="0" layoutInCell="1" allowOverlap="1" wp14:anchorId="660995FB" wp14:editId="18CBAB35">
                      <wp:simplePos x="0" y="0"/>
                      <wp:positionH relativeFrom="column">
                        <wp:posOffset>6985</wp:posOffset>
                      </wp:positionH>
                      <wp:positionV relativeFrom="paragraph">
                        <wp:posOffset>106045</wp:posOffset>
                      </wp:positionV>
                      <wp:extent cx="1313815" cy="0"/>
                      <wp:effectExtent l="5715" t="12700" r="13970" b="63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E5DBA" id="AutoShape 16" o:spid="_x0000_s1026" type="#_x0000_t32" style="position:absolute;margin-left:.55pt;margin-top:8.35pt;width:103.4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eF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kiR&#10;Hlb0tPc6VkbZLMxnMK6AsEptbeiQHtWredb0u0NKVx1RLY/RbycDyVnISN6lhIszUGU3fNEMYggU&#10;iMM6NrYPkDAGdIw7Od12wo8eUfiYTbLJPJtiRK++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"/>
                  </w:pict>
                </mc:Fallback>
              </mc:AlternateContent>
            </w:r>
          </w:p>
          <w:p w:rsidR="00F01EEF" w:rsidRPr="001E7724" w:rsidRDefault="00F01EEF" w:rsidP="00D0183B">
            <w:pPr>
              <w:rPr>
                <w:rFonts w:cs="Arial"/>
                <w:noProof/>
                <w:color w:val="000000"/>
                <w:sz w:val="22"/>
              </w:rPr>
            </w:pPr>
            <w:r w:rsidRPr="001E7724">
              <w:rPr>
                <w:rFonts w:cs="Arial"/>
                <w:noProof/>
                <w:color w:val="000000"/>
                <w:sz w:val="22"/>
              </w:rPr>
              <w:t>Phone Number</w:t>
            </w:r>
          </w:p>
        </w:tc>
      </w:tr>
      <w:tr w:rsidR="005E4E0D" w:rsidRPr="001E7724" w:rsidTr="0087431D">
        <w:tc>
          <w:tcPr>
            <w:tcW w:w="10800" w:type="dxa"/>
            <w:gridSpan w:val="4"/>
            <w:tcBorders>
              <w:top w:val="nil"/>
              <w:left w:val="nil"/>
              <w:bottom w:val="nil"/>
              <w:right w:val="nil"/>
            </w:tcBorders>
          </w:tcPr>
          <w:p w:rsidR="005E4E0D" w:rsidRPr="001E7724" w:rsidRDefault="005E4E0D" w:rsidP="005E4E0D">
            <w:pPr>
              <w:rPr>
                <w:rFonts w:cs="Arial"/>
                <w:color w:val="000000"/>
                <w:sz w:val="22"/>
              </w:rPr>
            </w:pPr>
          </w:p>
          <w:p w:rsidR="00F01EEF" w:rsidRPr="001E7724" w:rsidRDefault="00F01EEF" w:rsidP="005E4E0D">
            <w:pPr>
              <w:rPr>
                <w:rFonts w:cs="Arial"/>
                <w:color w:val="000000"/>
                <w:sz w:val="22"/>
              </w:rPr>
            </w:pPr>
          </w:p>
          <w:p w:rsidR="00831498" w:rsidRPr="001E7724" w:rsidRDefault="005E4E0D" w:rsidP="005E4E0D">
            <w:pPr>
              <w:rPr>
                <w:rFonts w:cs="Arial"/>
                <w:color w:val="548DD4" w:themeColor="text2" w:themeTint="99"/>
                <w:sz w:val="22"/>
              </w:rPr>
            </w:pPr>
            <w:r w:rsidRPr="001E7724">
              <w:rPr>
                <w:rFonts w:cs="Arial"/>
                <w:color w:val="000000"/>
                <w:sz w:val="22"/>
              </w:rPr>
              <w:t>If you have questions, please contact</w:t>
            </w:r>
            <w:r w:rsidR="00380386" w:rsidRPr="001E7724">
              <w:rPr>
                <w:rFonts w:cs="Arial"/>
                <w:color w:val="000000"/>
                <w:sz w:val="22"/>
              </w:rPr>
              <w:t>:</w:t>
            </w:r>
            <w:r w:rsidRPr="001E7724">
              <w:rPr>
                <w:rFonts w:cs="Arial"/>
                <w:color w:val="000000"/>
                <w:sz w:val="22"/>
              </w:rPr>
              <w:t xml:space="preserve"> </w:t>
            </w:r>
          </w:p>
          <w:p w:rsidR="00F01EEF" w:rsidRPr="001E7724" w:rsidRDefault="00F01EEF" w:rsidP="005E4E0D">
            <w:pPr>
              <w:rPr>
                <w:rFonts w:cs="Arial"/>
                <w:sz w:val="22"/>
              </w:rPr>
            </w:pPr>
          </w:p>
          <w:p w:rsidR="00831498" w:rsidRPr="001E7724" w:rsidRDefault="00831498" w:rsidP="005E4E0D">
            <w:pPr>
              <w:rPr>
                <w:rFonts w:cs="Arial"/>
                <w:color w:val="548DD4" w:themeColor="text2" w:themeTint="99"/>
                <w:sz w:val="22"/>
              </w:rPr>
            </w:pPr>
            <w:r w:rsidRPr="001E7724">
              <w:rPr>
                <w:rFonts w:cs="Arial"/>
                <w:sz w:val="22"/>
              </w:rPr>
              <w:t>Name: ___________________________________</w:t>
            </w:r>
            <w:r w:rsidR="00B70BC2" w:rsidRPr="001E7724">
              <w:rPr>
                <w:rFonts w:cs="Arial"/>
                <w:sz w:val="22"/>
              </w:rPr>
              <w:t xml:space="preserve">    </w:t>
            </w:r>
            <w:r w:rsidRPr="001E7724">
              <w:rPr>
                <w:rFonts w:cs="Arial"/>
                <w:color w:val="000000"/>
                <w:sz w:val="22"/>
              </w:rPr>
              <w:t>Title: ____________________________________</w:t>
            </w:r>
          </w:p>
          <w:p w:rsidR="005E4E0D" w:rsidRPr="001E7724" w:rsidRDefault="00831498" w:rsidP="005E4E0D">
            <w:pPr>
              <w:rPr>
                <w:rFonts w:cs="Arial"/>
                <w:color w:val="000000"/>
                <w:sz w:val="22"/>
              </w:rPr>
            </w:pPr>
            <w:r w:rsidRPr="001E7724">
              <w:rPr>
                <w:rFonts w:cs="Arial"/>
                <w:color w:val="000000"/>
                <w:sz w:val="22"/>
              </w:rPr>
              <w:t>P</w:t>
            </w:r>
            <w:r w:rsidR="005E4E0D" w:rsidRPr="001E7724">
              <w:rPr>
                <w:rFonts w:cs="Arial"/>
                <w:color w:val="000000"/>
                <w:sz w:val="22"/>
              </w:rPr>
              <w:t>hone number</w:t>
            </w:r>
            <w:r w:rsidRPr="001E7724">
              <w:rPr>
                <w:rFonts w:cs="Arial"/>
                <w:color w:val="000000"/>
                <w:sz w:val="22"/>
              </w:rPr>
              <w:t xml:space="preserve">: </w:t>
            </w:r>
            <w:r w:rsidR="00F01EEF" w:rsidRPr="001E7724">
              <w:rPr>
                <w:rFonts w:cs="Arial"/>
                <w:color w:val="000000"/>
                <w:sz w:val="22"/>
              </w:rPr>
              <w:t>____________________________</w:t>
            </w:r>
            <w:r w:rsidR="00B70BC2" w:rsidRPr="001E7724">
              <w:rPr>
                <w:rFonts w:cs="Arial"/>
                <w:color w:val="000000"/>
                <w:sz w:val="22"/>
              </w:rPr>
              <w:t xml:space="preserve">     Email:___________________________________</w:t>
            </w:r>
          </w:p>
          <w:p w:rsidR="00846DFE" w:rsidRPr="001E7724" w:rsidRDefault="00846DFE" w:rsidP="005E4E0D">
            <w:pPr>
              <w:rPr>
                <w:rFonts w:cs="Arial"/>
                <w:color w:val="000000"/>
                <w:sz w:val="22"/>
              </w:rPr>
            </w:pPr>
          </w:p>
          <w:p w:rsidR="005E4E0D" w:rsidRPr="001E7724" w:rsidRDefault="00846DFE" w:rsidP="00D0183B">
            <w:pPr>
              <w:rPr>
                <w:rFonts w:cs="Arial"/>
                <w:b/>
                <w:color w:val="000000"/>
                <w:sz w:val="22"/>
              </w:rPr>
            </w:pPr>
            <w:r w:rsidRPr="001E7724">
              <w:rPr>
                <w:rFonts w:cs="Arial"/>
                <w:b/>
                <w:color w:val="000000"/>
                <w:sz w:val="22"/>
              </w:rPr>
              <w:t>Enclosure: Section 504 Notice of Parent/Student Rights in Identification, Evaluation and Placement.</w:t>
            </w:r>
          </w:p>
        </w:tc>
      </w:tr>
      <w:tr w:rsidR="00F01EEF" w:rsidRPr="001E7724" w:rsidTr="0087431D">
        <w:tc>
          <w:tcPr>
            <w:tcW w:w="10800" w:type="dxa"/>
            <w:gridSpan w:val="4"/>
            <w:tcBorders>
              <w:top w:val="nil"/>
              <w:left w:val="nil"/>
              <w:bottom w:val="nil"/>
              <w:right w:val="nil"/>
            </w:tcBorders>
          </w:tcPr>
          <w:p w:rsidR="00F01EEF" w:rsidRPr="001E7724" w:rsidRDefault="00F01EEF" w:rsidP="005E4E0D">
            <w:pPr>
              <w:rPr>
                <w:rFonts w:cs="Arial"/>
                <w:color w:val="000000"/>
                <w:sz w:val="22"/>
              </w:rPr>
            </w:pPr>
          </w:p>
        </w:tc>
      </w:tr>
    </w:tbl>
    <w:p w:rsidR="002A1C78" w:rsidRPr="002A1C78" w:rsidRDefault="002A1C78">
      <w:pPr>
        <w:rPr>
          <w:sz w:val="22"/>
          <w:szCs w:val="22"/>
        </w:rPr>
      </w:pPr>
    </w:p>
    <w:sectPr w:rsidR="002A1C78" w:rsidRPr="002A1C78" w:rsidSect="005354EA">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96A" w:rsidRDefault="004F096A" w:rsidP="005354EA">
      <w:r>
        <w:separator/>
      </w:r>
    </w:p>
  </w:endnote>
  <w:endnote w:type="continuationSeparator" w:id="0">
    <w:p w:rsidR="004F096A" w:rsidRDefault="004F096A" w:rsidP="0053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436" w:rsidRPr="00F12436" w:rsidRDefault="00F12436" w:rsidP="00F12436">
    <w:pPr>
      <w:pStyle w:val="Footer"/>
      <w:jc w:val="both"/>
      <w:rPr>
        <w:sz w:val="18"/>
        <w:szCs w:val="18"/>
      </w:rPr>
    </w:pPr>
    <w:r w:rsidRPr="00F12436">
      <w:rPr>
        <w:b/>
        <w:bCs/>
        <w:i/>
        <w:sz w:val="18"/>
        <w:szCs w:val="18"/>
      </w:rPr>
      <w:t>Disclaimer:</w:t>
    </w:r>
    <w:r w:rsidRPr="00F12436">
      <w:rPr>
        <w:i/>
        <w:sz w:val="18"/>
        <w:szCs w:val="18"/>
      </w:rPr>
      <w:t xml:space="preserve"> Please note that this is a sample form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96A" w:rsidRDefault="004F096A" w:rsidP="005354EA">
      <w:r>
        <w:separator/>
      </w:r>
    </w:p>
  </w:footnote>
  <w:footnote w:type="continuationSeparator" w:id="0">
    <w:p w:rsidR="004F096A" w:rsidRDefault="004F096A" w:rsidP="0053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436" w:rsidRDefault="00F12436">
    <w:pPr>
      <w:pStyle w:val="Header"/>
      <w:rPr>
        <w:b/>
      </w:rPr>
    </w:pPr>
    <w:r>
      <w:rPr>
        <w:b/>
      </w:rPr>
      <w:t>ODE_C_PRIOR NOTICE AND CONSENT TO EVALUATE</w:t>
    </w:r>
  </w:p>
  <w:p w:rsidR="005E4E0D" w:rsidRDefault="005E4E0D">
    <w:pPr>
      <w:pStyle w:val="Header"/>
    </w:pPr>
    <w:r>
      <w:t xml:space="preserve">Last updated </w:t>
    </w:r>
    <w:r w:rsidR="00F12436">
      <w:t>08/2023</w:t>
    </w:r>
  </w:p>
  <w:p w:rsidR="005E4E0D" w:rsidRDefault="005E4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EA"/>
    <w:rsid w:val="00015723"/>
    <w:rsid w:val="0003518C"/>
    <w:rsid w:val="0011137F"/>
    <w:rsid w:val="001960CD"/>
    <w:rsid w:val="001E7724"/>
    <w:rsid w:val="002A1C78"/>
    <w:rsid w:val="00322820"/>
    <w:rsid w:val="00364D04"/>
    <w:rsid w:val="00380386"/>
    <w:rsid w:val="004502B6"/>
    <w:rsid w:val="00451FBB"/>
    <w:rsid w:val="00455C31"/>
    <w:rsid w:val="004723C5"/>
    <w:rsid w:val="004D5293"/>
    <w:rsid w:val="004F096A"/>
    <w:rsid w:val="005330C4"/>
    <w:rsid w:val="005354EA"/>
    <w:rsid w:val="005D5BF0"/>
    <w:rsid w:val="005E4E0D"/>
    <w:rsid w:val="006C7FD1"/>
    <w:rsid w:val="0077764C"/>
    <w:rsid w:val="00780BEF"/>
    <w:rsid w:val="00793389"/>
    <w:rsid w:val="007C028B"/>
    <w:rsid w:val="00812542"/>
    <w:rsid w:val="00831498"/>
    <w:rsid w:val="0084065C"/>
    <w:rsid w:val="00846DFE"/>
    <w:rsid w:val="008553DD"/>
    <w:rsid w:val="00860808"/>
    <w:rsid w:val="0087431D"/>
    <w:rsid w:val="00895817"/>
    <w:rsid w:val="00973E24"/>
    <w:rsid w:val="00990ECD"/>
    <w:rsid w:val="00994059"/>
    <w:rsid w:val="009D73A7"/>
    <w:rsid w:val="00A47DCD"/>
    <w:rsid w:val="00B7017B"/>
    <w:rsid w:val="00B70BC2"/>
    <w:rsid w:val="00BC3D17"/>
    <w:rsid w:val="00C7765E"/>
    <w:rsid w:val="00CA0E0E"/>
    <w:rsid w:val="00CD60A0"/>
    <w:rsid w:val="00CD6E91"/>
    <w:rsid w:val="00D0183B"/>
    <w:rsid w:val="00D53079"/>
    <w:rsid w:val="00E866B4"/>
    <w:rsid w:val="00F01EEF"/>
    <w:rsid w:val="00F12436"/>
    <w:rsid w:val="00F34AE9"/>
    <w:rsid w:val="00F75A2D"/>
    <w:rsid w:val="00F939AF"/>
    <w:rsid w:val="00F97B4F"/>
    <w:rsid w:val="00FC03C0"/>
    <w:rsid w:val="00FE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3DE50"/>
  <w15:docId w15:val="{8C4DA2B7-6A66-43A8-A67C-1C0E3E31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4EA"/>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54EA"/>
    <w:pPr>
      <w:jc w:val="center"/>
    </w:pPr>
    <w:rPr>
      <w:b/>
      <w:bCs/>
      <w:spacing w:val="-2"/>
      <w:sz w:val="28"/>
    </w:rPr>
  </w:style>
  <w:style w:type="character" w:customStyle="1" w:styleId="TitleChar">
    <w:name w:val="Title Char"/>
    <w:basedOn w:val="DefaultParagraphFont"/>
    <w:link w:val="Title"/>
    <w:rsid w:val="005354EA"/>
    <w:rPr>
      <w:rFonts w:ascii="Arial" w:eastAsia="Times New Roman" w:hAnsi="Arial" w:cs="Times New Roman"/>
      <w:b/>
      <w:bCs/>
      <w:spacing w:val="-2"/>
      <w:sz w:val="28"/>
      <w:szCs w:val="24"/>
    </w:rPr>
  </w:style>
  <w:style w:type="table" w:styleId="TableGrid">
    <w:name w:val="Table Grid"/>
    <w:basedOn w:val="TableNormal"/>
    <w:uiPriority w:val="59"/>
    <w:rsid w:val="0053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4EA"/>
    <w:pPr>
      <w:tabs>
        <w:tab w:val="center" w:pos="4680"/>
        <w:tab w:val="right" w:pos="9360"/>
      </w:tabs>
    </w:pPr>
  </w:style>
  <w:style w:type="character" w:customStyle="1" w:styleId="HeaderChar">
    <w:name w:val="Header Char"/>
    <w:basedOn w:val="DefaultParagraphFont"/>
    <w:link w:val="Header"/>
    <w:uiPriority w:val="99"/>
    <w:rsid w:val="005354EA"/>
    <w:rPr>
      <w:rFonts w:ascii="Arial" w:eastAsia="Times New Roman" w:hAnsi="Arial" w:cs="Times New Roman"/>
      <w:sz w:val="20"/>
      <w:szCs w:val="24"/>
    </w:rPr>
  </w:style>
  <w:style w:type="paragraph" w:styleId="Footer">
    <w:name w:val="footer"/>
    <w:basedOn w:val="Normal"/>
    <w:link w:val="FooterChar"/>
    <w:uiPriority w:val="99"/>
    <w:unhideWhenUsed/>
    <w:rsid w:val="005354EA"/>
    <w:pPr>
      <w:tabs>
        <w:tab w:val="center" w:pos="4680"/>
        <w:tab w:val="right" w:pos="9360"/>
      </w:tabs>
    </w:pPr>
  </w:style>
  <w:style w:type="character" w:customStyle="1" w:styleId="FooterChar">
    <w:name w:val="Footer Char"/>
    <w:basedOn w:val="DefaultParagraphFont"/>
    <w:link w:val="Footer"/>
    <w:uiPriority w:val="99"/>
    <w:rsid w:val="005354EA"/>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5354EA"/>
    <w:rPr>
      <w:rFonts w:ascii="Tahoma" w:hAnsi="Tahoma" w:cs="Tahoma"/>
      <w:sz w:val="16"/>
      <w:szCs w:val="16"/>
    </w:rPr>
  </w:style>
  <w:style w:type="character" w:customStyle="1" w:styleId="BalloonTextChar">
    <w:name w:val="Balloon Text Char"/>
    <w:basedOn w:val="DefaultParagraphFont"/>
    <w:link w:val="BalloonText"/>
    <w:uiPriority w:val="99"/>
    <w:semiHidden/>
    <w:rsid w:val="005354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CFAB7-AC76-47B0-96FA-0E255610E46F}"/>
</file>

<file path=customXml/itemProps2.xml><?xml version="1.0" encoding="utf-8"?>
<ds:datastoreItem xmlns:ds="http://schemas.openxmlformats.org/officeDocument/2006/customXml" ds:itemID="{78EB47E0-C816-4F3D-9246-74E85CBBAC7C}"/>
</file>

<file path=customXml/itemProps3.xml><?xml version="1.0" encoding="utf-8"?>
<ds:datastoreItem xmlns:ds="http://schemas.openxmlformats.org/officeDocument/2006/customXml" ds:itemID="{F64D0E43-AF28-4428-A29C-681162BE5730}"/>
</file>

<file path=docProps/app.xml><?xml version="1.0" encoding="utf-8"?>
<Properties xmlns="http://schemas.openxmlformats.org/officeDocument/2006/extended-properties" xmlns:vt="http://schemas.openxmlformats.org/officeDocument/2006/docPropsVTypes">
  <Template>Normal</Template>
  <TotalTime>30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PETERS Marinda * ODE</cp:lastModifiedBy>
  <cp:revision>6</cp:revision>
  <cp:lastPrinted>2019-12-30T18:16:00Z</cp:lastPrinted>
  <dcterms:created xsi:type="dcterms:W3CDTF">2023-08-09T22:47:00Z</dcterms:created>
  <dcterms:modified xsi:type="dcterms:W3CDTF">2023-08-31T18:13:00Z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