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CCE5" w14:textId="5A26D8A2" w:rsidR="0006095F" w:rsidRPr="00FA0002" w:rsidRDefault="000C4569" w:rsidP="008C0D9C">
      <w:pPr>
        <w:pStyle w:val="Title"/>
        <w:jc w:val="right"/>
        <w:rPr>
          <w:rFonts w:asciiTheme="minorHAns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 xml:space="preserve">إعلام: </w:t>
      </w:r>
      <w:r w:rsidR="008C0D9C" w:rsidRPr="00FA0002">
        <w:rPr>
          <w:rFonts w:asciiTheme="minorHAnsi" w:hAnsiTheme="minorHAnsi" w:cstheme="minorHAnsi"/>
          <w:rtl/>
        </w:rPr>
        <w:t>ب</w:t>
      </w:r>
      <w:r w:rsidR="0006095F" w:rsidRPr="00FA0002">
        <w:rPr>
          <w:rFonts w:asciiTheme="minorHAnsi" w:hAnsiTheme="minorHAnsi" w:cstheme="minorHAnsi"/>
          <w:rtl/>
        </w:rPr>
        <w:t xml:space="preserve">التعرض </w:t>
      </w:r>
      <w:r w:rsidR="008C0D9C" w:rsidRPr="00FA0002">
        <w:rPr>
          <w:rFonts w:asciiTheme="minorHAnsi" w:hAnsiTheme="minorHAnsi" w:cstheme="minorHAnsi"/>
          <w:rtl/>
        </w:rPr>
        <w:t>لمرضٍ</w:t>
      </w:r>
      <w:r w:rsidR="0006095F" w:rsidRPr="00FA0002">
        <w:rPr>
          <w:rFonts w:asciiTheme="minorHAnsi" w:hAnsiTheme="minorHAnsi" w:cstheme="minorHAnsi"/>
          <w:rtl/>
        </w:rPr>
        <w:t xml:space="preserve"> </w:t>
      </w:r>
      <w:r w:rsidR="008C0D9C" w:rsidRPr="00FA0002">
        <w:rPr>
          <w:rFonts w:asciiTheme="minorHAnsi" w:hAnsiTheme="minorHAnsi" w:cstheme="minorHAnsi"/>
          <w:rtl/>
        </w:rPr>
        <w:t>معدٍ</w:t>
      </w:r>
    </w:p>
    <w:p w14:paraId="55C67C90" w14:textId="7E868E5B" w:rsidR="0006095F" w:rsidRPr="00FA0002" w:rsidRDefault="0006095F" w:rsidP="1CFC2096">
      <w:pPr>
        <w:pStyle w:val="Bodynospacing"/>
        <w:bidi/>
        <w:rPr>
          <w:rFonts w:asciiTheme="minorHAnsi" w:hAnsiTheme="minorHAnsi" w:cstheme="minorHAnsi"/>
          <w:highlight w:val="yellow"/>
          <w:rtl/>
        </w:rPr>
      </w:pPr>
      <w:r w:rsidRPr="00FA0002">
        <w:rPr>
          <w:rFonts w:asciiTheme="minorHAnsi" w:hAnsiTheme="minorHAnsi" w:cstheme="minorHAnsi"/>
          <w:highlight w:val="yellow"/>
          <w:rtl/>
        </w:rPr>
        <w:t xml:space="preserve"> استخدم رسالة الإعلام هذه لتنبيه الموظفين أو مقدمي الرعاية وأولياء الأمور والأسر عندما يتعرضون هم أو أطفالهم /طلابهم لمرض معدٍ أو عندما ينتشر مرض معدٍ في المجتمع المدرسي.</w:t>
      </w:r>
    </w:p>
    <w:p w14:paraId="6A14B90F" w14:textId="1A540DE3" w:rsidR="1CFC2096" w:rsidRPr="00FA0002" w:rsidRDefault="1CFC2096">
      <w:pPr>
        <w:rPr>
          <w:rFonts w:asciiTheme="minorHAnsi" w:hAnsiTheme="minorHAnsi" w:cstheme="minorHAnsi"/>
        </w:rPr>
      </w:pPr>
    </w:p>
    <w:p w14:paraId="3AA58B3C" w14:textId="7281B0D9" w:rsidR="0006095F" w:rsidRPr="00FA0002" w:rsidRDefault="0006095F" w:rsidP="1CFC2096">
      <w:pPr>
        <w:bidi/>
        <w:spacing w:after="160"/>
        <w:rPr>
          <w:rFonts w:asciiTheme="minorHAns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 xml:space="preserve">السادة المحترمون/ مقدمو الرعاية وأولياء الأمور </w:t>
      </w:r>
      <w:r w:rsidR="00A62A68" w:rsidRPr="00FA0002">
        <w:rPr>
          <w:rFonts w:asciiTheme="minorHAnsi" w:hAnsiTheme="minorHAnsi" w:cstheme="minorHAnsi"/>
          <w:rtl/>
        </w:rPr>
        <w:t>والأسر</w:t>
      </w:r>
      <w:r w:rsidR="00A62A68" w:rsidRPr="00FA0002">
        <w:rPr>
          <w:rFonts w:asciiTheme="minorHAnsi" w:hAnsiTheme="minorHAnsi" w:cstheme="minorHAnsi"/>
          <w:highlight w:val="yellow"/>
          <w:rtl/>
        </w:rPr>
        <w:t xml:space="preserve"> (</w:t>
      </w:r>
      <w:r w:rsidRPr="00FA0002">
        <w:rPr>
          <w:rFonts w:asciiTheme="minorHAnsi" w:hAnsiTheme="minorHAnsi" w:cstheme="minorHAnsi"/>
          <w:highlight w:val="yellow"/>
          <w:rtl/>
        </w:rPr>
        <w:t>أو الموظفون)</w:t>
      </w:r>
      <w:r w:rsidRPr="00FA0002">
        <w:rPr>
          <w:rFonts w:asciiTheme="minorHAnsi" w:hAnsiTheme="minorHAnsi" w:cstheme="minorHAnsi"/>
          <w:rtl/>
        </w:rPr>
        <w:t>،</w:t>
      </w:r>
    </w:p>
    <w:p w14:paraId="7BDB5E5A" w14:textId="40D34F0A" w:rsidR="0006095F" w:rsidRPr="00FA0002" w:rsidRDefault="0006095F" w:rsidP="1CFC2096">
      <w:pPr>
        <w:bidi/>
        <w:rPr>
          <w:rFonts w:asciiTheme="minorHAns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لقد تم إعلامنا في [</w:t>
      </w:r>
      <w:r w:rsidRPr="00FA0002">
        <w:rPr>
          <w:rFonts w:asciiTheme="minorHAnsi" w:hAnsiTheme="minorHAnsi" w:cstheme="minorHAnsi"/>
          <w:highlight w:val="yellow"/>
          <w:rtl/>
        </w:rPr>
        <w:t>أدرج التاريخ</w:t>
      </w:r>
      <w:r w:rsidRPr="00FA0002">
        <w:rPr>
          <w:rFonts w:asciiTheme="minorHAnsi" w:hAnsiTheme="minorHAnsi" w:cstheme="minorHAnsi"/>
          <w:rtl/>
        </w:rPr>
        <w:t xml:space="preserve">] بوجود حالة </w:t>
      </w:r>
      <w:r w:rsidRPr="00FA0002">
        <w:rPr>
          <w:rFonts w:asciiTheme="minorHAnsi" w:hAnsiTheme="minorHAnsi" w:cstheme="minorHAnsi"/>
          <w:highlight w:val="yellow"/>
          <w:rtl/>
        </w:rPr>
        <w:t>[أدرج المرض</w:t>
      </w:r>
      <w:r w:rsidRPr="00FA0002">
        <w:rPr>
          <w:rFonts w:asciiTheme="minorHAnsi" w:hAnsiTheme="minorHAnsi" w:cstheme="minorHAnsi"/>
          <w:rtl/>
        </w:rPr>
        <w:t xml:space="preserve">] في </w:t>
      </w:r>
      <w:r w:rsidRPr="00FA0002">
        <w:rPr>
          <w:rFonts w:asciiTheme="minorHAnsi" w:hAnsiTheme="minorHAnsi" w:cstheme="minorHAnsi"/>
          <w:highlight w:val="yellow"/>
          <w:rtl/>
        </w:rPr>
        <w:t>[أدرج المدرسة</w:t>
      </w:r>
      <w:r w:rsidRPr="00FA0002">
        <w:rPr>
          <w:rFonts w:asciiTheme="minorHAnsi" w:hAnsiTheme="minorHAnsi" w:cstheme="minorHAnsi"/>
          <w:rtl/>
        </w:rPr>
        <w:t>] وقررنا أن الطالب</w:t>
      </w:r>
      <w:r w:rsidR="00C133C2" w:rsidRPr="00FA0002">
        <w:rPr>
          <w:rFonts w:asciiTheme="minorHAnsi" w:hAnsiTheme="minorHAnsi" w:cstheme="minorHAnsi"/>
          <w:rtl/>
        </w:rPr>
        <w:t xml:space="preserve"> لدى </w:t>
      </w:r>
      <w:r w:rsidRPr="00FA0002">
        <w:rPr>
          <w:rFonts w:asciiTheme="minorHAnsi" w:hAnsiTheme="minorHAnsi" w:cstheme="minorHAnsi"/>
          <w:highlight w:val="yellow"/>
          <w:rtl/>
        </w:rPr>
        <w:t>[أنت]</w:t>
      </w:r>
      <w:r w:rsidRPr="00FA0002">
        <w:rPr>
          <w:rFonts w:asciiTheme="minorHAnsi" w:hAnsiTheme="minorHAnsi" w:cstheme="minorHAnsi"/>
          <w:rtl/>
        </w:rPr>
        <w:t xml:space="preserve"> ربما</w:t>
      </w:r>
      <w:r w:rsidRPr="00FA0002">
        <w:rPr>
          <w:rFonts w:asciiTheme="minorHAnsi" w:hAnsiTheme="minorHAnsi" w:cstheme="minorHAnsi"/>
          <w:b/>
          <w:bCs/>
          <w:color w:val="000000" w:themeColor="text1"/>
          <w:rtl/>
        </w:rPr>
        <w:t xml:space="preserve"> خالط</w:t>
      </w:r>
      <w:r w:rsidRPr="00FA0002">
        <w:rPr>
          <w:rFonts w:asciiTheme="minorHAnsi" w:hAnsiTheme="minorHAnsi" w:cstheme="minorHAnsi"/>
          <w:rtl/>
        </w:rPr>
        <w:t xml:space="preserve"> شخص مصاب بمرض [</w:t>
      </w:r>
      <w:r w:rsidRPr="00FA0002">
        <w:rPr>
          <w:rFonts w:asciiTheme="minorHAnsi" w:hAnsiTheme="minorHAnsi" w:cstheme="minorHAnsi"/>
          <w:highlight w:val="yellow"/>
          <w:rtl/>
        </w:rPr>
        <w:t>أدرج المرض</w:t>
      </w:r>
      <w:r w:rsidRPr="00FA0002">
        <w:rPr>
          <w:rFonts w:asciiTheme="minorHAnsi" w:hAnsiTheme="minorHAnsi" w:cstheme="minorHAnsi"/>
          <w:rtl/>
        </w:rPr>
        <w:t>].</w:t>
      </w:r>
    </w:p>
    <w:p w14:paraId="34F384AB" w14:textId="11EB1DFA" w:rsidR="0006095F" w:rsidRPr="00FA0002" w:rsidRDefault="0006095F" w:rsidP="1CFC2096">
      <w:pPr>
        <w:bidi/>
        <w:spacing w:after="160" w:line="256" w:lineRule="auto"/>
        <w:contextualSpacing/>
        <w:rPr>
          <w:rFonts w:asciiTheme="minorHAnsi" w:eastAsia="Calibr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 xml:space="preserve"> يرجى مراقبة الطالب ومراقبة نفسك وأفراد أسرتك عن كثب لملاحظة ظهور أي أعراض. </w:t>
      </w:r>
      <w:r w:rsidR="002D4C38" w:rsidRPr="00FA0002">
        <w:rPr>
          <w:rFonts w:asciiTheme="minorHAnsi" w:hAnsiTheme="minorHAnsi" w:cstheme="minorHAnsi"/>
          <w:rtl/>
        </w:rPr>
        <w:t xml:space="preserve">كما </w:t>
      </w:r>
      <w:r w:rsidRPr="00FA0002">
        <w:rPr>
          <w:rFonts w:asciiTheme="minorHAnsi" w:hAnsiTheme="minorHAnsi" w:cstheme="minorHAnsi"/>
          <w:rtl/>
        </w:rPr>
        <w:t>يرجى إبقاء الطالب في المنزل إذا لاحظت أيًا من الأعراض التالية:</w:t>
      </w:r>
    </w:p>
    <w:p w14:paraId="16D3422A" w14:textId="107DBAE7" w:rsidR="0006095F" w:rsidRPr="00FA0002" w:rsidRDefault="0006095F" w:rsidP="1CFC2096">
      <w:pPr>
        <w:pStyle w:val="ListParagraph"/>
        <w:numPr>
          <w:ilvl w:val="1"/>
          <w:numId w:val="3"/>
        </w:numPr>
        <w:bidi/>
        <w:spacing w:before="0" w:after="160" w:line="256" w:lineRule="auto"/>
        <w:contextualSpacing/>
        <w:rPr>
          <w:rFonts w:asciiTheme="minorHAnsi" w:eastAsia="Calibr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حمى تصل درجتها إلى 100.4 درجة فهرنهايت أو أكثر</w:t>
      </w:r>
    </w:p>
    <w:p w14:paraId="40111082" w14:textId="30CC3911" w:rsidR="0006095F" w:rsidRPr="00FA0002" w:rsidRDefault="53EF40AC" w:rsidP="1CFC2096">
      <w:pPr>
        <w:pStyle w:val="ListParagraph"/>
        <w:numPr>
          <w:ilvl w:val="1"/>
          <w:numId w:val="3"/>
        </w:numPr>
        <w:bidi/>
        <w:spacing w:before="0" w:after="160" w:line="256" w:lineRule="auto"/>
        <w:contextualSpacing/>
        <w:rPr>
          <w:rFonts w:asciiTheme="minorHAns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تقيؤ</w:t>
      </w:r>
    </w:p>
    <w:p w14:paraId="4059D70F" w14:textId="17CA6A6E" w:rsidR="0006095F" w:rsidRPr="00FA0002" w:rsidRDefault="53EF40AC" w:rsidP="1CFC2096">
      <w:pPr>
        <w:pStyle w:val="ListParagraph"/>
        <w:numPr>
          <w:ilvl w:val="1"/>
          <w:numId w:val="3"/>
        </w:numPr>
        <w:bidi/>
        <w:spacing w:before="0" w:after="160" w:line="256" w:lineRule="auto"/>
        <w:contextualSpacing/>
        <w:rPr>
          <w:rFonts w:asciiTheme="minorHAns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إسهال</w:t>
      </w:r>
    </w:p>
    <w:p w14:paraId="001394C5" w14:textId="0F314CE9" w:rsidR="0006095F" w:rsidRPr="00FA0002" w:rsidRDefault="75DF4E10" w:rsidP="1CFC2096">
      <w:pPr>
        <w:pStyle w:val="ListParagraph"/>
        <w:numPr>
          <w:ilvl w:val="1"/>
          <w:numId w:val="3"/>
        </w:numPr>
        <w:bidi/>
        <w:spacing w:before="0" w:after="160" w:line="256" w:lineRule="auto"/>
        <w:contextualSpacing/>
        <w:rPr>
          <w:rFonts w:asciiTheme="minorHAnsi" w:eastAsia="Calibr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صعوبة جديدة في التنفس</w:t>
      </w:r>
    </w:p>
    <w:p w14:paraId="7D356989" w14:textId="30A14C0B" w:rsidR="0006095F" w:rsidRPr="00FA0002" w:rsidRDefault="53EF40AC" w:rsidP="1CFC2096">
      <w:pPr>
        <w:pStyle w:val="ListParagraph"/>
        <w:numPr>
          <w:ilvl w:val="1"/>
          <w:numId w:val="3"/>
        </w:numPr>
        <w:bidi/>
        <w:spacing w:before="0" w:after="160" w:line="256" w:lineRule="auto"/>
        <w:contextualSpacing/>
        <w:rPr>
          <w:rFonts w:asciiTheme="minorHAnsi" w:eastAsiaTheme="minorEastAsia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سعال خطير ومستمر</w:t>
      </w:r>
    </w:p>
    <w:p w14:paraId="210C1366" w14:textId="73493CFA" w:rsidR="0006095F" w:rsidRPr="00FA0002" w:rsidRDefault="0006095F" w:rsidP="1CFC2096">
      <w:pPr>
        <w:pStyle w:val="ListParagraph"/>
        <w:numPr>
          <w:ilvl w:val="1"/>
          <w:numId w:val="3"/>
        </w:numPr>
        <w:bidi/>
        <w:spacing w:before="0" w:after="160" w:line="256" w:lineRule="auto"/>
        <w:contextualSpacing/>
        <w:rPr>
          <w:rFonts w:asciiTheme="minorHAnsi" w:eastAsiaTheme="minorEastAsia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صداع مع تصلب في الرقبة وحمى</w:t>
      </w:r>
    </w:p>
    <w:p w14:paraId="3DF7FF72" w14:textId="5B0C9282" w:rsidR="543F1CAE" w:rsidRPr="00FA0002" w:rsidRDefault="543F1CAE" w:rsidP="1CFC2096">
      <w:pPr>
        <w:pStyle w:val="ListParagraph"/>
        <w:numPr>
          <w:ilvl w:val="1"/>
          <w:numId w:val="3"/>
        </w:numPr>
        <w:bidi/>
        <w:spacing w:before="0" w:after="160" w:line="256" w:lineRule="auto"/>
        <w:contextualSpacing/>
        <w:rPr>
          <w:rFonts w:asciiTheme="minorHAnsi" w:eastAsia="Calibr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تغير سلوكي غير عادي، مثل التهيج أو الخمول</w:t>
      </w:r>
    </w:p>
    <w:p w14:paraId="3C82EDF8" w14:textId="1A2F073B" w:rsidR="7FEAD1EE" w:rsidRPr="00FA0002" w:rsidRDefault="7FEAD1EE" w:rsidP="1CFC2096">
      <w:pPr>
        <w:pStyle w:val="ListParagraph"/>
        <w:numPr>
          <w:ilvl w:val="1"/>
          <w:numId w:val="3"/>
        </w:numPr>
        <w:bidi/>
        <w:spacing w:before="0" w:after="160" w:line="256" w:lineRule="auto"/>
        <w:contextualSpacing/>
        <w:rPr>
          <w:rFonts w:asciiTheme="minorHAns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[</w:t>
      </w:r>
      <w:r w:rsidRPr="00FA0002">
        <w:rPr>
          <w:rFonts w:asciiTheme="minorHAnsi" w:hAnsiTheme="minorHAnsi" w:cstheme="minorHAnsi"/>
          <w:highlight w:val="yellow"/>
          <w:rtl/>
        </w:rPr>
        <w:t>أضف أعراض أخرى حسب الاقتضاء</w:t>
      </w:r>
      <w:r w:rsidRPr="00FA0002">
        <w:rPr>
          <w:rFonts w:asciiTheme="minorHAnsi" w:hAnsiTheme="minorHAnsi" w:cstheme="minorHAnsi"/>
          <w:rtl/>
        </w:rPr>
        <w:t>]</w:t>
      </w:r>
    </w:p>
    <w:p w14:paraId="5DDA0031" w14:textId="6C02941C" w:rsidR="1CFC2096" w:rsidRPr="00FA0002" w:rsidRDefault="1CFC2096" w:rsidP="1CFC2096">
      <w:pPr>
        <w:rPr>
          <w:rFonts w:asciiTheme="minorHAnsi" w:eastAsiaTheme="minorEastAsia" w:hAnsiTheme="minorHAnsi" w:cstheme="minorHAnsi"/>
        </w:rPr>
      </w:pPr>
    </w:p>
    <w:p w14:paraId="7C35DDE0" w14:textId="5FD615E2" w:rsidR="12E401E0" w:rsidRPr="00FA0002" w:rsidRDefault="12E401E0" w:rsidP="1CFC2096">
      <w:pPr>
        <w:bidi/>
        <w:rPr>
          <w:rFonts w:asciiTheme="minorHAns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 xml:space="preserve">يمكن للأسر المساعدة في الحد من انتشار </w:t>
      </w:r>
      <w:r w:rsidRPr="00FA0002">
        <w:rPr>
          <w:rFonts w:asciiTheme="minorHAnsi" w:hAnsiTheme="minorHAnsi" w:cstheme="minorHAnsi"/>
          <w:highlight w:val="yellow"/>
          <w:rtl/>
        </w:rPr>
        <w:t>[أدرج المرض</w:t>
      </w:r>
      <w:r w:rsidRPr="00FA0002">
        <w:rPr>
          <w:rFonts w:asciiTheme="minorHAnsi" w:hAnsiTheme="minorHAnsi" w:cstheme="minorHAnsi"/>
          <w:rtl/>
        </w:rPr>
        <w:t>] باتباع النصائح التالية:</w:t>
      </w:r>
    </w:p>
    <w:p w14:paraId="1E9A62C2" w14:textId="5A477901" w:rsidR="58E27841" w:rsidRPr="00FA0002" w:rsidRDefault="58E27841" w:rsidP="1CFC2096">
      <w:pPr>
        <w:pStyle w:val="ListParagraph"/>
        <w:numPr>
          <w:ilvl w:val="0"/>
          <w:numId w:val="1"/>
        </w:numPr>
        <w:bidi/>
        <w:spacing w:before="0" w:after="0"/>
        <w:rPr>
          <w:rFonts w:asciiTheme="minorHAnsi" w:hAnsiTheme="minorHAnsi" w:cstheme="minorHAnsi"/>
          <w:highlight w:val="yellow"/>
          <w:rtl/>
        </w:rPr>
      </w:pPr>
      <w:r w:rsidRPr="00FA0002">
        <w:rPr>
          <w:rFonts w:asciiTheme="minorHAnsi" w:hAnsiTheme="minorHAnsi" w:cstheme="minorHAnsi"/>
          <w:rtl/>
        </w:rPr>
        <w:t>[</w:t>
      </w:r>
      <w:r w:rsidRPr="00FA0002">
        <w:rPr>
          <w:rFonts w:asciiTheme="minorHAnsi" w:hAnsiTheme="minorHAnsi" w:cstheme="minorHAnsi"/>
          <w:highlight w:val="yellow"/>
          <w:rtl/>
        </w:rPr>
        <w:t>أدرج النصائح الخاصة بالمرض هنا؛ والتي قد تشمل:</w:t>
      </w:r>
    </w:p>
    <w:p w14:paraId="49D72183" w14:textId="58F2DB3E" w:rsidR="5188E711" w:rsidRPr="00FA0002" w:rsidRDefault="5188E711" w:rsidP="1CFC2096">
      <w:pPr>
        <w:pStyle w:val="ListParagraph"/>
        <w:numPr>
          <w:ilvl w:val="0"/>
          <w:numId w:val="1"/>
        </w:numPr>
        <w:bidi/>
        <w:spacing w:before="0" w:after="0"/>
        <w:rPr>
          <w:rFonts w:asciiTheme="minorHAnsi" w:hAnsiTheme="minorHAnsi" w:cstheme="minorHAnsi"/>
          <w:highlight w:val="yellow"/>
          <w:rtl/>
        </w:rPr>
      </w:pPr>
      <w:r w:rsidRPr="00FA0002">
        <w:rPr>
          <w:rFonts w:asciiTheme="minorHAnsi" w:hAnsiTheme="minorHAnsi" w:cstheme="minorHAnsi"/>
          <w:highlight w:val="yellow"/>
          <w:rtl/>
        </w:rPr>
        <w:t>قم بتغطية السعال والعطس بالداخل أو بمرفقك، أو بمنديل يتم التخلص منه فورًا بعد الاستخدام.</w:t>
      </w:r>
    </w:p>
    <w:p w14:paraId="26E9EC83" w14:textId="51022852" w:rsidR="5188E711" w:rsidRPr="00FA0002" w:rsidRDefault="5188E711" w:rsidP="1CFC2096">
      <w:pPr>
        <w:pStyle w:val="ListParagraph"/>
        <w:numPr>
          <w:ilvl w:val="0"/>
          <w:numId w:val="1"/>
        </w:numPr>
        <w:bidi/>
        <w:spacing w:before="0" w:after="0"/>
        <w:rPr>
          <w:rFonts w:asciiTheme="minorHAnsi" w:hAnsiTheme="minorHAnsi" w:cstheme="minorHAnsi"/>
          <w:highlight w:val="yellow"/>
          <w:rtl/>
        </w:rPr>
      </w:pPr>
      <w:r w:rsidRPr="00FA0002">
        <w:rPr>
          <w:rFonts w:asciiTheme="minorHAnsi" w:hAnsiTheme="minorHAnsi" w:cstheme="minorHAnsi"/>
          <w:highlight w:val="yellow"/>
          <w:rtl/>
        </w:rPr>
        <w:t>اغسل يديك بانتظام بالماء والصابون.</w:t>
      </w:r>
    </w:p>
    <w:p w14:paraId="26D24794" w14:textId="112FC9E8" w:rsidR="5188E711" w:rsidRPr="00FA0002" w:rsidRDefault="5188E711" w:rsidP="1CFC2096">
      <w:pPr>
        <w:pStyle w:val="ListParagraph"/>
        <w:numPr>
          <w:ilvl w:val="0"/>
          <w:numId w:val="1"/>
        </w:numPr>
        <w:bidi/>
        <w:spacing w:before="0" w:after="0"/>
        <w:rPr>
          <w:rFonts w:asciiTheme="minorHAnsi" w:hAnsiTheme="minorHAnsi" w:cstheme="minorHAnsi"/>
          <w:highlight w:val="yellow"/>
          <w:rtl/>
        </w:rPr>
      </w:pPr>
      <w:r w:rsidRPr="00FA0002">
        <w:rPr>
          <w:rFonts w:asciiTheme="minorHAnsi" w:hAnsiTheme="minorHAnsi" w:cstheme="minorHAnsi"/>
          <w:highlight w:val="yellow"/>
          <w:rtl/>
        </w:rPr>
        <w:t>قم بتنظيف وتطهير جميع الأسطح التي يتم لمسها بشكل متكرر، والتي تشمل مقابض الأبواب والحنفيات والكراسي والأسطح والطاولات.</w:t>
      </w:r>
    </w:p>
    <w:p w14:paraId="78A945F1" w14:textId="215B11E3" w:rsidR="51AE4B2A" w:rsidRPr="00FA0002" w:rsidRDefault="51AE4B2A" w:rsidP="1CFC2096">
      <w:pPr>
        <w:pStyle w:val="ListParagraph"/>
        <w:numPr>
          <w:ilvl w:val="0"/>
          <w:numId w:val="1"/>
        </w:numPr>
        <w:bidi/>
        <w:spacing w:before="0" w:after="0"/>
        <w:rPr>
          <w:rFonts w:asciiTheme="minorHAnsi" w:hAnsiTheme="minorHAnsi" w:cstheme="minorHAnsi"/>
          <w:highlight w:val="yellow"/>
          <w:rtl/>
        </w:rPr>
      </w:pPr>
      <w:r w:rsidRPr="00FA0002">
        <w:rPr>
          <w:rFonts w:asciiTheme="minorHAnsi" w:hAnsiTheme="minorHAnsi" w:cstheme="minorHAnsi"/>
          <w:highlight w:val="yellow"/>
          <w:rtl/>
        </w:rPr>
        <w:t xml:space="preserve">احصل على لقاح الأنفلونزا وابق على اطلاع </w:t>
      </w:r>
      <w:hyperlink r:id="rId10" w:anchor="/">
        <w:r w:rsidRPr="00FA0002">
          <w:rPr>
            <w:rStyle w:val="Hyperlink"/>
            <w:rFonts w:asciiTheme="minorHAnsi" w:hAnsiTheme="minorHAnsi" w:cstheme="minorHAnsi"/>
            <w:highlight w:val="yellow"/>
            <w:rtl/>
          </w:rPr>
          <w:t>باللقاحات</w:t>
        </w:r>
      </w:hyperlink>
      <w:r w:rsidRPr="00FA0002">
        <w:rPr>
          <w:rFonts w:asciiTheme="minorHAnsi" w:hAnsiTheme="minorHAnsi" w:cstheme="minorHAnsi"/>
          <w:highlight w:val="yellow"/>
          <w:rtl/>
        </w:rPr>
        <w:t>، ومن بينها اللقاحات الخاصة بفيروس كوفيد-19.</w:t>
      </w:r>
    </w:p>
    <w:p w14:paraId="0A2520A1" w14:textId="14AFB103" w:rsidR="51AE4B2A" w:rsidRPr="00FA0002" w:rsidRDefault="51AE4B2A" w:rsidP="1CFC2096">
      <w:pPr>
        <w:pStyle w:val="ListParagraph"/>
        <w:numPr>
          <w:ilvl w:val="0"/>
          <w:numId w:val="1"/>
        </w:numPr>
        <w:bidi/>
        <w:spacing w:before="0" w:after="0"/>
        <w:rPr>
          <w:rFonts w:asciiTheme="minorHAnsi" w:hAnsiTheme="minorHAnsi" w:cstheme="minorHAnsi"/>
          <w:rtl/>
        </w:rPr>
      </w:pPr>
      <w:r w:rsidRPr="00FA0002">
        <w:rPr>
          <w:rFonts w:asciiTheme="minorHAnsi" w:hAnsiTheme="minorHAnsi" w:cstheme="minorHAnsi"/>
          <w:highlight w:val="yellow"/>
          <w:rtl/>
        </w:rPr>
        <w:t>اهتم بارتداء كمامة في الأماكن الداخلية المزدحمة.</w:t>
      </w:r>
      <w:r w:rsidRPr="00FA0002">
        <w:rPr>
          <w:rFonts w:asciiTheme="minorHAnsi" w:hAnsiTheme="minorHAnsi" w:cstheme="minorHAnsi"/>
          <w:rtl/>
        </w:rPr>
        <w:t>]</w:t>
      </w:r>
    </w:p>
    <w:p w14:paraId="08D635AA" w14:textId="3C4ACD8F" w:rsidR="1CFC2096" w:rsidRPr="00FA0002" w:rsidRDefault="1CFC2096" w:rsidP="1CFC2096">
      <w:pPr>
        <w:spacing w:after="0"/>
        <w:rPr>
          <w:rFonts w:asciiTheme="minorHAnsi" w:hAnsiTheme="minorHAnsi" w:cstheme="minorHAnsi"/>
        </w:rPr>
      </w:pPr>
    </w:p>
    <w:p w14:paraId="316CE1E2" w14:textId="177B78C5" w:rsidR="1CFC2096" w:rsidRPr="00FA0002" w:rsidRDefault="1CFC2096" w:rsidP="1CFC2096">
      <w:pPr>
        <w:spacing w:after="0"/>
        <w:rPr>
          <w:rFonts w:asciiTheme="minorHAnsi" w:hAnsiTheme="minorHAnsi" w:cstheme="minorHAnsi"/>
        </w:rPr>
      </w:pPr>
    </w:p>
    <w:p w14:paraId="065A0603" w14:textId="03E9C44F" w:rsidR="0082719B" w:rsidRPr="00FA0002" w:rsidRDefault="0006095F" w:rsidP="50F05D10">
      <w:pPr>
        <w:tabs>
          <w:tab w:val="left" w:pos="8115"/>
        </w:tabs>
        <w:bidi/>
        <w:rPr>
          <w:rFonts w:asciiTheme="minorHAnsi" w:eastAsia="Calibr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>في حال كانت لديك أية أسئلة، فيرجى الاتصال بـ [</w:t>
      </w:r>
      <w:r w:rsidRPr="00FA0002">
        <w:rPr>
          <w:rFonts w:asciiTheme="minorHAnsi" w:hAnsiTheme="minorHAnsi" w:cstheme="minorHAnsi"/>
          <w:highlight w:val="yellow"/>
          <w:rtl/>
        </w:rPr>
        <w:t>أدرج جهة الاتصال</w:t>
      </w:r>
      <w:r w:rsidRPr="00FA0002">
        <w:rPr>
          <w:rFonts w:asciiTheme="minorHAnsi" w:hAnsiTheme="minorHAnsi" w:cstheme="minorHAnsi"/>
          <w:rtl/>
        </w:rPr>
        <w:t>].</w:t>
      </w:r>
      <w:bookmarkStart w:id="0" w:name="_Hlk51576692"/>
      <w:r w:rsidRPr="00FA0002">
        <w:rPr>
          <w:rFonts w:asciiTheme="minorHAnsi" w:hAnsiTheme="minorHAnsi" w:cstheme="minorHAnsi"/>
          <w:rtl/>
        </w:rPr>
        <w:t xml:space="preserve"> في حال كانت لديك أية أسئلة أو شواغل بشأن صحة طفلك، فيرجى الاتصال بطبيبك. إذا كنت قلقًا بشأن الدفع لزيارة طبيبك، فيمكن أن تساعدك خطة ولاية أوريغون الصحية (</w:t>
      </w:r>
      <w:r w:rsidRPr="00FA0002">
        <w:rPr>
          <w:rFonts w:asciiTheme="minorHAnsi" w:hAnsiTheme="minorHAnsi" w:cstheme="minorHAnsi"/>
        </w:rPr>
        <w:t>OHP</w:t>
      </w:r>
      <w:r w:rsidRPr="00FA0002">
        <w:rPr>
          <w:rFonts w:asciiTheme="minorHAnsi" w:hAnsiTheme="minorHAnsi" w:cstheme="minorHAnsi"/>
          <w:rtl/>
        </w:rPr>
        <w:t>).</w:t>
      </w:r>
      <w:bookmarkEnd w:id="0"/>
      <w:r w:rsidRPr="00FA0002">
        <w:rPr>
          <w:rFonts w:asciiTheme="minorHAnsi" w:hAnsiTheme="minorHAnsi" w:cstheme="minorHAnsi"/>
          <w:rtl/>
        </w:rPr>
        <w:t xml:space="preserve"> خطة ولاية أوريغون الصحية (</w:t>
      </w:r>
      <w:r w:rsidRPr="00FA0002">
        <w:rPr>
          <w:rFonts w:asciiTheme="minorHAnsi" w:hAnsiTheme="minorHAnsi" w:cstheme="minorHAnsi"/>
        </w:rPr>
        <w:t>OHP</w:t>
      </w:r>
      <w:r w:rsidRPr="00FA0002">
        <w:rPr>
          <w:rFonts w:asciiTheme="minorHAnsi" w:hAnsiTheme="minorHAnsi" w:cstheme="minorHAnsi"/>
          <w:rtl/>
        </w:rPr>
        <w:t>)</w:t>
      </w:r>
      <w:r w:rsidR="002D4C38" w:rsidRPr="00FA0002">
        <w:rPr>
          <w:rFonts w:asciiTheme="minorHAnsi" w:hAnsiTheme="minorHAnsi" w:cstheme="minorHAnsi"/>
          <w:rtl/>
        </w:rPr>
        <w:t xml:space="preserve"> </w:t>
      </w:r>
      <w:r w:rsidRPr="00FA0002">
        <w:rPr>
          <w:rFonts w:asciiTheme="minorHAnsi" w:hAnsiTheme="minorHAnsi" w:cstheme="minorHAnsi"/>
          <w:b/>
          <w:bCs/>
          <w:rtl/>
        </w:rPr>
        <w:t>مفتوحة لجميع الأطفال والمراهقين</w:t>
      </w:r>
      <w:r w:rsidRPr="00FA0002">
        <w:rPr>
          <w:rFonts w:asciiTheme="minorHAnsi" w:hAnsiTheme="minorHAnsi" w:cstheme="minorHAnsi"/>
          <w:rtl/>
        </w:rPr>
        <w:t xml:space="preserve"> الذين تقل أعمارهم عن 19 عامًا، </w:t>
      </w:r>
      <w:r w:rsidRPr="00FA0002">
        <w:rPr>
          <w:rFonts w:asciiTheme="minorHAnsi" w:hAnsiTheme="minorHAnsi" w:cstheme="minorHAnsi"/>
          <w:b/>
          <w:bCs/>
          <w:rtl/>
        </w:rPr>
        <w:t>بغض النظر عن حالة الهجرة</w:t>
      </w:r>
      <w:r w:rsidRPr="00FA0002">
        <w:rPr>
          <w:rFonts w:asciiTheme="minorHAnsi" w:hAnsiTheme="minorHAnsi" w:cstheme="minorHAnsi"/>
          <w:rtl/>
        </w:rPr>
        <w:t xml:space="preserve"> والذين يستوفون الدخل والمعايير الأخرى. يمكنك العثور على المساعدة من خلال التسجيل </w:t>
      </w:r>
      <w:hyperlink r:id="rId11">
        <w:r w:rsidRPr="00FA0002">
          <w:rPr>
            <w:rStyle w:val="Hyperlink"/>
            <w:rFonts w:asciiTheme="minorHAnsi" w:hAnsiTheme="minorHAnsi" w:cstheme="minorHAnsi"/>
            <w:rtl/>
          </w:rPr>
          <w:t>هنا</w:t>
        </w:r>
      </w:hyperlink>
      <w:r w:rsidRPr="00FA0002">
        <w:rPr>
          <w:rFonts w:asciiTheme="minorHAnsi" w:hAnsiTheme="minorHAnsi" w:cstheme="minorHAnsi"/>
          <w:rtl/>
        </w:rPr>
        <w:t>.</w:t>
      </w:r>
    </w:p>
    <w:p w14:paraId="74855476" w14:textId="587098A8" w:rsidR="0082719B" w:rsidRPr="00FA0002" w:rsidRDefault="362452F9" w:rsidP="50F05D10">
      <w:pPr>
        <w:tabs>
          <w:tab w:val="left" w:pos="8115"/>
        </w:tabs>
        <w:bidi/>
        <w:rPr>
          <w:rFonts w:asciiTheme="minorHAnsi" w:eastAsia="Calibri" w:hAnsiTheme="minorHAnsi" w:cstheme="minorHAnsi"/>
          <w:rtl/>
        </w:rPr>
      </w:pPr>
      <w:r w:rsidRPr="00FA0002">
        <w:rPr>
          <w:rFonts w:asciiTheme="minorHAnsi" w:hAnsiTheme="minorHAnsi" w:cstheme="minorHAnsi"/>
          <w:rtl/>
        </w:rPr>
        <w:t xml:space="preserve"> نشكرك على مشاركتك في الحفاظ على صحة مجتمع مدرستنا.</w:t>
      </w:r>
    </w:p>
    <w:sectPr w:rsidR="0082719B" w:rsidRPr="00FA0002" w:rsidSect="00D66004">
      <w:footerReference w:type="default" r:id="rId12"/>
      <w:pgSz w:w="12240" w:h="15840"/>
      <w:pgMar w:top="360" w:right="1440" w:bottom="36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D078" w14:textId="77777777" w:rsidR="00B96900" w:rsidRDefault="00B96900" w:rsidP="00D66004">
      <w:pPr>
        <w:spacing w:after="0"/>
      </w:pPr>
      <w:r>
        <w:separator/>
      </w:r>
    </w:p>
  </w:endnote>
  <w:endnote w:type="continuationSeparator" w:id="0">
    <w:p w14:paraId="28B2A999" w14:textId="77777777" w:rsidR="00B96900" w:rsidRDefault="00B96900" w:rsidP="00D66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653E" w14:textId="1B7798EB" w:rsidR="00D66004" w:rsidRPr="0082719B" w:rsidRDefault="00D66004">
    <w:pPr>
      <w:pStyle w:val="Footer"/>
      <w:bidi/>
      <w:rPr>
        <w:sz w:val="18"/>
        <w:szCs w:val="18"/>
        <w:rtl/>
      </w:rPr>
    </w:pP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الرقم البريدي 1128206 (06/30/2022)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A74C" w14:textId="77777777" w:rsidR="00B96900" w:rsidRDefault="00B96900" w:rsidP="00D66004">
      <w:pPr>
        <w:spacing w:after="0"/>
      </w:pPr>
      <w:r>
        <w:separator/>
      </w:r>
    </w:p>
  </w:footnote>
  <w:footnote w:type="continuationSeparator" w:id="0">
    <w:p w14:paraId="2B4357BA" w14:textId="77777777" w:rsidR="00B96900" w:rsidRDefault="00B96900" w:rsidP="00D660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41544"/>
    <w:multiLevelType w:val="hybridMultilevel"/>
    <w:tmpl w:val="B608D5BC"/>
    <w:lvl w:ilvl="0" w:tplc="3DE00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C58D1"/>
    <w:multiLevelType w:val="hybridMultilevel"/>
    <w:tmpl w:val="015453C0"/>
    <w:lvl w:ilvl="0" w:tplc="576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67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D4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B6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B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FCC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92E4B"/>
    <w:multiLevelType w:val="hybridMultilevel"/>
    <w:tmpl w:val="DF404CD0"/>
    <w:lvl w:ilvl="0" w:tplc="3A82E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CBCB7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5069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0A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24B5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52E3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34C0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011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1BAF9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437515">
    <w:abstractNumId w:val="2"/>
  </w:num>
  <w:num w:numId="2" w16cid:durableId="110755978">
    <w:abstractNumId w:val="0"/>
  </w:num>
  <w:num w:numId="3" w16cid:durableId="951549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5F"/>
    <w:rsid w:val="00057FD8"/>
    <w:rsid w:val="0006095F"/>
    <w:rsid w:val="0009345E"/>
    <w:rsid w:val="000A5756"/>
    <w:rsid w:val="000C14A2"/>
    <w:rsid w:val="000C4569"/>
    <w:rsid w:val="000D36B7"/>
    <w:rsid w:val="000E7BC7"/>
    <w:rsid w:val="00187FD9"/>
    <w:rsid w:val="00191D09"/>
    <w:rsid w:val="0022037B"/>
    <w:rsid w:val="00223DAF"/>
    <w:rsid w:val="00295954"/>
    <w:rsid w:val="002A5321"/>
    <w:rsid w:val="002D37BB"/>
    <w:rsid w:val="002D4C38"/>
    <w:rsid w:val="002F5C1B"/>
    <w:rsid w:val="00300E2F"/>
    <w:rsid w:val="003367CC"/>
    <w:rsid w:val="00346621"/>
    <w:rsid w:val="0038567A"/>
    <w:rsid w:val="003A5E26"/>
    <w:rsid w:val="003E5AD4"/>
    <w:rsid w:val="003F6983"/>
    <w:rsid w:val="003F70A3"/>
    <w:rsid w:val="004024D8"/>
    <w:rsid w:val="004159AA"/>
    <w:rsid w:val="0042442D"/>
    <w:rsid w:val="00465BAE"/>
    <w:rsid w:val="004B38C1"/>
    <w:rsid w:val="005110C4"/>
    <w:rsid w:val="00532D27"/>
    <w:rsid w:val="005357C9"/>
    <w:rsid w:val="00564102"/>
    <w:rsid w:val="005B6696"/>
    <w:rsid w:val="005F3195"/>
    <w:rsid w:val="005F38C4"/>
    <w:rsid w:val="00617A1A"/>
    <w:rsid w:val="006B2F72"/>
    <w:rsid w:val="00712E0C"/>
    <w:rsid w:val="0082719B"/>
    <w:rsid w:val="008C0D9C"/>
    <w:rsid w:val="009100A4"/>
    <w:rsid w:val="00A00D35"/>
    <w:rsid w:val="00A1287D"/>
    <w:rsid w:val="00A53AF0"/>
    <w:rsid w:val="00A55CA6"/>
    <w:rsid w:val="00A62A68"/>
    <w:rsid w:val="00AB351A"/>
    <w:rsid w:val="00AD1307"/>
    <w:rsid w:val="00B00F77"/>
    <w:rsid w:val="00B01343"/>
    <w:rsid w:val="00B04F92"/>
    <w:rsid w:val="00B3764B"/>
    <w:rsid w:val="00B556B7"/>
    <w:rsid w:val="00B56B6A"/>
    <w:rsid w:val="00B96900"/>
    <w:rsid w:val="00C133C2"/>
    <w:rsid w:val="00C26B6D"/>
    <w:rsid w:val="00C8AF8F"/>
    <w:rsid w:val="00C92D12"/>
    <w:rsid w:val="00CA512F"/>
    <w:rsid w:val="00CB1057"/>
    <w:rsid w:val="00CB56F4"/>
    <w:rsid w:val="00D33E74"/>
    <w:rsid w:val="00D66004"/>
    <w:rsid w:val="00D93014"/>
    <w:rsid w:val="00DD212E"/>
    <w:rsid w:val="00DD3D26"/>
    <w:rsid w:val="00DF73E3"/>
    <w:rsid w:val="00E0060C"/>
    <w:rsid w:val="00E13D62"/>
    <w:rsid w:val="00E70C82"/>
    <w:rsid w:val="00E70EDF"/>
    <w:rsid w:val="00E73AC0"/>
    <w:rsid w:val="00E90494"/>
    <w:rsid w:val="00F27DCD"/>
    <w:rsid w:val="00FA0002"/>
    <w:rsid w:val="00FC6695"/>
    <w:rsid w:val="00FD0BDE"/>
    <w:rsid w:val="0BE6757A"/>
    <w:rsid w:val="0D95F7C0"/>
    <w:rsid w:val="0DDB2A40"/>
    <w:rsid w:val="0F31C821"/>
    <w:rsid w:val="11CD59A5"/>
    <w:rsid w:val="126968E3"/>
    <w:rsid w:val="12E401E0"/>
    <w:rsid w:val="14053944"/>
    <w:rsid w:val="15A109A5"/>
    <w:rsid w:val="1CFC2096"/>
    <w:rsid w:val="1FA2F58E"/>
    <w:rsid w:val="233E707F"/>
    <w:rsid w:val="251700BB"/>
    <w:rsid w:val="257938FA"/>
    <w:rsid w:val="2935BA97"/>
    <w:rsid w:val="29C968C7"/>
    <w:rsid w:val="2A710C50"/>
    <w:rsid w:val="2DECDEF6"/>
    <w:rsid w:val="2EA118BC"/>
    <w:rsid w:val="314F66B9"/>
    <w:rsid w:val="320364AC"/>
    <w:rsid w:val="35347039"/>
    <w:rsid w:val="362452F9"/>
    <w:rsid w:val="3DC30D34"/>
    <w:rsid w:val="3E801653"/>
    <w:rsid w:val="3EE4AAB9"/>
    <w:rsid w:val="41F9CAE4"/>
    <w:rsid w:val="467E1A0D"/>
    <w:rsid w:val="4786E9D5"/>
    <w:rsid w:val="486AC098"/>
    <w:rsid w:val="493AB3A3"/>
    <w:rsid w:val="4B07F602"/>
    <w:rsid w:val="4BA2CBD9"/>
    <w:rsid w:val="4C725465"/>
    <w:rsid w:val="4FA9F527"/>
    <w:rsid w:val="50F05D10"/>
    <w:rsid w:val="5188E711"/>
    <w:rsid w:val="51AE4B2A"/>
    <w:rsid w:val="53EF40AC"/>
    <w:rsid w:val="543F1CAE"/>
    <w:rsid w:val="54772D37"/>
    <w:rsid w:val="55301B43"/>
    <w:rsid w:val="56CBEBA4"/>
    <w:rsid w:val="58E27841"/>
    <w:rsid w:val="5937AF10"/>
    <w:rsid w:val="5C72A9EA"/>
    <w:rsid w:val="5E47DABF"/>
    <w:rsid w:val="60F05AE4"/>
    <w:rsid w:val="62304AD5"/>
    <w:rsid w:val="63CC1B36"/>
    <w:rsid w:val="67C5B9F2"/>
    <w:rsid w:val="6849EC14"/>
    <w:rsid w:val="6BCC271E"/>
    <w:rsid w:val="6C39B58B"/>
    <w:rsid w:val="7182EDFD"/>
    <w:rsid w:val="72367478"/>
    <w:rsid w:val="73D2A9CE"/>
    <w:rsid w:val="73E6761A"/>
    <w:rsid w:val="74ECAA15"/>
    <w:rsid w:val="7541C40B"/>
    <w:rsid w:val="75DF4E10"/>
    <w:rsid w:val="78C3D6BC"/>
    <w:rsid w:val="7A596E0A"/>
    <w:rsid w:val="7D910ECC"/>
    <w:rsid w:val="7F2CDF2D"/>
    <w:rsid w:val="7FE5CD39"/>
    <w:rsid w:val="7FEAD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AEE4"/>
  <w15:chartTrackingRefBased/>
  <w15:docId w15:val="{809A904C-2D62-4F29-A641-2A56F62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EG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5F"/>
    <w:pPr>
      <w:spacing w:after="240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rsid w:val="0006095F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095F"/>
    <w:rPr>
      <w:rFonts w:ascii="Arial" w:eastAsia="Times New Roman" w:hAnsi="Arial" w:cs="Times New Roman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06095F"/>
    <w:rPr>
      <w:color w:val="005595"/>
      <w:u w:val="single"/>
    </w:rPr>
  </w:style>
  <w:style w:type="paragraph" w:styleId="ListParagraph">
    <w:name w:val="List Paragraph"/>
    <w:aliases w:val="bullets 1"/>
    <w:basedOn w:val="Normal"/>
    <w:link w:val="ListParagraphChar"/>
    <w:uiPriority w:val="34"/>
    <w:qFormat/>
    <w:rsid w:val="0006095F"/>
    <w:pPr>
      <w:numPr>
        <w:numId w:val="2"/>
      </w:numPr>
      <w:spacing w:before="120" w:after="120"/>
    </w:pPr>
  </w:style>
  <w:style w:type="paragraph" w:customStyle="1" w:styleId="h1">
    <w:name w:val="h1"/>
    <w:basedOn w:val="Normal"/>
    <w:link w:val="h1Char"/>
    <w:qFormat/>
    <w:rsid w:val="0006095F"/>
    <w:pPr>
      <w:spacing w:before="240"/>
    </w:pPr>
    <w:rPr>
      <w:rFonts w:cs="Arial"/>
      <w:sz w:val="40"/>
      <w:szCs w:val="40"/>
    </w:rPr>
  </w:style>
  <w:style w:type="character" w:customStyle="1" w:styleId="h1Char">
    <w:name w:val="h1 Char"/>
    <w:basedOn w:val="DefaultParagraphFont"/>
    <w:link w:val="h1"/>
    <w:rsid w:val="0006095F"/>
    <w:rPr>
      <w:rFonts w:ascii="Arial" w:eastAsia="Times New Roman" w:hAnsi="Arial" w:cs="Arial"/>
      <w:sz w:val="40"/>
      <w:szCs w:val="40"/>
    </w:rPr>
  </w:style>
  <w:style w:type="character" w:customStyle="1" w:styleId="ListParagraphChar">
    <w:name w:val="List Paragraph Char"/>
    <w:aliases w:val="bullets 1 Char"/>
    <w:basedOn w:val="DefaultParagraphFont"/>
    <w:link w:val="ListParagraph"/>
    <w:uiPriority w:val="34"/>
    <w:rsid w:val="0006095F"/>
    <w:rPr>
      <w:rFonts w:ascii="Arial" w:eastAsia="Times New Roman" w:hAnsi="Arial" w:cs="Times New Roman"/>
    </w:rPr>
  </w:style>
  <w:style w:type="paragraph" w:customStyle="1" w:styleId="Bodynospacing">
    <w:name w:val="Body no spacing"/>
    <w:basedOn w:val="Normal"/>
    <w:qFormat/>
    <w:rsid w:val="0006095F"/>
    <w:pPr>
      <w:spacing w:after="0"/>
      <w:ind w:right="331"/>
    </w:pPr>
    <w:rPr>
      <w:rFonts w:cs="Arial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33E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69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69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6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9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6004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004"/>
    <w:rPr>
      <w:rFonts w:ascii="Arial" w:eastAsia="Times New Roman" w:hAnsi="Arial" w:cs="Times New Roman"/>
    </w:rPr>
  </w:style>
  <w:style w:type="paragraph" w:styleId="Title">
    <w:name w:val="Title"/>
    <w:basedOn w:val="h1"/>
    <w:next w:val="Normal"/>
    <w:link w:val="TitleChar"/>
    <w:uiPriority w:val="10"/>
    <w:qFormat/>
    <w:rsid w:val="005F38C4"/>
  </w:style>
  <w:style w:type="character" w:customStyle="1" w:styleId="TitleChar">
    <w:name w:val="Title Char"/>
    <w:basedOn w:val="DefaultParagraphFont"/>
    <w:link w:val="Title"/>
    <w:uiPriority w:val="10"/>
    <w:rsid w:val="005F38C4"/>
    <w:rPr>
      <w:rFonts w:ascii="Arial" w:eastAsia="Times New Roman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althcare.oregon.gov/Pages/find-help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ha/ph/preventionwellness/vaccinesimmunization/gettingimmunized/pages/gettingimmz.aspx?utm_source=OHA&amp;utm_medium=egov_redirect&amp;utm_campaign=https://getvaccinated.oregon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2022-07-06T07:00:00+00:00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2022-07-06T07:00:00+00:00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F1CDA-012B-45CE-9E47-57B8B27CA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C16F7-7785-443C-A0F5-B5CF10F4D2B8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149A0F-839D-425E-8350-E8CCA808A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1730</Characters>
  <Application>Microsoft Office Word</Application>
  <DocSecurity>0</DocSecurity>
  <Lines>14</Lines>
  <Paragraphs>4</Paragraphs>
  <ScaleCrop>false</ScaleCrop>
  <Company>Oregon Department of Education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Exposure to COVID-19</dc:title>
  <dc:subject/>
  <dc:creator>BAKER LeeAnn * ODE</dc:creator>
  <cp:keywords/>
  <dc:description>PN 1128206 Notification: Exposure to COVID-19</dc:description>
  <cp:lastModifiedBy>marwa</cp:lastModifiedBy>
  <cp:revision>12</cp:revision>
  <dcterms:created xsi:type="dcterms:W3CDTF">2022-07-06T17:43:00Z</dcterms:created>
  <dcterms:modified xsi:type="dcterms:W3CDTF">2023-08-23T09:12:00Z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