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55B6" w:rsidRDefault="001929B9">
      <w:pPr>
        <w:rPr>
          <w:rFonts w:ascii="Arial" w:eastAsia="Arial" w:hAnsi="Arial" w:cs="Arial"/>
          <w:b/>
          <w:sz w:val="28"/>
          <w:szCs w:val="28"/>
        </w:rPr>
      </w:pPr>
      <w:r>
        <w:rPr>
          <w:rFonts w:ascii="Arial" w:eastAsia="Arial" w:hAnsi="Arial" w:cs="Arial"/>
          <w:b/>
          <w:sz w:val="28"/>
          <w:szCs w:val="28"/>
        </w:rPr>
        <w:t>Letter to community and families</w:t>
      </w:r>
    </w:p>
    <w:p w14:paraId="00000002" w14:textId="77777777" w:rsidR="007155B6" w:rsidRDefault="001929B9">
      <w:pPr>
        <w:spacing w:before="240" w:after="240"/>
        <w:rPr>
          <w:rFonts w:ascii="Arial" w:eastAsia="Arial" w:hAnsi="Arial" w:cs="Arial"/>
          <w:sz w:val="28"/>
          <w:szCs w:val="28"/>
        </w:rPr>
      </w:pPr>
      <w:r>
        <w:rPr>
          <w:rFonts w:ascii="Arial" w:eastAsia="Arial" w:hAnsi="Arial" w:cs="Arial"/>
          <w:sz w:val="28"/>
          <w:szCs w:val="28"/>
        </w:rPr>
        <w:t>Month XX, 2020</w:t>
      </w:r>
    </w:p>
    <w:p w14:paraId="00000003" w14:textId="77777777" w:rsidR="007155B6" w:rsidRDefault="001929B9">
      <w:pPr>
        <w:spacing w:before="240" w:after="240"/>
        <w:rPr>
          <w:rFonts w:ascii="Arial" w:eastAsia="Arial" w:hAnsi="Arial" w:cs="Arial"/>
          <w:sz w:val="28"/>
          <w:szCs w:val="28"/>
        </w:rPr>
      </w:pPr>
      <w:r>
        <w:rPr>
          <w:rFonts w:ascii="Arial" w:eastAsia="Arial" w:hAnsi="Arial" w:cs="Arial"/>
          <w:sz w:val="28"/>
          <w:szCs w:val="28"/>
        </w:rPr>
        <w:t>To: [School/District] Families and Community Members</w:t>
      </w:r>
      <w:r>
        <w:rPr>
          <w:rFonts w:ascii="Arial" w:eastAsia="Arial" w:hAnsi="Arial" w:cs="Arial"/>
          <w:sz w:val="28"/>
          <w:szCs w:val="28"/>
        </w:rPr>
        <w:br/>
        <w:t>Re: Key Updates for School Year 2020-21</w:t>
      </w:r>
    </w:p>
    <w:p w14:paraId="00000004" w14:textId="5A7D47A8" w:rsidR="007155B6" w:rsidRDefault="001929B9">
      <w:pPr>
        <w:rPr>
          <w:rFonts w:ascii="Arial" w:eastAsia="Arial" w:hAnsi="Arial" w:cs="Arial"/>
          <w:sz w:val="28"/>
          <w:szCs w:val="28"/>
        </w:rPr>
      </w:pPr>
      <w:r>
        <w:rPr>
          <w:rFonts w:ascii="Arial" w:eastAsia="Arial" w:hAnsi="Arial" w:cs="Arial"/>
          <w:sz w:val="28"/>
          <w:szCs w:val="28"/>
        </w:rPr>
        <w:t>Welcome to the beginning of the 2020–21 school year. I know you are eager for more information about what the school day and learning will look like as students return. This letter is intended to share an important update and a preview of what you can expect. Before I share the details, I want to acknowledge the challenges and ongoing uncertainty that you have faced since schools closed this spring and offer our appreciation for your patience as we developed a comprehens</w:t>
      </w:r>
      <w:r w:rsidR="004F2D5F">
        <w:rPr>
          <w:rFonts w:ascii="Arial" w:eastAsia="Arial" w:hAnsi="Arial" w:cs="Arial"/>
          <w:sz w:val="28"/>
          <w:szCs w:val="28"/>
        </w:rPr>
        <w:t>ive plan for learning this fall.</w:t>
      </w:r>
      <w:bookmarkStart w:id="0" w:name="_GoBack"/>
      <w:bookmarkEnd w:id="0"/>
    </w:p>
    <w:p w14:paraId="00000005" w14:textId="77777777" w:rsidR="007155B6" w:rsidRDefault="007155B6">
      <w:pPr>
        <w:rPr>
          <w:rFonts w:ascii="Arial" w:eastAsia="Arial" w:hAnsi="Arial" w:cs="Arial"/>
          <w:sz w:val="28"/>
          <w:szCs w:val="28"/>
        </w:rPr>
      </w:pPr>
    </w:p>
    <w:p w14:paraId="00000006" w14:textId="6678D21D" w:rsidR="007155B6" w:rsidRDefault="001929B9">
      <w:pPr>
        <w:rPr>
          <w:rFonts w:ascii="Arial" w:eastAsia="Arial" w:hAnsi="Arial" w:cs="Arial"/>
          <w:sz w:val="28"/>
          <w:szCs w:val="28"/>
        </w:rPr>
      </w:pPr>
      <w:r>
        <w:rPr>
          <w:rFonts w:ascii="Arial" w:eastAsia="Arial" w:hAnsi="Arial" w:cs="Arial"/>
          <w:sz w:val="28"/>
          <w:szCs w:val="28"/>
        </w:rPr>
        <w:t>With input from families and through working in close collaboration with hea</w:t>
      </w:r>
      <w:r w:rsidR="00B314EC">
        <w:rPr>
          <w:rFonts w:ascii="Arial" w:eastAsia="Arial" w:hAnsi="Arial" w:cs="Arial"/>
          <w:sz w:val="28"/>
          <w:szCs w:val="28"/>
        </w:rPr>
        <w:t>l</w:t>
      </w:r>
      <w:r>
        <w:rPr>
          <w:rFonts w:ascii="Arial" w:eastAsia="Arial" w:hAnsi="Arial" w:cs="Arial"/>
          <w:sz w:val="28"/>
          <w:szCs w:val="28"/>
        </w:rPr>
        <w:t>th, education, and community partners, we have designed our district specific plan to focus on:</w:t>
      </w:r>
    </w:p>
    <w:p w14:paraId="00000007" w14:textId="77777777" w:rsidR="007155B6" w:rsidRDefault="001929B9">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Our foremost priority of keeping our community safe and healthy</w:t>
      </w:r>
    </w:p>
    <w:p w14:paraId="00000008" w14:textId="77777777" w:rsidR="007155B6" w:rsidRDefault="001929B9">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The instructional needs of district families</w:t>
      </w:r>
    </w:p>
    <w:p w14:paraId="00000009" w14:textId="77777777" w:rsidR="007155B6" w:rsidRDefault="001929B9">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A commitment to overcome barriers to learning</w:t>
      </w:r>
    </w:p>
    <w:p w14:paraId="0000000A" w14:textId="77777777" w:rsidR="007155B6" w:rsidRDefault="001929B9">
      <w:pPr>
        <w:numPr>
          <w:ilvl w:val="0"/>
          <w:numId w:val="1"/>
        </w:numPr>
        <w:pBdr>
          <w:top w:val="nil"/>
          <w:left w:val="nil"/>
          <w:bottom w:val="nil"/>
          <w:right w:val="nil"/>
          <w:between w:val="nil"/>
        </w:pBdr>
        <w:rPr>
          <w:color w:val="000000"/>
          <w:sz w:val="28"/>
          <w:szCs w:val="28"/>
        </w:rPr>
      </w:pPr>
      <w:r>
        <w:rPr>
          <w:rFonts w:ascii="Arial" w:eastAsia="Arial" w:hAnsi="Arial" w:cs="Arial"/>
          <w:color w:val="000000"/>
          <w:sz w:val="28"/>
          <w:szCs w:val="28"/>
        </w:rPr>
        <w:t>A recognition that we must remain nimble and responsive to any changes in the prevalence of COVID-19 within the community</w:t>
      </w:r>
    </w:p>
    <w:p w14:paraId="0000000B" w14:textId="77777777" w:rsidR="007155B6" w:rsidRDefault="007155B6">
      <w:pPr>
        <w:rPr>
          <w:rFonts w:ascii="Arial" w:eastAsia="Arial" w:hAnsi="Arial" w:cs="Arial"/>
          <w:sz w:val="28"/>
          <w:szCs w:val="28"/>
        </w:rPr>
      </w:pPr>
    </w:p>
    <w:p w14:paraId="0000000C" w14:textId="5F3ADDE5" w:rsidR="007155B6" w:rsidRDefault="001929B9">
      <w:pPr>
        <w:rPr>
          <w:rFonts w:ascii="Arial" w:eastAsia="Arial" w:hAnsi="Arial" w:cs="Arial"/>
          <w:sz w:val="28"/>
          <w:szCs w:val="28"/>
        </w:rPr>
      </w:pPr>
      <w:r>
        <w:rPr>
          <w:rFonts w:ascii="Arial" w:eastAsia="Arial" w:hAnsi="Arial" w:cs="Arial"/>
          <w:sz w:val="28"/>
          <w:szCs w:val="28"/>
        </w:rPr>
        <w:t xml:space="preserve">The Plan </w:t>
      </w:r>
      <w:r>
        <w:rPr>
          <w:rFonts w:ascii="Arial" w:eastAsia="Arial" w:hAnsi="Arial" w:cs="Arial"/>
          <w:sz w:val="28"/>
          <w:szCs w:val="28"/>
          <w:highlight w:val="yellow"/>
        </w:rPr>
        <w:t>SELECT ONE: 1) now awaits final approval or 2) was approved on XX.</w:t>
      </w:r>
      <w:r>
        <w:rPr>
          <w:rFonts w:ascii="Arial" w:eastAsia="Arial" w:hAnsi="Arial" w:cs="Arial"/>
          <w:sz w:val="28"/>
          <w:szCs w:val="28"/>
        </w:rPr>
        <w:t xml:space="preserve"> We invite you to review this plan in its entirety. It can be found on the </w:t>
      </w:r>
      <w:r>
        <w:rPr>
          <w:rFonts w:ascii="Arial" w:eastAsia="Arial" w:hAnsi="Arial" w:cs="Arial"/>
          <w:sz w:val="28"/>
          <w:szCs w:val="28"/>
          <w:highlight w:val="yellow"/>
        </w:rPr>
        <w:t>SELECT: district’s/ESD’s</w:t>
      </w:r>
      <w:r>
        <w:rPr>
          <w:rFonts w:ascii="Arial" w:eastAsia="Arial" w:hAnsi="Arial" w:cs="Arial"/>
          <w:sz w:val="28"/>
          <w:szCs w:val="28"/>
        </w:rPr>
        <w:t xml:space="preserve"> website, </w:t>
      </w:r>
      <w:r>
        <w:rPr>
          <w:rFonts w:ascii="Arial" w:eastAsia="Arial" w:hAnsi="Arial" w:cs="Arial"/>
          <w:sz w:val="28"/>
          <w:szCs w:val="28"/>
          <w:highlight w:val="yellow"/>
        </w:rPr>
        <w:t>add link here</w:t>
      </w:r>
      <w:r>
        <w:rPr>
          <w:rFonts w:ascii="Arial" w:eastAsia="Arial" w:hAnsi="Arial" w:cs="Arial"/>
          <w:sz w:val="28"/>
          <w:szCs w:val="28"/>
        </w:rPr>
        <w:t xml:space="preserve">. </w:t>
      </w:r>
    </w:p>
    <w:p w14:paraId="0000000D" w14:textId="77777777" w:rsidR="007155B6" w:rsidRDefault="007155B6">
      <w:pPr>
        <w:rPr>
          <w:rFonts w:ascii="Arial" w:eastAsia="Arial" w:hAnsi="Arial" w:cs="Arial"/>
          <w:sz w:val="28"/>
          <w:szCs w:val="28"/>
        </w:rPr>
      </w:pPr>
    </w:p>
    <w:p w14:paraId="0000000E" w14:textId="77777777" w:rsidR="007155B6" w:rsidRDefault="001929B9">
      <w:pPr>
        <w:rPr>
          <w:rFonts w:ascii="Arial" w:eastAsia="Arial" w:hAnsi="Arial" w:cs="Arial"/>
          <w:sz w:val="28"/>
          <w:szCs w:val="28"/>
        </w:rPr>
      </w:pPr>
      <w:r>
        <w:rPr>
          <w:rFonts w:ascii="Arial" w:eastAsia="Arial" w:hAnsi="Arial" w:cs="Arial"/>
          <w:sz w:val="28"/>
          <w:szCs w:val="28"/>
        </w:rPr>
        <w:t xml:space="preserve">Below are some key highlights of the distance learning model of instruction [referred to as </w:t>
      </w:r>
      <w:r>
        <w:rPr>
          <w:rFonts w:ascii="Arial" w:eastAsia="Arial" w:hAnsi="Arial" w:cs="Arial"/>
          <w:b/>
          <w:sz w:val="28"/>
          <w:szCs w:val="28"/>
        </w:rPr>
        <w:t>Comprehensive Distance Learning (CDL)</w:t>
      </w:r>
      <w:r>
        <w:rPr>
          <w:rFonts w:ascii="Arial" w:eastAsia="Arial" w:hAnsi="Arial" w:cs="Arial"/>
          <w:sz w:val="28"/>
          <w:szCs w:val="28"/>
        </w:rPr>
        <w:t>]</w:t>
      </w:r>
      <w:r>
        <w:rPr>
          <w:rFonts w:ascii="Arial" w:eastAsia="Arial" w:hAnsi="Arial" w:cs="Arial"/>
          <w:b/>
          <w:sz w:val="28"/>
          <w:szCs w:val="28"/>
        </w:rPr>
        <w:t xml:space="preserve"> </w:t>
      </w:r>
      <w:r>
        <w:rPr>
          <w:rFonts w:ascii="Arial" w:eastAsia="Arial" w:hAnsi="Arial" w:cs="Arial"/>
          <w:sz w:val="28"/>
          <w:szCs w:val="28"/>
        </w:rPr>
        <w:t xml:space="preserve">you can anticipate this fall: </w:t>
      </w:r>
    </w:p>
    <w:p w14:paraId="0000000F" w14:textId="77777777" w:rsidR="007155B6" w:rsidRDefault="007155B6">
      <w:pPr>
        <w:rPr>
          <w:rFonts w:ascii="Arial" w:eastAsia="Arial" w:hAnsi="Arial" w:cs="Arial"/>
          <w:sz w:val="28"/>
          <w:szCs w:val="28"/>
        </w:rPr>
      </w:pPr>
    </w:p>
    <w:p w14:paraId="00000010" w14:textId="5284DD3F" w:rsidR="007155B6" w:rsidRDefault="001929B9">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t xml:space="preserve">Our CDL follows state guidance and </w:t>
      </w:r>
      <w:r w:rsidR="002A3D83">
        <w:rPr>
          <w:rFonts w:ascii="Arial" w:eastAsia="Arial" w:hAnsi="Arial" w:cs="Arial"/>
          <w:color w:val="222222"/>
          <w:sz w:val="28"/>
          <w:szCs w:val="28"/>
        </w:rPr>
        <w:t>the majority of</w:t>
      </w:r>
      <w:r>
        <w:rPr>
          <w:rFonts w:ascii="Arial" w:eastAsia="Arial" w:hAnsi="Arial" w:cs="Arial"/>
          <w:color w:val="222222"/>
          <w:sz w:val="28"/>
          <w:szCs w:val="28"/>
        </w:rPr>
        <w:t xml:space="preserve"> instructional time for students </w:t>
      </w:r>
      <w:r w:rsidR="002A3D83">
        <w:rPr>
          <w:rFonts w:ascii="Arial" w:eastAsia="Arial" w:hAnsi="Arial" w:cs="Arial"/>
          <w:color w:val="222222"/>
          <w:sz w:val="28"/>
          <w:szCs w:val="28"/>
        </w:rPr>
        <w:t xml:space="preserve">will be </w:t>
      </w:r>
      <w:r>
        <w:rPr>
          <w:rFonts w:ascii="Arial" w:eastAsia="Arial" w:hAnsi="Arial" w:cs="Arial"/>
          <w:color w:val="222222"/>
          <w:sz w:val="28"/>
          <w:szCs w:val="28"/>
          <w:u w:val="single"/>
        </w:rPr>
        <w:t>learning together</w:t>
      </w:r>
      <w:r>
        <w:rPr>
          <w:rFonts w:ascii="Arial" w:eastAsia="Arial" w:hAnsi="Arial" w:cs="Arial"/>
          <w:color w:val="222222"/>
          <w:sz w:val="28"/>
          <w:szCs w:val="28"/>
        </w:rPr>
        <w:t xml:space="preserve"> </w:t>
      </w:r>
      <w:r w:rsidR="002A3D83">
        <w:rPr>
          <w:rFonts w:ascii="Arial" w:eastAsia="Arial" w:hAnsi="Arial" w:cs="Arial"/>
          <w:color w:val="222222"/>
          <w:sz w:val="28"/>
          <w:szCs w:val="28"/>
        </w:rPr>
        <w:t>with</w:t>
      </w:r>
      <w:r>
        <w:rPr>
          <w:rFonts w:ascii="Arial" w:eastAsia="Arial" w:hAnsi="Arial" w:cs="Arial"/>
          <w:color w:val="222222"/>
          <w:sz w:val="28"/>
          <w:szCs w:val="28"/>
        </w:rPr>
        <w:t xml:space="preserve"> teacher-led, real-time online classes, calls, and video conferencing</w:t>
      </w:r>
      <w:r w:rsidR="002A3D83">
        <w:rPr>
          <w:rFonts w:ascii="Arial" w:eastAsia="Arial" w:hAnsi="Arial" w:cs="Arial"/>
          <w:color w:val="222222"/>
          <w:sz w:val="28"/>
          <w:szCs w:val="28"/>
        </w:rPr>
        <w:t>.</w:t>
      </w:r>
    </w:p>
    <w:p w14:paraId="00000011" w14:textId="44B7E198" w:rsidR="007155B6" w:rsidRDefault="006229AE">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t>In the spring,</w:t>
      </w:r>
      <w:r w:rsidR="002A3D83" w:rsidRPr="002A3D83">
        <w:rPr>
          <w:rFonts w:ascii="Arial" w:eastAsia="Arial" w:hAnsi="Arial" w:cs="Arial"/>
          <w:color w:val="222222"/>
          <w:sz w:val="28"/>
          <w:szCs w:val="28"/>
        </w:rPr>
        <w:t xml:space="preserve"> instructional time requirements </w:t>
      </w:r>
      <w:r>
        <w:rPr>
          <w:rFonts w:ascii="Arial" w:eastAsia="Arial" w:hAnsi="Arial" w:cs="Arial"/>
          <w:color w:val="222222"/>
          <w:sz w:val="28"/>
          <w:szCs w:val="28"/>
        </w:rPr>
        <w:t xml:space="preserve">were paused </w:t>
      </w:r>
      <w:r w:rsidR="002A3D83" w:rsidRPr="002A3D83">
        <w:rPr>
          <w:rFonts w:ascii="Arial" w:eastAsia="Arial" w:hAnsi="Arial" w:cs="Arial"/>
          <w:color w:val="222222"/>
          <w:sz w:val="28"/>
          <w:szCs w:val="28"/>
        </w:rPr>
        <w:t xml:space="preserve">in response to </w:t>
      </w:r>
      <w:r w:rsidR="002A3D83">
        <w:rPr>
          <w:rFonts w:ascii="Arial" w:eastAsia="Arial" w:hAnsi="Arial" w:cs="Arial"/>
          <w:color w:val="222222"/>
          <w:sz w:val="28"/>
          <w:szCs w:val="28"/>
        </w:rPr>
        <w:t xml:space="preserve">the </w:t>
      </w:r>
      <w:r w:rsidR="002A3D83" w:rsidRPr="002A3D83">
        <w:rPr>
          <w:rFonts w:ascii="Arial" w:eastAsia="Arial" w:hAnsi="Arial" w:cs="Arial"/>
          <w:color w:val="222222"/>
          <w:sz w:val="28"/>
          <w:szCs w:val="28"/>
        </w:rPr>
        <w:t>pandemic</w:t>
      </w:r>
      <w:r w:rsidR="002A3D83">
        <w:rPr>
          <w:rFonts w:ascii="Arial" w:eastAsia="Arial" w:hAnsi="Arial" w:cs="Arial"/>
          <w:color w:val="222222"/>
          <w:sz w:val="28"/>
          <w:szCs w:val="28"/>
        </w:rPr>
        <w:t>. O</w:t>
      </w:r>
      <w:r w:rsidR="001929B9">
        <w:rPr>
          <w:rFonts w:ascii="Arial" w:eastAsia="Arial" w:hAnsi="Arial" w:cs="Arial"/>
          <w:color w:val="222222"/>
          <w:sz w:val="28"/>
          <w:szCs w:val="28"/>
        </w:rPr>
        <w:t xml:space="preserve">ur CDL </w:t>
      </w:r>
      <w:r>
        <w:rPr>
          <w:rFonts w:ascii="Arial" w:eastAsia="Times New Roman" w:hAnsi="Arial" w:cs="Arial"/>
          <w:color w:val="222222"/>
          <w:sz w:val="28"/>
          <w:szCs w:val="28"/>
        </w:rPr>
        <w:t>reinstates</w:t>
      </w:r>
      <w:r w:rsidRPr="003B610F">
        <w:rPr>
          <w:rFonts w:ascii="Arial" w:eastAsia="Times New Roman" w:hAnsi="Arial" w:cs="Arial"/>
          <w:color w:val="222222"/>
          <w:sz w:val="28"/>
          <w:szCs w:val="28"/>
        </w:rPr>
        <w:t xml:space="preserve"> </w:t>
      </w:r>
      <w:r>
        <w:rPr>
          <w:rFonts w:ascii="Arial" w:eastAsia="Times New Roman" w:hAnsi="Arial" w:cs="Arial"/>
          <w:color w:val="222222"/>
          <w:sz w:val="28"/>
          <w:szCs w:val="28"/>
        </w:rPr>
        <w:t xml:space="preserve">instructional time requirements to ensure a restored full year of </w:t>
      </w:r>
      <w:r w:rsidRPr="00E36D2C">
        <w:rPr>
          <w:rFonts w:ascii="Arial" w:eastAsia="Times New Roman" w:hAnsi="Arial" w:cs="Arial"/>
          <w:color w:val="222222"/>
          <w:sz w:val="28"/>
          <w:szCs w:val="28"/>
        </w:rPr>
        <w:t>learning time</w:t>
      </w:r>
      <w:r>
        <w:rPr>
          <w:rFonts w:ascii="Arial" w:eastAsia="Times New Roman" w:hAnsi="Arial" w:cs="Arial"/>
          <w:color w:val="222222"/>
          <w:sz w:val="28"/>
          <w:szCs w:val="28"/>
        </w:rPr>
        <w:t xml:space="preserve"> with</w:t>
      </w:r>
      <w:r w:rsidR="001929B9">
        <w:rPr>
          <w:rFonts w:ascii="Arial" w:eastAsia="Arial" w:hAnsi="Arial" w:cs="Arial"/>
          <w:color w:val="222222"/>
          <w:sz w:val="28"/>
          <w:szCs w:val="28"/>
        </w:rPr>
        <w:t xml:space="preserve"> </w:t>
      </w:r>
      <w:r w:rsidR="002A3D83">
        <w:rPr>
          <w:rFonts w:ascii="Arial" w:eastAsia="Arial" w:hAnsi="Arial" w:cs="Arial"/>
          <w:color w:val="222222"/>
          <w:sz w:val="28"/>
          <w:szCs w:val="28"/>
        </w:rPr>
        <w:t>focused on</w:t>
      </w:r>
      <w:r w:rsidR="001929B9">
        <w:rPr>
          <w:rFonts w:ascii="Arial" w:eastAsia="Arial" w:hAnsi="Arial" w:cs="Arial"/>
          <w:color w:val="222222"/>
          <w:sz w:val="28"/>
          <w:szCs w:val="28"/>
        </w:rPr>
        <w:t xml:space="preserve"> real-time, interactive, teacher-led instruction</w:t>
      </w:r>
      <w:r w:rsidR="002A3D83">
        <w:rPr>
          <w:rFonts w:ascii="Arial" w:eastAsia="Arial" w:hAnsi="Arial" w:cs="Arial"/>
          <w:color w:val="222222"/>
          <w:sz w:val="28"/>
          <w:szCs w:val="28"/>
        </w:rPr>
        <w:t>.</w:t>
      </w:r>
    </w:p>
    <w:p w14:paraId="00000012" w14:textId="2D767B48" w:rsidR="007155B6" w:rsidRDefault="002A3D83">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lastRenderedPageBreak/>
        <w:t>“Asynchronous” l</w:t>
      </w:r>
      <w:r w:rsidR="001929B9">
        <w:rPr>
          <w:rFonts w:ascii="Arial" w:eastAsia="Arial" w:hAnsi="Arial" w:cs="Arial"/>
          <w:color w:val="222222"/>
          <w:sz w:val="28"/>
          <w:szCs w:val="28"/>
        </w:rPr>
        <w:t xml:space="preserve">earning activities that students complete </w:t>
      </w:r>
      <w:r w:rsidR="001929B9">
        <w:rPr>
          <w:rFonts w:ascii="Arial" w:eastAsia="Arial" w:hAnsi="Arial" w:cs="Arial"/>
          <w:color w:val="222222"/>
          <w:sz w:val="28"/>
          <w:szCs w:val="28"/>
          <w:u w:val="single"/>
        </w:rPr>
        <w:t>at their own pace</w:t>
      </w:r>
      <w:r w:rsidR="001929B9">
        <w:rPr>
          <w:rFonts w:ascii="Arial" w:eastAsia="Arial" w:hAnsi="Arial" w:cs="Arial"/>
          <w:color w:val="222222"/>
          <w:sz w:val="28"/>
          <w:szCs w:val="28"/>
        </w:rPr>
        <w:t xml:space="preserve"> through video assignments, projects, packets, etc., will </w:t>
      </w:r>
      <w:r>
        <w:rPr>
          <w:rFonts w:ascii="Arial" w:eastAsia="Arial" w:hAnsi="Arial" w:cs="Arial"/>
          <w:color w:val="222222"/>
          <w:sz w:val="28"/>
          <w:szCs w:val="28"/>
        </w:rPr>
        <w:t xml:space="preserve">be available, but </w:t>
      </w:r>
      <w:r w:rsidR="001929B9">
        <w:rPr>
          <w:rFonts w:ascii="Arial" w:eastAsia="Arial" w:hAnsi="Arial" w:cs="Arial"/>
          <w:color w:val="222222"/>
          <w:sz w:val="28"/>
          <w:szCs w:val="28"/>
        </w:rPr>
        <w:t>comprise less than 50 percent of instruction time</w:t>
      </w:r>
      <w:r>
        <w:rPr>
          <w:rFonts w:ascii="Arial" w:eastAsia="Arial" w:hAnsi="Arial" w:cs="Arial"/>
          <w:color w:val="222222"/>
          <w:sz w:val="28"/>
          <w:szCs w:val="28"/>
        </w:rPr>
        <w:t>.</w:t>
      </w:r>
    </w:p>
    <w:p w14:paraId="00000013" w14:textId="35644835" w:rsidR="007155B6" w:rsidRDefault="001929B9">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t xml:space="preserve">Non-instruction time for nutrition and wellness </w:t>
      </w:r>
      <w:r w:rsidR="002A3D83">
        <w:rPr>
          <w:rFonts w:ascii="Arial" w:eastAsia="Arial" w:hAnsi="Arial" w:cs="Arial"/>
          <w:color w:val="222222"/>
          <w:sz w:val="28"/>
          <w:szCs w:val="28"/>
        </w:rPr>
        <w:t xml:space="preserve">is </w:t>
      </w:r>
      <w:r>
        <w:rPr>
          <w:rFonts w:ascii="Arial" w:eastAsia="Arial" w:hAnsi="Arial" w:cs="Arial"/>
          <w:color w:val="222222"/>
          <w:sz w:val="28"/>
          <w:szCs w:val="28"/>
        </w:rPr>
        <w:t>recommended daily</w:t>
      </w:r>
      <w:r w:rsidR="002A3D83">
        <w:rPr>
          <w:rFonts w:ascii="Arial" w:eastAsia="Arial" w:hAnsi="Arial" w:cs="Arial"/>
          <w:color w:val="222222"/>
          <w:sz w:val="28"/>
          <w:szCs w:val="28"/>
        </w:rPr>
        <w:t>.</w:t>
      </w:r>
    </w:p>
    <w:p w14:paraId="00000014" w14:textId="6332E4EE" w:rsidR="007155B6" w:rsidRDefault="001929B9">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t xml:space="preserve">Support for English language learners, TAG, SPED, federal title programs, and other services </w:t>
      </w:r>
      <w:r w:rsidR="002A3D83">
        <w:rPr>
          <w:rFonts w:ascii="Arial" w:eastAsia="Arial" w:hAnsi="Arial" w:cs="Arial"/>
          <w:color w:val="222222"/>
          <w:sz w:val="28"/>
          <w:szCs w:val="28"/>
        </w:rPr>
        <w:t xml:space="preserve">is </w:t>
      </w:r>
      <w:r>
        <w:rPr>
          <w:rFonts w:ascii="Arial" w:eastAsia="Arial" w:hAnsi="Arial" w:cs="Arial"/>
          <w:color w:val="222222"/>
          <w:sz w:val="28"/>
          <w:szCs w:val="28"/>
        </w:rPr>
        <w:t>provided through real-time opportunities</w:t>
      </w:r>
      <w:r w:rsidR="002A3D83">
        <w:rPr>
          <w:rFonts w:ascii="Arial" w:eastAsia="Arial" w:hAnsi="Arial" w:cs="Arial"/>
          <w:color w:val="222222"/>
          <w:sz w:val="28"/>
          <w:szCs w:val="28"/>
        </w:rPr>
        <w:t>.</w:t>
      </w:r>
    </w:p>
    <w:p w14:paraId="00000015" w14:textId="328569D6" w:rsidR="007155B6" w:rsidRDefault="001929B9">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t>Time for peer-to-peer and family-teacher interaction is required</w:t>
      </w:r>
      <w:r w:rsidR="002A3D83">
        <w:rPr>
          <w:rFonts w:ascii="Arial" w:eastAsia="Arial" w:hAnsi="Arial" w:cs="Arial"/>
          <w:color w:val="222222"/>
          <w:sz w:val="28"/>
          <w:szCs w:val="28"/>
        </w:rPr>
        <w:t>.</w:t>
      </w:r>
    </w:p>
    <w:p w14:paraId="00000016" w14:textId="66FC6C8D" w:rsidR="007155B6" w:rsidRDefault="002A3D83">
      <w:pPr>
        <w:numPr>
          <w:ilvl w:val="0"/>
          <w:numId w:val="2"/>
        </w:numPr>
        <w:pBdr>
          <w:top w:val="nil"/>
          <w:left w:val="nil"/>
          <w:bottom w:val="nil"/>
          <w:right w:val="nil"/>
          <w:between w:val="nil"/>
        </w:pBdr>
        <w:rPr>
          <w:color w:val="222222"/>
          <w:sz w:val="28"/>
          <w:szCs w:val="28"/>
        </w:rPr>
      </w:pPr>
      <w:r>
        <w:rPr>
          <w:rFonts w:ascii="Arial" w:eastAsia="Arial" w:hAnsi="Arial" w:cs="Arial"/>
          <w:color w:val="222222"/>
          <w:sz w:val="28"/>
          <w:szCs w:val="28"/>
        </w:rPr>
        <w:t>We have a</w:t>
      </w:r>
      <w:r w:rsidR="001929B9">
        <w:rPr>
          <w:rFonts w:ascii="Arial" w:eastAsia="Arial" w:hAnsi="Arial" w:cs="Arial"/>
          <w:color w:val="222222"/>
          <w:sz w:val="28"/>
          <w:szCs w:val="28"/>
        </w:rPr>
        <w:t xml:space="preserve"> plan to address digital learning needs, including infrastructure, devices, software system, digital content, and professional development needs</w:t>
      </w:r>
      <w:r>
        <w:rPr>
          <w:rFonts w:ascii="Arial" w:eastAsia="Arial" w:hAnsi="Arial" w:cs="Arial"/>
          <w:color w:val="222222"/>
          <w:sz w:val="28"/>
          <w:szCs w:val="28"/>
        </w:rPr>
        <w:t>.</w:t>
      </w:r>
    </w:p>
    <w:p w14:paraId="00000017" w14:textId="77777777" w:rsidR="007155B6" w:rsidRDefault="007155B6">
      <w:pPr>
        <w:rPr>
          <w:rFonts w:ascii="Arial" w:eastAsia="Arial" w:hAnsi="Arial" w:cs="Arial"/>
          <w:sz w:val="28"/>
          <w:szCs w:val="28"/>
        </w:rPr>
      </w:pPr>
    </w:p>
    <w:p w14:paraId="00000018" w14:textId="77777777" w:rsidR="007155B6" w:rsidRDefault="001929B9">
      <w:pPr>
        <w:rPr>
          <w:rFonts w:ascii="Arial" w:eastAsia="Arial" w:hAnsi="Arial" w:cs="Arial"/>
          <w:sz w:val="28"/>
          <w:szCs w:val="28"/>
        </w:rPr>
      </w:pPr>
      <w:r>
        <w:rPr>
          <w:rFonts w:ascii="Arial" w:eastAsia="Arial" w:hAnsi="Arial" w:cs="Arial"/>
          <w:sz w:val="28"/>
          <w:szCs w:val="28"/>
        </w:rPr>
        <w:t xml:space="preserve">Our CDL applies improved standards to your student’s learning, and is intended to provide consistency and quality learning opportunities. </w:t>
      </w:r>
      <w:r>
        <w:rPr>
          <w:rFonts w:ascii="Arial" w:eastAsia="Arial" w:hAnsi="Arial" w:cs="Arial"/>
          <w:sz w:val="28"/>
          <w:szCs w:val="28"/>
          <w:highlight w:val="yellow"/>
        </w:rPr>
        <w:t>IF NOT YET FINALIZED: As mentioned above, our next steps to finalize the plan are_________.</w:t>
      </w:r>
      <w:r>
        <w:rPr>
          <w:rFonts w:ascii="Arial" w:eastAsia="Arial" w:hAnsi="Arial" w:cs="Arial"/>
          <w:sz w:val="28"/>
          <w:szCs w:val="28"/>
        </w:rPr>
        <w:t xml:space="preserve"> </w:t>
      </w:r>
    </w:p>
    <w:p w14:paraId="00000019" w14:textId="77777777" w:rsidR="007155B6" w:rsidRDefault="007155B6">
      <w:pPr>
        <w:rPr>
          <w:rFonts w:ascii="Arial" w:eastAsia="Arial" w:hAnsi="Arial" w:cs="Arial"/>
          <w:sz w:val="28"/>
          <w:szCs w:val="28"/>
        </w:rPr>
      </w:pPr>
    </w:p>
    <w:p w14:paraId="0000001A" w14:textId="52327D84" w:rsidR="007155B6" w:rsidRDefault="001929B9">
      <w:pPr>
        <w:rPr>
          <w:rFonts w:ascii="Arial" w:eastAsia="Arial" w:hAnsi="Arial" w:cs="Arial"/>
          <w:sz w:val="28"/>
          <w:szCs w:val="28"/>
        </w:rPr>
      </w:pPr>
      <w:r>
        <w:rPr>
          <w:rFonts w:ascii="Arial" w:eastAsia="Arial" w:hAnsi="Arial" w:cs="Arial"/>
          <w:color w:val="222222"/>
          <w:sz w:val="28"/>
          <w:szCs w:val="28"/>
        </w:rPr>
        <w:t xml:space="preserve">We </w:t>
      </w:r>
      <w:r>
        <w:rPr>
          <w:rFonts w:ascii="Arial" w:eastAsia="Arial" w:hAnsi="Arial" w:cs="Arial"/>
          <w:sz w:val="28"/>
          <w:szCs w:val="28"/>
        </w:rPr>
        <w:t xml:space="preserve">understand that beyond this plan you will need ongoing, transparent communication from us. In addition to the family engagement opportunities included in the </w:t>
      </w:r>
      <w:r w:rsidR="00FA5883">
        <w:rPr>
          <w:rFonts w:ascii="Arial" w:eastAsia="Arial" w:hAnsi="Arial" w:cs="Arial"/>
          <w:sz w:val="28"/>
          <w:szCs w:val="28"/>
        </w:rPr>
        <w:t>p</w:t>
      </w:r>
      <w:r>
        <w:rPr>
          <w:rFonts w:ascii="Arial" w:eastAsia="Arial" w:hAnsi="Arial" w:cs="Arial"/>
          <w:sz w:val="28"/>
          <w:szCs w:val="28"/>
        </w:rPr>
        <w:t xml:space="preserve">lan, we will provide regular updates to </w:t>
      </w:r>
      <w:r w:rsidR="00FA5883">
        <w:rPr>
          <w:rFonts w:ascii="Arial" w:eastAsia="Arial" w:hAnsi="Arial" w:cs="Arial"/>
          <w:sz w:val="28"/>
          <w:szCs w:val="28"/>
        </w:rPr>
        <w:t>share</w:t>
      </w:r>
      <w:r>
        <w:rPr>
          <w:rFonts w:ascii="Arial" w:eastAsia="Arial" w:hAnsi="Arial" w:cs="Arial"/>
          <w:sz w:val="28"/>
          <w:szCs w:val="28"/>
        </w:rPr>
        <w:t xml:space="preserve"> more about our reentry plan, digital learning, and </w:t>
      </w:r>
      <w:r w:rsidR="00FA5883">
        <w:rPr>
          <w:rFonts w:ascii="Arial" w:eastAsia="Arial" w:hAnsi="Arial" w:cs="Arial"/>
          <w:sz w:val="28"/>
          <w:szCs w:val="28"/>
        </w:rPr>
        <w:t>other changes as necessary.</w:t>
      </w:r>
    </w:p>
    <w:p w14:paraId="0000001B" w14:textId="77777777" w:rsidR="007155B6" w:rsidRDefault="007155B6">
      <w:pPr>
        <w:rPr>
          <w:rFonts w:ascii="Arial" w:eastAsia="Arial" w:hAnsi="Arial" w:cs="Arial"/>
          <w:sz w:val="28"/>
          <w:szCs w:val="28"/>
        </w:rPr>
      </w:pPr>
    </w:p>
    <w:p w14:paraId="0000001C" w14:textId="77777777" w:rsidR="007155B6" w:rsidRDefault="001929B9">
      <w:pPr>
        <w:rPr>
          <w:rFonts w:ascii="Arial" w:eastAsia="Arial" w:hAnsi="Arial" w:cs="Arial"/>
          <w:sz w:val="28"/>
          <w:szCs w:val="28"/>
        </w:rPr>
      </w:pPr>
      <w:r>
        <w:rPr>
          <w:rFonts w:ascii="Arial" w:eastAsia="Arial" w:hAnsi="Arial" w:cs="Arial"/>
          <w:sz w:val="28"/>
          <w:szCs w:val="28"/>
        </w:rPr>
        <w:t>We know that families and the larger community are essential partners in this process and we are grateful to the staff, students, families, tribes, community organizations, and early learning and childcare providers who have contributed to this work thus far.</w:t>
      </w:r>
    </w:p>
    <w:p w14:paraId="0000001D" w14:textId="77777777" w:rsidR="007155B6" w:rsidRDefault="007155B6">
      <w:pPr>
        <w:rPr>
          <w:rFonts w:ascii="Arial" w:eastAsia="Arial" w:hAnsi="Arial" w:cs="Arial"/>
          <w:sz w:val="28"/>
          <w:szCs w:val="28"/>
        </w:rPr>
      </w:pPr>
    </w:p>
    <w:p w14:paraId="0000001E" w14:textId="08908925" w:rsidR="007155B6" w:rsidRDefault="001929B9">
      <w:pPr>
        <w:rPr>
          <w:rFonts w:ascii="Arial" w:eastAsia="Arial" w:hAnsi="Arial" w:cs="Arial"/>
          <w:sz w:val="28"/>
          <w:szCs w:val="28"/>
        </w:rPr>
      </w:pPr>
      <w:r>
        <w:rPr>
          <w:rFonts w:ascii="Arial" w:eastAsia="Arial" w:hAnsi="Arial" w:cs="Arial"/>
          <w:sz w:val="28"/>
          <w:szCs w:val="28"/>
        </w:rPr>
        <w:t>Together, we have proven we are stronger when we work together</w:t>
      </w:r>
      <w:r w:rsidR="002A3D83">
        <w:rPr>
          <w:rFonts w:ascii="Arial" w:eastAsia="Arial" w:hAnsi="Arial" w:cs="Arial"/>
          <w:sz w:val="28"/>
          <w:szCs w:val="28"/>
        </w:rPr>
        <w:t>, and we all have a part to play</w:t>
      </w:r>
      <w:r>
        <w:rPr>
          <w:rFonts w:ascii="Arial" w:eastAsia="Arial" w:hAnsi="Arial" w:cs="Arial"/>
          <w:sz w:val="28"/>
          <w:szCs w:val="28"/>
        </w:rPr>
        <w:t>. On behalf of all of us at the district, thank you for your patience, partnership, and ideas as we forge this path forward.</w:t>
      </w:r>
    </w:p>
    <w:p w14:paraId="0000001F" w14:textId="77777777" w:rsidR="007155B6" w:rsidRDefault="007155B6">
      <w:pPr>
        <w:rPr>
          <w:rFonts w:ascii="Arial" w:eastAsia="Arial" w:hAnsi="Arial" w:cs="Arial"/>
          <w:sz w:val="28"/>
          <w:szCs w:val="28"/>
        </w:rPr>
      </w:pPr>
    </w:p>
    <w:p w14:paraId="00000020" w14:textId="77777777" w:rsidR="007155B6" w:rsidRDefault="001929B9">
      <w:pPr>
        <w:rPr>
          <w:rFonts w:ascii="Arial" w:eastAsia="Arial" w:hAnsi="Arial" w:cs="Arial"/>
          <w:color w:val="222222"/>
          <w:sz w:val="28"/>
          <w:szCs w:val="28"/>
        </w:rPr>
      </w:pPr>
      <w:r>
        <w:rPr>
          <w:rFonts w:ascii="Arial" w:eastAsia="Arial" w:hAnsi="Arial" w:cs="Arial"/>
          <w:sz w:val="28"/>
          <w:szCs w:val="28"/>
          <w:highlight w:val="yellow"/>
        </w:rPr>
        <w:t>Signature</w:t>
      </w:r>
    </w:p>
    <w:sectPr w:rsidR="00715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136"/>
    <w:multiLevelType w:val="multilevel"/>
    <w:tmpl w:val="EE280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B0060A"/>
    <w:multiLevelType w:val="multilevel"/>
    <w:tmpl w:val="A6964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6"/>
    <w:rsid w:val="001929B9"/>
    <w:rsid w:val="002A3D83"/>
    <w:rsid w:val="004F2D5F"/>
    <w:rsid w:val="006229AE"/>
    <w:rsid w:val="00626983"/>
    <w:rsid w:val="006D1F6D"/>
    <w:rsid w:val="007155B6"/>
    <w:rsid w:val="009F75CC"/>
    <w:rsid w:val="00B314EC"/>
    <w:rsid w:val="00FA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368DF"/>
  <w15:docId w15:val="{838D6561-F322-4006-894B-2DB85D4F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2020-08-13T23:04:24+00:00</Remediation_x0020_Date>
  </documentManagement>
</p:properties>
</file>

<file path=customXml/itemProps1.xml><?xml version="1.0" encoding="utf-8"?>
<ds:datastoreItem xmlns:ds="http://schemas.openxmlformats.org/officeDocument/2006/customXml" ds:itemID="{065E25A2-BF79-4417-AC17-E84056073DAF}"/>
</file>

<file path=customXml/itemProps2.xml><?xml version="1.0" encoding="utf-8"?>
<ds:datastoreItem xmlns:ds="http://schemas.openxmlformats.org/officeDocument/2006/customXml" ds:itemID="{C90B1269-7753-4A9A-8798-E0D79E18E561}"/>
</file>

<file path=customXml/itemProps3.xml><?xml version="1.0" encoding="utf-8"?>
<ds:datastoreItem xmlns:ds="http://schemas.openxmlformats.org/officeDocument/2006/customXml" ds:itemID="{813DAA4E-CBAD-4F59-8D91-93AB3A592B2B}"/>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Metropolitan Group</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Marc - ODE</dc:creator>
  <cp:lastModifiedBy>RUDY Peter - ODE</cp:lastModifiedBy>
  <cp:revision>3</cp:revision>
  <dcterms:created xsi:type="dcterms:W3CDTF">2020-08-10T14:33:00Z</dcterms:created>
  <dcterms:modified xsi:type="dcterms:W3CDTF">2020-08-13T23:02:00Z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