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D380" w14:textId="757311D6" w:rsidR="00A52BC8" w:rsidRPr="00A52BC8" w:rsidRDefault="00A52BC8" w:rsidP="00EB72D1">
      <w:pPr>
        <w:spacing w:after="0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A52BC8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School Based Health Services</w:t>
      </w:r>
    </w:p>
    <w:p w14:paraId="56895ABB" w14:textId="0ABC86FB" w:rsidR="00EB72D1" w:rsidRDefault="22CFDD3C" w:rsidP="00EB72D1">
      <w:pPr>
        <w:spacing w:after="0"/>
      </w:pPr>
      <w:r w:rsidRPr="68D26B64">
        <w:rPr>
          <w:rFonts w:ascii="Calibri" w:eastAsia="Times New Roman" w:hAnsi="Calibri" w:cs="Calibri"/>
          <w:color w:val="000000" w:themeColor="text1"/>
        </w:rPr>
        <w:t>Medicaid is a state and federal partnership focused on funding health and medical services for enrolled beneficiaries.</w:t>
      </w:r>
      <w:r w:rsidR="34691BE6" w:rsidRPr="68D26B64">
        <w:rPr>
          <w:rFonts w:ascii="Calibri" w:eastAsia="Times New Roman" w:hAnsi="Calibri" w:cs="Calibri"/>
          <w:color w:val="000000" w:themeColor="text1"/>
        </w:rPr>
        <w:t xml:space="preserve"> The Oregon Health Authority (OHA) is Oregon’s State Medicaid Agency.</w:t>
      </w:r>
      <w:r w:rsidRPr="68D26B64">
        <w:rPr>
          <w:rFonts w:ascii="Calibri" w:eastAsia="Times New Roman" w:hAnsi="Calibri" w:cs="Calibri"/>
          <w:color w:val="000000" w:themeColor="text1"/>
        </w:rPr>
        <w:t xml:space="preserve"> Oregon’s S</w:t>
      </w:r>
      <w:r w:rsidR="1BAD7994" w:rsidRPr="68D26B64">
        <w:rPr>
          <w:rFonts w:ascii="Calibri" w:eastAsia="Times New Roman" w:hAnsi="Calibri" w:cs="Calibri"/>
          <w:color w:val="000000" w:themeColor="text1"/>
        </w:rPr>
        <w:t xml:space="preserve">chool </w:t>
      </w:r>
      <w:r w:rsidRPr="68D26B64">
        <w:rPr>
          <w:rFonts w:ascii="Calibri" w:eastAsia="Times New Roman" w:hAnsi="Calibri" w:cs="Calibri"/>
          <w:color w:val="000000" w:themeColor="text1"/>
        </w:rPr>
        <w:t>B</w:t>
      </w:r>
      <w:r w:rsidR="1BAD7994" w:rsidRPr="68D26B64">
        <w:rPr>
          <w:rFonts w:ascii="Calibri" w:eastAsia="Times New Roman" w:hAnsi="Calibri" w:cs="Calibri"/>
          <w:color w:val="000000" w:themeColor="text1"/>
        </w:rPr>
        <w:t xml:space="preserve">ased </w:t>
      </w:r>
      <w:r w:rsidRPr="68D26B64">
        <w:rPr>
          <w:rFonts w:ascii="Calibri" w:eastAsia="Times New Roman" w:hAnsi="Calibri" w:cs="Calibri"/>
          <w:color w:val="000000" w:themeColor="text1"/>
        </w:rPr>
        <w:t>H</w:t>
      </w:r>
      <w:r w:rsidR="1BAD7994" w:rsidRPr="68D26B64">
        <w:rPr>
          <w:rFonts w:ascii="Calibri" w:eastAsia="Times New Roman" w:hAnsi="Calibri" w:cs="Calibri"/>
          <w:color w:val="000000" w:themeColor="text1"/>
        </w:rPr>
        <w:t xml:space="preserve">ealth </w:t>
      </w:r>
      <w:r w:rsidRPr="68D26B64">
        <w:rPr>
          <w:rFonts w:ascii="Calibri" w:eastAsia="Times New Roman" w:hAnsi="Calibri" w:cs="Calibri"/>
          <w:color w:val="000000" w:themeColor="text1"/>
        </w:rPr>
        <w:t>S</w:t>
      </w:r>
      <w:r w:rsidR="1BAD7994" w:rsidRPr="68D26B64">
        <w:rPr>
          <w:rFonts w:ascii="Calibri" w:eastAsia="Times New Roman" w:hAnsi="Calibri" w:cs="Calibri"/>
          <w:color w:val="000000" w:themeColor="text1"/>
        </w:rPr>
        <w:t>ervices (SBHS)</w:t>
      </w:r>
      <w:r w:rsidRPr="68D26B64">
        <w:rPr>
          <w:rFonts w:ascii="Calibri" w:eastAsia="Times New Roman" w:hAnsi="Calibri" w:cs="Calibri"/>
          <w:color w:val="000000" w:themeColor="text1"/>
        </w:rPr>
        <w:t xml:space="preserve"> Medicaid program, also referred to as School Medicaid, allows an E</w:t>
      </w:r>
      <w:r w:rsidR="7FFAC13C" w:rsidRPr="68D26B64">
        <w:rPr>
          <w:rFonts w:ascii="Calibri" w:eastAsia="Times New Roman" w:hAnsi="Calibri" w:cs="Calibri"/>
          <w:color w:val="000000" w:themeColor="text1"/>
        </w:rPr>
        <w:t xml:space="preserve">ducation </w:t>
      </w:r>
      <w:r w:rsidRPr="68D26B64">
        <w:rPr>
          <w:rFonts w:ascii="Calibri" w:eastAsia="Times New Roman" w:hAnsi="Calibri" w:cs="Calibri"/>
          <w:color w:val="000000" w:themeColor="text1"/>
        </w:rPr>
        <w:t>A</w:t>
      </w:r>
      <w:r w:rsidR="63A81E0F" w:rsidRPr="68D26B64">
        <w:rPr>
          <w:rFonts w:ascii="Calibri" w:eastAsia="Times New Roman" w:hAnsi="Calibri" w:cs="Calibri"/>
          <w:color w:val="000000" w:themeColor="text1"/>
        </w:rPr>
        <w:t>gency (EA)</w:t>
      </w:r>
      <w:r w:rsidRPr="68D26B64">
        <w:rPr>
          <w:rFonts w:ascii="Calibri" w:eastAsia="Times New Roman" w:hAnsi="Calibri" w:cs="Calibri"/>
          <w:color w:val="000000" w:themeColor="text1"/>
        </w:rPr>
        <w:t xml:space="preserve"> to enroll as a school medical provider and leverage Medicaid for </w:t>
      </w:r>
      <w:r w:rsidR="22DD78F8" w:rsidRPr="68D26B64">
        <w:rPr>
          <w:rFonts w:ascii="Calibri" w:eastAsia="Times New Roman" w:hAnsi="Calibri" w:cs="Calibri"/>
          <w:color w:val="000000" w:themeColor="text1"/>
        </w:rPr>
        <w:t xml:space="preserve">partial </w:t>
      </w:r>
      <w:r w:rsidRPr="68D26B64">
        <w:rPr>
          <w:rFonts w:ascii="Calibri" w:eastAsia="Times New Roman" w:hAnsi="Calibri" w:cs="Calibri"/>
          <w:color w:val="000000" w:themeColor="text1"/>
        </w:rPr>
        <w:t xml:space="preserve">reimbursement for the cost of covered health services provided to Medicaid enrolled children and young adults. Participating in SBHS Medicaid reimbursement programs can be </w:t>
      </w:r>
      <w:proofErr w:type="gramStart"/>
      <w:r w:rsidRPr="68D26B64">
        <w:rPr>
          <w:rFonts w:ascii="Calibri" w:eastAsia="Times New Roman" w:hAnsi="Calibri" w:cs="Calibri"/>
          <w:color w:val="000000" w:themeColor="text1"/>
        </w:rPr>
        <w:t>a great way</w:t>
      </w:r>
      <w:proofErr w:type="gramEnd"/>
      <w:r w:rsidRPr="68D26B64">
        <w:rPr>
          <w:rFonts w:ascii="Calibri" w:eastAsia="Times New Roman" w:hAnsi="Calibri" w:cs="Calibri"/>
          <w:color w:val="000000" w:themeColor="text1"/>
        </w:rPr>
        <w:t xml:space="preserve"> of recouping costs. There are two programs in Oregon, administrative and direct:</w:t>
      </w:r>
      <w:r>
        <w:t xml:space="preserve"> </w:t>
      </w:r>
    </w:p>
    <w:p w14:paraId="6E6AA40D" w14:textId="77777777" w:rsidR="00EB72D1" w:rsidRDefault="00EB72D1" w:rsidP="00EB72D1">
      <w:pPr>
        <w:spacing w:after="0"/>
      </w:pPr>
    </w:p>
    <w:p w14:paraId="0C248B0D" w14:textId="77777777" w:rsidR="00EB72D1" w:rsidRPr="00C9425A" w:rsidRDefault="00EB72D1" w:rsidP="00EB72D1">
      <w:pPr>
        <w:pStyle w:val="ListParagraph"/>
        <w:numPr>
          <w:ilvl w:val="0"/>
          <w:numId w:val="7"/>
        </w:numPr>
        <w:spacing w:after="0"/>
        <w:rPr>
          <w:rFonts w:ascii="Calibri" w:eastAsia="Times New Roman" w:hAnsi="Calibri" w:cs="Calibri"/>
          <w:color w:val="000000"/>
        </w:rPr>
      </w:pPr>
      <w:r w:rsidRPr="12377329">
        <w:rPr>
          <w:rFonts w:ascii="Calibri" w:eastAsia="Times New Roman" w:hAnsi="Calibri" w:cs="Calibri"/>
          <w:color w:val="000000" w:themeColor="text1"/>
        </w:rPr>
        <w:t>Medicaid Administrative Claiming (MAC) provides reimbursement for claimable activities related to the administration of Medicaid, such as referrals to medical, behavioral, vision or dental services, assisting a student/family with enrollment in the Oregon Health Plan (OHP), and coordination of Medicaid services to OHP enrolled providers.</w:t>
      </w:r>
    </w:p>
    <w:p w14:paraId="70F71CCE" w14:textId="77777777" w:rsidR="00EB72D1" w:rsidRPr="000936FB" w:rsidRDefault="00EB72D1" w:rsidP="00EB72D1">
      <w:pPr>
        <w:spacing w:after="0"/>
        <w:rPr>
          <w:rFonts w:ascii="Calibri" w:eastAsia="Times New Roman" w:hAnsi="Calibri" w:cs="Calibri"/>
          <w:color w:val="000000"/>
        </w:rPr>
      </w:pPr>
    </w:p>
    <w:p w14:paraId="6A91BEF4" w14:textId="77777777" w:rsidR="00723300" w:rsidRPr="00723300" w:rsidRDefault="00723300" w:rsidP="00723300">
      <w:pPr>
        <w:pStyle w:val="ListParagraph"/>
        <w:numPr>
          <w:ilvl w:val="0"/>
          <w:numId w:val="7"/>
        </w:numPr>
        <w:spacing w:after="120"/>
        <w:rPr>
          <w:rFonts w:eastAsia="Times New Roman"/>
          <w:color w:val="000000"/>
        </w:rPr>
      </w:pPr>
      <w:r w:rsidRPr="00723300">
        <w:rPr>
          <w:rFonts w:eastAsia="Times New Roman"/>
          <w:color w:val="000000" w:themeColor="text1"/>
        </w:rPr>
        <w:t xml:space="preserve">Direct service billing provides EAs with partial reimbursement for covered health services provided to Medicaid-enrolled children and young adults aged birth through </w:t>
      </w:r>
      <w:proofErr w:type="gramStart"/>
      <w:r w:rsidRPr="00723300">
        <w:rPr>
          <w:rFonts w:eastAsia="Times New Roman"/>
          <w:color w:val="000000" w:themeColor="text1"/>
        </w:rPr>
        <w:t>21</w:t>
      </w:r>
      <w:proofErr w:type="gramEnd"/>
      <w:r w:rsidRPr="00723300">
        <w:rPr>
          <w:rFonts w:eastAsia="Times New Roman"/>
          <w:color w:val="000000" w:themeColor="text1"/>
        </w:rPr>
        <w:t xml:space="preserve">. </w:t>
      </w:r>
    </w:p>
    <w:p w14:paraId="70A7102B" w14:textId="2E14B2CE" w:rsidR="00FD7A17" w:rsidRDefault="00392EA1" w:rsidP="00392CAE">
      <w:pPr>
        <w:spacing w:after="120"/>
        <w:jc w:val="both"/>
      </w:pPr>
      <w:r>
        <w:t xml:space="preserve">There are two requirements that schools must meet to </w:t>
      </w:r>
      <w:r w:rsidR="00275955">
        <w:t xml:space="preserve">be eligible to </w:t>
      </w:r>
      <w:r>
        <w:t>participate in the SBHS Medicaid</w:t>
      </w:r>
      <w:r w:rsidR="00100CAD">
        <w:t xml:space="preserve"> </w:t>
      </w:r>
      <w:r w:rsidR="006B5550">
        <w:t>direct services p</w:t>
      </w:r>
      <w:r>
        <w:t>rogram.</w:t>
      </w:r>
      <w:r w:rsidR="00100CAD">
        <w:t xml:space="preserve"> </w:t>
      </w:r>
      <w:r w:rsidR="004E2630">
        <w:t>Schools must meet the definition of Education Agency</w:t>
      </w:r>
      <w:r w:rsidR="004E2630">
        <w:rPr>
          <w:rStyle w:val="FootnoteReference"/>
        </w:rPr>
        <w:footnoteReference w:id="2"/>
      </w:r>
      <w:r w:rsidR="004E2630">
        <w:t xml:space="preserve"> </w:t>
      </w:r>
      <w:r w:rsidR="00100CAD">
        <w:t>and t</w:t>
      </w:r>
      <w:r w:rsidR="00C45790">
        <w:t xml:space="preserve">hey must meet </w:t>
      </w:r>
      <w:r w:rsidR="00CC25D4">
        <w:t xml:space="preserve">OHA’s </w:t>
      </w:r>
      <w:hyperlink r:id="rId11">
        <w:r w:rsidR="00CC25D4" w:rsidRPr="78CDF89F">
          <w:rPr>
            <w:rStyle w:val="Hyperlink"/>
          </w:rPr>
          <w:t>federally approved</w:t>
        </w:r>
      </w:hyperlink>
      <w:r w:rsidR="00CC25D4">
        <w:t xml:space="preserve"> </w:t>
      </w:r>
      <w:r w:rsidR="00752614">
        <w:t xml:space="preserve">financial reporting </w:t>
      </w:r>
      <w:r w:rsidR="00C45790">
        <w:t>requirements for calculating cost</w:t>
      </w:r>
      <w:r w:rsidR="25C35E78">
        <w:t>-based</w:t>
      </w:r>
      <w:r w:rsidR="00C45790">
        <w:t xml:space="preserve"> rates. </w:t>
      </w:r>
      <w:r w:rsidR="002F7752">
        <w:t xml:space="preserve">This </w:t>
      </w:r>
      <w:r w:rsidR="001C204A">
        <w:t>document</w:t>
      </w:r>
      <w:r w:rsidR="002F7752">
        <w:t xml:space="preserve"> </w:t>
      </w:r>
      <w:proofErr w:type="gramStart"/>
      <w:r w:rsidR="002F7752">
        <w:t xml:space="preserve">is </w:t>
      </w:r>
      <w:r w:rsidR="00C36119">
        <w:t>designed</w:t>
      </w:r>
      <w:proofErr w:type="gramEnd"/>
      <w:r w:rsidR="00C36119">
        <w:t xml:space="preserve"> to assist </w:t>
      </w:r>
      <w:r w:rsidR="00214599">
        <w:t>schools</w:t>
      </w:r>
      <w:r w:rsidR="00D35C0E">
        <w:t xml:space="preserve"> </w:t>
      </w:r>
      <w:r w:rsidR="005C56E7">
        <w:t>in</w:t>
      </w:r>
      <w:r w:rsidR="001C204A">
        <w:t xml:space="preserve"> determining whether they meet</w:t>
      </w:r>
      <w:r w:rsidR="00C45790">
        <w:t xml:space="preserve"> b</w:t>
      </w:r>
      <w:r w:rsidR="001F5E92">
        <w:t>oth requirements.</w:t>
      </w:r>
    </w:p>
    <w:p w14:paraId="19F553D7" w14:textId="2E6ADAC3" w:rsidR="00100CAD" w:rsidRPr="00A31C32" w:rsidRDefault="00F51CBE" w:rsidP="00100CAD">
      <w:pPr>
        <w:pStyle w:val="ListParagraph"/>
        <w:numPr>
          <w:ilvl w:val="0"/>
          <w:numId w:val="6"/>
        </w:numPr>
        <w:spacing w:after="120"/>
        <w:ind w:left="360"/>
        <w:rPr>
          <w:b/>
          <w:bCs/>
          <w:sz w:val="26"/>
          <w:szCs w:val="26"/>
        </w:rPr>
      </w:pPr>
      <w:r w:rsidRPr="00A31C32">
        <w:rPr>
          <w:b/>
          <w:bCs/>
          <w:sz w:val="26"/>
          <w:szCs w:val="26"/>
        </w:rPr>
        <w:t xml:space="preserve">Education Agency </w:t>
      </w:r>
      <w:r w:rsidR="00390037" w:rsidRPr="00A31C32">
        <w:rPr>
          <w:b/>
          <w:bCs/>
          <w:sz w:val="26"/>
          <w:szCs w:val="26"/>
        </w:rPr>
        <w:t xml:space="preserve">Definition Requirement </w:t>
      </w:r>
    </w:p>
    <w:p w14:paraId="2414C9BB" w14:textId="50BC38F6" w:rsidR="00DC4B73" w:rsidRDefault="00DC4B73" w:rsidP="00DC4B73">
      <w:pPr>
        <w:spacing w:after="120" w:line="259" w:lineRule="auto"/>
        <w:ind w:left="360"/>
      </w:pPr>
      <w:r>
        <w:t xml:space="preserve">The definition of </w:t>
      </w:r>
      <w:bookmarkStart w:id="0" w:name="_Int_oazSWniE"/>
      <w:r>
        <w:t>education</w:t>
      </w:r>
      <w:bookmarkEnd w:id="0"/>
      <w:r>
        <w:t xml:space="preserve"> agency requires that a school </w:t>
      </w:r>
      <w:r w:rsidR="00AD0815">
        <w:t>be</w:t>
      </w:r>
      <w:r>
        <w:t xml:space="preserve"> a local unit of government. OHA has determined that the entities with a green check mark meet the definition of </w:t>
      </w:r>
      <w:bookmarkStart w:id="1" w:name="_Int_5732b4j1"/>
      <w:r>
        <w:t>education</w:t>
      </w:r>
      <w:bookmarkEnd w:id="1"/>
      <w:r>
        <w:t xml:space="preserve"> agency.</w:t>
      </w:r>
    </w:p>
    <w:p w14:paraId="73911F61" w14:textId="2B42952F" w:rsidR="00D14753" w:rsidRDefault="00CE488C" w:rsidP="00D61ABA">
      <w:pPr>
        <w:spacing w:after="12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>
        <w:t xml:space="preserve"> </w:t>
      </w:r>
      <w:r w:rsidR="00D14753">
        <w:t>Public School District</w:t>
      </w:r>
    </w:p>
    <w:p w14:paraId="3407300F" w14:textId="3461EACA" w:rsidR="00D14753" w:rsidRDefault="00CE488C" w:rsidP="00D61ABA">
      <w:pPr>
        <w:spacing w:after="12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>
        <w:t xml:space="preserve"> </w:t>
      </w:r>
      <w:r w:rsidR="00D14753">
        <w:t>Education Service District (ESD)</w:t>
      </w:r>
    </w:p>
    <w:p w14:paraId="3F6A2C2E" w14:textId="2B79227F" w:rsidR="00D14753" w:rsidRDefault="00CE488C" w:rsidP="00D61ABA">
      <w:pPr>
        <w:spacing w:after="12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 w:rsidRPr="00D52F5C">
        <w:rPr>
          <w:b/>
          <w:bCs/>
          <w:color w:val="60A500"/>
          <w:sz w:val="32"/>
          <w:szCs w:val="32"/>
        </w:rPr>
        <w:t xml:space="preserve"> </w:t>
      </w:r>
      <w:r w:rsidR="00D14753">
        <w:t xml:space="preserve">Public Charter School </w:t>
      </w:r>
    </w:p>
    <w:p w14:paraId="7A9DE259" w14:textId="10C243A0" w:rsidR="00F556CA" w:rsidRDefault="098AB1FA" w:rsidP="68D26B64">
      <w:pPr>
        <w:spacing w:after="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>
        <w:t xml:space="preserve"> Youth Corrections Education Program (YCEP) with Education Services Provided by an ODE </w:t>
      </w:r>
      <w:r w:rsidR="00F556CA">
        <w:tab/>
      </w:r>
      <w:r w:rsidR="3D3D3B96">
        <w:t xml:space="preserve">    </w:t>
      </w:r>
      <w:r>
        <w:t>Contracted Public School District or ESD</w:t>
      </w:r>
    </w:p>
    <w:p w14:paraId="16AF8D91" w14:textId="1AB333DD" w:rsidR="00D14753" w:rsidRDefault="004009A4" w:rsidP="00D61ABA">
      <w:pPr>
        <w:spacing w:after="12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>
        <w:t xml:space="preserve"> </w:t>
      </w:r>
      <w:r w:rsidR="0020433C">
        <w:t>O</w:t>
      </w:r>
      <w:r w:rsidR="00E661DD">
        <w:t>regon Department of Education (ODE) approved</w:t>
      </w:r>
      <w:r w:rsidR="00B207D0">
        <w:t xml:space="preserve"> Recovery School Operated by a Charter School</w:t>
      </w:r>
    </w:p>
    <w:p w14:paraId="6E3794E5" w14:textId="1EAABFC5" w:rsidR="00B207D0" w:rsidRDefault="00CE488C" w:rsidP="00D61ABA">
      <w:pPr>
        <w:spacing w:after="12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>
        <w:t xml:space="preserve"> </w:t>
      </w:r>
      <w:r w:rsidR="00B207D0">
        <w:t>ODE</w:t>
      </w:r>
      <w:r w:rsidR="00F60CBF">
        <w:t xml:space="preserve"> approved Recovery School Operat</w:t>
      </w:r>
      <w:r w:rsidR="00C46161">
        <w:t>ed</w:t>
      </w:r>
      <w:r w:rsidR="00586069">
        <w:t xml:space="preserve"> by a School District or ESD</w:t>
      </w:r>
    </w:p>
    <w:p w14:paraId="3814AA9F" w14:textId="5FFAC78A" w:rsidR="00D14753" w:rsidRDefault="00CE488C" w:rsidP="00D61ABA">
      <w:pPr>
        <w:spacing w:after="12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>
        <w:t xml:space="preserve"> </w:t>
      </w:r>
      <w:r w:rsidR="007C4D55">
        <w:t>Public Alternative Education Program</w:t>
      </w:r>
    </w:p>
    <w:p w14:paraId="081421CE" w14:textId="4E11FB6D" w:rsidR="00D14753" w:rsidRPr="00A31C32" w:rsidRDefault="1BDFEE80" w:rsidP="00D61ABA">
      <w:pPr>
        <w:pStyle w:val="ListParagraph"/>
        <w:numPr>
          <w:ilvl w:val="0"/>
          <w:numId w:val="6"/>
        </w:numPr>
        <w:spacing w:after="120"/>
        <w:ind w:left="360"/>
        <w:rPr>
          <w:b/>
          <w:bCs/>
          <w:sz w:val="26"/>
          <w:szCs w:val="26"/>
        </w:rPr>
      </w:pPr>
      <w:r w:rsidRPr="68D26B64">
        <w:rPr>
          <w:b/>
          <w:bCs/>
          <w:sz w:val="26"/>
          <w:szCs w:val="26"/>
        </w:rPr>
        <w:lastRenderedPageBreak/>
        <w:t>Cost-</w:t>
      </w:r>
      <w:r w:rsidR="40789812" w:rsidRPr="68D26B64">
        <w:rPr>
          <w:b/>
          <w:bCs/>
          <w:sz w:val="26"/>
          <w:szCs w:val="26"/>
        </w:rPr>
        <w:t xml:space="preserve">Based </w:t>
      </w:r>
      <w:r w:rsidRPr="68D26B64">
        <w:rPr>
          <w:b/>
          <w:bCs/>
          <w:sz w:val="26"/>
          <w:szCs w:val="26"/>
        </w:rPr>
        <w:t>Rate</w:t>
      </w:r>
      <w:r w:rsidR="451B20F2" w:rsidRPr="68D26B64">
        <w:rPr>
          <w:b/>
          <w:bCs/>
          <w:sz w:val="26"/>
          <w:szCs w:val="26"/>
        </w:rPr>
        <w:t xml:space="preserve"> Requirement</w:t>
      </w:r>
    </w:p>
    <w:p w14:paraId="7047CFFA" w14:textId="79FA011C" w:rsidR="004F4311" w:rsidRDefault="46A4B24F" w:rsidP="004F4311">
      <w:pPr>
        <w:spacing w:after="120"/>
        <w:ind w:left="360"/>
      </w:pPr>
      <w:r>
        <w:t>OHA’s federally approved cost methodology is based on prior year audit</w:t>
      </w:r>
      <w:r w:rsidR="00CA571B">
        <w:t xml:space="preserve">s that </w:t>
      </w:r>
      <w:proofErr w:type="gramStart"/>
      <w:r w:rsidR="00AD0815">
        <w:t>are submitted</w:t>
      </w:r>
      <w:proofErr w:type="gramEnd"/>
      <w:r w:rsidR="00AD0815">
        <w:t xml:space="preserve"> to ODE. </w:t>
      </w:r>
      <w:r>
        <w:t xml:space="preserve">Does your education program submit an audit to ODE? </w:t>
      </w:r>
      <w:r w:rsidR="46903CDE">
        <w:t xml:space="preserve">EAs </w:t>
      </w:r>
      <w:r>
        <w:t xml:space="preserve">that do not </w:t>
      </w:r>
      <w:r w:rsidR="449BAF7F">
        <w:t xml:space="preserve">have </w:t>
      </w:r>
      <w:r>
        <w:t xml:space="preserve">a green check mark </w:t>
      </w:r>
      <w:r w:rsidR="57729C98">
        <w:t xml:space="preserve">below </w:t>
      </w:r>
      <w:r>
        <w:t>should verify their ODE financial reporting processes.</w:t>
      </w:r>
    </w:p>
    <w:p w14:paraId="01B9CCE7" w14:textId="77777777" w:rsidR="00CE2E18" w:rsidRDefault="00CE2E18" w:rsidP="00D61ABA">
      <w:pPr>
        <w:spacing w:after="12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>
        <w:t xml:space="preserve"> Public School District</w:t>
      </w:r>
    </w:p>
    <w:p w14:paraId="428D7B36" w14:textId="4FF677E2" w:rsidR="00D14753" w:rsidRDefault="00CE2E18" w:rsidP="00D61ABA">
      <w:pPr>
        <w:spacing w:after="12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>
        <w:t xml:space="preserve"> Education Service District (ESD)</w:t>
      </w:r>
    </w:p>
    <w:p w14:paraId="50A71688" w14:textId="4B12B9CE" w:rsidR="00256D92" w:rsidRDefault="6D1EA07F" w:rsidP="68D26B64">
      <w:pPr>
        <w:spacing w:after="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>
        <w:t xml:space="preserve"> Youth Corrections Education Program (YCEP) with Education Services Provided by an ODE</w:t>
      </w:r>
      <w:r w:rsidR="7421F4E2">
        <w:t xml:space="preserve"> cont</w:t>
      </w:r>
      <w:r>
        <w:t xml:space="preserve">racted </w:t>
      </w:r>
      <w:r w:rsidR="00B81D36">
        <w:t xml:space="preserve">   </w:t>
      </w:r>
      <w:r>
        <w:t>Public School District or ESD</w:t>
      </w:r>
    </w:p>
    <w:p w14:paraId="40FCB2F3" w14:textId="77777777" w:rsidR="001615BC" w:rsidRDefault="001615BC" w:rsidP="00D61ABA">
      <w:pPr>
        <w:spacing w:after="12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>
        <w:t xml:space="preserve"> ODE approved Recovery School Operated by a School District or ESD</w:t>
      </w:r>
    </w:p>
    <w:p w14:paraId="07BB8CC9" w14:textId="0656D1DB" w:rsidR="000377F4" w:rsidRDefault="000377F4" w:rsidP="00723300">
      <w:pPr>
        <w:tabs>
          <w:tab w:val="left" w:pos="6855"/>
        </w:tabs>
        <w:spacing w:after="120"/>
        <w:ind w:left="720"/>
      </w:pPr>
      <w:r w:rsidRPr="00D52F5C">
        <w:rPr>
          <w:rFonts w:ascii="Wingdings 2" w:eastAsia="Wingdings 2" w:hAnsi="Wingdings 2" w:cs="Wingdings 2"/>
          <w:b/>
          <w:bCs/>
          <w:color w:val="60A500"/>
          <w:sz w:val="32"/>
          <w:szCs w:val="32"/>
        </w:rPr>
        <w:t>P</w:t>
      </w:r>
      <w:r>
        <w:t xml:space="preserve"> Public Alternative Education Program</w:t>
      </w:r>
      <w:r w:rsidR="00723300">
        <w:tab/>
      </w:r>
    </w:p>
    <w:p w14:paraId="3EF7B0C6" w14:textId="4D6EDCF7" w:rsidR="00914842" w:rsidRDefault="00577AC5" w:rsidP="00D61ABA">
      <w:pPr>
        <w:spacing w:after="120"/>
        <w:ind w:left="720"/>
      </w:pPr>
      <w:r>
        <w:rPr>
          <w:b/>
          <w:bCs/>
          <w:color w:val="FF0000"/>
          <w:sz w:val="32"/>
          <w:szCs w:val="32"/>
        </w:rPr>
        <w:t>?</w:t>
      </w:r>
      <w:r w:rsidR="00DE1705">
        <w:t xml:space="preserve"> </w:t>
      </w:r>
      <w:r w:rsidR="00914842">
        <w:t xml:space="preserve">Public Charter School </w:t>
      </w:r>
    </w:p>
    <w:p w14:paraId="7441DE2E" w14:textId="2B53D9E9" w:rsidR="00EB4AFD" w:rsidRDefault="00577AC5" w:rsidP="00D61ABA">
      <w:pPr>
        <w:spacing w:after="120"/>
        <w:ind w:left="720"/>
      </w:pPr>
      <w:r>
        <w:rPr>
          <w:b/>
          <w:bCs/>
          <w:color w:val="FF0000"/>
          <w:sz w:val="32"/>
          <w:szCs w:val="32"/>
        </w:rPr>
        <w:t>?</w:t>
      </w:r>
      <w:r w:rsidR="00DE1705">
        <w:t xml:space="preserve"> </w:t>
      </w:r>
      <w:r w:rsidR="00914842">
        <w:t>ODE approved Recovery School Operated by a Charter School</w:t>
      </w:r>
    </w:p>
    <w:p w14:paraId="6D4AC949" w14:textId="38ED94D5" w:rsidR="7196C6E0" w:rsidRPr="00A31C32" w:rsidRDefault="00AD31F2" w:rsidP="00D61ABA">
      <w:pPr>
        <w:pStyle w:val="ListParagraph"/>
        <w:numPr>
          <w:ilvl w:val="0"/>
          <w:numId w:val="6"/>
        </w:numPr>
        <w:spacing w:after="0"/>
        <w:ind w:left="360"/>
        <w:rPr>
          <w:b/>
          <w:bCs/>
          <w:sz w:val="26"/>
          <w:szCs w:val="26"/>
        </w:rPr>
      </w:pPr>
      <w:r w:rsidRPr="00A31C32">
        <w:rPr>
          <w:b/>
          <w:bCs/>
          <w:sz w:val="26"/>
          <w:szCs w:val="26"/>
        </w:rPr>
        <w:t>Next</w:t>
      </w:r>
      <w:r w:rsidR="000A6958" w:rsidRPr="00A31C32">
        <w:rPr>
          <w:b/>
          <w:bCs/>
          <w:sz w:val="26"/>
          <w:szCs w:val="26"/>
        </w:rPr>
        <w:t xml:space="preserve"> Steps</w:t>
      </w:r>
    </w:p>
    <w:p w14:paraId="3BAE54F6" w14:textId="7E32BF3F" w:rsidR="00A544D4" w:rsidRDefault="76F3489B" w:rsidP="00256D92">
      <w:pPr>
        <w:pStyle w:val="ListParagraph"/>
        <w:numPr>
          <w:ilvl w:val="0"/>
          <w:numId w:val="9"/>
        </w:numPr>
        <w:spacing w:after="0"/>
      </w:pPr>
      <w:r>
        <w:t>If both requirements</w:t>
      </w:r>
      <w:r w:rsidR="738B5FBD">
        <w:t xml:space="preserve"> </w:t>
      </w:r>
      <w:proofErr w:type="gramStart"/>
      <w:r w:rsidR="6B3B88DB">
        <w:t>are met</w:t>
      </w:r>
      <w:proofErr w:type="gramEnd"/>
      <w:r w:rsidR="6B3B88DB">
        <w:t xml:space="preserve"> </w:t>
      </w:r>
      <w:r w:rsidR="738B5FBD">
        <w:t>for SBHS Medicaid direct service billing,</w:t>
      </w:r>
      <w:r>
        <w:t xml:space="preserve"> </w:t>
      </w:r>
      <w:r w:rsidR="4C9FF234">
        <w:t xml:space="preserve">the EA will need to enroll as a </w:t>
      </w:r>
      <w:r w:rsidR="00D0097B">
        <w:t>S</w:t>
      </w:r>
      <w:r w:rsidR="4C9FF234">
        <w:t xml:space="preserve">chool </w:t>
      </w:r>
      <w:r w:rsidR="00D0097B">
        <w:t>M</w:t>
      </w:r>
      <w:r>
        <w:t xml:space="preserve">edical </w:t>
      </w:r>
      <w:r w:rsidR="00D0097B">
        <w:t>P</w:t>
      </w:r>
      <w:r w:rsidR="4C9FF234">
        <w:t xml:space="preserve">rovider with OHA; individual schools may not enroll. </w:t>
      </w:r>
    </w:p>
    <w:p w14:paraId="74BF7D32" w14:textId="50B4B1DC" w:rsidR="1CAB7B97" w:rsidRDefault="1CAB7B97" w:rsidP="68D26B64">
      <w:pPr>
        <w:pStyle w:val="ListParagraph"/>
        <w:numPr>
          <w:ilvl w:val="0"/>
          <w:numId w:val="9"/>
        </w:numPr>
        <w:spacing w:after="0"/>
      </w:pPr>
      <w:r>
        <w:t>If you are a charter school and unsure of your financial reporting processes, please reach out to the ODE contact listed below.</w:t>
      </w:r>
    </w:p>
    <w:p w14:paraId="1B7A9BE1" w14:textId="57E35DAA" w:rsidR="00A544D4" w:rsidRDefault="007964FF" w:rsidP="00256D92">
      <w:pPr>
        <w:pStyle w:val="ListParagraph"/>
        <w:numPr>
          <w:ilvl w:val="0"/>
          <w:numId w:val="9"/>
        </w:numPr>
        <w:spacing w:after="0"/>
      </w:pPr>
      <w:r>
        <w:t>If your school meets the definition of education agency but not the cost-rate requirement, you may stil</w:t>
      </w:r>
      <w:r w:rsidR="00A40994">
        <w:t xml:space="preserve">l be eligible to participate in MAC. </w:t>
      </w:r>
    </w:p>
    <w:p w14:paraId="5884EA65" w14:textId="4B7CB7F9" w:rsidR="00955F93" w:rsidRDefault="006919B5" w:rsidP="00256D92">
      <w:pPr>
        <w:pStyle w:val="ListParagraph"/>
        <w:numPr>
          <w:ilvl w:val="0"/>
          <w:numId w:val="9"/>
        </w:numPr>
        <w:spacing w:after="0"/>
      </w:pPr>
      <w:r>
        <w:t>P</w:t>
      </w:r>
      <w:r w:rsidR="002C1763">
        <w:t xml:space="preserve">lease see </w:t>
      </w:r>
      <w:r w:rsidR="00BE7777">
        <w:t xml:space="preserve">ODE’s </w:t>
      </w:r>
      <w:hyperlink r:id="rId12">
        <w:r w:rsidR="00BE7777" w:rsidRPr="005263AE">
          <w:rPr>
            <w:rStyle w:val="Hyperlink"/>
          </w:rPr>
          <w:t>School Medicaid: Guide to Getting Started</w:t>
        </w:r>
      </w:hyperlink>
      <w:r w:rsidR="00BE7777">
        <w:t xml:space="preserve"> web page</w:t>
      </w:r>
      <w:r w:rsidR="002C1763">
        <w:t xml:space="preserve"> for </w:t>
      </w:r>
      <w:r w:rsidR="00A40994">
        <w:t>additional information</w:t>
      </w:r>
      <w:r w:rsidR="002C1763">
        <w:t xml:space="preserve">. </w:t>
      </w:r>
      <w:r w:rsidR="00563BCD">
        <w:t xml:space="preserve">You may also contact ODE and OHA staff with questions </w:t>
      </w:r>
      <w:r w:rsidR="005C7546">
        <w:t xml:space="preserve">and/or </w:t>
      </w:r>
      <w:r w:rsidR="00AD0815">
        <w:t>request</w:t>
      </w:r>
      <w:r w:rsidR="005C7546">
        <w:t xml:space="preserve"> a meeting </w:t>
      </w:r>
      <w:r w:rsidR="00563BCD">
        <w:t>(see below).</w:t>
      </w:r>
    </w:p>
    <w:p w14:paraId="5F4A0107" w14:textId="77777777" w:rsidR="00563BCD" w:rsidRDefault="00563BCD" w:rsidP="00955F93">
      <w:pPr>
        <w:spacing w:after="0"/>
        <w:ind w:left="360"/>
        <w:rPr>
          <w:b/>
          <w:bCs/>
        </w:rPr>
      </w:pPr>
    </w:p>
    <w:p w14:paraId="7BA62D3B" w14:textId="2562EDD0" w:rsidR="00955F93" w:rsidRPr="00955F93" w:rsidRDefault="00563BCD" w:rsidP="00955F93">
      <w:pPr>
        <w:spacing w:after="0"/>
        <w:ind w:left="360"/>
        <w:rPr>
          <w:b/>
          <w:bCs/>
        </w:rPr>
      </w:pPr>
      <w:r>
        <w:rPr>
          <w:b/>
          <w:bCs/>
        </w:rPr>
        <w:t xml:space="preserve">State </w:t>
      </w:r>
      <w:r w:rsidR="00955F93" w:rsidRPr="00955F93">
        <w:rPr>
          <w:b/>
          <w:bCs/>
        </w:rPr>
        <w:t>Contacts:</w:t>
      </w:r>
    </w:p>
    <w:p w14:paraId="77CC934D" w14:textId="01CF109E" w:rsidR="00955F93" w:rsidRDefault="00955F93" w:rsidP="3E5A6954">
      <w:pPr>
        <w:pStyle w:val="ListParagraph"/>
        <w:numPr>
          <w:ilvl w:val="0"/>
          <w:numId w:val="8"/>
        </w:numPr>
        <w:spacing w:after="0" w:line="259" w:lineRule="auto"/>
      </w:pPr>
      <w:r w:rsidRPr="3E5A6954">
        <w:rPr>
          <w:b/>
          <w:bCs/>
        </w:rPr>
        <w:t>Joint ODE/OHA Onboarding Meeting</w:t>
      </w:r>
      <w:r w:rsidR="00E611E0" w:rsidRPr="3E5A6954">
        <w:rPr>
          <w:b/>
          <w:bCs/>
        </w:rPr>
        <w:t xml:space="preserve"> or Content in this Document</w:t>
      </w:r>
      <w:r>
        <w:t xml:space="preserve">: </w:t>
      </w:r>
      <w:r w:rsidR="00E611E0">
        <w:t>Jennifer Dundon</w:t>
      </w:r>
      <w:r>
        <w:t xml:space="preserve"> (ODE)</w:t>
      </w:r>
      <w:r w:rsidR="002C1763">
        <w:t xml:space="preserve"> at</w:t>
      </w:r>
      <w:r w:rsidR="00E611E0">
        <w:t xml:space="preserve"> </w:t>
      </w:r>
      <w:hyperlink r:id="rId13">
        <w:r w:rsidR="00E611E0" w:rsidRPr="3E5A6954">
          <w:rPr>
            <w:rStyle w:val="Hyperlink"/>
          </w:rPr>
          <w:t>jennifer.dundon@ode.oregon.gov</w:t>
        </w:r>
      </w:hyperlink>
      <w:r w:rsidR="00E611E0">
        <w:t xml:space="preserve"> </w:t>
      </w:r>
    </w:p>
    <w:p w14:paraId="1D9B4216" w14:textId="46CC7147" w:rsidR="00955F93" w:rsidRDefault="00955F93" w:rsidP="3E5A6954">
      <w:pPr>
        <w:pStyle w:val="ListParagraph"/>
        <w:numPr>
          <w:ilvl w:val="0"/>
          <w:numId w:val="8"/>
        </w:numPr>
        <w:spacing w:after="0" w:line="259" w:lineRule="auto"/>
      </w:pPr>
      <w:r w:rsidRPr="3E5A6954">
        <w:rPr>
          <w:b/>
          <w:bCs/>
        </w:rPr>
        <w:t>MAC</w:t>
      </w:r>
      <w:r>
        <w:t xml:space="preserve">: </w:t>
      </w:r>
      <w:r w:rsidR="13B77C97">
        <w:t xml:space="preserve">OHA Medicaid at </w:t>
      </w:r>
      <w:hyperlink r:id="rId14">
        <w:r w:rsidR="13B77C97" w:rsidRPr="3E5A6954">
          <w:rPr>
            <w:rStyle w:val="Hyperlink"/>
          </w:rPr>
          <w:t>medicaid.sbhs@oha.oregon.gov</w:t>
        </w:r>
      </w:hyperlink>
      <w:r w:rsidR="13B77C97">
        <w:t xml:space="preserve"> </w:t>
      </w:r>
    </w:p>
    <w:p w14:paraId="68121265" w14:textId="5D9861DB" w:rsidR="00CA1F5C" w:rsidRDefault="00CA1F5C" w:rsidP="3E5A6954">
      <w:pPr>
        <w:pStyle w:val="ListParagraph"/>
        <w:spacing w:after="0"/>
        <w:ind w:left="1080"/>
      </w:pPr>
    </w:p>
    <w:sectPr w:rsidR="00CA1F5C" w:rsidSect="002D0378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C6EE" w14:textId="77777777" w:rsidR="00582C95" w:rsidRDefault="00582C95" w:rsidP="00D075AA">
      <w:pPr>
        <w:spacing w:after="0"/>
      </w:pPr>
      <w:r>
        <w:separator/>
      </w:r>
    </w:p>
  </w:endnote>
  <w:endnote w:type="continuationSeparator" w:id="0">
    <w:p w14:paraId="1A75B738" w14:textId="77777777" w:rsidR="00582C95" w:rsidRDefault="00582C95" w:rsidP="00D075AA">
      <w:pPr>
        <w:spacing w:after="0"/>
      </w:pPr>
      <w:r>
        <w:continuationSeparator/>
      </w:r>
    </w:p>
  </w:endnote>
  <w:endnote w:type="continuationNotice" w:id="1">
    <w:p w14:paraId="4D39F7C4" w14:textId="77777777" w:rsidR="00582C95" w:rsidRDefault="00582C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C9C6358" w14:paraId="50078619" w14:textId="77777777" w:rsidTr="7C9C6358">
      <w:trPr>
        <w:trHeight w:val="300"/>
      </w:trPr>
      <w:tc>
        <w:tcPr>
          <w:tcW w:w="3600" w:type="dxa"/>
        </w:tcPr>
        <w:p w14:paraId="62E1FD84" w14:textId="1658984A" w:rsidR="7C9C6358" w:rsidRDefault="7C9C6358" w:rsidP="7C9C6358">
          <w:pPr>
            <w:pStyle w:val="Header"/>
            <w:ind w:left="-115"/>
          </w:pPr>
        </w:p>
      </w:tc>
      <w:tc>
        <w:tcPr>
          <w:tcW w:w="3600" w:type="dxa"/>
        </w:tcPr>
        <w:p w14:paraId="33A83712" w14:textId="65D495F5" w:rsidR="7C9C6358" w:rsidRDefault="7C9C6358" w:rsidP="7C9C6358">
          <w:pPr>
            <w:pStyle w:val="Header"/>
            <w:jc w:val="center"/>
          </w:pPr>
        </w:p>
      </w:tc>
      <w:tc>
        <w:tcPr>
          <w:tcW w:w="3600" w:type="dxa"/>
        </w:tcPr>
        <w:p w14:paraId="68AA3981" w14:textId="45630BC0" w:rsidR="7C9C6358" w:rsidRDefault="7C9C6358" w:rsidP="7C9C6358">
          <w:pPr>
            <w:pStyle w:val="Header"/>
            <w:ind w:right="-115"/>
            <w:jc w:val="right"/>
          </w:pPr>
        </w:p>
      </w:tc>
    </w:tr>
  </w:tbl>
  <w:p w14:paraId="35CCA7DC" w14:textId="1EDAD46B" w:rsidR="7C9C6358" w:rsidRDefault="7C9C6358" w:rsidP="7C9C6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0395" w14:textId="77777777" w:rsidR="00582C95" w:rsidRDefault="00582C95" w:rsidP="00D075AA">
      <w:pPr>
        <w:spacing w:after="0"/>
      </w:pPr>
      <w:r>
        <w:separator/>
      </w:r>
    </w:p>
  </w:footnote>
  <w:footnote w:type="continuationSeparator" w:id="0">
    <w:p w14:paraId="27F48637" w14:textId="77777777" w:rsidR="00582C95" w:rsidRDefault="00582C95" w:rsidP="00D075AA">
      <w:pPr>
        <w:spacing w:after="0"/>
      </w:pPr>
      <w:r>
        <w:continuationSeparator/>
      </w:r>
    </w:p>
  </w:footnote>
  <w:footnote w:type="continuationNotice" w:id="1">
    <w:p w14:paraId="6EA46F14" w14:textId="77777777" w:rsidR="00582C95" w:rsidRDefault="00582C95">
      <w:pPr>
        <w:spacing w:after="0"/>
      </w:pPr>
    </w:p>
  </w:footnote>
  <w:footnote w:id="2">
    <w:p w14:paraId="4BF3FA25" w14:textId="77777777" w:rsidR="004E2630" w:rsidRDefault="004E2630" w:rsidP="004E2630">
      <w:pPr>
        <w:pStyle w:val="FootnoteText"/>
      </w:pPr>
      <w:r>
        <w:rPr>
          <w:rStyle w:val="FootnoteReference"/>
        </w:rPr>
        <w:footnoteRef/>
      </w:r>
      <w:r>
        <w:t xml:space="preserve"> Education Agency, as defined by OAR 410-133-0040, means a public school district, education service district, Early Intervention/Early Childhood Special Education contractor or subcontractor, or a state institution providing educational or transition services to children or young adults, birth through age 21, that is also considered a local unit of government pursuant to 42 CFR 433.51. *OHA is currently seeking legal opinion on whether Private Alternative Education and Non-Profit Alternative Education Programs meet the definition of Education Agency.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CAED" w14:textId="4A9EFEC1" w:rsidR="00D075AA" w:rsidRDefault="00EB2A6F" w:rsidP="00D075A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54619D" wp14:editId="1BA64751">
          <wp:simplePos x="0" y="0"/>
          <wp:positionH relativeFrom="column">
            <wp:posOffset>-76200</wp:posOffset>
          </wp:positionH>
          <wp:positionV relativeFrom="paragraph">
            <wp:posOffset>-133350</wp:posOffset>
          </wp:positionV>
          <wp:extent cx="2200275" cy="858407"/>
          <wp:effectExtent l="0" t="0" r="0" b="0"/>
          <wp:wrapNone/>
          <wp:docPr id="9" name="Picture 1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title="Oregon Department of Education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858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A6F">
      <w:rPr>
        <w:noProof/>
      </w:rPr>
      <w:drawing>
        <wp:inline distT="0" distB="0" distL="0" distR="0" wp14:anchorId="4A3B6C46" wp14:editId="65D9E22C">
          <wp:extent cx="1820237" cy="596183"/>
          <wp:effectExtent l="0" t="0" r="0" b="0"/>
          <wp:docPr id="7" name="Picture 6" descr="Oregon Health Authority Logo">
            <a:extLst xmlns:a="http://schemas.openxmlformats.org/drawingml/2006/main">
              <a:ext uri="{FF2B5EF4-FFF2-40B4-BE49-F238E27FC236}">
                <a16:creationId xmlns:a16="http://schemas.microsoft.com/office/drawing/2014/main" id="{23FF35BD-9A83-E913-5004-F5A4933273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Oregon Health Authority Logo">
                    <a:extLst>
                      <a:ext uri="{FF2B5EF4-FFF2-40B4-BE49-F238E27FC236}">
                        <a16:creationId xmlns:a16="http://schemas.microsoft.com/office/drawing/2014/main" id="{23FF35BD-9A83-E913-5004-F5A4933273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050" cy="600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F8E636" w14:textId="77777777" w:rsidR="002D0378" w:rsidRDefault="002D0378" w:rsidP="00D075AA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6AEF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DC1CEE"/>
    <w:multiLevelType w:val="hybridMultilevel"/>
    <w:tmpl w:val="F880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858F3"/>
    <w:multiLevelType w:val="hybridMultilevel"/>
    <w:tmpl w:val="7C8C6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AC14A9"/>
    <w:multiLevelType w:val="hybridMultilevel"/>
    <w:tmpl w:val="B6F6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56DEF"/>
    <w:multiLevelType w:val="hybridMultilevel"/>
    <w:tmpl w:val="4F04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674FB"/>
    <w:multiLevelType w:val="hybridMultilevel"/>
    <w:tmpl w:val="026078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6A37DD"/>
    <w:multiLevelType w:val="hybridMultilevel"/>
    <w:tmpl w:val="3446B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5805"/>
    <w:multiLevelType w:val="hybridMultilevel"/>
    <w:tmpl w:val="0904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F7818"/>
    <w:multiLevelType w:val="hybridMultilevel"/>
    <w:tmpl w:val="02A4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35620">
    <w:abstractNumId w:val="3"/>
  </w:num>
  <w:num w:numId="2" w16cid:durableId="1180240734">
    <w:abstractNumId w:val="0"/>
  </w:num>
  <w:num w:numId="3" w16cid:durableId="834415551">
    <w:abstractNumId w:val="8"/>
  </w:num>
  <w:num w:numId="4" w16cid:durableId="551042982">
    <w:abstractNumId w:val="1"/>
  </w:num>
  <w:num w:numId="5" w16cid:durableId="1100831472">
    <w:abstractNumId w:val="7"/>
  </w:num>
  <w:num w:numId="6" w16cid:durableId="2039307123">
    <w:abstractNumId w:val="6"/>
  </w:num>
  <w:num w:numId="7" w16cid:durableId="445471404">
    <w:abstractNumId w:val="4"/>
  </w:num>
  <w:num w:numId="8" w16cid:durableId="494493999">
    <w:abstractNumId w:val="2"/>
  </w:num>
  <w:num w:numId="9" w16cid:durableId="380130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A9"/>
    <w:rsid w:val="000152BE"/>
    <w:rsid w:val="00020647"/>
    <w:rsid w:val="00030E3B"/>
    <w:rsid w:val="00031555"/>
    <w:rsid w:val="000377F4"/>
    <w:rsid w:val="000416F2"/>
    <w:rsid w:val="0004540D"/>
    <w:rsid w:val="0005078C"/>
    <w:rsid w:val="00052963"/>
    <w:rsid w:val="00052D90"/>
    <w:rsid w:val="00057FD8"/>
    <w:rsid w:val="00061C60"/>
    <w:rsid w:val="00073A0C"/>
    <w:rsid w:val="0007429C"/>
    <w:rsid w:val="00083FD4"/>
    <w:rsid w:val="00085D3F"/>
    <w:rsid w:val="0009345E"/>
    <w:rsid w:val="000A03B9"/>
    <w:rsid w:val="000A53DF"/>
    <w:rsid w:val="000A5756"/>
    <w:rsid w:val="000A6958"/>
    <w:rsid w:val="000B64C8"/>
    <w:rsid w:val="000C14A2"/>
    <w:rsid w:val="000D0726"/>
    <w:rsid w:val="000D1FD5"/>
    <w:rsid w:val="000D36B7"/>
    <w:rsid w:val="000D589F"/>
    <w:rsid w:val="000E7BC7"/>
    <w:rsid w:val="000E7C39"/>
    <w:rsid w:val="000F2F75"/>
    <w:rsid w:val="000F77BC"/>
    <w:rsid w:val="00100CAD"/>
    <w:rsid w:val="00101855"/>
    <w:rsid w:val="00102D1C"/>
    <w:rsid w:val="001075C6"/>
    <w:rsid w:val="00115E20"/>
    <w:rsid w:val="001214FD"/>
    <w:rsid w:val="00123137"/>
    <w:rsid w:val="00123FBF"/>
    <w:rsid w:val="00136A0A"/>
    <w:rsid w:val="00141184"/>
    <w:rsid w:val="00143A72"/>
    <w:rsid w:val="001557FE"/>
    <w:rsid w:val="00155CF4"/>
    <w:rsid w:val="001615BC"/>
    <w:rsid w:val="00162818"/>
    <w:rsid w:val="001633B0"/>
    <w:rsid w:val="00164920"/>
    <w:rsid w:val="00173227"/>
    <w:rsid w:val="0017449D"/>
    <w:rsid w:val="0018671B"/>
    <w:rsid w:val="00187E11"/>
    <w:rsid w:val="00187FD9"/>
    <w:rsid w:val="001925C6"/>
    <w:rsid w:val="001A287F"/>
    <w:rsid w:val="001A675E"/>
    <w:rsid w:val="001B012E"/>
    <w:rsid w:val="001B324B"/>
    <w:rsid w:val="001B4B05"/>
    <w:rsid w:val="001C204A"/>
    <w:rsid w:val="001D295C"/>
    <w:rsid w:val="001D5066"/>
    <w:rsid w:val="001D7107"/>
    <w:rsid w:val="001E1061"/>
    <w:rsid w:val="001F1087"/>
    <w:rsid w:val="001F5E92"/>
    <w:rsid w:val="0020433C"/>
    <w:rsid w:val="00206A96"/>
    <w:rsid w:val="00207670"/>
    <w:rsid w:val="00211897"/>
    <w:rsid w:val="00214599"/>
    <w:rsid w:val="00214CA0"/>
    <w:rsid w:val="00217A13"/>
    <w:rsid w:val="0022037B"/>
    <w:rsid w:val="00223DAF"/>
    <w:rsid w:val="00230C28"/>
    <w:rsid w:val="00235162"/>
    <w:rsid w:val="00237B76"/>
    <w:rsid w:val="0024318C"/>
    <w:rsid w:val="0025464F"/>
    <w:rsid w:val="00256D92"/>
    <w:rsid w:val="0026072C"/>
    <w:rsid w:val="00270F12"/>
    <w:rsid w:val="00275955"/>
    <w:rsid w:val="00280B88"/>
    <w:rsid w:val="0028190F"/>
    <w:rsid w:val="00291A03"/>
    <w:rsid w:val="00295954"/>
    <w:rsid w:val="00297656"/>
    <w:rsid w:val="002A17E3"/>
    <w:rsid w:val="002A7FBC"/>
    <w:rsid w:val="002C0781"/>
    <w:rsid w:val="002C1763"/>
    <w:rsid w:val="002C50E0"/>
    <w:rsid w:val="002D0378"/>
    <w:rsid w:val="002D37BB"/>
    <w:rsid w:val="002D6E60"/>
    <w:rsid w:val="002E1745"/>
    <w:rsid w:val="002E4DB9"/>
    <w:rsid w:val="002F64F8"/>
    <w:rsid w:val="002F7752"/>
    <w:rsid w:val="00300E28"/>
    <w:rsid w:val="00300E2F"/>
    <w:rsid w:val="0030433E"/>
    <w:rsid w:val="0030501F"/>
    <w:rsid w:val="0030502B"/>
    <w:rsid w:val="003059E8"/>
    <w:rsid w:val="00326774"/>
    <w:rsid w:val="003300D6"/>
    <w:rsid w:val="00331FDC"/>
    <w:rsid w:val="00334159"/>
    <w:rsid w:val="003367CC"/>
    <w:rsid w:val="00342418"/>
    <w:rsid w:val="00346621"/>
    <w:rsid w:val="0035762D"/>
    <w:rsid w:val="0036141C"/>
    <w:rsid w:val="003703C3"/>
    <w:rsid w:val="003703EE"/>
    <w:rsid w:val="00370ACB"/>
    <w:rsid w:val="003744C0"/>
    <w:rsid w:val="003833AF"/>
    <w:rsid w:val="0038567A"/>
    <w:rsid w:val="003871A7"/>
    <w:rsid w:val="00390037"/>
    <w:rsid w:val="00392CAE"/>
    <w:rsid w:val="00392EA1"/>
    <w:rsid w:val="00396286"/>
    <w:rsid w:val="003A1847"/>
    <w:rsid w:val="003A5E26"/>
    <w:rsid w:val="003B210B"/>
    <w:rsid w:val="003B5A6B"/>
    <w:rsid w:val="003C331F"/>
    <w:rsid w:val="003C3466"/>
    <w:rsid w:val="003D291A"/>
    <w:rsid w:val="003E36EF"/>
    <w:rsid w:val="003E5656"/>
    <w:rsid w:val="003E5AD4"/>
    <w:rsid w:val="003F3A29"/>
    <w:rsid w:val="003F6983"/>
    <w:rsid w:val="004000F3"/>
    <w:rsid w:val="004009A4"/>
    <w:rsid w:val="004024D8"/>
    <w:rsid w:val="00413144"/>
    <w:rsid w:val="004159AA"/>
    <w:rsid w:val="00420464"/>
    <w:rsid w:val="004244F9"/>
    <w:rsid w:val="00426A3B"/>
    <w:rsid w:val="00427174"/>
    <w:rsid w:val="004277DF"/>
    <w:rsid w:val="004378D5"/>
    <w:rsid w:val="00450382"/>
    <w:rsid w:val="00450D38"/>
    <w:rsid w:val="004530C8"/>
    <w:rsid w:val="00460433"/>
    <w:rsid w:val="00464554"/>
    <w:rsid w:val="00465BAE"/>
    <w:rsid w:val="0048289C"/>
    <w:rsid w:val="00482F59"/>
    <w:rsid w:val="00486AA8"/>
    <w:rsid w:val="00487C67"/>
    <w:rsid w:val="004930B2"/>
    <w:rsid w:val="004941D4"/>
    <w:rsid w:val="004A28BE"/>
    <w:rsid w:val="004A2D96"/>
    <w:rsid w:val="004A54C7"/>
    <w:rsid w:val="004B19F2"/>
    <w:rsid w:val="004B33BC"/>
    <w:rsid w:val="004B38C1"/>
    <w:rsid w:val="004C12BB"/>
    <w:rsid w:val="004C5B7C"/>
    <w:rsid w:val="004D34A2"/>
    <w:rsid w:val="004D36B0"/>
    <w:rsid w:val="004E1173"/>
    <w:rsid w:val="004E2630"/>
    <w:rsid w:val="004E2D33"/>
    <w:rsid w:val="004E7CB4"/>
    <w:rsid w:val="004F0163"/>
    <w:rsid w:val="004F22C3"/>
    <w:rsid w:val="004F4311"/>
    <w:rsid w:val="00503FA5"/>
    <w:rsid w:val="0050664A"/>
    <w:rsid w:val="005110C4"/>
    <w:rsid w:val="00511D5F"/>
    <w:rsid w:val="00515FA5"/>
    <w:rsid w:val="0051790C"/>
    <w:rsid w:val="005263AE"/>
    <w:rsid w:val="00526EB1"/>
    <w:rsid w:val="0053178F"/>
    <w:rsid w:val="00532D27"/>
    <w:rsid w:val="005413DF"/>
    <w:rsid w:val="0054320B"/>
    <w:rsid w:val="005518EB"/>
    <w:rsid w:val="00552E8D"/>
    <w:rsid w:val="005637F4"/>
    <w:rsid w:val="00563BCD"/>
    <w:rsid w:val="00563F13"/>
    <w:rsid w:val="0056742B"/>
    <w:rsid w:val="0057506F"/>
    <w:rsid w:val="0057667C"/>
    <w:rsid w:val="00577AC5"/>
    <w:rsid w:val="00582C95"/>
    <w:rsid w:val="00583B77"/>
    <w:rsid w:val="00586069"/>
    <w:rsid w:val="00587B7B"/>
    <w:rsid w:val="005A4540"/>
    <w:rsid w:val="005A7E27"/>
    <w:rsid w:val="005B262C"/>
    <w:rsid w:val="005B51E3"/>
    <w:rsid w:val="005B7C91"/>
    <w:rsid w:val="005C56E7"/>
    <w:rsid w:val="005C7546"/>
    <w:rsid w:val="005D4FE4"/>
    <w:rsid w:val="005E08A5"/>
    <w:rsid w:val="005E582E"/>
    <w:rsid w:val="005E6983"/>
    <w:rsid w:val="0061046F"/>
    <w:rsid w:val="00615217"/>
    <w:rsid w:val="00617A1A"/>
    <w:rsid w:val="0062163A"/>
    <w:rsid w:val="00630C0B"/>
    <w:rsid w:val="00630E1E"/>
    <w:rsid w:val="006445E6"/>
    <w:rsid w:val="006460A2"/>
    <w:rsid w:val="00651DD3"/>
    <w:rsid w:val="00665DDE"/>
    <w:rsid w:val="00666D64"/>
    <w:rsid w:val="006716F6"/>
    <w:rsid w:val="00680907"/>
    <w:rsid w:val="00682B5C"/>
    <w:rsid w:val="0068358C"/>
    <w:rsid w:val="006919B5"/>
    <w:rsid w:val="006948AB"/>
    <w:rsid w:val="006A0D03"/>
    <w:rsid w:val="006A4CE2"/>
    <w:rsid w:val="006B046F"/>
    <w:rsid w:val="006B19F2"/>
    <w:rsid w:val="006B2DDF"/>
    <w:rsid w:val="006B5550"/>
    <w:rsid w:val="006C510C"/>
    <w:rsid w:val="006D1771"/>
    <w:rsid w:val="006D4697"/>
    <w:rsid w:val="006D70C1"/>
    <w:rsid w:val="006E4912"/>
    <w:rsid w:val="006E5575"/>
    <w:rsid w:val="006E6901"/>
    <w:rsid w:val="006E73A7"/>
    <w:rsid w:val="006F6D72"/>
    <w:rsid w:val="00707E67"/>
    <w:rsid w:val="00712E0C"/>
    <w:rsid w:val="00723300"/>
    <w:rsid w:val="007340B0"/>
    <w:rsid w:val="00734A18"/>
    <w:rsid w:val="00735191"/>
    <w:rsid w:val="007440FA"/>
    <w:rsid w:val="00752614"/>
    <w:rsid w:val="007559F4"/>
    <w:rsid w:val="00756804"/>
    <w:rsid w:val="007662CE"/>
    <w:rsid w:val="00771FEB"/>
    <w:rsid w:val="00784967"/>
    <w:rsid w:val="007924E6"/>
    <w:rsid w:val="0079501E"/>
    <w:rsid w:val="00796374"/>
    <w:rsid w:val="007964FF"/>
    <w:rsid w:val="007A3C7D"/>
    <w:rsid w:val="007A5AA9"/>
    <w:rsid w:val="007C4D55"/>
    <w:rsid w:val="007E47C1"/>
    <w:rsid w:val="007E5F24"/>
    <w:rsid w:val="00800A9F"/>
    <w:rsid w:val="008114D0"/>
    <w:rsid w:val="00813D71"/>
    <w:rsid w:val="00816A85"/>
    <w:rsid w:val="008202BA"/>
    <w:rsid w:val="008238BF"/>
    <w:rsid w:val="00824055"/>
    <w:rsid w:val="00825608"/>
    <w:rsid w:val="00831035"/>
    <w:rsid w:val="00831A31"/>
    <w:rsid w:val="008334D3"/>
    <w:rsid w:val="00834316"/>
    <w:rsid w:val="008358C5"/>
    <w:rsid w:val="00841EEC"/>
    <w:rsid w:val="00844A65"/>
    <w:rsid w:val="00850ED0"/>
    <w:rsid w:val="0085665C"/>
    <w:rsid w:val="00861FE1"/>
    <w:rsid w:val="00865BEB"/>
    <w:rsid w:val="00866DC3"/>
    <w:rsid w:val="00871FAD"/>
    <w:rsid w:val="00872459"/>
    <w:rsid w:val="00882046"/>
    <w:rsid w:val="00883746"/>
    <w:rsid w:val="008945DE"/>
    <w:rsid w:val="00894618"/>
    <w:rsid w:val="008A0C97"/>
    <w:rsid w:val="008A161E"/>
    <w:rsid w:val="008A1726"/>
    <w:rsid w:val="008B40C3"/>
    <w:rsid w:val="008B5C59"/>
    <w:rsid w:val="008D152F"/>
    <w:rsid w:val="008D47AB"/>
    <w:rsid w:val="008E3CFF"/>
    <w:rsid w:val="008E6EF3"/>
    <w:rsid w:val="008F14D0"/>
    <w:rsid w:val="008F1C6F"/>
    <w:rsid w:val="008F4B87"/>
    <w:rsid w:val="00901342"/>
    <w:rsid w:val="00905E73"/>
    <w:rsid w:val="00913C69"/>
    <w:rsid w:val="00914842"/>
    <w:rsid w:val="009211A1"/>
    <w:rsid w:val="0092695F"/>
    <w:rsid w:val="00930263"/>
    <w:rsid w:val="00941B2F"/>
    <w:rsid w:val="00944B3A"/>
    <w:rsid w:val="009478EB"/>
    <w:rsid w:val="00947E32"/>
    <w:rsid w:val="00950B65"/>
    <w:rsid w:val="00955F93"/>
    <w:rsid w:val="00961294"/>
    <w:rsid w:val="00987EF7"/>
    <w:rsid w:val="0099301A"/>
    <w:rsid w:val="0099719B"/>
    <w:rsid w:val="009A0382"/>
    <w:rsid w:val="009A5177"/>
    <w:rsid w:val="009A77BD"/>
    <w:rsid w:val="009C3DF1"/>
    <w:rsid w:val="009D379F"/>
    <w:rsid w:val="009D43AD"/>
    <w:rsid w:val="009D5D58"/>
    <w:rsid w:val="009E175B"/>
    <w:rsid w:val="009E2472"/>
    <w:rsid w:val="009F68BD"/>
    <w:rsid w:val="009F75FA"/>
    <w:rsid w:val="00A00D35"/>
    <w:rsid w:val="00A02CD3"/>
    <w:rsid w:val="00A11345"/>
    <w:rsid w:val="00A1287D"/>
    <w:rsid w:val="00A173CE"/>
    <w:rsid w:val="00A228FC"/>
    <w:rsid w:val="00A31C32"/>
    <w:rsid w:val="00A34C87"/>
    <w:rsid w:val="00A359A6"/>
    <w:rsid w:val="00A4053E"/>
    <w:rsid w:val="00A4077A"/>
    <w:rsid w:val="00A40994"/>
    <w:rsid w:val="00A52BC8"/>
    <w:rsid w:val="00A544D4"/>
    <w:rsid w:val="00A723F1"/>
    <w:rsid w:val="00A77E89"/>
    <w:rsid w:val="00A811E3"/>
    <w:rsid w:val="00A821D7"/>
    <w:rsid w:val="00A828FE"/>
    <w:rsid w:val="00AA61BD"/>
    <w:rsid w:val="00AB351A"/>
    <w:rsid w:val="00AB3D31"/>
    <w:rsid w:val="00AC0D04"/>
    <w:rsid w:val="00AD0815"/>
    <w:rsid w:val="00AD0D8D"/>
    <w:rsid w:val="00AD1307"/>
    <w:rsid w:val="00AD31F2"/>
    <w:rsid w:val="00AD3590"/>
    <w:rsid w:val="00AE12E2"/>
    <w:rsid w:val="00AE279D"/>
    <w:rsid w:val="00AE30C3"/>
    <w:rsid w:val="00AE3B60"/>
    <w:rsid w:val="00B00F77"/>
    <w:rsid w:val="00B01343"/>
    <w:rsid w:val="00B0419E"/>
    <w:rsid w:val="00B04F92"/>
    <w:rsid w:val="00B07003"/>
    <w:rsid w:val="00B15C46"/>
    <w:rsid w:val="00B207D0"/>
    <w:rsid w:val="00B20EB7"/>
    <w:rsid w:val="00B243E8"/>
    <w:rsid w:val="00B315AA"/>
    <w:rsid w:val="00B3764B"/>
    <w:rsid w:val="00B41E09"/>
    <w:rsid w:val="00B4360B"/>
    <w:rsid w:val="00B44939"/>
    <w:rsid w:val="00B5072C"/>
    <w:rsid w:val="00B537CA"/>
    <w:rsid w:val="00B556B7"/>
    <w:rsid w:val="00B564F2"/>
    <w:rsid w:val="00B56B6A"/>
    <w:rsid w:val="00B81D36"/>
    <w:rsid w:val="00B82EFE"/>
    <w:rsid w:val="00B86E2C"/>
    <w:rsid w:val="00B878FF"/>
    <w:rsid w:val="00B917CB"/>
    <w:rsid w:val="00B97BEB"/>
    <w:rsid w:val="00BA218D"/>
    <w:rsid w:val="00BA4E2A"/>
    <w:rsid w:val="00BA73E7"/>
    <w:rsid w:val="00BB2F4C"/>
    <w:rsid w:val="00BC5D4D"/>
    <w:rsid w:val="00BC7D67"/>
    <w:rsid w:val="00BD4901"/>
    <w:rsid w:val="00BD4AAC"/>
    <w:rsid w:val="00BD7D51"/>
    <w:rsid w:val="00BE7036"/>
    <w:rsid w:val="00BE7175"/>
    <w:rsid w:val="00BE7777"/>
    <w:rsid w:val="00BF077C"/>
    <w:rsid w:val="00BF5402"/>
    <w:rsid w:val="00C0259F"/>
    <w:rsid w:val="00C04CA1"/>
    <w:rsid w:val="00C10573"/>
    <w:rsid w:val="00C127EB"/>
    <w:rsid w:val="00C14802"/>
    <w:rsid w:val="00C20154"/>
    <w:rsid w:val="00C218AF"/>
    <w:rsid w:val="00C25BBC"/>
    <w:rsid w:val="00C26B6D"/>
    <w:rsid w:val="00C33860"/>
    <w:rsid w:val="00C36119"/>
    <w:rsid w:val="00C45790"/>
    <w:rsid w:val="00C46161"/>
    <w:rsid w:val="00C47981"/>
    <w:rsid w:val="00C51E63"/>
    <w:rsid w:val="00C66970"/>
    <w:rsid w:val="00C66ECB"/>
    <w:rsid w:val="00C6783E"/>
    <w:rsid w:val="00C67A92"/>
    <w:rsid w:val="00C73862"/>
    <w:rsid w:val="00C75AEC"/>
    <w:rsid w:val="00C7639C"/>
    <w:rsid w:val="00C76F3D"/>
    <w:rsid w:val="00C804C3"/>
    <w:rsid w:val="00C82A1C"/>
    <w:rsid w:val="00C860B8"/>
    <w:rsid w:val="00C94A67"/>
    <w:rsid w:val="00C95096"/>
    <w:rsid w:val="00C97BBB"/>
    <w:rsid w:val="00CA1F5C"/>
    <w:rsid w:val="00CA571B"/>
    <w:rsid w:val="00CB02C8"/>
    <w:rsid w:val="00CB1057"/>
    <w:rsid w:val="00CB4BBE"/>
    <w:rsid w:val="00CB56F4"/>
    <w:rsid w:val="00CC25D4"/>
    <w:rsid w:val="00CD2FBF"/>
    <w:rsid w:val="00CE2E18"/>
    <w:rsid w:val="00CE488C"/>
    <w:rsid w:val="00CE568C"/>
    <w:rsid w:val="00CE5D84"/>
    <w:rsid w:val="00CF161B"/>
    <w:rsid w:val="00CF35DA"/>
    <w:rsid w:val="00CF36AA"/>
    <w:rsid w:val="00D0097B"/>
    <w:rsid w:val="00D02E69"/>
    <w:rsid w:val="00D03218"/>
    <w:rsid w:val="00D0344A"/>
    <w:rsid w:val="00D075AA"/>
    <w:rsid w:val="00D11578"/>
    <w:rsid w:val="00D14753"/>
    <w:rsid w:val="00D213FD"/>
    <w:rsid w:val="00D225C7"/>
    <w:rsid w:val="00D22A03"/>
    <w:rsid w:val="00D26018"/>
    <w:rsid w:val="00D32F53"/>
    <w:rsid w:val="00D33F61"/>
    <w:rsid w:val="00D35584"/>
    <w:rsid w:val="00D35C0E"/>
    <w:rsid w:val="00D37C70"/>
    <w:rsid w:val="00D409A1"/>
    <w:rsid w:val="00D41D5E"/>
    <w:rsid w:val="00D429F2"/>
    <w:rsid w:val="00D42BDB"/>
    <w:rsid w:val="00D46351"/>
    <w:rsid w:val="00D52863"/>
    <w:rsid w:val="00D52F5C"/>
    <w:rsid w:val="00D554A3"/>
    <w:rsid w:val="00D61ABA"/>
    <w:rsid w:val="00D62755"/>
    <w:rsid w:val="00D64398"/>
    <w:rsid w:val="00D647BF"/>
    <w:rsid w:val="00D73C8F"/>
    <w:rsid w:val="00D83D68"/>
    <w:rsid w:val="00D93014"/>
    <w:rsid w:val="00DA3EF1"/>
    <w:rsid w:val="00DA798D"/>
    <w:rsid w:val="00DB3BE0"/>
    <w:rsid w:val="00DC4B73"/>
    <w:rsid w:val="00DC63B8"/>
    <w:rsid w:val="00DD20FB"/>
    <w:rsid w:val="00DD212E"/>
    <w:rsid w:val="00DD23C5"/>
    <w:rsid w:val="00DD386B"/>
    <w:rsid w:val="00DE12AD"/>
    <w:rsid w:val="00DE1705"/>
    <w:rsid w:val="00DE3712"/>
    <w:rsid w:val="00DE57DB"/>
    <w:rsid w:val="00DF6B89"/>
    <w:rsid w:val="00E13D62"/>
    <w:rsid w:val="00E22B44"/>
    <w:rsid w:val="00E23E3C"/>
    <w:rsid w:val="00E26A53"/>
    <w:rsid w:val="00E2778D"/>
    <w:rsid w:val="00E31AF7"/>
    <w:rsid w:val="00E31EF8"/>
    <w:rsid w:val="00E35110"/>
    <w:rsid w:val="00E35D72"/>
    <w:rsid w:val="00E426A1"/>
    <w:rsid w:val="00E454E2"/>
    <w:rsid w:val="00E52A0E"/>
    <w:rsid w:val="00E611E0"/>
    <w:rsid w:val="00E64962"/>
    <w:rsid w:val="00E661DD"/>
    <w:rsid w:val="00E70EDF"/>
    <w:rsid w:val="00E7349C"/>
    <w:rsid w:val="00E73AC0"/>
    <w:rsid w:val="00E74360"/>
    <w:rsid w:val="00E75FE8"/>
    <w:rsid w:val="00E76812"/>
    <w:rsid w:val="00E90494"/>
    <w:rsid w:val="00E94A80"/>
    <w:rsid w:val="00EB2A6F"/>
    <w:rsid w:val="00EB4AFD"/>
    <w:rsid w:val="00EB72D1"/>
    <w:rsid w:val="00EC1790"/>
    <w:rsid w:val="00EC5727"/>
    <w:rsid w:val="00EE79C1"/>
    <w:rsid w:val="00EF5360"/>
    <w:rsid w:val="00F00A36"/>
    <w:rsid w:val="00F105BB"/>
    <w:rsid w:val="00F145CC"/>
    <w:rsid w:val="00F1E0F5"/>
    <w:rsid w:val="00F25262"/>
    <w:rsid w:val="00F25C4E"/>
    <w:rsid w:val="00F27DCD"/>
    <w:rsid w:val="00F35CD0"/>
    <w:rsid w:val="00F40E79"/>
    <w:rsid w:val="00F51CBE"/>
    <w:rsid w:val="00F556CA"/>
    <w:rsid w:val="00F57E3B"/>
    <w:rsid w:val="00F60CBF"/>
    <w:rsid w:val="00F64349"/>
    <w:rsid w:val="00F6706C"/>
    <w:rsid w:val="00F67462"/>
    <w:rsid w:val="00F777E1"/>
    <w:rsid w:val="00F90BCC"/>
    <w:rsid w:val="00F95818"/>
    <w:rsid w:val="00F96A88"/>
    <w:rsid w:val="00F97884"/>
    <w:rsid w:val="00FA2391"/>
    <w:rsid w:val="00FB2CB8"/>
    <w:rsid w:val="00FB76E9"/>
    <w:rsid w:val="00FC5C90"/>
    <w:rsid w:val="00FC6A24"/>
    <w:rsid w:val="00FD0BDE"/>
    <w:rsid w:val="00FD4A49"/>
    <w:rsid w:val="00FD4DBE"/>
    <w:rsid w:val="00FD7A17"/>
    <w:rsid w:val="00FE0E31"/>
    <w:rsid w:val="00FE4573"/>
    <w:rsid w:val="00FE7759"/>
    <w:rsid w:val="00FE7798"/>
    <w:rsid w:val="00FF1FD7"/>
    <w:rsid w:val="00FF7019"/>
    <w:rsid w:val="017BD28B"/>
    <w:rsid w:val="01BD664A"/>
    <w:rsid w:val="01D51895"/>
    <w:rsid w:val="0323FF28"/>
    <w:rsid w:val="04440065"/>
    <w:rsid w:val="05DF14C7"/>
    <w:rsid w:val="0686A277"/>
    <w:rsid w:val="0705C0D0"/>
    <w:rsid w:val="07F24CC1"/>
    <w:rsid w:val="098AB1FA"/>
    <w:rsid w:val="0C139BCA"/>
    <w:rsid w:val="0CB45DA0"/>
    <w:rsid w:val="0D011B90"/>
    <w:rsid w:val="0D92A554"/>
    <w:rsid w:val="0D9D6860"/>
    <w:rsid w:val="0E258034"/>
    <w:rsid w:val="0FA7ED7C"/>
    <w:rsid w:val="112C0202"/>
    <w:rsid w:val="12202137"/>
    <w:rsid w:val="1255FEC2"/>
    <w:rsid w:val="128CF14B"/>
    <w:rsid w:val="139C41DF"/>
    <w:rsid w:val="13B77C97"/>
    <w:rsid w:val="13D4B514"/>
    <w:rsid w:val="13DC65BF"/>
    <w:rsid w:val="13E5AF2C"/>
    <w:rsid w:val="14DCB461"/>
    <w:rsid w:val="156C3459"/>
    <w:rsid w:val="160AA83E"/>
    <w:rsid w:val="1662B986"/>
    <w:rsid w:val="17D95016"/>
    <w:rsid w:val="17E13337"/>
    <w:rsid w:val="1902EDA3"/>
    <w:rsid w:val="19E9E6E6"/>
    <w:rsid w:val="1A44EAEF"/>
    <w:rsid w:val="1B307188"/>
    <w:rsid w:val="1BAD7994"/>
    <w:rsid w:val="1BB6BB53"/>
    <w:rsid w:val="1BDFEE80"/>
    <w:rsid w:val="1C7AD146"/>
    <w:rsid w:val="1CAB7B97"/>
    <w:rsid w:val="1CC28562"/>
    <w:rsid w:val="1E33BDD1"/>
    <w:rsid w:val="1E4E36AA"/>
    <w:rsid w:val="1F522040"/>
    <w:rsid w:val="20BD44FA"/>
    <w:rsid w:val="220A84A9"/>
    <w:rsid w:val="221F067D"/>
    <w:rsid w:val="22A62BE2"/>
    <w:rsid w:val="22CFDD3C"/>
    <w:rsid w:val="22DD78F8"/>
    <w:rsid w:val="24D0CA50"/>
    <w:rsid w:val="25C35E78"/>
    <w:rsid w:val="25CE02E4"/>
    <w:rsid w:val="27C670BA"/>
    <w:rsid w:val="284C693F"/>
    <w:rsid w:val="29456458"/>
    <w:rsid w:val="2A3C74E6"/>
    <w:rsid w:val="2CBB531E"/>
    <w:rsid w:val="2E212E64"/>
    <w:rsid w:val="2F4F1622"/>
    <w:rsid w:val="305C9C15"/>
    <w:rsid w:val="34691BE6"/>
    <w:rsid w:val="34BFBC5D"/>
    <w:rsid w:val="35BA310C"/>
    <w:rsid w:val="363BF2E6"/>
    <w:rsid w:val="363EDAB0"/>
    <w:rsid w:val="3A678963"/>
    <w:rsid w:val="3A87E97B"/>
    <w:rsid w:val="3BABCD71"/>
    <w:rsid w:val="3C9CB343"/>
    <w:rsid w:val="3D3D3B96"/>
    <w:rsid w:val="3D6CE8BA"/>
    <w:rsid w:val="3DB2D821"/>
    <w:rsid w:val="3E5A6954"/>
    <w:rsid w:val="3E79FC5B"/>
    <w:rsid w:val="3FD7F74A"/>
    <w:rsid w:val="40789812"/>
    <w:rsid w:val="43DECA21"/>
    <w:rsid w:val="449BAF7F"/>
    <w:rsid w:val="44A1B40F"/>
    <w:rsid w:val="451B20F2"/>
    <w:rsid w:val="4540BDA2"/>
    <w:rsid w:val="468E8B99"/>
    <w:rsid w:val="46903CDE"/>
    <w:rsid w:val="46A4B24F"/>
    <w:rsid w:val="47C2440E"/>
    <w:rsid w:val="48E3510B"/>
    <w:rsid w:val="4942D82A"/>
    <w:rsid w:val="4974900D"/>
    <w:rsid w:val="4C9FF234"/>
    <w:rsid w:val="4DE836D9"/>
    <w:rsid w:val="4E0E653F"/>
    <w:rsid w:val="4EA0CDC1"/>
    <w:rsid w:val="4F9BDC03"/>
    <w:rsid w:val="4FB54A63"/>
    <w:rsid w:val="506648E8"/>
    <w:rsid w:val="520CACDC"/>
    <w:rsid w:val="5248B1EC"/>
    <w:rsid w:val="5352F05E"/>
    <w:rsid w:val="538ACF68"/>
    <w:rsid w:val="54B1BA98"/>
    <w:rsid w:val="55383308"/>
    <w:rsid w:val="5603C1B5"/>
    <w:rsid w:val="56D3B49D"/>
    <w:rsid w:val="57729C98"/>
    <w:rsid w:val="59EC584C"/>
    <w:rsid w:val="5A50606F"/>
    <w:rsid w:val="5BBE2C0F"/>
    <w:rsid w:val="5CA7A20A"/>
    <w:rsid w:val="5CE4FAC6"/>
    <w:rsid w:val="5D11DE55"/>
    <w:rsid w:val="5D95F57F"/>
    <w:rsid w:val="5DD8E26B"/>
    <w:rsid w:val="5F9A0659"/>
    <w:rsid w:val="6031C59D"/>
    <w:rsid w:val="60B6C078"/>
    <w:rsid w:val="6149DA24"/>
    <w:rsid w:val="61572374"/>
    <w:rsid w:val="61705181"/>
    <w:rsid w:val="61C800FE"/>
    <w:rsid w:val="61D2E334"/>
    <w:rsid w:val="6238DAC4"/>
    <w:rsid w:val="62CB5B95"/>
    <w:rsid w:val="62D1B50F"/>
    <w:rsid w:val="62F11E17"/>
    <w:rsid w:val="6306F7BB"/>
    <w:rsid w:val="63A81E0F"/>
    <w:rsid w:val="63B0C69A"/>
    <w:rsid w:val="63D6424D"/>
    <w:rsid w:val="654E7C18"/>
    <w:rsid w:val="6729FE71"/>
    <w:rsid w:val="68BED6C4"/>
    <w:rsid w:val="68D26B64"/>
    <w:rsid w:val="6932AB79"/>
    <w:rsid w:val="69AF8BA3"/>
    <w:rsid w:val="6B3B88DB"/>
    <w:rsid w:val="6BA0A2F4"/>
    <w:rsid w:val="6BEFCBE0"/>
    <w:rsid w:val="6D1EA07F"/>
    <w:rsid w:val="704C550E"/>
    <w:rsid w:val="7196C6E0"/>
    <w:rsid w:val="730901C9"/>
    <w:rsid w:val="7347358B"/>
    <w:rsid w:val="738B5FBD"/>
    <w:rsid w:val="73F6E21C"/>
    <w:rsid w:val="7421F4E2"/>
    <w:rsid w:val="7653A55E"/>
    <w:rsid w:val="76746915"/>
    <w:rsid w:val="76E28A9B"/>
    <w:rsid w:val="76F3489B"/>
    <w:rsid w:val="781C2F4B"/>
    <w:rsid w:val="7843D41B"/>
    <w:rsid w:val="78C51B67"/>
    <w:rsid w:val="79706C3B"/>
    <w:rsid w:val="7B5FBDDD"/>
    <w:rsid w:val="7B7D34B3"/>
    <w:rsid w:val="7C3CBBCD"/>
    <w:rsid w:val="7C9C6358"/>
    <w:rsid w:val="7D23CC3C"/>
    <w:rsid w:val="7DE19BBD"/>
    <w:rsid w:val="7EFD9F11"/>
    <w:rsid w:val="7FFAC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9589D"/>
  <w15:chartTrackingRefBased/>
  <w15:docId w15:val="{4416066D-1E36-4B5E-AFDB-DB380A70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A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A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A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5A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75AA"/>
  </w:style>
  <w:style w:type="paragraph" w:styleId="Footer">
    <w:name w:val="footer"/>
    <w:basedOn w:val="Normal"/>
    <w:link w:val="FooterChar"/>
    <w:uiPriority w:val="99"/>
    <w:unhideWhenUsed/>
    <w:rsid w:val="00D075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75AA"/>
  </w:style>
  <w:style w:type="paragraph" w:styleId="ListParagraph">
    <w:name w:val="List Paragraph"/>
    <w:basedOn w:val="Normal"/>
    <w:uiPriority w:val="34"/>
    <w:qFormat/>
    <w:rsid w:val="00331FDC"/>
    <w:pPr>
      <w:ind w:left="720"/>
      <w:contextualSpacing/>
    </w:pPr>
  </w:style>
  <w:style w:type="paragraph" w:customStyle="1" w:styleId="Default">
    <w:name w:val="Default"/>
    <w:rsid w:val="007559F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370AC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8289C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482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89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5C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C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CF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E48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nnifer.dundon@ode.orego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de/students-and-family/healthsafety/Pages/School-Medicaid-Implementation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HSD/Medicaid-Policy/StatePlans/19-001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caid.sbhs@oha.oregon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2026-02-26T18:54:49+00:00</Remediation_x0020_Date>
  </documentManagement>
</p:properties>
</file>

<file path=customXml/itemProps1.xml><?xml version="1.0" encoding="utf-8"?>
<ds:datastoreItem xmlns:ds="http://schemas.openxmlformats.org/officeDocument/2006/customXml" ds:itemID="{A1E4E024-45D5-45B0-8EEA-596F5A793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3714B-63AC-490B-B65E-659EE1639B92}"/>
</file>

<file path=customXml/itemProps3.xml><?xml version="1.0" encoding="utf-8"?>
<ds:datastoreItem xmlns:ds="http://schemas.openxmlformats.org/officeDocument/2006/customXml" ds:itemID="{12F4BFB7-F7BC-44B4-81B4-A953AECB14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9832A-2079-4AB1-A5CA-378B05C955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ae4258c-c676-4a8d-8ee1-9a27516c20f0"/>
    <ds:schemaRef ds:uri="f1016abe-2fb4-4324-8ab3-48871819ee5e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3446</Characters>
  <Application>Microsoft Office Word</Application>
  <DocSecurity>0</DocSecurity>
  <Lines>62</Lines>
  <Paragraphs>39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DUNDON Jennifer * ODE</dc:creator>
  <cp:keywords/>
  <dc:description/>
  <cp:lastModifiedBy>DUNDON Jennifer * ODE</cp:lastModifiedBy>
  <cp:revision>13</cp:revision>
  <dcterms:created xsi:type="dcterms:W3CDTF">2026-02-10T18:47:00Z</dcterms:created>
  <dcterms:modified xsi:type="dcterms:W3CDTF">2026-02-24T23:07:00Z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2023-10-17T15:43:03Z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9efccc45-4223-4ba8-8b7b-bd5679115a6c</vt:lpwstr>
  </property>
  <property fmtid="{D5CDD505-2E9C-101B-9397-08002B2CF9AE}" pid="8" name="MSIP_Label_61f40bdc-19d8-4b8e-be88-e9eb9bcca8b8_ContentBits">
    <vt:lpwstr>0</vt:lpwstr>
  </property>
  <property fmtid="{D5CDD505-2E9C-101B-9397-08002B2CF9AE}" pid="9" name="MSIP_Label_ebdd6eeb-0dd0-4927-947e-a759f08fcf55_Enabled">
    <vt:lpwstr>true</vt:lpwstr>
  </property>
  <property fmtid="{D5CDD505-2E9C-101B-9397-08002B2CF9AE}" pid="10" name="MSIP_Label_ebdd6eeb-0dd0-4927-947e-a759f08fcf55_SetDate">
    <vt:lpwstr>2023-10-17T18:16:33Z</vt:lpwstr>
  </property>
  <property fmtid="{D5CDD505-2E9C-101B-9397-08002B2CF9AE}" pid="11" name="MSIP_Label_ebdd6eeb-0dd0-4927-947e-a759f08fcf55_Method">
    <vt:lpwstr>Privileged</vt:lpwstr>
  </property>
  <property fmtid="{D5CDD505-2E9C-101B-9397-08002B2CF9AE}" pid="12" name="MSIP_Label_ebdd6eeb-0dd0-4927-947e-a759f08fcf55_Name">
    <vt:lpwstr>Level 1 - Published (Items)</vt:lpwstr>
  </property>
  <property fmtid="{D5CDD505-2E9C-101B-9397-08002B2CF9AE}" pid="13" name="MSIP_Label_ebdd6eeb-0dd0-4927-947e-a759f08fcf55_SiteId">
    <vt:lpwstr>658e63e8-8d39-499c-8f48-13adc9452f4c</vt:lpwstr>
  </property>
  <property fmtid="{D5CDD505-2E9C-101B-9397-08002B2CF9AE}" pid="14" name="MSIP_Label_ebdd6eeb-0dd0-4927-947e-a759f08fcf55_ActionId">
    <vt:lpwstr>af283442-092d-4857-bcb8-19f38d44fae0</vt:lpwstr>
  </property>
  <property fmtid="{D5CDD505-2E9C-101B-9397-08002B2CF9AE}" pid="15" name="MSIP_Label_ebdd6eeb-0dd0-4927-947e-a759f08fcf55_ContentBits">
    <vt:lpwstr>0</vt:lpwstr>
  </property>
  <property fmtid="{D5CDD505-2E9C-101B-9397-08002B2CF9AE}" pid="16" name="ContentTypeId">
    <vt:lpwstr>0x010100D83572F4819F544D95B8DB4C2029B778</vt:lpwstr>
  </property>
  <property fmtid="{D5CDD505-2E9C-101B-9397-08002B2CF9AE}" pid="17" name="MediaServiceImageTags">
    <vt:lpwstr/>
  </property>
</Properties>
</file>