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1D9D" w14:textId="284D0406" w:rsidR="00016783" w:rsidRPr="009150D5" w:rsidRDefault="119F7F30" w:rsidP="008A477F">
      <w:pPr>
        <w:pStyle w:val="Heading1"/>
        <w:numPr>
          <w:ilvl w:val="0"/>
          <w:numId w:val="9"/>
        </w:numPr>
        <w:spacing w:after="160"/>
        <w:ind w:left="173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To be completed by the </w:t>
      </w:r>
      <w:r w:rsidR="0654B62B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Brain Injury </w:t>
      </w:r>
      <w:r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Management Team</w:t>
      </w:r>
      <w:r w:rsidR="08BA9846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(BIMT)</w:t>
      </w:r>
      <w:r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:</w:t>
      </w:r>
      <w:r w:rsidR="009150D5">
        <w:rPr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9150D5">
        <w:rPr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9150D5">
        <w:rPr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9150D5">
        <w:rPr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9150D5">
        <w:rPr>
          <w:rFonts w:asciiTheme="minorBidi" w:hAnsiTheme="minorBidi" w:cstheme="minorBidi"/>
          <w:b/>
          <w:bCs/>
          <w:color w:val="auto"/>
          <w:sz w:val="24"/>
          <w:szCs w:val="24"/>
        </w:rPr>
        <w:tab/>
      </w:r>
    </w:p>
    <w:tbl>
      <w:tblPr>
        <w:tblStyle w:val="TableGrid"/>
        <w:tblW w:w="11340" w:type="dxa"/>
        <w:tblInd w:w="-275" w:type="dxa"/>
        <w:tblCellMar>
          <w:top w:w="101" w:type="dxa"/>
          <w:bottom w:w="101" w:type="dxa"/>
        </w:tblCellMar>
        <w:tblLook w:val="0480" w:firstRow="0" w:lastRow="0" w:firstColumn="1" w:lastColumn="0" w:noHBand="0" w:noVBand="1"/>
      </w:tblPr>
      <w:tblGrid>
        <w:gridCol w:w="11340"/>
      </w:tblGrid>
      <w:tr w:rsidR="00256F7D" w:rsidRPr="00867EE2" w14:paraId="70033327" w14:textId="77777777" w:rsidTr="00862B81">
        <w:trPr>
          <w:trHeight w:val="190"/>
        </w:trPr>
        <w:tc>
          <w:tcPr>
            <w:tcW w:w="11340" w:type="dxa"/>
          </w:tcPr>
          <w:p w14:paraId="3B881E67" w14:textId="79633186" w:rsidR="00256F7D" w:rsidRPr="00154A36" w:rsidRDefault="00256F7D" w:rsidP="28900474">
            <w:r w:rsidRPr="00154A36">
              <w:rPr>
                <w:rFonts w:ascii="Arial" w:hAnsi="Arial" w:cs="Arial"/>
              </w:rPr>
              <w:t>Student Name/SSID:</w:t>
            </w:r>
            <w:r w:rsidR="00AA7CA8" w:rsidRPr="00154A36">
              <w:rPr>
                <w:rFonts w:ascii="Arial" w:hAnsi="Arial" w:cs="Arial"/>
              </w:rPr>
              <w:t xml:space="preserve"> </w:t>
            </w:r>
          </w:p>
        </w:tc>
      </w:tr>
      <w:tr w:rsidR="00712FBC" w:rsidRPr="00867EE2" w14:paraId="1943E204" w14:textId="77777777" w:rsidTr="00862B81">
        <w:trPr>
          <w:trHeight w:val="172"/>
        </w:trPr>
        <w:tc>
          <w:tcPr>
            <w:tcW w:w="11340" w:type="dxa"/>
          </w:tcPr>
          <w:p w14:paraId="17FB2840" w14:textId="7C47193D" w:rsidR="00712FBC" w:rsidRPr="00154A36" w:rsidRDefault="00712FBC" w:rsidP="28900474">
            <w:pPr>
              <w:rPr>
                <w:rFonts w:ascii="Arial" w:hAnsi="Arial" w:cs="Arial"/>
              </w:rPr>
            </w:pPr>
            <w:r w:rsidRPr="00154A36">
              <w:rPr>
                <w:rFonts w:ascii="Arial" w:hAnsi="Arial" w:cs="Arial"/>
              </w:rPr>
              <w:t>School/Building:</w:t>
            </w:r>
          </w:p>
        </w:tc>
      </w:tr>
      <w:tr w:rsidR="00016783" w:rsidRPr="00867EE2" w14:paraId="3A0F026F" w14:textId="77777777" w:rsidTr="00862B81">
        <w:trPr>
          <w:trHeight w:val="17"/>
        </w:trPr>
        <w:tc>
          <w:tcPr>
            <w:tcW w:w="11340" w:type="dxa"/>
          </w:tcPr>
          <w:p w14:paraId="14C3E403" w14:textId="7777AFDF" w:rsidR="00016783" w:rsidRPr="00154A36" w:rsidRDefault="08BA9846" w:rsidP="28900474">
            <w:pPr>
              <w:rPr>
                <w:rFonts w:ascii="Arial" w:hAnsi="Arial" w:cs="Arial"/>
              </w:rPr>
            </w:pPr>
            <w:r w:rsidRPr="00154A36">
              <w:rPr>
                <w:rFonts w:ascii="Arial" w:hAnsi="Arial" w:cs="Arial"/>
              </w:rPr>
              <w:t>BI</w:t>
            </w:r>
            <w:r w:rsidR="119F7F30" w:rsidRPr="00154A36">
              <w:rPr>
                <w:rFonts w:ascii="Arial" w:hAnsi="Arial" w:cs="Arial"/>
              </w:rPr>
              <w:t xml:space="preserve">MT </w:t>
            </w:r>
            <w:r w:rsidRPr="00154A36">
              <w:rPr>
                <w:rFonts w:ascii="Arial" w:hAnsi="Arial" w:cs="Arial"/>
              </w:rPr>
              <w:t>Lead/Contact</w:t>
            </w:r>
            <w:r w:rsidR="119F7F30" w:rsidRPr="00154A36">
              <w:rPr>
                <w:rFonts w:ascii="Arial" w:hAnsi="Arial" w:cs="Arial"/>
              </w:rPr>
              <w:t>:</w:t>
            </w:r>
            <w:r w:rsidR="00B803EC" w:rsidRPr="00154A36">
              <w:rPr>
                <w:rFonts w:ascii="Arial" w:hAnsi="Arial" w:cs="Arial"/>
              </w:rPr>
              <w:t xml:space="preserve"> </w:t>
            </w:r>
          </w:p>
        </w:tc>
      </w:tr>
      <w:tr w:rsidR="28900474" w14:paraId="52F66DEF" w14:textId="77777777" w:rsidTr="00862B81">
        <w:trPr>
          <w:trHeight w:val="154"/>
        </w:trPr>
        <w:tc>
          <w:tcPr>
            <w:tcW w:w="11340" w:type="dxa"/>
          </w:tcPr>
          <w:p w14:paraId="2E01E10F" w14:textId="1E05DBE5" w:rsidR="003854F5" w:rsidRPr="00154A36" w:rsidRDefault="00B276E1" w:rsidP="28900474">
            <w:pPr>
              <w:rPr>
                <w:rFonts w:ascii="Arial" w:hAnsi="Arial" w:cs="Arial"/>
              </w:rPr>
            </w:pPr>
            <w:r w:rsidRPr="00154A36">
              <w:rPr>
                <w:rFonts w:ascii="Arial" w:hAnsi="Arial" w:cs="Arial"/>
              </w:rPr>
              <w:t>Date student a</w:t>
            </w:r>
            <w:r w:rsidR="003854F5" w:rsidRPr="00154A36">
              <w:rPr>
                <w:rFonts w:ascii="Arial" w:hAnsi="Arial" w:cs="Arial"/>
              </w:rPr>
              <w:t>pproved by the BIMT to participate in gradual return to physical activity</w:t>
            </w:r>
            <w:r w:rsidRPr="00154A36">
              <w:rPr>
                <w:rFonts w:ascii="Arial" w:hAnsi="Arial" w:cs="Arial"/>
              </w:rPr>
              <w:t>:</w:t>
            </w:r>
            <w:r w:rsidR="00B803EC" w:rsidRPr="00154A36">
              <w:rPr>
                <w:rFonts w:ascii="Arial" w:hAnsi="Arial" w:cs="Arial"/>
              </w:rPr>
              <w:t xml:space="preserve"> </w:t>
            </w:r>
          </w:p>
        </w:tc>
      </w:tr>
      <w:tr w:rsidR="00016783" w:rsidRPr="00867EE2" w14:paraId="7ABC6F47" w14:textId="77777777" w:rsidTr="00862B81">
        <w:trPr>
          <w:trHeight w:val="199"/>
        </w:trPr>
        <w:tc>
          <w:tcPr>
            <w:tcW w:w="11340" w:type="dxa"/>
          </w:tcPr>
          <w:p w14:paraId="77F7DBE9" w14:textId="695D34B6" w:rsidR="00016783" w:rsidRPr="00154A36" w:rsidRDefault="7EC60F50" w:rsidP="28900474">
            <w:pPr>
              <w:rPr>
                <w:rFonts w:ascii="Arial" w:hAnsi="Arial" w:cs="Arial"/>
              </w:rPr>
            </w:pPr>
            <w:r w:rsidRPr="00154A36">
              <w:rPr>
                <w:rFonts w:ascii="Arial" w:hAnsi="Arial" w:cs="Arial"/>
              </w:rPr>
              <w:t xml:space="preserve">ITAP </w:t>
            </w:r>
            <w:r w:rsidR="119F7F30" w:rsidRPr="00154A36">
              <w:rPr>
                <w:rFonts w:ascii="Arial" w:hAnsi="Arial" w:cs="Arial"/>
              </w:rPr>
              <w:t>Student specific activity restrictions</w:t>
            </w:r>
            <w:r w:rsidR="05E260D3" w:rsidRPr="00154A36">
              <w:rPr>
                <w:rFonts w:ascii="Arial" w:hAnsi="Arial" w:cs="Arial"/>
              </w:rPr>
              <w:t xml:space="preserve"> (outside of stepwise </w:t>
            </w:r>
            <w:r w:rsidR="0347F58F" w:rsidRPr="00154A36">
              <w:rPr>
                <w:rFonts w:ascii="Arial" w:hAnsi="Arial" w:cs="Arial"/>
              </w:rPr>
              <w:t>progression</w:t>
            </w:r>
            <w:r w:rsidR="05E260D3" w:rsidRPr="00154A36">
              <w:rPr>
                <w:rFonts w:ascii="Arial" w:hAnsi="Arial" w:cs="Arial"/>
              </w:rPr>
              <w:t xml:space="preserve"> below)</w:t>
            </w:r>
            <w:r w:rsidR="119F7F30" w:rsidRPr="00154A36">
              <w:rPr>
                <w:rFonts w:ascii="Arial" w:hAnsi="Arial" w:cs="Arial"/>
              </w:rPr>
              <w:t>:</w:t>
            </w:r>
            <w:r w:rsidR="00B803EC" w:rsidRPr="00154A36">
              <w:rPr>
                <w:rFonts w:ascii="Arial" w:hAnsi="Arial" w:cs="Arial"/>
              </w:rPr>
              <w:t xml:space="preserve"> </w:t>
            </w:r>
          </w:p>
        </w:tc>
      </w:tr>
      <w:tr w:rsidR="00AD2AA2" w:rsidRPr="00867EE2" w14:paraId="37052ED3" w14:textId="77777777" w:rsidTr="00862B81">
        <w:trPr>
          <w:trHeight w:val="199"/>
        </w:trPr>
        <w:tc>
          <w:tcPr>
            <w:tcW w:w="11340" w:type="dxa"/>
          </w:tcPr>
          <w:p w14:paraId="698539BE" w14:textId="69C77A0A" w:rsidR="00AD2AA2" w:rsidRPr="00154A36" w:rsidRDefault="0007604B" w:rsidP="28900474">
            <w:pPr>
              <w:rPr>
                <w:rFonts w:ascii="Arial" w:hAnsi="Arial" w:cs="Arial"/>
              </w:rPr>
            </w:pPr>
            <w:r w:rsidRPr="00154A36">
              <w:rPr>
                <w:rFonts w:ascii="Arial" w:hAnsi="Arial" w:cs="Arial"/>
              </w:rPr>
              <w:t>Staff Member</w:t>
            </w:r>
            <w:r w:rsidR="00275879">
              <w:rPr>
                <w:rFonts w:ascii="Arial" w:hAnsi="Arial" w:cs="Arial"/>
              </w:rPr>
              <w:t>(s)</w:t>
            </w:r>
            <w:r w:rsidRPr="00154A36">
              <w:rPr>
                <w:rFonts w:ascii="Arial" w:hAnsi="Arial" w:cs="Arial"/>
              </w:rPr>
              <w:t xml:space="preserve"> Supervising Physical Activity:</w:t>
            </w:r>
          </w:p>
        </w:tc>
      </w:tr>
    </w:tbl>
    <w:p w14:paraId="24D64AF4" w14:textId="323A8300" w:rsidR="28900474" w:rsidRPr="009150D5" w:rsidRDefault="119F7F30" w:rsidP="00862B81">
      <w:pPr>
        <w:pStyle w:val="Heading1"/>
        <w:numPr>
          <w:ilvl w:val="0"/>
          <w:numId w:val="9"/>
        </w:numPr>
        <w:spacing w:after="160"/>
        <w:ind w:left="270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To be completed by staff supervising physical activity</w:t>
      </w:r>
      <w:r w:rsidR="1437FD59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(i.e., </w:t>
      </w:r>
      <w:r w:rsidR="53BE3C78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p</w:t>
      </w:r>
      <w:r w:rsidR="229259BD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hysical </w:t>
      </w:r>
      <w:r w:rsidR="556DC526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e</w:t>
      </w:r>
      <w:r w:rsidR="229259BD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ducation</w:t>
      </w:r>
      <w:r w:rsidR="6BC4AC7D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="7255DB7B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teachers,</w:t>
      </w:r>
      <w:r w:rsidR="1437FD59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="2A056132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c</w:t>
      </w:r>
      <w:r w:rsidR="1437FD59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lassroom </w:t>
      </w:r>
      <w:r w:rsidR="6E42C154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teachers</w:t>
      </w:r>
      <w:r w:rsidR="3F2837C7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, and</w:t>
      </w:r>
      <w:r w:rsidR="1437FD59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recess</w:t>
      </w:r>
      <w:r w:rsidR="6B4B6AF0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monitors</w:t>
      </w:r>
      <w:r w:rsidR="1437FD59"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)</w:t>
      </w:r>
      <w:r w:rsidRPr="000D3EB4">
        <w:rPr>
          <w:rFonts w:asciiTheme="minorBidi" w:hAnsiTheme="minorBidi" w:cstheme="minorBidi"/>
          <w:b/>
          <w:bCs/>
          <w:color w:val="auto"/>
          <w:sz w:val="24"/>
          <w:szCs w:val="24"/>
        </w:rPr>
        <w:t>:</w:t>
      </w:r>
      <w:r w:rsidR="009150D5">
        <w:tab/>
      </w:r>
      <w:r w:rsidR="009150D5">
        <w:tab/>
      </w:r>
      <w:r w:rsidR="009150D5">
        <w:tab/>
      </w:r>
      <w:r w:rsidR="009150D5">
        <w:tab/>
      </w:r>
      <w:r w:rsidR="009150D5">
        <w:tab/>
      </w:r>
      <w:r w:rsidR="009150D5">
        <w:tab/>
      </w:r>
    </w:p>
    <w:p w14:paraId="05DB65FF" w14:textId="4F5BDB45" w:rsidR="28900474" w:rsidRPr="00351C95" w:rsidRDefault="49BC4C2C" w:rsidP="00AA7CA8">
      <w:pPr>
        <w:spacing w:after="160"/>
        <w:ind w:left="-274"/>
        <w:rPr>
          <w:rFonts w:ascii="Arial" w:eastAsia="Arial" w:hAnsi="Arial" w:cs="Arial"/>
        </w:rPr>
      </w:pPr>
      <w:r w:rsidRPr="00351C95">
        <w:rPr>
          <w:rFonts w:ascii="Arial" w:eastAsia="Arial" w:hAnsi="Arial" w:cs="Arial"/>
        </w:rPr>
        <w:t xml:space="preserve">This Return to Physical Activity </w:t>
      </w:r>
      <w:r w:rsidR="00C74974" w:rsidRPr="00351C95">
        <w:rPr>
          <w:rFonts w:ascii="Arial" w:eastAsia="Arial" w:hAnsi="Arial" w:cs="Arial"/>
        </w:rPr>
        <w:t>F</w:t>
      </w:r>
      <w:r w:rsidRPr="00351C95">
        <w:rPr>
          <w:rFonts w:ascii="Arial" w:eastAsia="Arial" w:hAnsi="Arial" w:cs="Arial"/>
        </w:rPr>
        <w:t xml:space="preserve">orm </w:t>
      </w:r>
      <w:r w:rsidR="05F59BF0" w:rsidRPr="00351C95">
        <w:rPr>
          <w:rFonts w:ascii="Arial" w:eastAsia="Arial" w:hAnsi="Arial" w:cs="Arial"/>
        </w:rPr>
        <w:t xml:space="preserve">is designed to safely guide a </w:t>
      </w:r>
      <w:r w:rsidRPr="00351C95">
        <w:rPr>
          <w:rFonts w:ascii="Arial" w:eastAsia="Arial" w:hAnsi="Arial" w:cs="Arial"/>
        </w:rPr>
        <w:t xml:space="preserve">student’s </w:t>
      </w:r>
      <w:r w:rsidR="05F59BF0" w:rsidRPr="00351C95">
        <w:rPr>
          <w:rFonts w:ascii="Arial" w:eastAsia="Arial" w:hAnsi="Arial" w:cs="Arial"/>
        </w:rPr>
        <w:t xml:space="preserve">gradual return to physical activity following a brain injury. The </w:t>
      </w:r>
      <w:r w:rsidRPr="00351C95">
        <w:rPr>
          <w:rFonts w:ascii="Arial" w:eastAsia="Arial" w:hAnsi="Arial" w:cs="Arial"/>
        </w:rPr>
        <w:t xml:space="preserve">progression </w:t>
      </w:r>
      <w:r w:rsidR="05F59BF0" w:rsidRPr="00351C95">
        <w:rPr>
          <w:rFonts w:ascii="Arial" w:eastAsia="Arial" w:hAnsi="Arial" w:cs="Arial"/>
        </w:rPr>
        <w:t>begins</w:t>
      </w:r>
      <w:r w:rsidRPr="00351C95">
        <w:rPr>
          <w:rFonts w:ascii="Arial" w:eastAsia="Arial" w:hAnsi="Arial" w:cs="Arial"/>
        </w:rPr>
        <w:t xml:space="preserve"> with low-impact, </w:t>
      </w:r>
      <w:r w:rsidR="05F59BF0" w:rsidRPr="00351C95">
        <w:rPr>
          <w:rFonts w:ascii="Arial" w:eastAsia="Arial" w:hAnsi="Arial" w:cs="Arial"/>
        </w:rPr>
        <w:t>non-strenuous</w:t>
      </w:r>
      <w:r w:rsidRPr="00351C95">
        <w:rPr>
          <w:rFonts w:ascii="Arial" w:eastAsia="Arial" w:hAnsi="Arial" w:cs="Arial"/>
        </w:rPr>
        <w:t xml:space="preserve"> activity and </w:t>
      </w:r>
      <w:r w:rsidR="05F59BF0" w:rsidRPr="00351C95">
        <w:rPr>
          <w:rFonts w:ascii="Arial" w:eastAsia="Arial" w:hAnsi="Arial" w:cs="Arial"/>
        </w:rPr>
        <w:t>increases in</w:t>
      </w:r>
      <w:r w:rsidRPr="00351C95">
        <w:rPr>
          <w:rFonts w:ascii="Arial" w:eastAsia="Arial" w:hAnsi="Arial" w:cs="Arial"/>
        </w:rPr>
        <w:t xml:space="preserve"> intensity </w:t>
      </w:r>
      <w:r w:rsidR="05F59BF0" w:rsidRPr="00351C95">
        <w:rPr>
          <w:rFonts w:ascii="Arial" w:eastAsia="Arial" w:hAnsi="Arial" w:cs="Arial"/>
        </w:rPr>
        <w:t xml:space="preserve">step by step. Each stage outlines </w:t>
      </w:r>
      <w:r w:rsidR="4CE1292E" w:rsidRPr="00351C95">
        <w:rPr>
          <w:rFonts w:ascii="Arial" w:eastAsia="Arial" w:hAnsi="Arial" w:cs="Arial"/>
        </w:rPr>
        <w:t xml:space="preserve">examples of </w:t>
      </w:r>
      <w:r w:rsidR="05F59BF0" w:rsidRPr="00351C95">
        <w:rPr>
          <w:rFonts w:ascii="Arial" w:eastAsia="Arial" w:hAnsi="Arial" w:cs="Arial"/>
        </w:rPr>
        <w:t xml:space="preserve">what activities </w:t>
      </w:r>
      <w:r w:rsidR="08132337" w:rsidRPr="00351C95">
        <w:rPr>
          <w:rFonts w:ascii="Arial" w:eastAsia="Arial" w:hAnsi="Arial" w:cs="Arial"/>
        </w:rPr>
        <w:t>may be</w:t>
      </w:r>
      <w:r w:rsidR="05F59BF0" w:rsidRPr="00351C95">
        <w:rPr>
          <w:rFonts w:ascii="Arial" w:eastAsia="Arial" w:hAnsi="Arial" w:cs="Arial"/>
        </w:rPr>
        <w:t xml:space="preserve"> </w:t>
      </w:r>
      <w:r w:rsidR="3D925B3C" w:rsidRPr="00351C95">
        <w:rPr>
          <w:rFonts w:ascii="Arial" w:eastAsia="Arial" w:hAnsi="Arial" w:cs="Arial"/>
        </w:rPr>
        <w:t>consider</w:t>
      </w:r>
      <w:r w:rsidR="05F59BF0" w:rsidRPr="00351C95">
        <w:rPr>
          <w:rFonts w:ascii="Arial" w:eastAsia="Arial" w:hAnsi="Arial" w:cs="Arial"/>
        </w:rPr>
        <w:t xml:space="preserve">ed, the expected level of exertion, and </w:t>
      </w:r>
      <w:r w:rsidR="04902B9A" w:rsidRPr="00351C95">
        <w:rPr>
          <w:rFonts w:ascii="Arial" w:eastAsia="Arial" w:hAnsi="Arial" w:cs="Arial"/>
        </w:rPr>
        <w:t>examples</w:t>
      </w:r>
      <w:r w:rsidR="54706A4E" w:rsidRPr="00351C95">
        <w:rPr>
          <w:rFonts w:ascii="Arial" w:eastAsia="Arial" w:hAnsi="Arial" w:cs="Arial"/>
        </w:rPr>
        <w:t xml:space="preserve"> of</w:t>
      </w:r>
      <w:r w:rsidR="05F59BF0" w:rsidRPr="00351C95">
        <w:rPr>
          <w:rFonts w:ascii="Arial" w:eastAsia="Arial" w:hAnsi="Arial" w:cs="Arial"/>
        </w:rPr>
        <w:t xml:space="preserve"> activities </w:t>
      </w:r>
      <w:r w:rsidR="0E2D391E" w:rsidRPr="00351C95">
        <w:rPr>
          <w:rFonts w:ascii="Arial" w:eastAsia="Arial" w:hAnsi="Arial" w:cs="Arial"/>
        </w:rPr>
        <w:t xml:space="preserve">that </w:t>
      </w:r>
      <w:r w:rsidR="23ED2F66" w:rsidRPr="00351C95">
        <w:rPr>
          <w:rFonts w:ascii="Arial" w:eastAsia="Arial" w:hAnsi="Arial" w:cs="Arial"/>
        </w:rPr>
        <w:t>should be avoided</w:t>
      </w:r>
      <w:r w:rsidR="05F59BF0" w:rsidRPr="00351C95">
        <w:rPr>
          <w:rFonts w:ascii="Arial" w:eastAsia="Arial" w:hAnsi="Arial" w:cs="Arial"/>
        </w:rPr>
        <w:t xml:space="preserve">. </w:t>
      </w:r>
      <w:r w:rsidR="591C8B7E" w:rsidRPr="00351C95">
        <w:rPr>
          <w:rFonts w:ascii="Arial" w:eastAsia="Arial" w:hAnsi="Arial" w:cs="Arial"/>
        </w:rPr>
        <w:t>S</w:t>
      </w:r>
      <w:r w:rsidR="05F59BF0" w:rsidRPr="00351C95">
        <w:rPr>
          <w:rFonts w:ascii="Arial" w:eastAsia="Arial" w:hAnsi="Arial" w:cs="Arial"/>
        </w:rPr>
        <w:t>upervising</w:t>
      </w:r>
      <w:r w:rsidRPr="00351C95">
        <w:rPr>
          <w:rFonts w:ascii="Arial" w:eastAsia="Arial" w:hAnsi="Arial" w:cs="Arial"/>
        </w:rPr>
        <w:t xml:space="preserve"> staff </w:t>
      </w:r>
      <w:r w:rsidR="67556E8E" w:rsidRPr="00351C95">
        <w:rPr>
          <w:rFonts w:ascii="Arial" w:eastAsia="Arial" w:hAnsi="Arial" w:cs="Arial"/>
        </w:rPr>
        <w:t xml:space="preserve">should </w:t>
      </w:r>
      <w:r w:rsidRPr="00351C95">
        <w:rPr>
          <w:rFonts w:ascii="Arial" w:eastAsia="Arial" w:hAnsi="Arial" w:cs="Arial"/>
        </w:rPr>
        <w:t xml:space="preserve">use this form to monitor </w:t>
      </w:r>
      <w:r w:rsidR="05F59BF0" w:rsidRPr="00351C95">
        <w:rPr>
          <w:rFonts w:ascii="Arial" w:eastAsia="Arial" w:hAnsi="Arial" w:cs="Arial"/>
        </w:rPr>
        <w:t xml:space="preserve">and document </w:t>
      </w:r>
      <w:r w:rsidRPr="00351C95">
        <w:rPr>
          <w:rFonts w:ascii="Arial" w:eastAsia="Arial" w:hAnsi="Arial" w:cs="Arial"/>
        </w:rPr>
        <w:t xml:space="preserve">the student’s symptoms </w:t>
      </w:r>
      <w:r w:rsidR="73512BA9" w:rsidRPr="00351C95">
        <w:rPr>
          <w:rFonts w:ascii="Arial" w:eastAsia="Arial" w:hAnsi="Arial" w:cs="Arial"/>
        </w:rPr>
        <w:t>prior to</w:t>
      </w:r>
      <w:r w:rsidR="6035385C" w:rsidRPr="00351C95">
        <w:rPr>
          <w:rFonts w:ascii="Arial" w:eastAsia="Arial" w:hAnsi="Arial" w:cs="Arial"/>
        </w:rPr>
        <w:t xml:space="preserve">, </w:t>
      </w:r>
      <w:r w:rsidRPr="00351C95">
        <w:rPr>
          <w:rFonts w:ascii="Arial" w:eastAsia="Arial" w:hAnsi="Arial" w:cs="Arial"/>
        </w:rPr>
        <w:t>during</w:t>
      </w:r>
      <w:r w:rsidR="1DC2FF3A" w:rsidRPr="00351C95">
        <w:rPr>
          <w:rFonts w:ascii="Arial" w:eastAsia="Arial" w:hAnsi="Arial" w:cs="Arial"/>
        </w:rPr>
        <w:t>,</w:t>
      </w:r>
      <w:r w:rsidRPr="00351C95">
        <w:rPr>
          <w:rFonts w:ascii="Arial" w:eastAsia="Arial" w:hAnsi="Arial" w:cs="Arial"/>
        </w:rPr>
        <w:t xml:space="preserve"> and after </w:t>
      </w:r>
      <w:r w:rsidR="785D8236" w:rsidRPr="00351C95">
        <w:rPr>
          <w:rFonts w:ascii="Arial" w:eastAsia="Arial" w:hAnsi="Arial" w:cs="Arial"/>
        </w:rPr>
        <w:t xml:space="preserve">physical </w:t>
      </w:r>
      <w:r w:rsidR="05F59BF0" w:rsidRPr="00351C95">
        <w:rPr>
          <w:rFonts w:ascii="Arial" w:eastAsia="Arial" w:hAnsi="Arial" w:cs="Arial"/>
        </w:rPr>
        <w:t xml:space="preserve">activity. A student may advance </w:t>
      </w:r>
      <w:r w:rsidRPr="00351C95">
        <w:rPr>
          <w:rFonts w:ascii="Arial" w:eastAsia="Arial" w:hAnsi="Arial" w:cs="Arial"/>
        </w:rPr>
        <w:t xml:space="preserve">to the next step </w:t>
      </w:r>
      <w:r w:rsidR="05F59BF0" w:rsidRPr="00351C95">
        <w:rPr>
          <w:rFonts w:ascii="Arial" w:eastAsia="Arial" w:hAnsi="Arial" w:cs="Arial"/>
        </w:rPr>
        <w:t>after completing</w:t>
      </w:r>
      <w:r w:rsidRPr="00351C95">
        <w:rPr>
          <w:rFonts w:ascii="Arial" w:eastAsia="Arial" w:hAnsi="Arial" w:cs="Arial"/>
        </w:rPr>
        <w:t xml:space="preserve"> the current step without symptoms. </w:t>
      </w:r>
      <w:r w:rsidR="05F59BF0" w:rsidRPr="00351C95">
        <w:rPr>
          <w:rFonts w:ascii="Arial" w:eastAsia="Arial" w:hAnsi="Arial" w:cs="Arial"/>
        </w:rPr>
        <w:t xml:space="preserve">This documentation </w:t>
      </w:r>
      <w:r w:rsidR="5591A487" w:rsidRPr="00351C95">
        <w:rPr>
          <w:rFonts w:ascii="Arial" w:eastAsia="Arial" w:hAnsi="Arial" w:cs="Arial"/>
        </w:rPr>
        <w:t>should be provided to</w:t>
      </w:r>
      <w:r w:rsidRPr="00351C95">
        <w:rPr>
          <w:rFonts w:ascii="Arial" w:eastAsia="Arial" w:hAnsi="Arial" w:cs="Arial"/>
        </w:rPr>
        <w:t xml:space="preserve"> the </w:t>
      </w:r>
      <w:r w:rsidR="007A44A8" w:rsidRPr="00351C95">
        <w:rPr>
          <w:rFonts w:ascii="Arial" w:eastAsia="Arial" w:hAnsi="Arial" w:cs="Arial"/>
        </w:rPr>
        <w:t>BIMT</w:t>
      </w:r>
      <w:r w:rsidRPr="00351C95">
        <w:rPr>
          <w:rFonts w:ascii="Arial" w:eastAsia="Arial" w:hAnsi="Arial" w:cs="Arial"/>
        </w:rPr>
        <w:t xml:space="preserve"> and </w:t>
      </w:r>
      <w:r w:rsidR="59B8F128" w:rsidRPr="00351C95">
        <w:rPr>
          <w:rFonts w:ascii="Arial" w:eastAsia="Arial" w:hAnsi="Arial" w:cs="Arial"/>
        </w:rPr>
        <w:t xml:space="preserve">can be used to </w:t>
      </w:r>
      <w:r w:rsidR="05F59BF0" w:rsidRPr="00351C95">
        <w:rPr>
          <w:rFonts w:ascii="Arial" w:eastAsia="Arial" w:hAnsi="Arial" w:cs="Arial"/>
        </w:rPr>
        <w:t>help</w:t>
      </w:r>
      <w:r w:rsidRPr="00351C95">
        <w:rPr>
          <w:rFonts w:ascii="Arial" w:eastAsia="Arial" w:hAnsi="Arial" w:cs="Arial"/>
        </w:rPr>
        <w:t xml:space="preserve"> determine </w:t>
      </w:r>
      <w:r w:rsidR="05F59BF0" w:rsidRPr="00351C95">
        <w:rPr>
          <w:rFonts w:ascii="Arial" w:eastAsia="Arial" w:hAnsi="Arial" w:cs="Arial"/>
        </w:rPr>
        <w:t xml:space="preserve">whether to progress, </w:t>
      </w:r>
      <w:r w:rsidRPr="00351C95">
        <w:rPr>
          <w:rFonts w:ascii="Arial" w:eastAsia="Arial" w:hAnsi="Arial" w:cs="Arial"/>
        </w:rPr>
        <w:t>pause</w:t>
      </w:r>
      <w:r w:rsidR="05F59BF0" w:rsidRPr="00351C95">
        <w:rPr>
          <w:rFonts w:ascii="Arial" w:eastAsia="Arial" w:hAnsi="Arial" w:cs="Arial"/>
        </w:rPr>
        <w:t>, or step back in</w:t>
      </w:r>
      <w:r w:rsidRPr="00351C95">
        <w:rPr>
          <w:rFonts w:ascii="Arial" w:eastAsia="Arial" w:hAnsi="Arial" w:cs="Arial"/>
        </w:rPr>
        <w:t xml:space="preserve"> the student’s return to physical activity.</w:t>
      </w:r>
      <w:r w:rsidR="05F59BF0" w:rsidRPr="00351C95">
        <w:rPr>
          <w:rFonts w:ascii="Arial" w:eastAsia="Arial" w:hAnsi="Arial" w:cs="Arial"/>
        </w:rPr>
        <w:t xml:space="preserve"> </w:t>
      </w:r>
      <w:r w:rsidR="009150D5" w:rsidRPr="00351C95">
        <w:tab/>
      </w:r>
    </w:p>
    <w:p w14:paraId="2B1B5675" w14:textId="77FB4B07" w:rsidR="28900474" w:rsidRPr="00351C95" w:rsidRDefault="00AD2AA2" w:rsidP="00AA7CA8">
      <w:pPr>
        <w:spacing w:after="160"/>
        <w:ind w:left="-274"/>
        <w:rPr>
          <w:rFonts w:ascii="Arial" w:hAnsi="Arial" w:cs="Arial"/>
        </w:rPr>
      </w:pPr>
      <w:r w:rsidRPr="00351C95">
        <w:rPr>
          <w:rFonts w:ascii="Arial" w:hAnsi="Arial" w:cs="Arial"/>
          <w:b/>
          <w:bCs/>
        </w:rPr>
        <w:t>General activity restrictions</w:t>
      </w:r>
      <w:r w:rsidRPr="00351C95">
        <w:rPr>
          <w:rFonts w:ascii="Arial" w:hAnsi="Arial" w:cs="Arial"/>
        </w:rPr>
        <w:t>: No student with a known concussion or other brain injury will be allowed to participate in any school activity with a risk of fall, collision, or brain injury until they are symptom free at rest and exertion, and it has been determined by the BIMT that they can participate.</w:t>
      </w:r>
      <w:r w:rsidR="009150D5" w:rsidRPr="00351C95">
        <w:tab/>
      </w:r>
    </w:p>
    <w:p w14:paraId="1A415868" w14:textId="3ABA2262" w:rsidR="11F851E1" w:rsidRPr="00351C95" w:rsidRDefault="11F851E1" w:rsidP="0FAB3F91">
      <w:pPr>
        <w:spacing w:after="160"/>
        <w:ind w:left="-274"/>
      </w:pPr>
      <w:r w:rsidRPr="00351C95">
        <w:rPr>
          <w:rFonts w:ascii="Arial" w:eastAsia="Arial" w:hAnsi="Arial" w:cs="Arial"/>
        </w:rPr>
        <w:t xml:space="preserve">Student </w:t>
      </w:r>
      <w:r w:rsidR="0007604B" w:rsidRPr="00351C95">
        <w:rPr>
          <w:rFonts w:ascii="Arial" w:eastAsia="Arial" w:hAnsi="Arial" w:cs="Arial"/>
        </w:rPr>
        <w:t xml:space="preserve">should </w:t>
      </w:r>
      <w:r w:rsidRPr="00351C95">
        <w:rPr>
          <w:rFonts w:ascii="Arial" w:eastAsia="Arial" w:hAnsi="Arial" w:cs="Arial"/>
        </w:rPr>
        <w:t>rate total symptom severity before, during, and after physical activity:</w:t>
      </w:r>
    </w:p>
    <w:p w14:paraId="1439FFBB" w14:textId="27BD9693" w:rsidR="002B3CF2" w:rsidRDefault="002B3CF2" w:rsidP="1965B881">
      <w:pPr>
        <w:ind w:left="-270"/>
        <w:rPr>
          <w:rFonts w:ascii="Arial" w:hAnsi="Arial" w:cs="Arial"/>
        </w:rPr>
      </w:pPr>
      <w:r w:rsidRPr="002B3CF2">
        <w:rPr>
          <w:rFonts w:ascii="Arial" w:hAnsi="Arial" w:cs="Arial"/>
          <w:noProof/>
        </w:rPr>
        <w:drawing>
          <wp:inline distT="0" distB="0" distL="0" distR="0" wp14:anchorId="2F463B47" wp14:editId="12EA266D">
            <wp:extent cx="7187979" cy="1012825"/>
            <wp:effectExtent l="0" t="0" r="0" b="0"/>
            <wp:docPr id="220628680" name="Picture 1" descr="A pain scale of 1-10 with corresponding faces from happy and in no pain (a zero) to a face in extreme pain (a nine or a 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28680" name="Picture 1" descr="A pain scale of 1-10 with corresponding faces from happy and in no pain (a zero) to a face in extreme pain (a nine or a ten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3194" cy="101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A554C" w14:textId="25BA0496" w:rsidR="00974E86" w:rsidRPr="00867EE2" w:rsidRDefault="2B9E2277" w:rsidP="28900474">
      <w:pPr>
        <w:ind w:left="-180"/>
        <w:rPr>
          <w:rFonts w:ascii="Arial" w:hAnsi="Arial" w:cs="Arial"/>
          <w:sz w:val="16"/>
          <w:szCs w:val="16"/>
        </w:rPr>
      </w:pPr>
      <w:r w:rsidRPr="1965B881">
        <w:rPr>
          <w:rFonts w:ascii="Arial" w:hAnsi="Arial" w:cs="Arial"/>
          <w:sz w:val="16"/>
          <w:szCs w:val="16"/>
        </w:rPr>
        <w:t xml:space="preserve">* </w:t>
      </w:r>
      <w:r w:rsidR="00067EFD">
        <w:rPr>
          <w:rFonts w:ascii="Arial" w:hAnsi="Arial" w:cs="Arial"/>
          <w:sz w:val="16"/>
          <w:szCs w:val="16"/>
        </w:rPr>
        <w:t>Adapted from</w:t>
      </w:r>
      <w:r w:rsidR="00623356">
        <w:rPr>
          <w:rFonts w:ascii="Arial" w:hAnsi="Arial" w:cs="Arial"/>
          <w:sz w:val="16"/>
          <w:szCs w:val="16"/>
        </w:rPr>
        <w:t xml:space="preserve">: </w:t>
      </w:r>
      <w:r w:rsidRPr="1965B881">
        <w:rPr>
          <w:rFonts w:ascii="Arial" w:hAnsi="Arial" w:cs="Arial"/>
          <w:sz w:val="16"/>
          <w:szCs w:val="16"/>
        </w:rPr>
        <w:t>Hayes, M. H. S., and Patterson, D. G. (1921). Experimental development of the graphic rating method. Psychological Bulletin, 18, 98–99</w:t>
      </w:r>
    </w:p>
    <w:p w14:paraId="38C64841" w14:textId="6145FAF3" w:rsidR="1965B881" w:rsidRDefault="1965B881" w:rsidP="1965B881">
      <w:pPr>
        <w:ind w:left="-180"/>
        <w:rPr>
          <w:rFonts w:ascii="Arial" w:hAnsi="Arial" w:cs="Arial"/>
          <w:sz w:val="16"/>
          <w:szCs w:val="16"/>
        </w:rPr>
      </w:pPr>
    </w:p>
    <w:p w14:paraId="47F1A9D2" w14:textId="196F11BC" w:rsidR="006102F8" w:rsidRPr="00351C95" w:rsidRDefault="7A4F205D" w:rsidP="009150D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51C95">
        <w:rPr>
          <w:rFonts w:ascii="Arial" w:hAnsi="Arial" w:cs="Arial"/>
          <w:b/>
          <w:bCs/>
        </w:rPr>
        <w:t xml:space="preserve">If 7 or above, </w:t>
      </w:r>
      <w:r w:rsidR="20C5E7DD" w:rsidRPr="00351C95">
        <w:rPr>
          <w:rFonts w:ascii="Arial" w:hAnsi="Arial" w:cs="Arial"/>
          <w:b/>
          <w:bCs/>
          <w:u w:val="single"/>
        </w:rPr>
        <w:t>do</w:t>
      </w:r>
      <w:r w:rsidRPr="00351C95">
        <w:rPr>
          <w:rFonts w:ascii="Arial" w:hAnsi="Arial" w:cs="Arial"/>
          <w:b/>
          <w:bCs/>
          <w:u w:val="single"/>
        </w:rPr>
        <w:t xml:space="preserve"> not</w:t>
      </w:r>
      <w:r w:rsidR="20C5E7DD" w:rsidRPr="00351C95">
        <w:rPr>
          <w:rFonts w:ascii="Arial" w:hAnsi="Arial" w:cs="Arial"/>
          <w:b/>
          <w:bCs/>
          <w:u w:val="single"/>
        </w:rPr>
        <w:t xml:space="preserve"> allow</w:t>
      </w:r>
      <w:r w:rsidRPr="00351C95">
        <w:rPr>
          <w:rFonts w:ascii="Arial" w:hAnsi="Arial" w:cs="Arial"/>
          <w:b/>
          <w:bCs/>
          <w:u w:val="single"/>
        </w:rPr>
        <w:t xml:space="preserve"> physical activity</w:t>
      </w:r>
      <w:r w:rsidRPr="00351C95">
        <w:rPr>
          <w:rFonts w:ascii="Arial" w:hAnsi="Arial" w:cs="Arial"/>
          <w:b/>
          <w:bCs/>
        </w:rPr>
        <w:t xml:space="preserve">. </w:t>
      </w:r>
      <w:r w:rsidR="009150D5" w:rsidRPr="00351C95">
        <w:rPr>
          <w:rFonts w:ascii="Arial" w:hAnsi="Arial" w:cs="Arial"/>
          <w:b/>
          <w:bCs/>
        </w:rPr>
        <w:tab/>
      </w:r>
      <w:r w:rsidR="009150D5" w:rsidRPr="00351C95">
        <w:rPr>
          <w:rFonts w:ascii="Arial" w:hAnsi="Arial" w:cs="Arial"/>
          <w:b/>
          <w:bCs/>
        </w:rPr>
        <w:tab/>
      </w:r>
      <w:r w:rsidR="009150D5" w:rsidRPr="00351C95">
        <w:rPr>
          <w:rFonts w:ascii="Arial" w:hAnsi="Arial" w:cs="Arial"/>
          <w:b/>
          <w:bCs/>
        </w:rPr>
        <w:tab/>
      </w:r>
      <w:r w:rsidR="009150D5" w:rsidRPr="00351C95">
        <w:rPr>
          <w:rFonts w:ascii="Arial" w:hAnsi="Arial" w:cs="Arial"/>
          <w:b/>
          <w:bCs/>
        </w:rPr>
        <w:tab/>
      </w:r>
      <w:r w:rsidR="009150D5" w:rsidRPr="00351C95">
        <w:rPr>
          <w:rFonts w:ascii="Arial" w:hAnsi="Arial" w:cs="Arial"/>
          <w:b/>
          <w:bCs/>
        </w:rPr>
        <w:tab/>
      </w:r>
      <w:r w:rsidR="009150D5" w:rsidRPr="00351C95">
        <w:rPr>
          <w:rFonts w:ascii="Arial" w:hAnsi="Arial" w:cs="Arial"/>
          <w:b/>
          <w:bCs/>
        </w:rPr>
        <w:tab/>
      </w:r>
      <w:r w:rsidR="009150D5" w:rsidRPr="00351C95">
        <w:rPr>
          <w:rFonts w:ascii="Arial" w:hAnsi="Arial" w:cs="Arial"/>
          <w:b/>
          <w:bCs/>
        </w:rPr>
        <w:tab/>
      </w:r>
      <w:r w:rsidR="009150D5" w:rsidRPr="00351C95">
        <w:rPr>
          <w:rFonts w:ascii="Arial" w:hAnsi="Arial" w:cs="Arial"/>
          <w:b/>
          <w:bCs/>
        </w:rPr>
        <w:tab/>
      </w:r>
    </w:p>
    <w:p w14:paraId="7312B389" w14:textId="3C330046" w:rsidR="00583EA8" w:rsidRPr="00351C95" w:rsidRDefault="00D94E14" w:rsidP="00073F6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51C95">
        <w:rPr>
          <w:rFonts w:ascii="Arial" w:hAnsi="Arial" w:cs="Arial"/>
          <w:b/>
          <w:bCs/>
        </w:rPr>
        <w:t>If student is</w:t>
      </w:r>
      <w:r w:rsidR="7A4F205D" w:rsidRPr="00351C95">
        <w:rPr>
          <w:rFonts w:ascii="Arial" w:hAnsi="Arial" w:cs="Arial"/>
          <w:b/>
          <w:bCs/>
        </w:rPr>
        <w:t xml:space="preserve"> 6 and below</w:t>
      </w:r>
      <w:r w:rsidR="00AE7EDE" w:rsidRPr="00351C95">
        <w:rPr>
          <w:rFonts w:ascii="Arial" w:hAnsi="Arial" w:cs="Arial"/>
          <w:b/>
          <w:bCs/>
        </w:rPr>
        <w:t xml:space="preserve"> </w:t>
      </w:r>
      <w:r w:rsidR="00AE7EDE" w:rsidRPr="00351C95">
        <w:rPr>
          <w:rFonts w:ascii="Arial" w:hAnsi="Arial" w:cs="Arial"/>
          <w:b/>
          <w:bCs/>
          <w:u w:val="single"/>
        </w:rPr>
        <w:t>and</w:t>
      </w:r>
      <w:r w:rsidR="00AE7EDE" w:rsidRPr="00351C95">
        <w:rPr>
          <w:rFonts w:ascii="Arial" w:hAnsi="Arial" w:cs="Arial"/>
          <w:b/>
          <w:bCs/>
        </w:rPr>
        <w:t xml:space="preserve"> approved</w:t>
      </w:r>
      <w:r w:rsidR="00C93561" w:rsidRPr="00351C95">
        <w:rPr>
          <w:rFonts w:ascii="Arial" w:hAnsi="Arial" w:cs="Arial"/>
          <w:b/>
          <w:bCs/>
        </w:rPr>
        <w:t xml:space="preserve"> by the BIMT to participate in physical activity</w:t>
      </w:r>
      <w:r w:rsidRPr="00351C95">
        <w:rPr>
          <w:rFonts w:ascii="Arial" w:hAnsi="Arial" w:cs="Arial"/>
          <w:b/>
          <w:bCs/>
        </w:rPr>
        <w:t>:</w:t>
      </w:r>
    </w:p>
    <w:p w14:paraId="285E9DA4" w14:textId="68F45550" w:rsidR="00583EA8" w:rsidRPr="00351C95" w:rsidRDefault="7A4F205D" w:rsidP="00583EA8">
      <w:pPr>
        <w:pStyle w:val="ListParagraph"/>
        <w:numPr>
          <w:ilvl w:val="1"/>
          <w:numId w:val="3"/>
        </w:numPr>
        <w:ind w:left="630"/>
        <w:rPr>
          <w:rFonts w:ascii="Arial" w:hAnsi="Arial" w:cs="Arial"/>
          <w:b/>
          <w:bCs/>
        </w:rPr>
      </w:pPr>
      <w:r w:rsidRPr="00351C95">
        <w:rPr>
          <w:rFonts w:ascii="Arial" w:hAnsi="Arial" w:cs="Arial"/>
        </w:rPr>
        <w:t xml:space="preserve">The student </w:t>
      </w:r>
      <w:r w:rsidR="000616D2" w:rsidRPr="00351C95">
        <w:rPr>
          <w:rFonts w:ascii="Arial" w:hAnsi="Arial" w:cs="Arial"/>
        </w:rPr>
        <w:t>should</w:t>
      </w:r>
      <w:r w:rsidRPr="00351C95">
        <w:rPr>
          <w:rFonts w:ascii="Arial" w:hAnsi="Arial" w:cs="Arial"/>
        </w:rPr>
        <w:t xml:space="preserve"> participate in physical activity in </w:t>
      </w:r>
      <w:r w:rsidR="5BC9B6CB" w:rsidRPr="00351C95">
        <w:rPr>
          <w:rFonts w:ascii="Arial" w:hAnsi="Arial" w:cs="Arial"/>
        </w:rPr>
        <w:t>stepwise</w:t>
      </w:r>
      <w:r w:rsidRPr="00351C95">
        <w:rPr>
          <w:rFonts w:ascii="Arial" w:hAnsi="Arial" w:cs="Arial"/>
        </w:rPr>
        <w:t xml:space="preserve"> progression </w:t>
      </w:r>
      <w:r w:rsidR="00F77AE9">
        <w:rPr>
          <w:rFonts w:ascii="Arial" w:hAnsi="Arial" w:cs="Arial"/>
        </w:rPr>
        <w:t xml:space="preserve">beginning at step </w:t>
      </w:r>
      <w:r w:rsidR="00EC508B">
        <w:rPr>
          <w:rFonts w:ascii="Arial" w:hAnsi="Arial" w:cs="Arial"/>
        </w:rPr>
        <w:t>1.</w:t>
      </w:r>
    </w:p>
    <w:p w14:paraId="718F8083" w14:textId="66A8C6FE" w:rsidR="00583EA8" w:rsidRPr="00351C95" w:rsidRDefault="7A4F205D" w:rsidP="00583EA8">
      <w:pPr>
        <w:pStyle w:val="ListParagraph"/>
        <w:numPr>
          <w:ilvl w:val="1"/>
          <w:numId w:val="3"/>
        </w:numPr>
        <w:ind w:left="630"/>
        <w:rPr>
          <w:rFonts w:ascii="Arial" w:hAnsi="Arial" w:cs="Arial"/>
          <w:b/>
          <w:bCs/>
        </w:rPr>
      </w:pPr>
      <w:r w:rsidRPr="00351C95">
        <w:rPr>
          <w:rFonts w:ascii="Arial" w:hAnsi="Arial" w:cs="Arial"/>
        </w:rPr>
        <w:t>The student</w:t>
      </w:r>
      <w:r w:rsidR="000616D2" w:rsidRPr="00351C95">
        <w:rPr>
          <w:rFonts w:ascii="Arial" w:hAnsi="Arial" w:cs="Arial"/>
        </w:rPr>
        <w:t xml:space="preserve"> should</w:t>
      </w:r>
      <w:r w:rsidRPr="00351C95">
        <w:rPr>
          <w:rFonts w:ascii="Arial" w:hAnsi="Arial" w:cs="Arial"/>
        </w:rPr>
        <w:t xml:space="preserve"> spend a </w:t>
      </w:r>
      <w:r w:rsidRPr="00351C95">
        <w:rPr>
          <w:rFonts w:ascii="Arial" w:hAnsi="Arial" w:cs="Arial"/>
          <w:b/>
          <w:bCs/>
        </w:rPr>
        <w:t>minimum of one school day</w:t>
      </w:r>
      <w:r w:rsidRPr="00351C95">
        <w:rPr>
          <w:rFonts w:ascii="Arial" w:hAnsi="Arial" w:cs="Arial"/>
        </w:rPr>
        <w:t xml:space="preserve"> at each step. </w:t>
      </w:r>
    </w:p>
    <w:p w14:paraId="22B00195" w14:textId="304018BC" w:rsidR="00583EA8" w:rsidRPr="00351C95" w:rsidRDefault="0024510E" w:rsidP="00583EA8">
      <w:pPr>
        <w:pStyle w:val="ListParagraph"/>
        <w:numPr>
          <w:ilvl w:val="1"/>
          <w:numId w:val="3"/>
        </w:numPr>
        <w:ind w:left="630"/>
        <w:rPr>
          <w:rFonts w:ascii="Arial" w:hAnsi="Arial" w:cs="Arial"/>
          <w:b/>
          <w:bCs/>
        </w:rPr>
      </w:pPr>
      <w:r w:rsidRPr="00351C95">
        <w:rPr>
          <w:rFonts w:ascii="Arial" w:eastAsia="Arial" w:hAnsi="Arial" w:cs="Arial"/>
        </w:rPr>
        <w:t xml:space="preserve">A student </w:t>
      </w:r>
      <w:r w:rsidR="0049570F" w:rsidRPr="00351C95">
        <w:rPr>
          <w:rFonts w:ascii="Arial" w:eastAsia="Arial" w:hAnsi="Arial" w:cs="Arial"/>
        </w:rPr>
        <w:t>should only</w:t>
      </w:r>
      <w:r w:rsidRPr="00351C95">
        <w:rPr>
          <w:rFonts w:ascii="Arial" w:eastAsia="Arial" w:hAnsi="Arial" w:cs="Arial"/>
        </w:rPr>
        <w:t xml:space="preserve"> advance to the next step after completing the current step without symptoms</w:t>
      </w:r>
      <w:r w:rsidR="00D20563">
        <w:rPr>
          <w:rFonts w:ascii="Arial" w:eastAsia="Arial" w:hAnsi="Arial" w:cs="Arial"/>
        </w:rPr>
        <w:t xml:space="preserve"> (0-2 on scale)</w:t>
      </w:r>
      <w:r w:rsidRPr="00351C95">
        <w:rPr>
          <w:rFonts w:ascii="Arial" w:eastAsia="Arial" w:hAnsi="Arial" w:cs="Arial"/>
        </w:rPr>
        <w:t>.</w:t>
      </w:r>
    </w:p>
    <w:p w14:paraId="19B02D6B" w14:textId="549B0834" w:rsidR="00D4435D" w:rsidRPr="00351C95" w:rsidRDefault="7A4F205D" w:rsidP="00042EE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51C95">
        <w:rPr>
          <w:rFonts w:ascii="Arial" w:hAnsi="Arial" w:cs="Arial"/>
        </w:rPr>
        <w:t xml:space="preserve">If symptoms </w:t>
      </w:r>
      <w:r w:rsidR="00154A36" w:rsidRPr="00351C95">
        <w:rPr>
          <w:rFonts w:ascii="Arial" w:hAnsi="Arial" w:cs="Arial"/>
        </w:rPr>
        <w:t>increase</w:t>
      </w:r>
      <w:r w:rsidR="00B5080C" w:rsidRPr="00351C95">
        <w:rPr>
          <w:rFonts w:ascii="Arial" w:hAnsi="Arial" w:cs="Arial"/>
        </w:rPr>
        <w:t xml:space="preserve"> during physical activity</w:t>
      </w:r>
      <w:r w:rsidR="00154A36" w:rsidRPr="00351C95">
        <w:rPr>
          <w:rFonts w:ascii="Arial" w:hAnsi="Arial" w:cs="Arial"/>
        </w:rPr>
        <w:t>,</w:t>
      </w:r>
      <w:r w:rsidRPr="00351C95">
        <w:rPr>
          <w:rFonts w:ascii="Arial" w:hAnsi="Arial" w:cs="Arial"/>
        </w:rPr>
        <w:t xml:space="preserve"> they should stop the activity. </w:t>
      </w:r>
    </w:p>
    <w:p w14:paraId="0254D8B3" w14:textId="580D84E5" w:rsidR="00893B0A" w:rsidRPr="00351C95" w:rsidRDefault="7A4F205D" w:rsidP="00042EE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351C95">
        <w:rPr>
          <w:rFonts w:ascii="Arial" w:hAnsi="Arial" w:cs="Arial"/>
          <w:b/>
        </w:rPr>
        <w:t xml:space="preserve">For questions regarding the student’s injury and recommended </w:t>
      </w:r>
      <w:r w:rsidR="7AEFE910" w:rsidRPr="00351C95">
        <w:rPr>
          <w:rFonts w:ascii="Arial" w:hAnsi="Arial" w:cs="Arial"/>
          <w:b/>
        </w:rPr>
        <w:t xml:space="preserve">accommodations, </w:t>
      </w:r>
      <w:r w:rsidR="062099E8" w:rsidRPr="00351C95">
        <w:rPr>
          <w:rFonts w:ascii="Arial" w:hAnsi="Arial" w:cs="Arial"/>
          <w:b/>
        </w:rPr>
        <w:t>consult</w:t>
      </w:r>
      <w:r w:rsidRPr="00351C95">
        <w:rPr>
          <w:rFonts w:ascii="Arial" w:hAnsi="Arial" w:cs="Arial"/>
          <w:b/>
        </w:rPr>
        <w:t xml:space="preserve"> </w:t>
      </w:r>
      <w:r w:rsidR="20C5E7DD" w:rsidRPr="00351C95">
        <w:rPr>
          <w:rFonts w:ascii="Arial" w:hAnsi="Arial" w:cs="Arial"/>
          <w:b/>
        </w:rPr>
        <w:t>your school’s</w:t>
      </w:r>
      <w:r w:rsidRPr="00351C95">
        <w:rPr>
          <w:rFonts w:ascii="Arial" w:hAnsi="Arial" w:cs="Arial"/>
          <w:b/>
        </w:rPr>
        <w:t xml:space="preserve"> </w:t>
      </w:r>
      <w:r w:rsidR="008726DA" w:rsidRPr="00351C95">
        <w:rPr>
          <w:rFonts w:ascii="Arial" w:hAnsi="Arial" w:cs="Arial"/>
          <w:b/>
        </w:rPr>
        <w:t>B</w:t>
      </w:r>
      <w:r w:rsidR="23C1CC58" w:rsidRPr="00351C95">
        <w:rPr>
          <w:rFonts w:ascii="Arial" w:hAnsi="Arial" w:cs="Arial"/>
          <w:b/>
        </w:rPr>
        <w:t>I</w:t>
      </w:r>
      <w:r w:rsidRPr="00351C95">
        <w:rPr>
          <w:rFonts w:ascii="Arial" w:hAnsi="Arial" w:cs="Arial"/>
          <w:b/>
        </w:rPr>
        <w:t>MT</w:t>
      </w:r>
      <w:r w:rsidRPr="00351C95">
        <w:rPr>
          <w:rFonts w:ascii="Arial" w:hAnsi="Arial" w:cs="Arial"/>
        </w:rPr>
        <w:t>.</w:t>
      </w:r>
    </w:p>
    <w:tbl>
      <w:tblPr>
        <w:tblStyle w:val="PlainTable4"/>
        <w:tblW w:w="10890" w:type="dxa"/>
        <w:tblInd w:w="-1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690"/>
        <w:gridCol w:w="3420"/>
        <w:gridCol w:w="3780"/>
      </w:tblGrid>
      <w:tr w:rsidR="00927A42" w14:paraId="318EA1D1" w14:textId="77777777" w:rsidTr="00701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24" w:space="0" w:color="auto"/>
              <w:bottom w:val="single" w:sz="24" w:space="0" w:color="auto"/>
            </w:tcBorders>
          </w:tcPr>
          <w:p w14:paraId="2F1A7E2A" w14:textId="2EB5C08D" w:rsidR="00893B0A" w:rsidRDefault="593E791E" w:rsidP="00893B0A">
            <w:pPr>
              <w:jc w:val="center"/>
            </w:pPr>
            <w:r w:rsidRPr="0FAB3F91">
              <w:rPr>
                <w:rFonts w:ascii="Arial" w:hAnsi="Arial" w:cs="Arial"/>
                <w:sz w:val="28"/>
                <w:szCs w:val="28"/>
              </w:rPr>
              <w:t>Step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</w:tcPr>
          <w:p w14:paraId="2666EA33" w14:textId="05EC7D16" w:rsidR="00893B0A" w:rsidRDefault="0073278C" w:rsidP="00893B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8"/>
                <w:szCs w:val="28"/>
              </w:rPr>
              <w:t xml:space="preserve">Examples of </w:t>
            </w:r>
            <w:r w:rsidR="00893B0A" w:rsidRPr="00D4474A">
              <w:rPr>
                <w:rFonts w:ascii="Arial" w:hAnsi="Arial" w:cs="Arial"/>
                <w:sz w:val="28"/>
                <w:szCs w:val="28"/>
              </w:rPr>
              <w:t>Suggested Activities</w:t>
            </w:r>
          </w:p>
        </w:tc>
        <w:tc>
          <w:tcPr>
            <w:tcW w:w="3780" w:type="dxa"/>
            <w:tcBorders>
              <w:top w:val="single" w:sz="24" w:space="0" w:color="auto"/>
              <w:bottom w:val="single" w:sz="24" w:space="0" w:color="auto"/>
            </w:tcBorders>
          </w:tcPr>
          <w:p w14:paraId="5533714E" w14:textId="22620A80" w:rsidR="00893B0A" w:rsidRDefault="0073278C" w:rsidP="00893B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8"/>
                <w:szCs w:val="28"/>
              </w:rPr>
              <w:t xml:space="preserve">Examples of </w:t>
            </w:r>
            <w:r w:rsidR="00893B0A" w:rsidRPr="00D4474A">
              <w:rPr>
                <w:rFonts w:ascii="Arial" w:hAnsi="Arial" w:cs="Arial"/>
                <w:sz w:val="28"/>
                <w:szCs w:val="28"/>
              </w:rPr>
              <w:t>Activities to Avoid</w:t>
            </w:r>
          </w:p>
        </w:tc>
      </w:tr>
      <w:tr w:rsidR="00927A42" w14:paraId="52570420" w14:textId="77777777" w:rsidTr="00701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24" w:space="0" w:color="auto"/>
              <w:bottom w:val="single" w:sz="2" w:space="0" w:color="auto"/>
            </w:tcBorders>
            <w:shd w:val="clear" w:color="auto" w:fill="E8E8E8" w:themeFill="background2"/>
          </w:tcPr>
          <w:p w14:paraId="4B75DD48" w14:textId="0CA5C116" w:rsidR="00893B0A" w:rsidRPr="001C4E11" w:rsidRDefault="003226C7" w:rsidP="001C4E1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0EC508B">
              <w:rPr>
                <w:rFonts w:asciiTheme="minorBidi" w:hAnsiTheme="minorBidi" w:cstheme="minorBidi"/>
                <w:sz w:val="22"/>
                <w:szCs w:val="22"/>
                <w:u w:val="single"/>
              </w:rPr>
              <w:t>All students start</w:t>
            </w:r>
            <w:r w:rsidR="00216FDC" w:rsidRPr="00EC508B">
              <w:rPr>
                <w:rFonts w:asciiTheme="minorBidi" w:hAnsiTheme="minorBidi" w:cstheme="minorBidi"/>
                <w:sz w:val="22"/>
                <w:szCs w:val="22"/>
                <w:u w:val="single"/>
              </w:rPr>
              <w:t xml:space="preserve"> here</w:t>
            </w:r>
            <w:r w:rsidR="00216FDC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. </w:t>
            </w:r>
            <w:r w:rsidR="00893B0A" w:rsidRPr="001C4E1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Low impact, nonstrenuous, light aerobic activity in a safe environment</w:t>
            </w:r>
          </w:p>
          <w:p w14:paraId="7C99562D" w14:textId="77777777" w:rsidR="00893B0A" w:rsidRPr="00893B0A" w:rsidRDefault="00893B0A" w:rsidP="00893B0A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EBDB2C7" w14:textId="77777777" w:rsidR="00927A42" w:rsidRDefault="00927A42" w:rsidP="001F5C60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C70C97B" w14:textId="0761E509" w:rsidR="00893B0A" w:rsidRPr="00893B0A" w:rsidRDefault="00AE51C6" w:rsidP="00927A42">
            <w:pPr>
              <w:ind w:left="402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Supervising Staff</w:t>
            </w:r>
            <w:r w:rsidR="00927A42">
              <w:rPr>
                <w:rFonts w:asciiTheme="minorBidi" w:hAnsiTheme="minorBidi" w:cstheme="minorBidi"/>
                <w:sz w:val="22"/>
                <w:szCs w:val="22"/>
              </w:rPr>
              <w:t xml:space="preserve"> Name</w:t>
            </w:r>
            <w:r w:rsidR="001C4E11"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: 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E8E8E8" w:themeFill="background2"/>
          </w:tcPr>
          <w:p w14:paraId="43075D62" w14:textId="77777777" w:rsidR="00893B0A" w:rsidRDefault="00893B0A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93B0A">
              <w:rPr>
                <w:rFonts w:asciiTheme="minorBidi" w:hAnsiTheme="minorBidi" w:cstheme="minorBidi"/>
                <w:sz w:val="22"/>
                <w:szCs w:val="22"/>
              </w:rPr>
              <w:t>Low intensity walking, stationary bike, or light yoga</w:t>
            </w:r>
          </w:p>
          <w:p w14:paraId="5BF3D935" w14:textId="77777777" w:rsidR="00927A42" w:rsidRDefault="00927A42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B028C85" w14:textId="77777777" w:rsidR="001F5C60" w:rsidRDefault="001F5C60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9477AE8" w14:textId="77777777" w:rsidR="001F5C60" w:rsidRDefault="001F5C60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3782A9D" w14:textId="77777777" w:rsidR="001F5C60" w:rsidRDefault="001F5C60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DEE6845" w14:textId="5ADED2ED" w:rsidR="001F5C60" w:rsidRPr="00893B0A" w:rsidRDefault="001F5C60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____________</w:t>
            </w:r>
            <w:r w:rsidR="00D47B4A">
              <w:rPr>
                <w:rFonts w:asciiTheme="minorBidi" w:hAnsiTheme="minorBidi" w:cstheme="minorBidi"/>
                <w:sz w:val="22"/>
                <w:szCs w:val="22"/>
              </w:rPr>
              <w:t>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___________</w:t>
            </w:r>
          </w:p>
        </w:tc>
        <w:tc>
          <w:tcPr>
            <w:tcW w:w="37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E8E8E8" w:themeFill="background2"/>
          </w:tcPr>
          <w:p w14:paraId="259CAE57" w14:textId="77777777" w:rsidR="00893B0A" w:rsidRPr="00893B0A" w:rsidRDefault="00893B0A" w:rsidP="00893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93B0A">
              <w:rPr>
                <w:rFonts w:asciiTheme="minorBidi" w:hAnsiTheme="minorBidi" w:cstheme="minorBidi"/>
                <w:sz w:val="22"/>
                <w:szCs w:val="22"/>
              </w:rPr>
              <w:t>No resistance training</w:t>
            </w:r>
          </w:p>
          <w:p w14:paraId="06D902AC" w14:textId="77777777" w:rsidR="00893B0A" w:rsidRPr="00893B0A" w:rsidRDefault="00893B0A" w:rsidP="00893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93B0A">
              <w:rPr>
                <w:rFonts w:asciiTheme="minorBidi" w:hAnsiTheme="minorBidi" w:cstheme="minorBidi"/>
                <w:sz w:val="22"/>
                <w:szCs w:val="22"/>
              </w:rPr>
              <w:t xml:space="preserve">No activities that rapidly increase heart rate (e.g. sprinting). </w:t>
            </w:r>
          </w:p>
          <w:p w14:paraId="22EB26B8" w14:textId="77777777" w:rsidR="00893B0A" w:rsidRDefault="00893B0A" w:rsidP="00893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893B0A">
              <w:rPr>
                <w:rFonts w:asciiTheme="minorBidi" w:hAnsiTheme="minorBidi" w:cstheme="minorBidi"/>
                <w:sz w:val="22"/>
                <w:szCs w:val="22"/>
              </w:rPr>
              <w:t>No activities with high risk for contact or collision.</w:t>
            </w:r>
          </w:p>
          <w:p w14:paraId="7A0B6145" w14:textId="77777777" w:rsidR="00927A42" w:rsidRDefault="00927A42" w:rsidP="00893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E23112E" w14:textId="664BF0E5" w:rsidR="005774C9" w:rsidRPr="00893B0A" w:rsidRDefault="00AE51C6" w:rsidP="00893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Start</w:t>
            </w:r>
            <w:r w:rsidR="00A552C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/End</w:t>
            </w: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date: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____</w:t>
            </w:r>
            <w:r w:rsidR="0070108A">
              <w:rPr>
                <w:rFonts w:asciiTheme="minorBidi" w:hAnsiTheme="minorBidi" w:cstheme="minorBidi"/>
                <w:sz w:val="22"/>
                <w:szCs w:val="22"/>
              </w:rPr>
              <w:t>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</w:t>
            </w:r>
            <w:r w:rsidR="009B3BD2">
              <w:rPr>
                <w:rFonts w:asciiTheme="minorBidi" w:hAnsiTheme="minorBidi" w:cstheme="minorBidi"/>
                <w:sz w:val="22"/>
                <w:szCs w:val="22"/>
              </w:rPr>
              <w:t>/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</w:t>
            </w:r>
            <w:r w:rsidR="001F5C60">
              <w:rPr>
                <w:rFonts w:asciiTheme="minorBidi" w:hAnsiTheme="minorBidi" w:cstheme="minorBidi"/>
                <w:sz w:val="22"/>
                <w:szCs w:val="22"/>
              </w:rPr>
              <w:t>___</w:t>
            </w:r>
            <w:r w:rsidR="0070108A">
              <w:rPr>
                <w:rFonts w:asciiTheme="minorBidi" w:hAnsiTheme="minorBidi" w:cstheme="minorBidi"/>
                <w:sz w:val="22"/>
                <w:szCs w:val="22"/>
              </w:rPr>
              <w:t>_</w:t>
            </w:r>
            <w:r w:rsidR="001F5C60">
              <w:rPr>
                <w:rFonts w:asciiTheme="minorBidi" w:hAnsiTheme="minorBidi" w:cstheme="minorBidi"/>
                <w:sz w:val="22"/>
                <w:szCs w:val="22"/>
              </w:rPr>
              <w:t>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</w:t>
            </w:r>
          </w:p>
        </w:tc>
      </w:tr>
      <w:tr w:rsidR="00927A42" w14:paraId="55E84BD5" w14:textId="77777777" w:rsidTr="00701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2" w:space="0" w:color="auto"/>
              <w:bottom w:val="single" w:sz="2" w:space="0" w:color="auto"/>
            </w:tcBorders>
          </w:tcPr>
          <w:p w14:paraId="33939C41" w14:textId="38CC9B10" w:rsidR="00893B0A" w:rsidRPr="001C4E11" w:rsidRDefault="00893B0A" w:rsidP="001C4E1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Medium-impact, higher-exertion, and moderate aerobic activity in a safe environment.</w:t>
            </w:r>
          </w:p>
          <w:p w14:paraId="613842B9" w14:textId="77777777" w:rsidR="00893B0A" w:rsidRDefault="00893B0A" w:rsidP="00893B0A">
            <w:pPr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DC093CB" w14:textId="77777777" w:rsidR="00AE51C6" w:rsidRDefault="00AE51C6" w:rsidP="00893B0A">
            <w:pPr>
              <w:ind w:left="36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47E298A8" w14:textId="45E85BF1" w:rsidR="001C4E11" w:rsidRPr="001C4E11" w:rsidRDefault="00893B0A" w:rsidP="00927A42">
            <w:pPr>
              <w:ind w:left="360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Supervising </w:t>
            </w:r>
            <w:r w:rsidR="001C4E11"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1C4E11">
              <w:rPr>
                <w:rFonts w:asciiTheme="minorBidi" w:hAnsiTheme="minorBidi" w:cstheme="minorBidi"/>
                <w:sz w:val="22"/>
                <w:szCs w:val="22"/>
              </w:rPr>
              <w:t>taff</w:t>
            </w:r>
            <w:r w:rsidR="00927A42">
              <w:rPr>
                <w:rFonts w:asciiTheme="minorBidi" w:hAnsiTheme="minorBidi" w:cstheme="minorBidi"/>
                <w:sz w:val="22"/>
                <w:szCs w:val="22"/>
              </w:rPr>
              <w:t xml:space="preserve"> Name</w:t>
            </w:r>
            <w:r w:rsidR="00AE51C6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2" w:space="0" w:color="auto"/>
            </w:tcBorders>
          </w:tcPr>
          <w:p w14:paraId="0A266D8C" w14:textId="36BA52F4" w:rsidR="00893B0A" w:rsidRDefault="001C4E11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>Moderate-intensity jogging, stationary bike, or yoga.</w:t>
            </w:r>
          </w:p>
          <w:p w14:paraId="1E980DE2" w14:textId="77777777" w:rsidR="00927A42" w:rsidRDefault="00927A42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1F8BA1F" w14:textId="77777777" w:rsidR="00927A42" w:rsidRDefault="00927A42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ECA8E21" w14:textId="77777777" w:rsidR="00927A42" w:rsidRDefault="00927A42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E21DE39" w14:textId="77777777" w:rsidR="00927A42" w:rsidRDefault="00927A42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B0734AE" w14:textId="27957967" w:rsidR="00927A42" w:rsidRPr="00893B0A" w:rsidRDefault="00927A42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________</w:t>
            </w:r>
            <w:r w:rsidR="00D47B4A">
              <w:rPr>
                <w:rFonts w:asciiTheme="minorBidi" w:hAnsiTheme="minorBidi" w:cstheme="minorBidi"/>
                <w:sz w:val="22"/>
                <w:szCs w:val="22"/>
              </w:rPr>
              <w:t>____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_____________</w:t>
            </w:r>
          </w:p>
        </w:tc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</w:tcPr>
          <w:p w14:paraId="6A298E41" w14:textId="77777777" w:rsidR="001C4E11" w:rsidRPr="001C4E11" w:rsidRDefault="001C4E11" w:rsidP="001C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>No resistance training</w:t>
            </w:r>
          </w:p>
          <w:p w14:paraId="57434C2C" w14:textId="77777777" w:rsidR="001C4E11" w:rsidRPr="001C4E11" w:rsidRDefault="001C4E11" w:rsidP="001C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No activities that rapidly increase heart rate (e.g. sprinting). </w:t>
            </w:r>
          </w:p>
          <w:p w14:paraId="34D43200" w14:textId="77777777" w:rsidR="00893B0A" w:rsidRDefault="001C4E11" w:rsidP="001C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>No activities with high risk for contact or collision.</w:t>
            </w:r>
          </w:p>
          <w:p w14:paraId="6CDB4E41" w14:textId="77777777" w:rsidR="001C4E11" w:rsidRDefault="001C4E11" w:rsidP="001C4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E7CD446" w14:textId="0A6565AD" w:rsidR="001C4E11" w:rsidRPr="00893B0A" w:rsidRDefault="0070108A" w:rsidP="00927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/End</w:t>
            </w: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date: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_______/________</w:t>
            </w:r>
          </w:p>
        </w:tc>
      </w:tr>
      <w:tr w:rsidR="00927A42" w14:paraId="6D724704" w14:textId="77777777" w:rsidTr="00701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E8E8E8" w:themeFill="background2"/>
          </w:tcPr>
          <w:p w14:paraId="233CFD24" w14:textId="0F36FBA7" w:rsidR="001C4E11" w:rsidRPr="001F5C60" w:rsidRDefault="504A69CC" w:rsidP="001C4E11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sz w:val="22"/>
                <w:szCs w:val="22"/>
              </w:rPr>
            </w:pPr>
            <w:r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N</w:t>
            </w:r>
            <w:r w:rsidR="3C1B86C9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on</w:t>
            </w:r>
            <w:r w:rsidR="4B2B504D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  <w:r w:rsidR="3C1B86C9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contact</w:t>
            </w:r>
            <w:r w:rsidR="001C4E11" w:rsidRPr="001F5C60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activity in a safe environment. Activity should be modified for individual work.</w:t>
            </w:r>
          </w:p>
          <w:p w14:paraId="713F294A" w14:textId="77777777" w:rsidR="001F5C60" w:rsidRDefault="001F5C60" w:rsidP="001F5C60">
            <w:pPr>
              <w:ind w:left="360"/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4BB21261" w14:textId="3324012F" w:rsidR="001C4E11" w:rsidRPr="001C4E11" w:rsidRDefault="001C4E11" w:rsidP="001F5C60">
            <w:pPr>
              <w:ind w:left="360"/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Supervising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taff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Pr="001C4E11">
              <w:rPr>
                <w:rFonts w:asciiTheme="minorBidi" w:hAnsiTheme="minorBidi" w:cstheme="minorBidi"/>
                <w:sz w:val="22"/>
                <w:szCs w:val="22"/>
              </w:rPr>
              <w:t>ame: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8E8E8" w:themeFill="background2"/>
          </w:tcPr>
          <w:p w14:paraId="72A3F69F" w14:textId="77777777" w:rsidR="001C4E11" w:rsidRPr="001C4E11" w:rsidRDefault="001C4E11" w:rsidP="001C4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Individual skill work relevant to unit and curriculum benchmarks. </w:t>
            </w:r>
          </w:p>
          <w:p w14:paraId="70BFF66A" w14:textId="27525208" w:rsidR="001F5C60" w:rsidRDefault="001C4E11" w:rsidP="001C4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>Locomotor skills, throwing, catching, low-resistant weight training</w:t>
            </w:r>
          </w:p>
          <w:p w14:paraId="0977F194" w14:textId="7AD5E1CC" w:rsidR="001F5C60" w:rsidRPr="00893B0A" w:rsidRDefault="001F5C60" w:rsidP="001C4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____</w:t>
            </w:r>
            <w:r w:rsidR="00D47B4A">
              <w:rPr>
                <w:rFonts w:asciiTheme="minorBidi" w:hAnsiTheme="minorBidi" w:cstheme="minorBidi"/>
                <w:sz w:val="22"/>
                <w:szCs w:val="22"/>
              </w:rPr>
              <w:t>____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_________________</w:t>
            </w:r>
          </w:p>
        </w:tc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E8E8E8" w:themeFill="background2"/>
          </w:tcPr>
          <w:p w14:paraId="4E5855FF" w14:textId="77777777" w:rsidR="00893B0A" w:rsidRDefault="001C4E11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>No activities with high risk for contact or collision.</w:t>
            </w:r>
          </w:p>
          <w:p w14:paraId="38806BF7" w14:textId="77777777" w:rsidR="001C4E11" w:rsidRDefault="001C4E11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620A991" w14:textId="77777777" w:rsidR="001F5C60" w:rsidRDefault="001F5C60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9CED807" w14:textId="77777777" w:rsidR="001F5C60" w:rsidRDefault="001F5C60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97B622D" w14:textId="11A4AAA2" w:rsidR="001C4E11" w:rsidRPr="00893B0A" w:rsidRDefault="0070108A" w:rsidP="001F5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/End</w:t>
            </w: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date: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_______/________</w:t>
            </w:r>
          </w:p>
        </w:tc>
      </w:tr>
      <w:tr w:rsidR="00927A42" w14:paraId="7D6A7876" w14:textId="77777777" w:rsidTr="007010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2" w:space="0" w:color="auto"/>
              <w:bottom w:val="single" w:sz="2" w:space="0" w:color="auto"/>
            </w:tcBorders>
          </w:tcPr>
          <w:p w14:paraId="5E733D0A" w14:textId="0D3006B7" w:rsidR="00893B0A" w:rsidRPr="001E1CBB" w:rsidRDefault="3DBD3649" w:rsidP="001E1CB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N</w:t>
            </w:r>
            <w:r w:rsidR="001E1CBB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on</w:t>
            </w:r>
            <w:r w:rsidR="6EC2A75D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  <w:r w:rsidR="001E1CBB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contact</w:t>
            </w:r>
            <w:r w:rsidR="001E1CBB" w:rsidRPr="001E1CBB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activity in a safe environment. Activity should be modified for individual work.</w:t>
            </w:r>
          </w:p>
          <w:p w14:paraId="3D74E314" w14:textId="77777777" w:rsidR="001E1CBB" w:rsidRDefault="001E1CBB" w:rsidP="001E1CBB">
            <w:pPr>
              <w:pStyle w:val="ListParagrap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FA2CB5E" w14:textId="77777777" w:rsidR="001F5C60" w:rsidRPr="001E1CBB" w:rsidRDefault="001F5C60" w:rsidP="001E1CBB">
            <w:pPr>
              <w:pStyle w:val="ListParagrap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541B4928" w14:textId="13941631" w:rsidR="001E1CBB" w:rsidRPr="00AA7CA8" w:rsidRDefault="001E1CBB" w:rsidP="00AA7CA8">
            <w:pPr>
              <w:ind w:left="360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Supervising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taff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Pr="001C4E11">
              <w:rPr>
                <w:rFonts w:asciiTheme="minorBidi" w:hAnsiTheme="minorBidi" w:cstheme="minorBidi"/>
                <w:sz w:val="22"/>
                <w:szCs w:val="22"/>
              </w:rPr>
              <w:t>ame: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2" w:space="0" w:color="auto"/>
            </w:tcBorders>
          </w:tcPr>
          <w:p w14:paraId="7D5DA59D" w14:textId="25A67446" w:rsidR="00893B0A" w:rsidRDefault="001E1CBB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E1CBB">
              <w:rPr>
                <w:rFonts w:asciiTheme="minorBidi" w:hAnsiTheme="minorBidi" w:cstheme="minorBidi"/>
                <w:sz w:val="22"/>
                <w:szCs w:val="22"/>
              </w:rPr>
              <w:t xml:space="preserve">Individual or partner skill work relevant to unit and curriculum benchmarks. Locomotor skills, throwing, catching, </w:t>
            </w:r>
            <w:r w:rsidR="00CB57FE" w:rsidRPr="001E1CBB">
              <w:rPr>
                <w:rFonts w:asciiTheme="minorBidi" w:hAnsiTheme="minorBidi" w:cstheme="minorBidi"/>
                <w:sz w:val="22"/>
                <w:szCs w:val="22"/>
              </w:rPr>
              <w:t>higher-resistant</w:t>
            </w:r>
            <w:r w:rsidRPr="001E1CBB">
              <w:rPr>
                <w:rFonts w:asciiTheme="minorBidi" w:hAnsiTheme="minorBidi" w:cstheme="minorBidi"/>
                <w:sz w:val="22"/>
                <w:szCs w:val="22"/>
              </w:rPr>
              <w:t xml:space="preserve"> weight training</w:t>
            </w:r>
          </w:p>
          <w:p w14:paraId="0DDF6361" w14:textId="77777777" w:rsidR="001F5C60" w:rsidRDefault="001F5C60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5D2622B" w14:textId="681A2716" w:rsidR="001F5C60" w:rsidRPr="00893B0A" w:rsidRDefault="001F5C60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__________</w:t>
            </w:r>
            <w:r w:rsidR="00D47B4A">
              <w:rPr>
                <w:rFonts w:asciiTheme="minorBidi" w:hAnsiTheme="minorBidi" w:cstheme="minorBidi"/>
                <w:sz w:val="22"/>
                <w:szCs w:val="22"/>
              </w:rPr>
              <w:t>____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___________</w:t>
            </w:r>
          </w:p>
        </w:tc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</w:tcPr>
          <w:p w14:paraId="686CEDD4" w14:textId="77777777" w:rsidR="00893B0A" w:rsidRDefault="001E1CBB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E1CBB">
              <w:rPr>
                <w:rFonts w:asciiTheme="minorBidi" w:hAnsiTheme="minorBidi" w:cstheme="minorBidi"/>
                <w:sz w:val="22"/>
                <w:szCs w:val="22"/>
              </w:rPr>
              <w:t>No activities with high risk for contact or collision.</w:t>
            </w:r>
          </w:p>
          <w:p w14:paraId="56309467" w14:textId="77777777" w:rsidR="001E1CBB" w:rsidRDefault="001E1CBB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3B7F486" w14:textId="77777777" w:rsidR="001F5C60" w:rsidRDefault="001F5C60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A5A4B53" w14:textId="77777777" w:rsidR="001F5C60" w:rsidRDefault="001F5C60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955E691" w14:textId="77777777" w:rsidR="001F5C60" w:rsidRDefault="001F5C60" w:rsidP="00BB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30CCEE8" w14:textId="36EE2E7F" w:rsidR="001E1CBB" w:rsidRPr="00893B0A" w:rsidRDefault="0070108A" w:rsidP="001F5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/End</w:t>
            </w: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date: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_______/________</w:t>
            </w:r>
          </w:p>
        </w:tc>
      </w:tr>
      <w:tr w:rsidR="00927A42" w14:paraId="54C94047" w14:textId="77777777" w:rsidTr="00701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tcBorders>
              <w:top w:val="single" w:sz="2" w:space="0" w:color="auto"/>
              <w:bottom w:val="single" w:sz="2" w:space="0" w:color="auto"/>
            </w:tcBorders>
            <w:shd w:val="clear" w:color="auto" w:fill="E8E8E8" w:themeFill="background2"/>
          </w:tcPr>
          <w:p w14:paraId="284730BB" w14:textId="47211204" w:rsidR="00893B0A" w:rsidRPr="001E1CBB" w:rsidRDefault="538C8CD7" w:rsidP="001E1CB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N</w:t>
            </w:r>
            <w:r w:rsidR="001E1CBB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on</w:t>
            </w:r>
            <w:r w:rsidR="0069D317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  <w:r w:rsidR="001E1CBB" w:rsidRPr="0FAB3F91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contact</w:t>
            </w:r>
            <w:r w:rsidR="001E1CBB" w:rsidRPr="001E1CBB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activity in a safe environment. Activity should be modified for individual work.</w:t>
            </w:r>
          </w:p>
          <w:p w14:paraId="74CFBDF7" w14:textId="77777777" w:rsidR="001E1CBB" w:rsidRPr="001E1CBB" w:rsidRDefault="001E1CBB" w:rsidP="001E1CBB">
            <w:pPr>
              <w:pStyle w:val="ListParagrap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  <w:p w14:paraId="789C536E" w14:textId="30067BC6" w:rsidR="001E1CBB" w:rsidRPr="001E1CBB" w:rsidRDefault="001E1CBB" w:rsidP="001F5C60">
            <w:pPr>
              <w:ind w:left="360"/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Supervising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1C4E11">
              <w:rPr>
                <w:rFonts w:asciiTheme="minorBidi" w:hAnsiTheme="minorBidi" w:cstheme="minorBidi"/>
                <w:sz w:val="22"/>
                <w:szCs w:val="22"/>
              </w:rPr>
              <w:t xml:space="preserve">taff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Pr="001C4E11">
              <w:rPr>
                <w:rFonts w:asciiTheme="minorBidi" w:hAnsiTheme="minorBidi" w:cstheme="minorBidi"/>
                <w:sz w:val="22"/>
                <w:szCs w:val="22"/>
              </w:rPr>
              <w:t>ame: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8E8E8" w:themeFill="background2"/>
          </w:tcPr>
          <w:p w14:paraId="17BC1534" w14:textId="6575AABB" w:rsidR="001E1CBB" w:rsidRPr="001E1CBB" w:rsidRDefault="001E1CBB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E1CBB">
              <w:rPr>
                <w:rFonts w:asciiTheme="minorBidi" w:hAnsiTheme="minorBidi" w:cstheme="minorBidi"/>
                <w:sz w:val="22"/>
                <w:szCs w:val="22"/>
              </w:rPr>
              <w:t xml:space="preserve">Small-group skill </w:t>
            </w:r>
            <w:r w:rsidR="00CB57FE" w:rsidRPr="001E1CBB">
              <w:rPr>
                <w:rFonts w:asciiTheme="minorBidi" w:hAnsiTheme="minorBidi" w:cstheme="minorBidi"/>
                <w:sz w:val="22"/>
                <w:szCs w:val="22"/>
              </w:rPr>
              <w:t>work</w:t>
            </w:r>
            <w:r w:rsidR="00CB57FE">
              <w:rPr>
                <w:rFonts w:asciiTheme="minorBidi" w:hAnsiTheme="minorBidi" w:cstheme="minorBidi"/>
                <w:sz w:val="22"/>
                <w:szCs w:val="22"/>
              </w:rPr>
              <w:t>station</w:t>
            </w:r>
            <w:r w:rsidRPr="001E1CBB">
              <w:rPr>
                <w:rFonts w:asciiTheme="minorBidi" w:hAnsiTheme="minorBidi" w:cstheme="minorBidi"/>
                <w:sz w:val="22"/>
                <w:szCs w:val="22"/>
              </w:rPr>
              <w:t xml:space="preserve"> work, small-sided games</w:t>
            </w:r>
          </w:p>
          <w:p w14:paraId="366D81A4" w14:textId="77777777" w:rsidR="00893B0A" w:rsidRDefault="001E1CBB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E1CBB">
              <w:rPr>
                <w:rFonts w:asciiTheme="minorBidi" w:hAnsiTheme="minorBidi" w:cstheme="minorBidi"/>
                <w:sz w:val="22"/>
                <w:szCs w:val="22"/>
              </w:rPr>
              <w:t>Intense aerobic activity</w:t>
            </w:r>
          </w:p>
          <w:p w14:paraId="59EF72F9" w14:textId="77777777" w:rsidR="001F5C60" w:rsidRDefault="001F5C60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0F176B1" w14:textId="77777777" w:rsidR="001F5C60" w:rsidRDefault="001F5C60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03999E0" w14:textId="4AFC77AD" w:rsidR="001F5C60" w:rsidRPr="00893B0A" w:rsidRDefault="001F5C60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__________</w:t>
            </w:r>
            <w:r w:rsidR="00D47B4A">
              <w:rPr>
                <w:rFonts w:asciiTheme="minorBidi" w:hAnsiTheme="minorBidi" w:cstheme="minorBidi"/>
                <w:sz w:val="22"/>
                <w:szCs w:val="22"/>
              </w:rPr>
              <w:t>____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___________</w:t>
            </w:r>
          </w:p>
        </w:tc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E8E8E8" w:themeFill="background2"/>
          </w:tcPr>
          <w:p w14:paraId="3801E920" w14:textId="77777777" w:rsidR="00893B0A" w:rsidRDefault="001E1CBB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1E1CBB">
              <w:rPr>
                <w:rFonts w:asciiTheme="minorBidi" w:hAnsiTheme="minorBidi" w:cstheme="minorBidi"/>
                <w:sz w:val="22"/>
                <w:szCs w:val="22"/>
              </w:rPr>
              <w:t>No activities with high risk for contact or collision.</w:t>
            </w:r>
          </w:p>
          <w:p w14:paraId="45C488D9" w14:textId="77777777" w:rsidR="001E1CBB" w:rsidRDefault="001E1CBB" w:rsidP="00BB4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17498DA" w14:textId="77777777" w:rsidR="001F5C60" w:rsidRDefault="001F5C60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68D4DD4F" w14:textId="77777777" w:rsidR="001F5C60" w:rsidRDefault="001F5C60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5CD0E40A" w14:textId="7DAC11E7" w:rsidR="001E1CBB" w:rsidRPr="00893B0A" w:rsidRDefault="0070108A" w:rsidP="001E1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/End</w:t>
            </w:r>
            <w:r w:rsidRPr="00927A4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date: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_______/________</w:t>
            </w:r>
          </w:p>
        </w:tc>
      </w:tr>
    </w:tbl>
    <w:tbl>
      <w:tblPr>
        <w:tblStyle w:val="TableGrid"/>
        <w:tblW w:w="10890" w:type="dxa"/>
        <w:tblInd w:w="-120" w:type="dxa"/>
        <w:tblBorders>
          <w:top w:val="none" w:sz="0" w:space="0" w:color="auto"/>
          <w:left w:val="single" w:sz="18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bottom w:w="29" w:type="dxa"/>
        </w:tblCellMar>
        <w:tblLook w:val="04A0" w:firstRow="1" w:lastRow="0" w:firstColumn="1" w:lastColumn="0" w:noHBand="0" w:noVBand="1"/>
      </w:tblPr>
      <w:tblGrid>
        <w:gridCol w:w="10890"/>
      </w:tblGrid>
      <w:tr w:rsidR="00AA7CA8" w14:paraId="7210B59D" w14:textId="77777777" w:rsidTr="0070108A">
        <w:tc>
          <w:tcPr>
            <w:tcW w:w="1089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67E25CD8" w14:textId="6F42CDEB" w:rsidR="00AA7CA8" w:rsidRDefault="00AA7CA8" w:rsidP="00CB57FE">
            <w:pPr>
              <w:spacing w:after="120"/>
              <w:ind w:left="53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77626">
              <w:rPr>
                <w:rFonts w:ascii="Arial" w:hAnsi="Arial" w:cs="Arial"/>
                <w:b/>
                <w:bCs/>
                <w:sz w:val="28"/>
                <w:szCs w:val="28"/>
              </w:rPr>
              <w:t>STOP.</w:t>
            </w:r>
            <w:r w:rsidRPr="00377626">
              <w:rPr>
                <w:rFonts w:ascii="Arial" w:hAnsi="Arial" w:cs="Arial"/>
                <w:sz w:val="28"/>
                <w:szCs w:val="28"/>
              </w:rPr>
              <w:t xml:space="preserve"> Do not allow the student to proceed to Step 6 until </w:t>
            </w:r>
            <w:r w:rsidR="00377626" w:rsidRPr="00377626">
              <w:rPr>
                <w:rFonts w:ascii="Arial" w:hAnsi="Arial" w:cs="Arial"/>
                <w:sz w:val="28"/>
                <w:szCs w:val="28"/>
              </w:rPr>
              <w:t>approved</w:t>
            </w:r>
            <w:r w:rsidRPr="00377626">
              <w:rPr>
                <w:rFonts w:ascii="Arial" w:hAnsi="Arial" w:cs="Arial"/>
                <w:sz w:val="28"/>
                <w:szCs w:val="28"/>
              </w:rPr>
              <w:t xml:space="preserve"> by the BIMT (provide completed form to BIMT).</w:t>
            </w:r>
          </w:p>
        </w:tc>
      </w:tr>
      <w:tr w:rsidR="00CB57FE" w14:paraId="1AFC3E12" w14:textId="77777777" w:rsidTr="007010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90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8E8E8" w:themeFill="background2"/>
          </w:tcPr>
          <w:p w14:paraId="4649DEFC" w14:textId="31668B17" w:rsidR="00CB57FE" w:rsidRPr="00CB57FE" w:rsidRDefault="00CB57FE" w:rsidP="0070108A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7FE">
              <w:rPr>
                <w:rFonts w:ascii="Arial" w:hAnsi="Arial" w:cs="Arial"/>
                <w:sz w:val="22"/>
                <w:szCs w:val="22"/>
              </w:rPr>
              <w:t xml:space="preserve">Return to all Unit Activities without Restrictions. </w:t>
            </w:r>
            <w:r w:rsidRPr="00CB57FE">
              <w:rPr>
                <w:rFonts w:ascii="Arial" w:hAnsi="Arial" w:cs="Arial"/>
                <w:sz w:val="22"/>
                <w:szCs w:val="22"/>
              </w:rPr>
              <w:tab/>
            </w:r>
            <w:r w:rsidR="00D47B4A">
              <w:rPr>
                <w:rFonts w:ascii="Arial" w:hAnsi="Arial" w:cs="Arial"/>
                <w:sz w:val="22"/>
                <w:szCs w:val="22"/>
              </w:rPr>
              <w:tab/>
            </w:r>
            <w:r w:rsidR="0070108A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D47B4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Start Date: </w:t>
            </w:r>
            <w:r w:rsidRPr="00D47B4A">
              <w:rPr>
                <w:rFonts w:asciiTheme="minorBidi" w:hAnsiTheme="minorBidi" w:cstheme="minorBidi"/>
                <w:sz w:val="22"/>
                <w:szCs w:val="22"/>
              </w:rPr>
              <w:t>_____________</w:t>
            </w:r>
            <w:r w:rsidR="0070108A">
              <w:rPr>
                <w:rFonts w:asciiTheme="minorBidi" w:hAnsiTheme="minorBidi" w:cstheme="minorBidi"/>
                <w:sz w:val="22"/>
                <w:szCs w:val="22"/>
              </w:rPr>
              <w:t>__</w:t>
            </w:r>
            <w:r w:rsidRPr="00D47B4A">
              <w:rPr>
                <w:rFonts w:asciiTheme="minorBidi" w:hAnsiTheme="minorBidi" w:cstheme="minorBidi"/>
                <w:sz w:val="22"/>
                <w:szCs w:val="22"/>
              </w:rPr>
              <w:t>____</w:t>
            </w:r>
          </w:p>
        </w:tc>
      </w:tr>
    </w:tbl>
    <w:p w14:paraId="60BCAD1C" w14:textId="77777777" w:rsidR="00B218DF" w:rsidRDefault="001E1CBB" w:rsidP="00B218DF">
      <w:pPr>
        <w:spacing w:after="120"/>
        <w:rPr>
          <w:rFonts w:ascii="Arial" w:hAnsi="Arial" w:cs="Arial"/>
          <w:b/>
          <w:bCs/>
          <w:i/>
          <w:iCs/>
          <w:sz w:val="16"/>
          <w:szCs w:val="16"/>
        </w:rPr>
      </w:pPr>
      <w:r w:rsidRPr="001463F2">
        <w:rPr>
          <w:rFonts w:ascii="Arial" w:hAnsi="Arial" w:cs="Arial"/>
          <w:i/>
          <w:iCs/>
          <w:sz w:val="16"/>
          <w:szCs w:val="16"/>
        </w:rPr>
        <w:t xml:space="preserve">Adapted from:  Rieger et al. (2024), </w:t>
      </w:r>
      <w:hyperlink r:id="rId8" w:history="1">
        <w:r w:rsidRPr="001463F2">
          <w:rPr>
            <w:rStyle w:val="Hyperlink"/>
            <w:rFonts w:ascii="Arial" w:hAnsi="Arial" w:cs="Arial"/>
            <w:i/>
            <w:iCs/>
            <w:sz w:val="16"/>
            <w:szCs w:val="16"/>
          </w:rPr>
          <w:t>Return to Physical Education Is Not the Same as Return to Play</w:t>
        </w:r>
      </w:hyperlink>
      <w:r w:rsidRPr="001463F2">
        <w:rPr>
          <w:rFonts w:ascii="Arial" w:hAnsi="Arial" w:cs="Arial"/>
          <w:i/>
          <w:iCs/>
          <w:sz w:val="16"/>
          <w:szCs w:val="16"/>
        </w:rPr>
        <w:t>, Journal of Physical Education, Recreation &amp; Dance.</w:t>
      </w:r>
    </w:p>
    <w:p w14:paraId="68B84EA3" w14:textId="485F74CE" w:rsidR="001C4E11" w:rsidRPr="001463F2" w:rsidRDefault="001E1CBB" w:rsidP="00B218DF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1463F2">
        <w:rPr>
          <w:rFonts w:ascii="Arial" w:hAnsi="Arial" w:cs="Arial"/>
          <w:b/>
          <w:bCs/>
          <w:sz w:val="32"/>
          <w:szCs w:val="32"/>
        </w:rPr>
        <w:t>If it is unclear whether the student successfully completed a step, the student should participate at the lower step.</w:t>
      </w:r>
    </w:p>
    <w:sectPr w:rsidR="001C4E11" w:rsidRPr="001463F2" w:rsidSect="00E348A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85BE" w14:textId="77777777" w:rsidR="004D4CE8" w:rsidRDefault="004D4CE8" w:rsidP="00974E86">
      <w:r>
        <w:separator/>
      </w:r>
    </w:p>
  </w:endnote>
  <w:endnote w:type="continuationSeparator" w:id="0">
    <w:p w14:paraId="118EA32B" w14:textId="77777777" w:rsidR="004D4CE8" w:rsidRDefault="004D4CE8" w:rsidP="0097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Look w:val="06A0" w:firstRow="1" w:lastRow="0" w:firstColumn="1" w:lastColumn="0" w:noHBand="1" w:noVBand="1"/>
    </w:tblPr>
    <w:tblGrid>
      <w:gridCol w:w="6855"/>
      <w:gridCol w:w="345"/>
      <w:gridCol w:w="3600"/>
    </w:tblGrid>
    <w:tr w:rsidR="748477B9" w14:paraId="5CEBA98E" w14:textId="77777777" w:rsidTr="1D935B73">
      <w:trPr>
        <w:trHeight w:val="300"/>
      </w:trPr>
      <w:tc>
        <w:tcPr>
          <w:tcW w:w="6855" w:type="dxa"/>
        </w:tcPr>
        <w:p w14:paraId="0882F390" w14:textId="2C3F34C3" w:rsidR="748477B9" w:rsidRDefault="2702982C" w:rsidP="2702982C">
          <w:pPr>
            <w:pStyle w:val="Header"/>
            <w:ind w:left="-115"/>
            <w:rPr>
              <w:sz w:val="20"/>
              <w:szCs w:val="20"/>
            </w:rPr>
          </w:pPr>
          <w:r w:rsidRPr="2702982C">
            <w:rPr>
              <w:sz w:val="20"/>
              <w:szCs w:val="20"/>
            </w:rPr>
            <w:t>Adapted with permission from Bend La Pine School District</w:t>
          </w:r>
        </w:p>
      </w:tc>
      <w:tc>
        <w:tcPr>
          <w:tcW w:w="345" w:type="dxa"/>
        </w:tcPr>
        <w:p w14:paraId="2F448164" w14:textId="39524160" w:rsidR="748477B9" w:rsidRDefault="748477B9" w:rsidP="748477B9">
          <w:pPr>
            <w:pStyle w:val="Header"/>
            <w:jc w:val="center"/>
          </w:pPr>
        </w:p>
      </w:tc>
      <w:tc>
        <w:tcPr>
          <w:tcW w:w="3600" w:type="dxa"/>
        </w:tcPr>
        <w:p w14:paraId="1EC9D88B" w14:textId="73C34F38" w:rsidR="748477B9" w:rsidRDefault="1D935B73" w:rsidP="748477B9">
          <w:pPr>
            <w:pStyle w:val="Header"/>
            <w:ind w:right="-115"/>
            <w:jc w:val="right"/>
          </w:pPr>
          <w:r w:rsidRPr="1D935B73">
            <w:rPr>
              <w:sz w:val="20"/>
              <w:szCs w:val="20"/>
            </w:rPr>
            <w:t>February 2026</w:t>
          </w:r>
        </w:p>
      </w:tc>
    </w:tr>
  </w:tbl>
  <w:p w14:paraId="1CAED32B" w14:textId="1E22D80E" w:rsidR="748477B9" w:rsidRDefault="748477B9" w:rsidP="74847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48477B9" w14:paraId="3A27DE77" w14:textId="77777777" w:rsidTr="748477B9">
      <w:trPr>
        <w:trHeight w:val="300"/>
      </w:trPr>
      <w:tc>
        <w:tcPr>
          <w:tcW w:w="3600" w:type="dxa"/>
        </w:tcPr>
        <w:p w14:paraId="7D327122" w14:textId="088544A0" w:rsidR="748477B9" w:rsidRDefault="748477B9" w:rsidP="748477B9">
          <w:pPr>
            <w:pStyle w:val="Header"/>
            <w:ind w:left="-115"/>
          </w:pPr>
        </w:p>
      </w:tc>
      <w:tc>
        <w:tcPr>
          <w:tcW w:w="3600" w:type="dxa"/>
        </w:tcPr>
        <w:p w14:paraId="0E503113" w14:textId="2E7FFB5F" w:rsidR="748477B9" w:rsidRDefault="748477B9" w:rsidP="748477B9">
          <w:pPr>
            <w:pStyle w:val="Header"/>
            <w:jc w:val="center"/>
          </w:pPr>
        </w:p>
      </w:tc>
      <w:tc>
        <w:tcPr>
          <w:tcW w:w="3600" w:type="dxa"/>
        </w:tcPr>
        <w:p w14:paraId="247DCCA6" w14:textId="5F1F3F47" w:rsidR="748477B9" w:rsidRDefault="748477B9" w:rsidP="748477B9">
          <w:pPr>
            <w:pStyle w:val="Header"/>
            <w:ind w:right="-115"/>
            <w:jc w:val="right"/>
          </w:pPr>
        </w:p>
      </w:tc>
    </w:tr>
  </w:tbl>
  <w:p w14:paraId="42FB717F" w14:textId="4F7BAD60" w:rsidR="748477B9" w:rsidRDefault="748477B9" w:rsidP="74847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0F37" w14:textId="77777777" w:rsidR="004D4CE8" w:rsidRDefault="004D4CE8" w:rsidP="00974E86">
      <w:r>
        <w:separator/>
      </w:r>
    </w:p>
  </w:footnote>
  <w:footnote w:type="continuationSeparator" w:id="0">
    <w:p w14:paraId="003ED398" w14:textId="77777777" w:rsidR="004D4CE8" w:rsidRDefault="004D4CE8" w:rsidP="0097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7F62" w14:textId="2AB44062" w:rsidR="007D26B4" w:rsidRDefault="00E36FBB">
    <w:pPr>
      <w:pStyle w:val="Header"/>
    </w:pPr>
    <w:r>
      <w:rPr>
        <w:noProof/>
      </w:rPr>
      <w:pict w14:anchorId="15459D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3717337" o:spid="_x0000_s1027" type="#_x0000_t136" style="position:absolute;margin-left:0;margin-top:0;width:529.6pt;height:231.7pt;rotation:315;z-index:-251658752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51F0" w14:textId="23141699" w:rsidR="00E348AA" w:rsidRPr="00823A23" w:rsidRDefault="748477B9" w:rsidP="00E348AA">
    <w:pPr>
      <w:ind w:left="-180"/>
      <w:jc w:val="center"/>
      <w:rPr>
        <w:b/>
        <w:bCs/>
        <w:sz w:val="40"/>
        <w:szCs w:val="40"/>
      </w:rPr>
    </w:pPr>
    <w:r w:rsidRPr="00823A23">
      <w:rPr>
        <w:b/>
        <w:bCs/>
        <w:sz w:val="40"/>
        <w:szCs w:val="40"/>
      </w:rPr>
      <w:t>STEPWISE PROGRESSION FOR PHYSICAL ACTIVITY</w:t>
    </w:r>
  </w:p>
  <w:p w14:paraId="55E5358A" w14:textId="77777777" w:rsidR="004C000C" w:rsidRPr="004C000C" w:rsidRDefault="004C000C" w:rsidP="00E348AA">
    <w:pPr>
      <w:ind w:left="-180"/>
      <w:jc w:val="center"/>
      <w:rPr>
        <w:b/>
        <w:bCs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F2D1" w14:textId="021C5D78" w:rsidR="00D21757" w:rsidRDefault="28900474" w:rsidP="00C74974">
    <w:pPr>
      <w:jc w:val="center"/>
      <w:rPr>
        <w:rFonts w:ascii="Arial" w:hAnsi="Arial" w:cs="Arial"/>
        <w:sz w:val="28"/>
        <w:szCs w:val="28"/>
      </w:rPr>
    </w:pPr>
    <w:r w:rsidRPr="28900474">
      <w:rPr>
        <w:rFonts w:ascii="Arial" w:hAnsi="Arial" w:cs="Arial"/>
        <w:sz w:val="28"/>
        <w:szCs w:val="28"/>
      </w:rPr>
      <w:t>Return to Physical Activity Following Concussion/Traumatic Brain Injury Form</w:t>
    </w:r>
  </w:p>
  <w:p w14:paraId="4D8E82F2" w14:textId="77777777" w:rsidR="00E348AA" w:rsidRPr="00E348AA" w:rsidRDefault="00E348AA">
    <w:pPr>
      <w:pStyle w:val="Header"/>
      <w:rPr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4CA"/>
    <w:multiLevelType w:val="hybridMultilevel"/>
    <w:tmpl w:val="9334B616"/>
    <w:lvl w:ilvl="0" w:tplc="21CE6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BFB"/>
    <w:multiLevelType w:val="hybridMultilevel"/>
    <w:tmpl w:val="F1E22D9C"/>
    <w:lvl w:ilvl="0" w:tplc="53902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315C6"/>
    <w:multiLevelType w:val="hybridMultilevel"/>
    <w:tmpl w:val="6C349BC0"/>
    <w:lvl w:ilvl="0" w:tplc="AFE2FB26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4C9C4266"/>
    <w:multiLevelType w:val="hybridMultilevel"/>
    <w:tmpl w:val="99027A88"/>
    <w:lvl w:ilvl="0" w:tplc="189EB4AE">
      <w:start w:val="1"/>
      <w:numFmt w:val="upperRoman"/>
      <w:lvlText w:val="%1."/>
      <w:lvlJc w:val="left"/>
      <w:pPr>
        <w:ind w:left="360" w:hanging="360"/>
      </w:pPr>
    </w:lvl>
    <w:lvl w:ilvl="1" w:tplc="EB026E80">
      <w:start w:val="1"/>
      <w:numFmt w:val="lowerLetter"/>
      <w:lvlText w:val="%2."/>
      <w:lvlJc w:val="left"/>
      <w:pPr>
        <w:ind w:left="1080" w:hanging="360"/>
      </w:pPr>
    </w:lvl>
    <w:lvl w:ilvl="2" w:tplc="86E0BFF2">
      <w:start w:val="1"/>
      <w:numFmt w:val="lowerRoman"/>
      <w:lvlText w:val="%3."/>
      <w:lvlJc w:val="right"/>
      <w:pPr>
        <w:ind w:left="1800" w:hanging="180"/>
      </w:pPr>
    </w:lvl>
    <w:lvl w:ilvl="3" w:tplc="3AC615E4">
      <w:start w:val="1"/>
      <w:numFmt w:val="decimal"/>
      <w:lvlText w:val="%4."/>
      <w:lvlJc w:val="left"/>
      <w:pPr>
        <w:ind w:left="2520" w:hanging="360"/>
      </w:pPr>
    </w:lvl>
    <w:lvl w:ilvl="4" w:tplc="2306E8BA">
      <w:start w:val="1"/>
      <w:numFmt w:val="lowerLetter"/>
      <w:lvlText w:val="%5."/>
      <w:lvlJc w:val="left"/>
      <w:pPr>
        <w:ind w:left="3240" w:hanging="360"/>
      </w:pPr>
    </w:lvl>
    <w:lvl w:ilvl="5" w:tplc="E8D83C76">
      <w:start w:val="1"/>
      <w:numFmt w:val="lowerRoman"/>
      <w:lvlText w:val="%6."/>
      <w:lvlJc w:val="right"/>
      <w:pPr>
        <w:ind w:left="3960" w:hanging="180"/>
      </w:pPr>
    </w:lvl>
    <w:lvl w:ilvl="6" w:tplc="C9EE53A8">
      <w:start w:val="1"/>
      <w:numFmt w:val="decimal"/>
      <w:lvlText w:val="%7."/>
      <w:lvlJc w:val="left"/>
      <w:pPr>
        <w:ind w:left="4680" w:hanging="360"/>
      </w:pPr>
    </w:lvl>
    <w:lvl w:ilvl="7" w:tplc="A38A5030">
      <w:start w:val="1"/>
      <w:numFmt w:val="lowerLetter"/>
      <w:lvlText w:val="%8."/>
      <w:lvlJc w:val="left"/>
      <w:pPr>
        <w:ind w:left="5400" w:hanging="360"/>
      </w:pPr>
    </w:lvl>
    <w:lvl w:ilvl="8" w:tplc="C316B86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3143D7"/>
    <w:multiLevelType w:val="hybridMultilevel"/>
    <w:tmpl w:val="1332EC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B3494C"/>
    <w:multiLevelType w:val="hybridMultilevel"/>
    <w:tmpl w:val="F1E22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D344C"/>
    <w:multiLevelType w:val="hybridMultilevel"/>
    <w:tmpl w:val="FA44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642A3"/>
    <w:multiLevelType w:val="hybridMultilevel"/>
    <w:tmpl w:val="0E985A9C"/>
    <w:lvl w:ilvl="0" w:tplc="AFE2F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8A76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D240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CCB8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F2F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FCECC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9652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DEC8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7A6B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A90B77"/>
    <w:multiLevelType w:val="hybridMultilevel"/>
    <w:tmpl w:val="94ECBA9E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6430093">
    <w:abstractNumId w:val="3"/>
  </w:num>
  <w:num w:numId="2" w16cid:durableId="1727027455">
    <w:abstractNumId w:val="7"/>
  </w:num>
  <w:num w:numId="3" w16cid:durableId="1402941574">
    <w:abstractNumId w:val="2"/>
  </w:num>
  <w:num w:numId="4" w16cid:durableId="1199733654">
    <w:abstractNumId w:val="4"/>
  </w:num>
  <w:num w:numId="5" w16cid:durableId="116682625">
    <w:abstractNumId w:val="6"/>
  </w:num>
  <w:num w:numId="6" w16cid:durableId="371150019">
    <w:abstractNumId w:val="1"/>
  </w:num>
  <w:num w:numId="7" w16cid:durableId="923534533">
    <w:abstractNumId w:val="5"/>
  </w:num>
  <w:num w:numId="8" w16cid:durableId="871040714">
    <w:abstractNumId w:val="0"/>
  </w:num>
  <w:num w:numId="9" w16cid:durableId="1334989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86"/>
    <w:rsid w:val="000079A5"/>
    <w:rsid w:val="00016783"/>
    <w:rsid w:val="00042EEC"/>
    <w:rsid w:val="00043AA0"/>
    <w:rsid w:val="000503CD"/>
    <w:rsid w:val="000616D2"/>
    <w:rsid w:val="00065036"/>
    <w:rsid w:val="00067EFD"/>
    <w:rsid w:val="0007084A"/>
    <w:rsid w:val="00073F67"/>
    <w:rsid w:val="00075EDB"/>
    <w:rsid w:val="0007604B"/>
    <w:rsid w:val="00084DCB"/>
    <w:rsid w:val="000A2C84"/>
    <w:rsid w:val="000A5CC9"/>
    <w:rsid w:val="000B4A46"/>
    <w:rsid w:val="000C26BF"/>
    <w:rsid w:val="000D3EB4"/>
    <w:rsid w:val="000D591B"/>
    <w:rsid w:val="000D7CE0"/>
    <w:rsid w:val="0010168D"/>
    <w:rsid w:val="00136A72"/>
    <w:rsid w:val="001463F2"/>
    <w:rsid w:val="001527B0"/>
    <w:rsid w:val="00154A36"/>
    <w:rsid w:val="00163FC6"/>
    <w:rsid w:val="001A082E"/>
    <w:rsid w:val="001B39AA"/>
    <w:rsid w:val="001C08B3"/>
    <w:rsid w:val="001C0ED2"/>
    <w:rsid w:val="001C4E11"/>
    <w:rsid w:val="001C64F1"/>
    <w:rsid w:val="001D4371"/>
    <w:rsid w:val="001E1CBB"/>
    <w:rsid w:val="001E57C9"/>
    <w:rsid w:val="001F5C60"/>
    <w:rsid w:val="00204E91"/>
    <w:rsid w:val="0020506A"/>
    <w:rsid w:val="00211235"/>
    <w:rsid w:val="0021185C"/>
    <w:rsid w:val="00216FDC"/>
    <w:rsid w:val="00217DD4"/>
    <w:rsid w:val="002311A5"/>
    <w:rsid w:val="0024510E"/>
    <w:rsid w:val="002525F7"/>
    <w:rsid w:val="00256F7D"/>
    <w:rsid w:val="00266E48"/>
    <w:rsid w:val="00275879"/>
    <w:rsid w:val="00281750"/>
    <w:rsid w:val="002911DF"/>
    <w:rsid w:val="002A4D2A"/>
    <w:rsid w:val="002A7DA7"/>
    <w:rsid w:val="002B1556"/>
    <w:rsid w:val="002B3CF2"/>
    <w:rsid w:val="002B47D2"/>
    <w:rsid w:val="002B63DE"/>
    <w:rsid w:val="002B719D"/>
    <w:rsid w:val="002B7CE2"/>
    <w:rsid w:val="002C6702"/>
    <w:rsid w:val="002F5E4D"/>
    <w:rsid w:val="002F6192"/>
    <w:rsid w:val="00301C82"/>
    <w:rsid w:val="00312BD4"/>
    <w:rsid w:val="003226C7"/>
    <w:rsid w:val="0032466F"/>
    <w:rsid w:val="003418B5"/>
    <w:rsid w:val="00341A7F"/>
    <w:rsid w:val="00351C95"/>
    <w:rsid w:val="0035510D"/>
    <w:rsid w:val="00360903"/>
    <w:rsid w:val="00366395"/>
    <w:rsid w:val="00375C93"/>
    <w:rsid w:val="00377626"/>
    <w:rsid w:val="003854F5"/>
    <w:rsid w:val="003A537E"/>
    <w:rsid w:val="003B487A"/>
    <w:rsid w:val="003B4BF6"/>
    <w:rsid w:val="003C2A52"/>
    <w:rsid w:val="003C755A"/>
    <w:rsid w:val="003F1F94"/>
    <w:rsid w:val="003F5112"/>
    <w:rsid w:val="00412443"/>
    <w:rsid w:val="004223FD"/>
    <w:rsid w:val="00440997"/>
    <w:rsid w:val="00443836"/>
    <w:rsid w:val="00447115"/>
    <w:rsid w:val="004502F3"/>
    <w:rsid w:val="00456119"/>
    <w:rsid w:val="00463808"/>
    <w:rsid w:val="00465367"/>
    <w:rsid w:val="00477F91"/>
    <w:rsid w:val="0048386E"/>
    <w:rsid w:val="004853E9"/>
    <w:rsid w:val="004870B2"/>
    <w:rsid w:val="0049570F"/>
    <w:rsid w:val="004B09D6"/>
    <w:rsid w:val="004C000C"/>
    <w:rsid w:val="004C62A3"/>
    <w:rsid w:val="004D4CE8"/>
    <w:rsid w:val="004D5B61"/>
    <w:rsid w:val="004D7377"/>
    <w:rsid w:val="004D7D60"/>
    <w:rsid w:val="004E6E85"/>
    <w:rsid w:val="004F27DF"/>
    <w:rsid w:val="00517EC5"/>
    <w:rsid w:val="00522BDD"/>
    <w:rsid w:val="005265F9"/>
    <w:rsid w:val="00540A15"/>
    <w:rsid w:val="00555706"/>
    <w:rsid w:val="00556EE9"/>
    <w:rsid w:val="00561BD0"/>
    <w:rsid w:val="0056626B"/>
    <w:rsid w:val="005774C9"/>
    <w:rsid w:val="00583EA8"/>
    <w:rsid w:val="005A7537"/>
    <w:rsid w:val="005B57BA"/>
    <w:rsid w:val="005C3326"/>
    <w:rsid w:val="005C3855"/>
    <w:rsid w:val="005D1EAA"/>
    <w:rsid w:val="005D459B"/>
    <w:rsid w:val="0060029A"/>
    <w:rsid w:val="00601329"/>
    <w:rsid w:val="00601594"/>
    <w:rsid w:val="006102F8"/>
    <w:rsid w:val="00623356"/>
    <w:rsid w:val="00644B33"/>
    <w:rsid w:val="00653461"/>
    <w:rsid w:val="006567F9"/>
    <w:rsid w:val="0066471C"/>
    <w:rsid w:val="0067796C"/>
    <w:rsid w:val="00681AD0"/>
    <w:rsid w:val="006832B8"/>
    <w:rsid w:val="00683567"/>
    <w:rsid w:val="00695626"/>
    <w:rsid w:val="006961A3"/>
    <w:rsid w:val="00697257"/>
    <w:rsid w:val="0069D317"/>
    <w:rsid w:val="006A195F"/>
    <w:rsid w:val="006A4294"/>
    <w:rsid w:val="006A5C0C"/>
    <w:rsid w:val="006B38B0"/>
    <w:rsid w:val="006B4100"/>
    <w:rsid w:val="006D2439"/>
    <w:rsid w:val="006D4D93"/>
    <w:rsid w:val="006F1075"/>
    <w:rsid w:val="0070108A"/>
    <w:rsid w:val="00712FBC"/>
    <w:rsid w:val="00715899"/>
    <w:rsid w:val="00722CFD"/>
    <w:rsid w:val="0073278C"/>
    <w:rsid w:val="00762A6A"/>
    <w:rsid w:val="00771C3D"/>
    <w:rsid w:val="00781A2A"/>
    <w:rsid w:val="00787B15"/>
    <w:rsid w:val="007979E6"/>
    <w:rsid w:val="007A2B24"/>
    <w:rsid w:val="007A44A8"/>
    <w:rsid w:val="007B49B6"/>
    <w:rsid w:val="007C4705"/>
    <w:rsid w:val="007C7906"/>
    <w:rsid w:val="007D26B4"/>
    <w:rsid w:val="007D5A5A"/>
    <w:rsid w:val="007E353A"/>
    <w:rsid w:val="007E4B1A"/>
    <w:rsid w:val="008046D6"/>
    <w:rsid w:val="00805EB9"/>
    <w:rsid w:val="0081235A"/>
    <w:rsid w:val="00815F83"/>
    <w:rsid w:val="00821D06"/>
    <w:rsid w:val="00822427"/>
    <w:rsid w:val="00823A23"/>
    <w:rsid w:val="0082662D"/>
    <w:rsid w:val="00847787"/>
    <w:rsid w:val="00862B81"/>
    <w:rsid w:val="00867EE2"/>
    <w:rsid w:val="008726DA"/>
    <w:rsid w:val="0087326C"/>
    <w:rsid w:val="008776C7"/>
    <w:rsid w:val="00877E76"/>
    <w:rsid w:val="00886E7D"/>
    <w:rsid w:val="00893B0A"/>
    <w:rsid w:val="008A0EE8"/>
    <w:rsid w:val="008A477F"/>
    <w:rsid w:val="008B6D68"/>
    <w:rsid w:val="008B6E19"/>
    <w:rsid w:val="008D0A76"/>
    <w:rsid w:val="008D6475"/>
    <w:rsid w:val="008F09A5"/>
    <w:rsid w:val="00900791"/>
    <w:rsid w:val="009075B3"/>
    <w:rsid w:val="009138A6"/>
    <w:rsid w:val="009150D5"/>
    <w:rsid w:val="00927A42"/>
    <w:rsid w:val="00965413"/>
    <w:rsid w:val="00971232"/>
    <w:rsid w:val="00971900"/>
    <w:rsid w:val="0097209D"/>
    <w:rsid w:val="00974E86"/>
    <w:rsid w:val="00980B39"/>
    <w:rsid w:val="0098384E"/>
    <w:rsid w:val="009918EF"/>
    <w:rsid w:val="00994817"/>
    <w:rsid w:val="009A3383"/>
    <w:rsid w:val="009A4105"/>
    <w:rsid w:val="009A6348"/>
    <w:rsid w:val="009B3BD2"/>
    <w:rsid w:val="009D02F4"/>
    <w:rsid w:val="00A07923"/>
    <w:rsid w:val="00A14543"/>
    <w:rsid w:val="00A23240"/>
    <w:rsid w:val="00A3493A"/>
    <w:rsid w:val="00A36E12"/>
    <w:rsid w:val="00A37253"/>
    <w:rsid w:val="00A552C5"/>
    <w:rsid w:val="00A632C9"/>
    <w:rsid w:val="00A74058"/>
    <w:rsid w:val="00A84192"/>
    <w:rsid w:val="00A9222D"/>
    <w:rsid w:val="00A923E1"/>
    <w:rsid w:val="00A9333A"/>
    <w:rsid w:val="00AA0FFA"/>
    <w:rsid w:val="00AA5E88"/>
    <w:rsid w:val="00AA6692"/>
    <w:rsid w:val="00AA7CA8"/>
    <w:rsid w:val="00AB0770"/>
    <w:rsid w:val="00AB1D9B"/>
    <w:rsid w:val="00AB7F00"/>
    <w:rsid w:val="00AC5E23"/>
    <w:rsid w:val="00AD250B"/>
    <w:rsid w:val="00AD2AA2"/>
    <w:rsid w:val="00AD4406"/>
    <w:rsid w:val="00AD7DFF"/>
    <w:rsid w:val="00AE51C6"/>
    <w:rsid w:val="00AE5CD1"/>
    <w:rsid w:val="00AE7EDE"/>
    <w:rsid w:val="00AF1060"/>
    <w:rsid w:val="00B15A1D"/>
    <w:rsid w:val="00B218DF"/>
    <w:rsid w:val="00B276E1"/>
    <w:rsid w:val="00B312E8"/>
    <w:rsid w:val="00B36D7C"/>
    <w:rsid w:val="00B414B9"/>
    <w:rsid w:val="00B4428D"/>
    <w:rsid w:val="00B5080C"/>
    <w:rsid w:val="00B62A26"/>
    <w:rsid w:val="00B64169"/>
    <w:rsid w:val="00B75439"/>
    <w:rsid w:val="00B803EC"/>
    <w:rsid w:val="00B974A3"/>
    <w:rsid w:val="00BA1449"/>
    <w:rsid w:val="00BB0FF5"/>
    <w:rsid w:val="00BB1C1E"/>
    <w:rsid w:val="00BB4137"/>
    <w:rsid w:val="00BB589E"/>
    <w:rsid w:val="00BC1282"/>
    <w:rsid w:val="00BC5C88"/>
    <w:rsid w:val="00BC5F43"/>
    <w:rsid w:val="00BD17AE"/>
    <w:rsid w:val="00BD72B3"/>
    <w:rsid w:val="00BE26A0"/>
    <w:rsid w:val="00BE2F8D"/>
    <w:rsid w:val="00BF35E3"/>
    <w:rsid w:val="00BF7CA1"/>
    <w:rsid w:val="00C00FF2"/>
    <w:rsid w:val="00C02F85"/>
    <w:rsid w:val="00C07CC9"/>
    <w:rsid w:val="00C107CE"/>
    <w:rsid w:val="00C11284"/>
    <w:rsid w:val="00C31B0E"/>
    <w:rsid w:val="00C40778"/>
    <w:rsid w:val="00C61D81"/>
    <w:rsid w:val="00C6726D"/>
    <w:rsid w:val="00C74974"/>
    <w:rsid w:val="00C8730D"/>
    <w:rsid w:val="00C93561"/>
    <w:rsid w:val="00C97AAA"/>
    <w:rsid w:val="00CB57FE"/>
    <w:rsid w:val="00CC0DDC"/>
    <w:rsid w:val="00CC6B18"/>
    <w:rsid w:val="00CD3C63"/>
    <w:rsid w:val="00CE23F1"/>
    <w:rsid w:val="00CF74A6"/>
    <w:rsid w:val="00D20563"/>
    <w:rsid w:val="00D21757"/>
    <w:rsid w:val="00D31E8D"/>
    <w:rsid w:val="00D4435D"/>
    <w:rsid w:val="00D4474A"/>
    <w:rsid w:val="00D46EB2"/>
    <w:rsid w:val="00D47B4A"/>
    <w:rsid w:val="00D630E9"/>
    <w:rsid w:val="00D7006C"/>
    <w:rsid w:val="00D75148"/>
    <w:rsid w:val="00D779A3"/>
    <w:rsid w:val="00D94E14"/>
    <w:rsid w:val="00D96ED6"/>
    <w:rsid w:val="00DA133B"/>
    <w:rsid w:val="00DA6FA7"/>
    <w:rsid w:val="00DB5D29"/>
    <w:rsid w:val="00DB7F5C"/>
    <w:rsid w:val="00DC161B"/>
    <w:rsid w:val="00DE2BFF"/>
    <w:rsid w:val="00DE34C1"/>
    <w:rsid w:val="00DE500B"/>
    <w:rsid w:val="00DF79B5"/>
    <w:rsid w:val="00E204C5"/>
    <w:rsid w:val="00E259A3"/>
    <w:rsid w:val="00E348AA"/>
    <w:rsid w:val="00E36FBB"/>
    <w:rsid w:val="00E37DC9"/>
    <w:rsid w:val="00E397FA"/>
    <w:rsid w:val="00E508F8"/>
    <w:rsid w:val="00E51214"/>
    <w:rsid w:val="00E54C5D"/>
    <w:rsid w:val="00E5706D"/>
    <w:rsid w:val="00E67A38"/>
    <w:rsid w:val="00E70C78"/>
    <w:rsid w:val="00E7126E"/>
    <w:rsid w:val="00E7413F"/>
    <w:rsid w:val="00EB34A1"/>
    <w:rsid w:val="00EC508B"/>
    <w:rsid w:val="00EC5101"/>
    <w:rsid w:val="00EC69E0"/>
    <w:rsid w:val="00EE3482"/>
    <w:rsid w:val="00EE3BD8"/>
    <w:rsid w:val="00EF4664"/>
    <w:rsid w:val="00F210C5"/>
    <w:rsid w:val="00F2602F"/>
    <w:rsid w:val="00F33F63"/>
    <w:rsid w:val="00F36278"/>
    <w:rsid w:val="00F42E09"/>
    <w:rsid w:val="00F61FE6"/>
    <w:rsid w:val="00F63D60"/>
    <w:rsid w:val="00F77AE9"/>
    <w:rsid w:val="00F81434"/>
    <w:rsid w:val="00F96C44"/>
    <w:rsid w:val="00FB5A3F"/>
    <w:rsid w:val="00FB76AB"/>
    <w:rsid w:val="00FC3F58"/>
    <w:rsid w:val="00FD655C"/>
    <w:rsid w:val="030A0C84"/>
    <w:rsid w:val="0347F58F"/>
    <w:rsid w:val="04902B9A"/>
    <w:rsid w:val="05E260D3"/>
    <w:rsid w:val="05F59BF0"/>
    <w:rsid w:val="062099E8"/>
    <w:rsid w:val="0654B62B"/>
    <w:rsid w:val="06646EE1"/>
    <w:rsid w:val="08132337"/>
    <w:rsid w:val="08B46359"/>
    <w:rsid w:val="08BA9846"/>
    <w:rsid w:val="0BA0242A"/>
    <w:rsid w:val="0CFEBC9E"/>
    <w:rsid w:val="0D6E1521"/>
    <w:rsid w:val="0E2D391E"/>
    <w:rsid w:val="0F0E044E"/>
    <w:rsid w:val="0FAB3F91"/>
    <w:rsid w:val="0FF28524"/>
    <w:rsid w:val="109D4412"/>
    <w:rsid w:val="119F7F30"/>
    <w:rsid w:val="11F851E1"/>
    <w:rsid w:val="14003C52"/>
    <w:rsid w:val="1437FD59"/>
    <w:rsid w:val="148689F1"/>
    <w:rsid w:val="187ACF59"/>
    <w:rsid w:val="18F05D29"/>
    <w:rsid w:val="191C99CA"/>
    <w:rsid w:val="192EA66A"/>
    <w:rsid w:val="1965B881"/>
    <w:rsid w:val="1B020203"/>
    <w:rsid w:val="1B6B75A0"/>
    <w:rsid w:val="1CC58426"/>
    <w:rsid w:val="1D935B73"/>
    <w:rsid w:val="1DC2FF3A"/>
    <w:rsid w:val="1E1133D3"/>
    <w:rsid w:val="1F5B1D7B"/>
    <w:rsid w:val="1FCAFC0F"/>
    <w:rsid w:val="20AE9269"/>
    <w:rsid w:val="20C5E7DD"/>
    <w:rsid w:val="21A121C5"/>
    <w:rsid w:val="22372416"/>
    <w:rsid w:val="2272E06B"/>
    <w:rsid w:val="229259BD"/>
    <w:rsid w:val="2313BA0C"/>
    <w:rsid w:val="23376476"/>
    <w:rsid w:val="23718A53"/>
    <w:rsid w:val="23C1CC58"/>
    <w:rsid w:val="23ED2F66"/>
    <w:rsid w:val="2461BFE4"/>
    <w:rsid w:val="2702982C"/>
    <w:rsid w:val="275DEB18"/>
    <w:rsid w:val="2841CF59"/>
    <w:rsid w:val="28900474"/>
    <w:rsid w:val="2A056132"/>
    <w:rsid w:val="2B9E2277"/>
    <w:rsid w:val="2C3708CB"/>
    <w:rsid w:val="2C6CC9E3"/>
    <w:rsid w:val="2CA756EF"/>
    <w:rsid w:val="2D5B2011"/>
    <w:rsid w:val="2FB0A7B2"/>
    <w:rsid w:val="309CADB2"/>
    <w:rsid w:val="309FD41F"/>
    <w:rsid w:val="30B790A1"/>
    <w:rsid w:val="32DB7C74"/>
    <w:rsid w:val="33FC0EEE"/>
    <w:rsid w:val="36FEA647"/>
    <w:rsid w:val="377AB84B"/>
    <w:rsid w:val="37EE9196"/>
    <w:rsid w:val="397CA16C"/>
    <w:rsid w:val="3A9C15EF"/>
    <w:rsid w:val="3AE1AFA4"/>
    <w:rsid w:val="3C09E3EA"/>
    <w:rsid w:val="3C0A1055"/>
    <w:rsid w:val="3C1B86C9"/>
    <w:rsid w:val="3C2BB43A"/>
    <w:rsid w:val="3D925B3C"/>
    <w:rsid w:val="3DBD3649"/>
    <w:rsid w:val="3F056971"/>
    <w:rsid w:val="3F2837C7"/>
    <w:rsid w:val="3F310731"/>
    <w:rsid w:val="40B6CDE1"/>
    <w:rsid w:val="411C9989"/>
    <w:rsid w:val="43BA6502"/>
    <w:rsid w:val="444CFD28"/>
    <w:rsid w:val="45108735"/>
    <w:rsid w:val="471B80AD"/>
    <w:rsid w:val="49BC4C2C"/>
    <w:rsid w:val="49F7B3AB"/>
    <w:rsid w:val="4B2B504D"/>
    <w:rsid w:val="4BACE286"/>
    <w:rsid w:val="4CE1292E"/>
    <w:rsid w:val="4F114CB2"/>
    <w:rsid w:val="5024F62E"/>
    <w:rsid w:val="503315F7"/>
    <w:rsid w:val="504A69CC"/>
    <w:rsid w:val="52A5F417"/>
    <w:rsid w:val="53738DB4"/>
    <w:rsid w:val="538C8CD7"/>
    <w:rsid w:val="53BE3C78"/>
    <w:rsid w:val="54706A4E"/>
    <w:rsid w:val="54E8B98B"/>
    <w:rsid w:val="556DC526"/>
    <w:rsid w:val="5591A487"/>
    <w:rsid w:val="56AD00B3"/>
    <w:rsid w:val="59029EEC"/>
    <w:rsid w:val="591C8B7E"/>
    <w:rsid w:val="593E791E"/>
    <w:rsid w:val="59600506"/>
    <w:rsid w:val="59B8F128"/>
    <w:rsid w:val="5A2490AC"/>
    <w:rsid w:val="5A8A60B0"/>
    <w:rsid w:val="5B47BFE5"/>
    <w:rsid w:val="5B5BF260"/>
    <w:rsid w:val="5BAB2C5A"/>
    <w:rsid w:val="5BC9B6CB"/>
    <w:rsid w:val="5C0E19FA"/>
    <w:rsid w:val="5FCB7A83"/>
    <w:rsid w:val="5FCD059A"/>
    <w:rsid w:val="6035385C"/>
    <w:rsid w:val="60C88890"/>
    <w:rsid w:val="614077D0"/>
    <w:rsid w:val="61835D3B"/>
    <w:rsid w:val="621F8CB7"/>
    <w:rsid w:val="63E53936"/>
    <w:rsid w:val="6464E89B"/>
    <w:rsid w:val="65ED638A"/>
    <w:rsid w:val="668ACEDE"/>
    <w:rsid w:val="66D5F3CB"/>
    <w:rsid w:val="66E84778"/>
    <w:rsid w:val="67556E8E"/>
    <w:rsid w:val="690A2AF4"/>
    <w:rsid w:val="6B4B6AF0"/>
    <w:rsid w:val="6BC4AC7D"/>
    <w:rsid w:val="6C3F66A8"/>
    <w:rsid w:val="6D255911"/>
    <w:rsid w:val="6D761DA7"/>
    <w:rsid w:val="6DE36AB3"/>
    <w:rsid w:val="6E09E8F2"/>
    <w:rsid w:val="6E0DB3C1"/>
    <w:rsid w:val="6E29D37D"/>
    <w:rsid w:val="6E318040"/>
    <w:rsid w:val="6E42C154"/>
    <w:rsid w:val="6E502532"/>
    <w:rsid w:val="6E8C611B"/>
    <w:rsid w:val="6EC2A75D"/>
    <w:rsid w:val="6EC3E364"/>
    <w:rsid w:val="6FB6D040"/>
    <w:rsid w:val="71336DF2"/>
    <w:rsid w:val="7255DB7B"/>
    <w:rsid w:val="72C433D8"/>
    <w:rsid w:val="73512BA9"/>
    <w:rsid w:val="73AB209C"/>
    <w:rsid w:val="748477B9"/>
    <w:rsid w:val="74C5AFD4"/>
    <w:rsid w:val="75A8BAE9"/>
    <w:rsid w:val="75ADF275"/>
    <w:rsid w:val="76FEC01D"/>
    <w:rsid w:val="785D8236"/>
    <w:rsid w:val="78B70255"/>
    <w:rsid w:val="7A4F205D"/>
    <w:rsid w:val="7ADB2314"/>
    <w:rsid w:val="7AEFE910"/>
    <w:rsid w:val="7AFB3DEE"/>
    <w:rsid w:val="7B6C544B"/>
    <w:rsid w:val="7B9A8C6C"/>
    <w:rsid w:val="7BA95421"/>
    <w:rsid w:val="7CB0FA09"/>
    <w:rsid w:val="7E069857"/>
    <w:rsid w:val="7E28C33B"/>
    <w:rsid w:val="7E7831D9"/>
    <w:rsid w:val="7EA4A6DD"/>
    <w:rsid w:val="7EC60F50"/>
    <w:rsid w:val="7F71BFB8"/>
    <w:rsid w:val="7FBD9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DDF7A"/>
  <w15:chartTrackingRefBased/>
  <w15:docId w15:val="{73300E41-7F1E-4B7D-9F56-1F9EBD4F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BB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E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E8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E86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E86"/>
    <w:rPr>
      <w:rFonts w:ascii="Calibri" w:eastAsia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4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B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BF6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BF6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18E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7E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EFD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893B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93B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503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apeamerica.org/Common/Uploaded%20files/document_manager/publications/joperd/2024/Return-to-Physical-Education-Is-Not-the-Same-as-Return-to-Play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2026-02-17T21:42:35+00:00</Remediation_x0020_Date>
  </documentManagement>
</p:properties>
</file>

<file path=customXml/itemProps1.xml><?xml version="1.0" encoding="utf-8"?>
<ds:datastoreItem xmlns:ds="http://schemas.openxmlformats.org/officeDocument/2006/customXml" ds:itemID="{3D1ABDB3-D918-4AB5-9809-0BBF488ACB04}"/>
</file>

<file path=customXml/itemProps2.xml><?xml version="1.0" encoding="utf-8"?>
<ds:datastoreItem xmlns:ds="http://schemas.openxmlformats.org/officeDocument/2006/customXml" ds:itemID="{C4D86ED5-3149-41BF-9C52-E0EB78603881}"/>
</file>

<file path=customXml/itemProps3.xml><?xml version="1.0" encoding="utf-8"?>
<ds:datastoreItem xmlns:ds="http://schemas.openxmlformats.org/officeDocument/2006/customXml" ds:itemID="{909CCC4D-8E4B-4631-860B-6B99BE39ABA5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</Words>
  <Characters>4256</Characters>
  <Application>Microsoft Office Word</Application>
  <DocSecurity>4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Physical Activity Following Concussion/Traumatic Brain Injury Form</dc:title>
  <dc:subject/>
  <dc:creator>Oliver Tatom</dc:creator>
  <cp:keywords/>
  <dc:description/>
  <cp:lastModifiedBy>SANDERS Ely * ODE</cp:lastModifiedBy>
  <cp:revision>102</cp:revision>
  <cp:lastPrinted>2026-02-09T21:44:00Z</cp:lastPrinted>
  <dcterms:created xsi:type="dcterms:W3CDTF">2026-02-11T00:56:00Z</dcterms:created>
  <dcterms:modified xsi:type="dcterms:W3CDTF">2026-02-17T21:06:00Z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