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D279" w14:textId="77777777" w:rsidR="00F53D5C" w:rsidRDefault="00F53D5C" w:rsidP="00F53D5C">
      <w:pPr>
        <w:pStyle w:val="Heading1"/>
        <w:bidi/>
      </w:pPr>
      <w:r>
        <w:rPr>
          <w:rtl/>
          <w:lang w:bidi="ar"/>
        </w:rPr>
        <w:t>خطاب إلى أولياء الأمور والعائلات: إعلان بشأن عيادات تلقي لقاح كوفيد-19</w:t>
      </w:r>
    </w:p>
    <w:p w14:paraId="295336D0" w14:textId="77777777" w:rsidR="00F53D5C" w:rsidRDefault="00F53D5C" w:rsidP="00F53D5C"/>
    <w:p w14:paraId="786A8EA5" w14:textId="77777777" w:rsidR="00F53D5C" w:rsidRDefault="00F53D5C" w:rsidP="00F53D5C">
      <w:pPr>
        <w:shd w:val="clear" w:color="auto" w:fill="FFFFFF"/>
        <w:bidi/>
        <w:spacing w:line="240" w:lineRule="auto"/>
      </w:pPr>
      <w:r>
        <w:t>[</w:t>
      </w:r>
      <w:r>
        <w:rPr>
          <w:rtl/>
          <w:lang w:bidi="ar"/>
        </w:rPr>
        <w:t xml:space="preserve">التاريخ] </w:t>
      </w:r>
    </w:p>
    <w:p w14:paraId="2AEF3BEA" w14:textId="77777777" w:rsidR="00F53D5C" w:rsidRDefault="00F53D5C" w:rsidP="00F53D5C">
      <w:pPr>
        <w:shd w:val="clear" w:color="auto" w:fill="FFFFFF"/>
        <w:spacing w:line="240" w:lineRule="auto"/>
      </w:pPr>
    </w:p>
    <w:p w14:paraId="36DA501B" w14:textId="5F54EA43" w:rsidR="00F53D5C" w:rsidRDefault="00F53D5C" w:rsidP="00F53D5C">
      <w:pPr>
        <w:shd w:val="clear" w:color="auto" w:fill="FFFFFF"/>
        <w:bidi/>
        <w:spacing w:line="240" w:lineRule="auto"/>
      </w:pPr>
      <w:r>
        <w:rPr>
          <w:rtl/>
          <w:lang w:bidi="ar"/>
        </w:rPr>
        <w:t xml:space="preserve">السادة أولياء أمور/أوصياء </w:t>
      </w:r>
      <w:r w:rsidR="00693A7E" w:rsidRPr="00693A7E">
        <w:t xml:space="preserve"> </w:t>
      </w:r>
      <w:r w:rsidR="00693A7E">
        <w:t>[</w:t>
      </w:r>
      <w:r w:rsidR="00693A7E">
        <w:rPr>
          <w:highlight w:val="yellow"/>
        </w:rPr>
        <w:t>Name of School or School District</w:t>
      </w:r>
      <w:r w:rsidR="00693A7E">
        <w:t xml:space="preserve">] </w:t>
      </w:r>
      <w:r>
        <w:t xml:space="preserve">، </w:t>
      </w:r>
      <w:r>
        <w:rPr>
          <w:rtl/>
          <w:lang w:bidi="ar"/>
        </w:rPr>
        <w:t xml:space="preserve">تحية طيبة وبعد، </w:t>
      </w:r>
    </w:p>
    <w:p w14:paraId="703FFC50" w14:textId="77777777" w:rsidR="00F53D5C" w:rsidRDefault="00F53D5C" w:rsidP="00F53D5C">
      <w:pPr>
        <w:shd w:val="clear" w:color="auto" w:fill="FFFFFF"/>
        <w:spacing w:line="240" w:lineRule="auto"/>
      </w:pPr>
    </w:p>
    <w:p w14:paraId="61BF8777" w14:textId="54FB34AD" w:rsidR="00F53D5C" w:rsidRDefault="00F53D5C" w:rsidP="00F53D5C">
      <w:pPr>
        <w:shd w:val="clear" w:color="auto" w:fill="FFFFFF"/>
        <w:bidi/>
        <w:spacing w:line="240" w:lineRule="auto"/>
      </w:pPr>
      <w:r>
        <w:rPr>
          <w:rtl/>
          <w:lang w:bidi="ar"/>
        </w:rPr>
        <w:t xml:space="preserve">أكتب إليكم لحث جميع طلاب </w:t>
      </w:r>
      <w:r w:rsidR="00693A7E" w:rsidRPr="00693A7E">
        <w:rPr>
          <w:highlight w:val="yellow"/>
        </w:rPr>
        <w:t xml:space="preserve"> </w:t>
      </w:r>
      <w:r w:rsidR="00693A7E">
        <w:rPr>
          <w:highlight w:val="yellow"/>
        </w:rPr>
        <w:t>[</w:t>
      </w:r>
      <w:r w:rsidR="00693A7E">
        <w:rPr>
          <w:highlight w:val="yellow"/>
        </w:rPr>
        <w:t>Name of School or School District</w:t>
      </w:r>
      <w:r w:rsidR="00693A7E">
        <w:t>]</w:t>
      </w:r>
      <w:r>
        <w:rPr>
          <w:rtl/>
          <w:lang w:bidi="ar"/>
        </w:rPr>
        <w:t xml:space="preserve"> على تلقي لقاح كوفيد-19 (</w:t>
      </w:r>
      <w:r>
        <w:t>COVID-19</w:t>
      </w:r>
      <w:r>
        <w:rPr>
          <w:rtl/>
          <w:lang w:bidi="ar"/>
        </w:rPr>
        <w:t xml:space="preserve">) في حال كان يحق لهم ذلك. لا يعمل اللقاح على حماية الطالب من فيروس كوفيد-19 فحسب، بل يوفر الحماية أيضًا للعائلة والأصدقاء ومدارسنا ومجتمعاتنا، ويمكّن طلابنا من المواظبة على العملية التعليمية في المدرسة. تنص </w:t>
      </w:r>
      <w:r>
        <w:rPr>
          <w:color w:val="0000FF"/>
          <w:u w:val="single"/>
          <w:rtl/>
          <w:lang w:bidi="ar"/>
        </w:rPr>
        <w:t>إرشادات مراكز السيطرة على الأمراض والوقاية منها (</w:t>
      </w:r>
      <w:r>
        <w:rPr>
          <w:color w:val="0000FF"/>
          <w:u w:val="single"/>
        </w:rPr>
        <w:t>CDC)</w:t>
      </w:r>
      <w:r>
        <w:rPr>
          <w:color w:val="0000FF"/>
        </w:rPr>
        <w:t xml:space="preserve"> </w:t>
      </w:r>
      <w:r>
        <w:rPr>
          <w:rtl/>
          <w:lang w:bidi="ar"/>
        </w:rPr>
        <w:t xml:space="preserve">على </w:t>
      </w:r>
      <w:r>
        <w:rPr>
          <w:u w:val="single"/>
          <w:rtl/>
          <w:lang w:bidi="ar"/>
        </w:rPr>
        <w:t>عدم</w:t>
      </w:r>
      <w:r>
        <w:rPr>
          <w:rtl/>
          <w:lang w:bidi="ar"/>
        </w:rPr>
        <w:t xml:space="preserve"> خضوع الأشخاص الذين </w:t>
      </w:r>
      <w:r>
        <w:rPr>
          <w:color w:val="0000FF"/>
          <w:u w:val="single"/>
          <w:rtl/>
          <w:lang w:bidi="ar"/>
        </w:rPr>
        <w:t>تلقوا جرعات اللقاح بالكامل</w:t>
      </w:r>
      <w:r>
        <w:rPr>
          <w:color w:val="0000FF"/>
        </w:rPr>
        <w:t xml:space="preserve"> </w:t>
      </w:r>
      <w:r>
        <w:rPr>
          <w:rtl/>
          <w:lang w:bidi="ar"/>
        </w:rPr>
        <w:t xml:space="preserve">وليس لديهم أعراض كوفيد-19 للحجر الصحي بعد مخالطة شخص ما مصاب بكوفيد-19 </w:t>
      </w:r>
      <w:r>
        <w:rPr>
          <w:color w:val="008000"/>
          <w:rtl/>
          <w:lang w:bidi="ar"/>
        </w:rPr>
        <w:t xml:space="preserve">  </w:t>
      </w:r>
      <w:r>
        <w:rPr>
          <w:rtl/>
          <w:lang w:bidi="ar"/>
        </w:rPr>
        <w:t xml:space="preserve">فالحصول على اللقاح يوفر حماية للطالب في دراسته وعند ممارسة الألعاب الرياضية والأنشطة الخارجة عن المناهج الدراسية. </w:t>
      </w:r>
    </w:p>
    <w:p w14:paraId="0BBCCA8F" w14:textId="77777777" w:rsidR="00F53D5C" w:rsidRDefault="00F53D5C" w:rsidP="00F53D5C">
      <w:pPr>
        <w:shd w:val="clear" w:color="auto" w:fill="FFFFFF"/>
        <w:spacing w:line="240" w:lineRule="auto"/>
      </w:pPr>
    </w:p>
    <w:p w14:paraId="64B379C2" w14:textId="77777777" w:rsidR="00F53D5C" w:rsidRDefault="00F53D5C" w:rsidP="00F53D5C">
      <w:pPr>
        <w:shd w:val="clear" w:color="auto" w:fill="FFFFFF"/>
        <w:bidi/>
        <w:spacing w:line="240" w:lineRule="auto"/>
      </w:pPr>
      <w:r>
        <w:rPr>
          <w:rtl/>
          <w:lang w:bidi="ar"/>
        </w:rPr>
        <w:t>تعتبر جميع لقاحات كوفيد-19 آمنة وفعالة في الوقاية من فيروس كوفيد-19. ومن المقرر أن يحصل الأطفال الذين تتراوح أعمارهم بين 5 و11 عامًا على لقاح فايزر (</w:t>
      </w:r>
      <w:r>
        <w:t>Pfizer</w:t>
      </w:r>
      <w:r>
        <w:rPr>
          <w:rtl/>
          <w:lang w:bidi="ar"/>
        </w:rPr>
        <w:t xml:space="preserve">) على أن تبلغ مقدار الجرعة ثلث تلك التي يحصل عليها البالغون، وسيفصل بين الجرعتين ثلاثة أسابيع. </w:t>
      </w:r>
    </w:p>
    <w:p w14:paraId="5452EEF4" w14:textId="77777777" w:rsidR="00F53D5C" w:rsidRDefault="00F53D5C" w:rsidP="00F53D5C">
      <w:pPr>
        <w:shd w:val="clear" w:color="auto" w:fill="FFFFFF"/>
        <w:spacing w:line="240" w:lineRule="auto"/>
      </w:pPr>
    </w:p>
    <w:p w14:paraId="0CA5DA90" w14:textId="6AAEF461" w:rsidR="00F53D5C" w:rsidRDefault="00F53D5C" w:rsidP="00F53D5C">
      <w:pPr>
        <w:shd w:val="clear" w:color="auto" w:fill="FFFFFF"/>
        <w:bidi/>
        <w:spacing w:line="240" w:lineRule="auto"/>
      </w:pPr>
      <w:r>
        <w:rPr>
          <w:rtl/>
          <w:lang w:bidi="ar"/>
        </w:rPr>
        <w:t xml:space="preserve">من دواعي سرورنا أن نقدم خيارًا مناسبًا لطفلك ليتمكن من الحصول على لقاح كوفيد-19. فمن المقرر أن تتعاون </w:t>
      </w:r>
      <w:r w:rsidR="00693A7E">
        <w:rPr>
          <w:highlight w:val="yellow"/>
        </w:rPr>
        <w:t>[</w:t>
      </w:r>
      <w:r w:rsidR="00693A7E">
        <w:rPr>
          <w:highlight w:val="yellow"/>
        </w:rPr>
        <w:t>Name of School or School District</w:t>
      </w:r>
      <w:r w:rsidR="00693A7E">
        <w:rPr>
          <w:highlight w:val="yellow"/>
        </w:rPr>
        <w:t xml:space="preserve"> </w:t>
      </w:r>
      <w:r w:rsidR="00693A7E">
        <w:t>]</w:t>
      </w:r>
      <w:r>
        <w:rPr>
          <w:rtl/>
          <w:lang w:bidi="ar"/>
        </w:rPr>
        <w:t xml:space="preserve"> مع </w:t>
      </w:r>
      <w:r w:rsidR="00693A7E">
        <w:rPr>
          <w:highlight w:val="yellow"/>
        </w:rPr>
        <w:t xml:space="preserve"> [</w:t>
      </w:r>
      <w:r w:rsidR="00693A7E" w:rsidRPr="00693A7E">
        <w:rPr>
          <w:highlight w:val="yellow"/>
        </w:rPr>
        <w:t xml:space="preserve"> </w:t>
      </w:r>
      <w:r w:rsidR="00693A7E">
        <w:rPr>
          <w:highlight w:val="yellow"/>
        </w:rPr>
        <w:t>Name of partner(s)</w:t>
      </w:r>
      <w:r w:rsidR="00693A7E">
        <w:t>]</w:t>
      </w:r>
      <w:r>
        <w:rPr>
          <w:rtl/>
          <w:lang w:bidi="ar"/>
        </w:rPr>
        <w:t xml:space="preserve">لتقديم لقاح كوفيد-19 لأي طفل يبلغ من العمر 5 أعوام فما فوق. </w:t>
      </w:r>
    </w:p>
    <w:p w14:paraId="51BE8A92" w14:textId="77777777" w:rsidR="00F53D5C" w:rsidRDefault="00F53D5C" w:rsidP="00F53D5C">
      <w:pPr>
        <w:shd w:val="clear" w:color="auto" w:fill="FFFFFF"/>
        <w:spacing w:line="240" w:lineRule="auto"/>
      </w:pPr>
    </w:p>
    <w:p w14:paraId="15D6EF17" w14:textId="77777777" w:rsidR="00F53D5C" w:rsidRDefault="00F53D5C" w:rsidP="00F53D5C">
      <w:pPr>
        <w:shd w:val="clear" w:color="auto" w:fill="FFFFFF"/>
        <w:bidi/>
        <w:spacing w:line="240" w:lineRule="auto"/>
        <w:rPr>
          <w:b/>
        </w:rPr>
      </w:pPr>
      <w:r>
        <w:rPr>
          <w:b/>
          <w:bCs/>
          <w:rtl/>
          <w:lang w:bidi="ar"/>
        </w:rPr>
        <w:t>التفاصيل المتعلقة بعيادات تلقي اللقاح</w:t>
      </w:r>
    </w:p>
    <w:p w14:paraId="2688C552" w14:textId="77777777" w:rsidR="00693A7E" w:rsidRDefault="00693A7E" w:rsidP="00693A7E">
      <w:pPr>
        <w:shd w:val="clear" w:color="auto" w:fill="FFFFFF"/>
        <w:spacing w:line="240" w:lineRule="auto"/>
        <w:jc w:val="right"/>
      </w:pPr>
      <w:r>
        <w:t>[</w:t>
      </w:r>
      <w:r>
        <w:rPr>
          <w:highlight w:val="yellow"/>
        </w:rPr>
        <w:t>Insert date and time of the vaccination event(s)</w:t>
      </w:r>
      <w:r>
        <w:t xml:space="preserve">] </w:t>
      </w:r>
    </w:p>
    <w:p w14:paraId="6806B36D" w14:textId="77777777" w:rsidR="00693A7E" w:rsidRDefault="00693A7E" w:rsidP="00693A7E">
      <w:pPr>
        <w:shd w:val="clear" w:color="auto" w:fill="FFFFFF"/>
        <w:spacing w:line="240" w:lineRule="auto"/>
        <w:jc w:val="right"/>
      </w:pPr>
      <w:r>
        <w:t>[</w:t>
      </w:r>
      <w:r>
        <w:rPr>
          <w:highlight w:val="yellow"/>
        </w:rPr>
        <w:t>Location of the vaccination event</w:t>
      </w:r>
      <w:r>
        <w:t>]</w:t>
      </w:r>
    </w:p>
    <w:p w14:paraId="7A4F99F6" w14:textId="7C9EF6E0" w:rsidR="00F53D5C" w:rsidRDefault="00F53D5C" w:rsidP="00F53D5C">
      <w:pPr>
        <w:shd w:val="clear" w:color="auto" w:fill="FFFFFF"/>
        <w:bidi/>
        <w:spacing w:line="240" w:lineRule="auto"/>
      </w:pPr>
    </w:p>
    <w:p w14:paraId="5AD27544" w14:textId="77777777" w:rsidR="00F53D5C" w:rsidRDefault="00F53D5C" w:rsidP="00F53D5C">
      <w:pPr>
        <w:shd w:val="clear" w:color="auto" w:fill="FFFFFF"/>
        <w:bidi/>
        <w:spacing w:line="240" w:lineRule="auto"/>
      </w:pPr>
      <w:r>
        <w:rPr>
          <w:rtl/>
          <w:lang w:bidi="ar"/>
        </w:rPr>
        <w:t>بدون تحمل تكاليف</w:t>
      </w:r>
    </w:p>
    <w:p w14:paraId="56E99821" w14:textId="77777777" w:rsidR="00F53D5C" w:rsidRDefault="00F53D5C" w:rsidP="00F53D5C">
      <w:pPr>
        <w:shd w:val="clear" w:color="auto" w:fill="FFFFFF"/>
        <w:bidi/>
        <w:spacing w:line="240" w:lineRule="auto"/>
      </w:pPr>
      <w:r>
        <w:rPr>
          <w:rtl/>
          <w:lang w:bidi="ar"/>
        </w:rPr>
        <w:t xml:space="preserve">يعتبر الحصول على اللقاح أمرًا اختياريًا، ويجب على أولياء الأمور/الأوصياء منح موافقتهم للسماح للأطفال بتلقي اللقاح. ووفقًا لقانون ولاية أوريغون، يمكن أن يمنح الطلاب موافقتهم الشخصية إذا كانوا يبلغون من العمر 15 عامًا أو أكبر. </w:t>
      </w:r>
    </w:p>
    <w:p w14:paraId="5A7E0F71" w14:textId="77777777" w:rsidR="00F53D5C" w:rsidRDefault="00F53D5C" w:rsidP="00F53D5C">
      <w:pPr>
        <w:shd w:val="clear" w:color="auto" w:fill="FFFFFF"/>
        <w:spacing w:line="240" w:lineRule="auto"/>
      </w:pPr>
    </w:p>
    <w:p w14:paraId="312339A5" w14:textId="77777777" w:rsidR="00F53D5C" w:rsidRDefault="00F53D5C" w:rsidP="00F53D5C">
      <w:pPr>
        <w:shd w:val="clear" w:color="auto" w:fill="FFFFFF"/>
        <w:bidi/>
        <w:spacing w:line="240" w:lineRule="auto"/>
        <w:rPr>
          <w:b/>
        </w:rPr>
      </w:pPr>
      <w:r>
        <w:rPr>
          <w:b/>
          <w:bCs/>
          <w:rtl/>
          <w:lang w:bidi="ar"/>
        </w:rPr>
        <w:t>تعرف على المزيد من المعلومات</w:t>
      </w:r>
    </w:p>
    <w:p w14:paraId="36D67A9C" w14:textId="15BF2DB8" w:rsidR="00693A7E" w:rsidRDefault="00F53D5C" w:rsidP="00693A7E">
      <w:pPr>
        <w:shd w:val="clear" w:color="auto" w:fill="FFFFFF"/>
        <w:spacing w:line="240" w:lineRule="auto"/>
        <w:jc w:val="right"/>
        <w:rPr>
          <w:highlight w:val="yellow"/>
        </w:rPr>
      </w:pPr>
      <w:r>
        <w:rPr>
          <w:highlight w:val="yellow"/>
        </w:rPr>
        <w:t>[</w:t>
      </w:r>
      <w:r w:rsidR="00693A7E">
        <w:rPr>
          <w:highlight w:val="yellow"/>
        </w:rPr>
        <w:t xml:space="preserve">Provide instructions on how to learn more and provide consent and, if applicable, register for the clinic.] </w:t>
      </w:r>
    </w:p>
    <w:p w14:paraId="24917E2C" w14:textId="6C0125E0" w:rsidR="00F53D5C" w:rsidRDefault="00F53D5C" w:rsidP="00693A7E">
      <w:pPr>
        <w:shd w:val="clear" w:color="auto" w:fill="FFFFFF"/>
        <w:bidi/>
        <w:spacing w:line="240" w:lineRule="auto"/>
      </w:pPr>
      <w:r>
        <w:rPr>
          <w:rtl/>
          <w:lang w:bidi="ar"/>
        </w:rPr>
        <w:t xml:space="preserve">اللقاح (اللقاحات) الذي سيتم تقديمه في العيادة هو </w:t>
      </w:r>
      <w:r w:rsidR="00693A7E">
        <w:rPr>
          <w:highlight w:val="yellow"/>
        </w:rPr>
        <w:t>[</w:t>
      </w:r>
      <w:r w:rsidR="00693A7E">
        <w:rPr>
          <w:highlight w:val="yellow"/>
        </w:rPr>
        <w:t>COVID-19 vaccine product</w:t>
      </w:r>
      <w:r w:rsidR="00693A7E">
        <w:t>]</w:t>
      </w:r>
      <w:r>
        <w:rPr>
          <w:rtl/>
          <w:lang w:bidi="ar"/>
        </w:rPr>
        <w:t>.</w:t>
      </w:r>
    </w:p>
    <w:p w14:paraId="7CA220F8" w14:textId="77777777" w:rsidR="00F53D5C" w:rsidRDefault="00F53D5C" w:rsidP="00F53D5C">
      <w:pPr>
        <w:numPr>
          <w:ilvl w:val="0"/>
          <w:numId w:val="1"/>
        </w:numPr>
        <w:shd w:val="clear" w:color="auto" w:fill="FFFFFF"/>
        <w:bidi/>
        <w:spacing w:line="240" w:lineRule="auto"/>
      </w:pPr>
      <w:r>
        <w:rPr>
          <w:rtl/>
          <w:lang w:bidi="ar"/>
        </w:rPr>
        <w:t xml:space="preserve">لا يُنصح بتناول طفلك الأدوية التي تُصرف بدون وصفة طبية - مثل الإيبوبروفين أو الأسبرين أو الأسيتامينوفين - قبل الحصول على اللقاح بغرض محاولة منع الآثار الجانبية المرتبطة باللقاح.إذا كانت لديك أسئلة حول الأدوية التي يتناولها طفلك، تحدث إلى الطبيب المتابع لحالة طفلك. </w:t>
      </w:r>
    </w:p>
    <w:p w14:paraId="72D7B2C4" w14:textId="0A83F1A7" w:rsidR="00F53D5C" w:rsidRDefault="00F53D5C" w:rsidP="00F53D5C">
      <w:pPr>
        <w:numPr>
          <w:ilvl w:val="0"/>
          <w:numId w:val="1"/>
        </w:numPr>
        <w:shd w:val="clear" w:color="auto" w:fill="FFFFFF"/>
        <w:bidi/>
        <w:spacing w:line="240" w:lineRule="auto"/>
      </w:pPr>
      <w:r>
        <w:rPr>
          <w:rtl/>
          <w:lang w:bidi="ar"/>
        </w:rPr>
        <w:t xml:space="preserve">لمعرفة المزيد من المعلومات عن لقاحات كوفيد-19، وكيفية تجهيز طفلك لتلقي اللقاح، والأمور التي قد تحدث بعد تلقي اللقاح، بما في ذلك المعلومات المتعلقة بالآثار الجانبية المحتملة للقاح، يُرجى زيارة المواقع الإلكترونية التالية: </w:t>
      </w:r>
      <w:hyperlink r:id="rId7">
        <w:r>
          <w:rPr>
            <w:color w:val="075290"/>
            <w:u w:val="single"/>
          </w:rPr>
          <w:t>https://www.cdc.gov/coronavirus/2019-ncov/vaccines/prepare-for-</w:t>
        </w:r>
        <w:r>
          <w:rPr>
            <w:color w:val="075290"/>
            <w:u w:val="single"/>
          </w:rPr>
          <w:lastRenderedPageBreak/>
          <w:t>vaccination.html</w:t>
        </w:r>
      </w:hyperlink>
      <w:r>
        <w:rPr>
          <w:rtl/>
          <w:lang w:bidi="ar"/>
        </w:rPr>
        <w:t xml:space="preserve"> و</w:t>
      </w:r>
      <w:hyperlink r:id="rId8">
        <w:r>
          <w:rPr>
            <w:color w:val="075290"/>
            <w:u w:val="single"/>
          </w:rPr>
          <w:t>https://www.cdc.gov/coronavirus/2019-ncov/vaccines/expect/after.html/</w:t>
        </w:r>
      </w:hyperlink>
      <w:r>
        <w:rPr>
          <w:rtl/>
          <w:lang w:bidi="ar"/>
        </w:rPr>
        <w:t xml:space="preserve">. إذا لم يكن لديك اتصال بالإنترنت، فيُرجى الاتصال على رقم </w:t>
      </w:r>
      <w:r w:rsidR="00693A7E">
        <w:rPr>
          <w:rFonts w:hint="cs"/>
          <w:rtl/>
          <w:lang w:bidi="ar"/>
        </w:rPr>
        <w:t xml:space="preserve"> </w:t>
      </w:r>
      <w:r w:rsidR="00693A7E" w:rsidRPr="00693A7E">
        <w:t xml:space="preserve"> </w:t>
      </w:r>
      <w:r w:rsidR="00693A7E">
        <w:t>[</w:t>
      </w:r>
      <w:r w:rsidR="00693A7E">
        <w:rPr>
          <w:highlight w:val="yellow"/>
        </w:rPr>
        <w:t>phone number</w:t>
      </w:r>
      <w:r w:rsidR="00693A7E">
        <w:t>]</w:t>
      </w:r>
      <w:r>
        <w:rPr>
          <w:rtl/>
          <w:lang w:bidi="ar"/>
        </w:rPr>
        <w:t>لتلقي نسخ من هذه المستندات</w:t>
      </w:r>
      <w:r>
        <w:rPr>
          <w:highlight w:val="yellow"/>
        </w:rPr>
        <w:t xml:space="preserve"> </w:t>
      </w:r>
      <w:r w:rsidR="00693A7E">
        <w:rPr>
          <w:highlight w:val="yellow"/>
        </w:rPr>
        <w:t>in the mail / sent home with your child from</w:t>
      </w:r>
      <w:r w:rsidR="00693A7E">
        <w:rPr>
          <w:highlight w:val="yellow"/>
        </w:rPr>
        <w:t>]</w:t>
      </w:r>
      <w:r w:rsidR="00693A7E">
        <w:rPr>
          <w:highlight w:val="yellow"/>
        </w:rPr>
        <w:t xml:space="preserve"> </w:t>
      </w:r>
      <w:r w:rsidR="00693A7E">
        <w:rPr>
          <w:highlight w:val="yellow"/>
        </w:rPr>
        <w:t>[</w:t>
      </w:r>
      <w:r w:rsidR="00693A7E">
        <w:rPr>
          <w:highlight w:val="yellow"/>
        </w:rPr>
        <w:t>school</w:t>
      </w:r>
      <w:r>
        <w:rPr>
          <w:rtl/>
          <w:lang w:bidi="ar"/>
        </w:rPr>
        <w:t xml:space="preserve"> </w:t>
      </w:r>
    </w:p>
    <w:p w14:paraId="57F1FFF7" w14:textId="77777777" w:rsidR="00F53D5C" w:rsidRDefault="00F53D5C" w:rsidP="00F53D5C"/>
    <w:p w14:paraId="79F57CD2" w14:textId="075E12CC" w:rsidR="00F53D5C" w:rsidRDefault="00F53D5C" w:rsidP="00F53D5C">
      <w:pPr>
        <w:bidi/>
      </w:pPr>
      <w:r>
        <w:rPr>
          <w:rtl/>
          <w:lang w:bidi="ar"/>
        </w:rPr>
        <w:t xml:space="preserve">إذا كان لديك أسئلة حول عيادات </w:t>
      </w:r>
      <w:r w:rsidR="00693A7E">
        <w:rPr>
          <w:highlight w:val="yellow"/>
        </w:rPr>
        <w:t xml:space="preserve"> [</w:t>
      </w:r>
      <w:r w:rsidR="00693A7E">
        <w:rPr>
          <w:highlight w:val="yellow"/>
        </w:rPr>
        <w:t>Name of School or School District</w:t>
      </w:r>
      <w:r w:rsidR="00693A7E">
        <w:t>]</w:t>
      </w:r>
      <w:r>
        <w:rPr>
          <w:rtl/>
          <w:lang w:bidi="ar"/>
        </w:rPr>
        <w:t>لتلقي لقاح كوفيد-19، يُرجى التواصل</w:t>
      </w:r>
      <w:r>
        <w:t xml:space="preserve"> </w:t>
      </w:r>
      <w:r>
        <w:rPr>
          <w:rtl/>
          <w:lang w:bidi="ar"/>
        </w:rPr>
        <w:t xml:space="preserve">مع </w:t>
      </w:r>
      <w:r w:rsidR="00693A7E">
        <w:rPr>
          <w:rFonts w:hint="cs"/>
          <w:rtl/>
          <w:lang w:bidi="ar"/>
        </w:rPr>
        <w:t>[</w:t>
      </w:r>
      <w:r w:rsidR="00693A7E">
        <w:rPr>
          <w:highlight w:val="yellow"/>
        </w:rPr>
        <w:t>Insert point of contact with contact information</w:t>
      </w:r>
      <w:r w:rsidR="00693A7E">
        <w:t xml:space="preserve"> </w:t>
      </w:r>
      <w:r>
        <w:rPr>
          <w:rtl/>
          <w:lang w:bidi="ar"/>
        </w:rPr>
        <w:t>.</w:t>
      </w:r>
      <w:r w:rsidR="00693A7E">
        <w:rPr>
          <w:rFonts w:hint="cs"/>
          <w:rtl/>
          <w:lang w:bidi="ar"/>
        </w:rPr>
        <w:t>]</w:t>
      </w:r>
      <w:r>
        <w:rPr>
          <w:rtl/>
          <w:lang w:bidi="ar"/>
        </w:rPr>
        <w:t xml:space="preserve"> وإذا ترغب في معرفة المزيد من المعلومات حول لقاحات كوفيد-19، يُرجى زيارة</w:t>
      </w:r>
      <w:r w:rsidR="00693A7E">
        <w:rPr>
          <w:rFonts w:hint="cs"/>
          <w:rtl/>
          <w:lang w:bidi="ar"/>
        </w:rPr>
        <w:t xml:space="preserve"> [</w:t>
      </w:r>
      <w:r>
        <w:rPr>
          <w:rtl/>
          <w:lang w:bidi="ar"/>
        </w:rPr>
        <w:t xml:space="preserve"> </w:t>
      </w:r>
      <w:r w:rsidR="00693A7E">
        <w:rPr>
          <w:highlight w:val="yellow"/>
        </w:rPr>
        <w:t>[</w:t>
      </w:r>
      <w:r w:rsidR="00693A7E" w:rsidRPr="00693A7E">
        <w:rPr>
          <w:highlight w:val="yellow"/>
        </w:rPr>
        <w:t xml:space="preserve"> </w:t>
      </w:r>
      <w:r w:rsidR="00693A7E">
        <w:rPr>
          <w:highlight w:val="yellow"/>
        </w:rPr>
        <w:t>State/local public health department website</w:t>
      </w:r>
      <w:r>
        <w:rPr>
          <w:rtl/>
          <w:lang w:bidi="ar"/>
        </w:rPr>
        <w:t xml:space="preserve"> أو  </w:t>
      </w:r>
      <w:hyperlink r:id="rId9">
        <w:r>
          <w:rPr>
            <w:color w:val="1155CC"/>
            <w:u w:val="single"/>
          </w:rPr>
          <w:t>www.cdc.gov/coronavirus/vaccines</w:t>
        </w:r>
      </w:hyperlink>
      <w:r>
        <w:rPr>
          <w:rtl/>
          <w:lang w:bidi="ar"/>
        </w:rPr>
        <w:t xml:space="preserve">.  </w:t>
      </w:r>
    </w:p>
    <w:p w14:paraId="59C2792D" w14:textId="77777777" w:rsidR="00F53D5C" w:rsidRDefault="00F53D5C" w:rsidP="00F53D5C"/>
    <w:p w14:paraId="14AF9AFA" w14:textId="77777777" w:rsidR="00F53D5C" w:rsidRDefault="00F53D5C" w:rsidP="00F53D5C">
      <w:pPr>
        <w:bidi/>
      </w:pPr>
      <w:r>
        <w:rPr>
          <w:rtl/>
          <w:lang w:bidi="ar"/>
        </w:rPr>
        <w:t xml:space="preserve">وتفضلوا بقبول فائق الاحترام، </w:t>
      </w:r>
    </w:p>
    <w:p w14:paraId="2FD92451" w14:textId="77777777" w:rsidR="00F53D5C" w:rsidRDefault="00F53D5C" w:rsidP="00F53D5C">
      <w:pPr>
        <w:bidi/>
      </w:pPr>
      <w:r>
        <w:t>]/</w:t>
      </w:r>
      <w:r>
        <w:rPr>
          <w:rtl/>
          <w:lang w:bidi="ar"/>
        </w:rPr>
        <w:t xml:space="preserve">التوقيع[ </w:t>
      </w:r>
    </w:p>
    <w:p w14:paraId="3852F372" w14:textId="77777777" w:rsidR="00F53D5C" w:rsidRDefault="00F53D5C" w:rsidP="00F53D5C">
      <w:pPr>
        <w:rPr>
          <w:sz w:val="26"/>
          <w:szCs w:val="26"/>
        </w:rPr>
      </w:pPr>
    </w:p>
    <w:sectPr w:rsidR="00F53D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9C24" w14:textId="77777777" w:rsidR="000F6CA5" w:rsidRDefault="000F6CA5" w:rsidP="004C438C">
      <w:pPr>
        <w:spacing w:line="240" w:lineRule="auto"/>
      </w:pPr>
      <w:r>
        <w:separator/>
      </w:r>
    </w:p>
  </w:endnote>
  <w:endnote w:type="continuationSeparator" w:id="0">
    <w:p w14:paraId="5E84D3FB" w14:textId="77777777" w:rsidR="000F6CA5" w:rsidRDefault="000F6CA5" w:rsidP="004C4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22DF" w14:textId="2E9B9963" w:rsidR="004C438C" w:rsidRDefault="004C438C" w:rsidP="004C438C">
    <w:pPr>
      <w:pStyle w:val="Footer"/>
      <w:bidi/>
      <w:jc w:val="right"/>
    </w:pPr>
    <w:r>
      <w:t>PN 1129186 (11/3/202</w:t>
    </w:r>
    <w:r w:rsidR="00693A7E">
      <w:t>1) Arabic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9F07" w14:textId="77777777" w:rsidR="000F6CA5" w:rsidRDefault="000F6CA5" w:rsidP="004C438C">
      <w:pPr>
        <w:spacing w:line="240" w:lineRule="auto"/>
      </w:pPr>
      <w:r>
        <w:separator/>
      </w:r>
    </w:p>
  </w:footnote>
  <w:footnote w:type="continuationSeparator" w:id="0">
    <w:p w14:paraId="1DBFE53E" w14:textId="77777777" w:rsidR="000F6CA5" w:rsidRDefault="000F6CA5" w:rsidP="004C43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438D2"/>
    <w:multiLevelType w:val="multilevel"/>
    <w:tmpl w:val="29D09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5C"/>
    <w:rsid w:val="0009345E"/>
    <w:rsid w:val="000C14A2"/>
    <w:rsid w:val="000D36B7"/>
    <w:rsid w:val="000F6CA5"/>
    <w:rsid w:val="0022037B"/>
    <w:rsid w:val="00295954"/>
    <w:rsid w:val="00346621"/>
    <w:rsid w:val="003F6983"/>
    <w:rsid w:val="004024D8"/>
    <w:rsid w:val="004159AA"/>
    <w:rsid w:val="00465BAE"/>
    <w:rsid w:val="004B38C1"/>
    <w:rsid w:val="004C438C"/>
    <w:rsid w:val="005110C4"/>
    <w:rsid w:val="00693A7E"/>
    <w:rsid w:val="00712E0C"/>
    <w:rsid w:val="00AB351A"/>
    <w:rsid w:val="00B00F77"/>
    <w:rsid w:val="00B01343"/>
    <w:rsid w:val="00B56B6A"/>
    <w:rsid w:val="00CB56F4"/>
    <w:rsid w:val="00DD212E"/>
    <w:rsid w:val="00E70EDF"/>
    <w:rsid w:val="00E73AC0"/>
    <w:rsid w:val="00F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09EE"/>
  <w15:chartTrackingRefBased/>
  <w15:docId w15:val="{F93F79CE-4C07-4583-B2E7-19492F69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3D5C"/>
    <w:pPr>
      <w:spacing w:after="0"/>
    </w:pPr>
    <w:rPr>
      <w:rFonts w:ascii="Calibri" w:eastAsia="Calibri" w:hAnsi="Calibri" w:cs="Calibri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rsid w:val="00F53D5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D5C"/>
    <w:rPr>
      <w:rFonts w:ascii="Calibri" w:eastAsia="Calibri" w:hAnsi="Calibri" w:cs="Calibri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4C43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38C"/>
    <w:rPr>
      <w:rFonts w:ascii="Calibri" w:eastAsia="Calibri" w:hAnsi="Calibri" w:cs="Calibri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4C43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38C"/>
    <w:rPr>
      <w:rFonts w:ascii="Calibri" w:eastAsia="Calibri" w:hAnsi="Calibri" w:cs="Calibri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expect/after.html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vaccines/prepare-for-vaccin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coronavirus/vaccine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2021-11-08T21:27:42+00:00</Remediation_x0020_Date>
  </documentManagement>
</p:properties>
</file>

<file path=customXml/itemProps1.xml><?xml version="1.0" encoding="utf-8"?>
<ds:datastoreItem xmlns:ds="http://schemas.openxmlformats.org/officeDocument/2006/customXml" ds:itemID="{CC852417-3305-4F42-A023-FC6C33760457}"/>
</file>

<file path=customXml/itemProps2.xml><?xml version="1.0" encoding="utf-8"?>
<ds:datastoreItem xmlns:ds="http://schemas.openxmlformats.org/officeDocument/2006/customXml" ds:itemID="{86D76EC2-3732-4774-AD1C-8A32F8B2DDEF}"/>
</file>

<file path=customXml/itemProps3.xml><?xml version="1.0" encoding="utf-8"?>
<ds:datastoreItem xmlns:ds="http://schemas.openxmlformats.org/officeDocument/2006/customXml" ds:itemID="{EC715A90-E4C1-4723-812B-1F12C1D80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1129186 ODE LEtter to Parents</dc:title>
  <dc:subject/>
  <dc:creator>BOYD Meg * ODE</dc:creator>
  <cp:keywords>PN 1129186 ODE LEtter to Parents</cp:keywords>
  <dc:description/>
  <cp:lastModifiedBy>Danny</cp:lastModifiedBy>
  <cp:revision>3</cp:revision>
  <dcterms:created xsi:type="dcterms:W3CDTF">2021-11-03T18:55:00Z</dcterms:created>
  <dcterms:modified xsi:type="dcterms:W3CDTF">2021-11-05T21:33:00Z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