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0185" w14:textId="34DCCBC4" w:rsidR="0928AB97" w:rsidRDefault="0928AB97" w:rsidP="0928AB97">
      <w:pPr>
        <w:bidi/>
        <w:spacing w:line="276" w:lineRule="auto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رسالة إلى أولياء الأمور والأسر: اختبار التعرض المعزز</w:t>
      </w:r>
    </w:p>
    <w:p w14:paraId="672A6659" w14:textId="77777777" w:rsidR="00A8431E" w:rsidRDefault="00A8431E" w:rsidP="00A8431E">
      <w:pPr>
        <w:pStyle w:val="BodyText"/>
        <w:spacing w:before="4"/>
        <w:rPr>
          <w:sz w:val="37"/>
        </w:rPr>
      </w:pPr>
    </w:p>
    <w:p w14:paraId="52EDB151" w14:textId="77777777" w:rsidR="00A8431E" w:rsidRDefault="00A8431E" w:rsidP="00A8431E">
      <w:pPr>
        <w:pStyle w:val="BodyText"/>
        <w:bidi/>
        <w:rPr>
          <w:rtl/>
        </w:rPr>
      </w:pPr>
      <w:r>
        <w:rPr>
          <w:rFonts w:hint="cs"/>
          <w:rtl/>
        </w:rPr>
        <w:t>[</w:t>
      </w:r>
      <w:r>
        <w:rPr>
          <w:rFonts w:hint="cs"/>
          <w:highlight w:val="yellow"/>
          <w:rtl/>
        </w:rPr>
        <w:t>التاريخ</w:t>
      </w:r>
      <w:r>
        <w:rPr>
          <w:rFonts w:hint="cs"/>
          <w:rtl/>
        </w:rPr>
        <w:t>]</w:t>
      </w:r>
    </w:p>
    <w:p w14:paraId="0A37501D" w14:textId="77777777" w:rsidR="00A8431E" w:rsidRDefault="00A8431E" w:rsidP="00A8431E">
      <w:pPr>
        <w:pStyle w:val="BodyText"/>
        <w:spacing w:before="9"/>
        <w:rPr>
          <w:sz w:val="19"/>
        </w:rPr>
      </w:pPr>
    </w:p>
    <w:p w14:paraId="1BD72780" w14:textId="77777777" w:rsidR="00A8431E" w:rsidRDefault="00A8431E" w:rsidP="00A8431E">
      <w:pPr>
        <w:pStyle w:val="BodyText"/>
        <w:bidi/>
        <w:spacing w:before="52"/>
        <w:rPr>
          <w:rtl/>
        </w:rPr>
      </w:pPr>
      <w:r>
        <w:rPr>
          <w:rFonts w:hint="cs"/>
          <w:rtl/>
        </w:rPr>
        <w:t>السادة المحترمون/ أولياء أمور/أوصياء [</w:t>
      </w:r>
      <w:r>
        <w:rPr>
          <w:rFonts w:hint="cs"/>
          <w:highlight w:val="yellow"/>
          <w:rtl/>
        </w:rPr>
        <w:t>اسم المدرسة أو المنطقة التعليمية</w:t>
      </w:r>
    </w:p>
    <w:p w14:paraId="5DAB6C7B" w14:textId="77777777" w:rsidR="00A8431E" w:rsidRDefault="00A8431E" w:rsidP="00A8431E">
      <w:pPr>
        <w:pStyle w:val="BodyText"/>
        <w:spacing w:before="9"/>
        <w:rPr>
          <w:sz w:val="19"/>
        </w:rPr>
      </w:pPr>
    </w:p>
    <w:p w14:paraId="3EE976AA" w14:textId="6FB99A78" w:rsidR="00E35809" w:rsidRDefault="0928AB97" w:rsidP="0928AB97">
      <w:pPr>
        <w:shd w:val="clear" w:color="auto" w:fill="FFFFFF" w:themeFill="background1"/>
        <w:bidi/>
        <w:spacing w:after="0" w:line="360" w:lineRule="atLeast"/>
        <w:textAlignment w:val="baseline"/>
        <w:rPr>
          <w:rFonts w:ascii="Helvetica" w:eastAsia="Times New Roman" w:hAnsi="Helvetica" w:cs="Helvetica"/>
          <w:b/>
          <w:bCs/>
          <w:color w:val="004A8D"/>
          <w:sz w:val="27"/>
          <w:szCs w:val="27"/>
          <w:rtl/>
        </w:rPr>
      </w:pPr>
      <w:r>
        <w:rPr>
          <w:rFonts w:hint="cs"/>
          <w:rtl/>
        </w:rPr>
        <w:t xml:space="preserve">أكتب إليكم لمشاركة المعلومات حول اختبار التعرض المعزز. يتوفر هذا البروتوكول لطلاب الروضة وحتى الصف الثاني عشر ومن هم في </w:t>
      </w:r>
      <w:r w:rsidR="0034357E">
        <w:rPr>
          <w:rFonts w:hint="cs"/>
          <w:rtl/>
        </w:rPr>
        <w:t>مجموعتهم</w:t>
      </w:r>
      <w:r>
        <w:rPr>
          <w:rFonts w:hint="cs"/>
          <w:rtl/>
        </w:rPr>
        <w:t xml:space="preserve"> عندما تتضمن تلك المجموعة طالبًا (طلابًا) من ذوي الحالات المعقدة طبيًا أو من المعرضين بشكل متزايد لخطر الإصابة بأمراض خطيرة.  يسمح اختبار التعرض المعزز بالتعرف السريع على </w:t>
      </w:r>
      <w:bookmarkStart w:id="0" w:name="_Int_kdX7FQjn"/>
      <w:r>
        <w:rPr>
          <w:rFonts w:hint="cs"/>
          <w:rtl/>
        </w:rPr>
        <w:t>احتمالية إصابة الطالب</w:t>
      </w:r>
      <w:bookmarkEnd w:id="0"/>
      <w:r>
        <w:rPr>
          <w:rFonts w:hint="cs"/>
          <w:rtl/>
        </w:rPr>
        <w:t xml:space="preserve"> بكوفيد-19 بعد التعرض له في المدرسة.</w:t>
      </w:r>
    </w:p>
    <w:p w14:paraId="4D49F8E3" w14:textId="08D666CA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79375620" w14:textId="0C99407D" w:rsidR="00E35809" w:rsidRDefault="51DF5E91" w:rsidP="0928AB97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highlight w:val="yellow"/>
          <w:rtl/>
        </w:rPr>
        <w:t>[اختر هذه الفقرة عندما تتضمن المجموعات أفرادًا معرضين لخطر متزايد للإصابة بأمراض خطيرة</w:t>
      </w:r>
      <w:r>
        <w:rPr>
          <w:rFonts w:hint="cs"/>
          <w:rtl/>
        </w:rPr>
        <w:t xml:space="preserve">] إذا كان الطالب ضمن مجموعة من الطلاب تضم شخصًا معرضًا لخطر متزايد للإصابة بأمراض خطيرة، فسنقدم الاختبار مرة واحدة بمجرد تأكيد </w:t>
      </w:r>
      <w:bookmarkStart w:id="1" w:name="_Int_6fUuV43g"/>
      <w:r>
        <w:rPr>
          <w:rFonts w:hint="cs"/>
          <w:rtl/>
        </w:rPr>
        <w:t>التعرض</w:t>
      </w:r>
      <w:bookmarkEnd w:id="1"/>
      <w:r>
        <w:rPr>
          <w:rFonts w:hint="cs"/>
          <w:rtl/>
        </w:rPr>
        <w:t>. سيتم إجراء الاختبار بمجرد تحديد التعرض - بسبب التأخير في الاختبار والإبلاغ عن الحالة، قد يستغرق ذلك عدة أيام بعد التعرض الفعلي.</w:t>
      </w:r>
    </w:p>
    <w:p w14:paraId="069F0FA3" w14:textId="5807184F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5C4D929C" w14:textId="131AC0AF" w:rsidR="00E35809" w:rsidRDefault="69701FF7" w:rsidP="0928AB97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highlight w:val="yellow"/>
          <w:rtl/>
        </w:rPr>
        <w:t xml:space="preserve"> [اختر هذه الفقرة عندما تتضمن المجموعات أفرادًا من ذوي الحالات المعقدة </w:t>
      </w:r>
      <w:r w:rsidR="00F4413E">
        <w:rPr>
          <w:rFonts w:hint="cs"/>
          <w:highlight w:val="yellow"/>
          <w:rtl/>
        </w:rPr>
        <w:t>طبيًا]</w:t>
      </w:r>
      <w:r>
        <w:rPr>
          <w:rFonts w:hint="cs"/>
          <w:rtl/>
        </w:rPr>
        <w:t xml:space="preserve"> إذا كان الطالب ضمن مجموعة طلابية تضم شخصًا من ذوي الحالات المعقدة طبيًا، فسنقدم الاختبار لجميع الأفراد يوميًا لمدة 10 أيام بعد التعرض. سيتم إجراء الاختبار الأول بمجرد تحديد التعرض - بسبب التأخير في الاختبار والإبلاغ عن الحالة، قد يستغرق ذلك عدة أيام بعد التعرض الفعلي.</w:t>
      </w:r>
    </w:p>
    <w:p w14:paraId="748ACAA2" w14:textId="43DDCA6F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4553FC0D" w14:textId="056CB626" w:rsidR="00E35809" w:rsidRDefault="0928AB97" w:rsidP="0928AB97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t xml:space="preserve"> ينبغي لأي طالب أو موظف مخالط أن يراقب نفسه بحثًا عن أعراض كوفيد-19 (الأولية وغير الأولية) لمدة 10 أيام بعد المخالطة.  </w:t>
      </w:r>
    </w:p>
    <w:p w14:paraId="2AA069BB" w14:textId="52C4987E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02EB378F" w14:textId="05F10899" w:rsidR="00E35809" w:rsidRDefault="00E35809" w:rsidP="0928AB97">
      <w:pPr>
        <w:bidi/>
        <w:spacing w:after="0"/>
        <w:rPr>
          <w:rFonts w:ascii="Helvetica" w:eastAsia="Times New Roman" w:hAnsi="Helvetica" w:cs="Helvetica"/>
          <w:b/>
          <w:bCs/>
          <w:color w:val="004A8D"/>
          <w:sz w:val="27"/>
          <w:szCs w:val="27"/>
          <w:rtl/>
        </w:rPr>
      </w:pPr>
    </w:p>
    <w:p w14:paraId="4913168F" w14:textId="54B99C3D" w:rsidR="00D72EEB" w:rsidRPr="00E35809" w:rsidRDefault="00D72EEB" w:rsidP="00D72EEB">
      <w:pPr>
        <w:shd w:val="clear" w:color="auto" w:fill="FFFFFF"/>
        <w:bidi/>
        <w:spacing w:after="0" w:line="360" w:lineRule="atLeast"/>
        <w:textAlignment w:val="baseline"/>
        <w:rPr>
          <w:b/>
          <w:rtl/>
        </w:rPr>
      </w:pPr>
      <w:r>
        <w:rPr>
          <w:rFonts w:hint="cs"/>
          <w:b/>
          <w:rtl/>
        </w:rPr>
        <w:t xml:space="preserve"> الاشخاص الذين يمكنهم المشاركة</w:t>
      </w:r>
    </w:p>
    <w:p w14:paraId="2CE52749" w14:textId="73D36D55" w:rsidR="0928AB97" w:rsidRDefault="0928AB97" w:rsidP="0928AB97">
      <w:pPr>
        <w:shd w:val="clear" w:color="auto" w:fill="FFFFFF" w:themeFill="background1"/>
        <w:bidi/>
        <w:rPr>
          <w:rtl/>
        </w:rPr>
      </w:pPr>
      <w:r>
        <w:rPr>
          <w:rFonts w:hint="cs"/>
          <w:rtl/>
        </w:rPr>
        <w:t>بدءًا من [</w:t>
      </w:r>
      <w:r>
        <w:rPr>
          <w:rFonts w:hint="cs"/>
          <w:highlight w:val="yellow"/>
          <w:rtl/>
        </w:rPr>
        <w:t>التاريخ</w:t>
      </w:r>
      <w:r>
        <w:rPr>
          <w:rFonts w:hint="cs"/>
          <w:rtl/>
        </w:rPr>
        <w:t>]، ستقدم [</w:t>
      </w:r>
      <w:r>
        <w:rPr>
          <w:rFonts w:hint="cs"/>
          <w:highlight w:val="yellow"/>
          <w:rtl/>
        </w:rPr>
        <w:t>اسم المدرسة أو المنطقة التعليمية</w:t>
      </w:r>
      <w:r>
        <w:rPr>
          <w:rFonts w:hint="cs"/>
          <w:rtl/>
        </w:rPr>
        <w:t>] اختبار التعرض المعزز عندما تحدث حالات الإصابة بفيروس كوفيد-19 في مجموعات تشمل الأفراد المعرضين لخطر متزايد للإصابة بمرض خطير.</w:t>
      </w:r>
    </w:p>
    <w:p w14:paraId="66DBF971" w14:textId="2254C341" w:rsidR="0928AB97" w:rsidRDefault="0928AB97">
      <w:pPr>
        <w:bidi/>
        <w:rPr>
          <w:rtl/>
        </w:rPr>
      </w:pPr>
      <w:r>
        <w:rPr>
          <w:rFonts w:ascii="Calibri" w:hAnsi="Calibri" w:hint="cs"/>
          <w:color w:val="000000" w:themeColor="text1"/>
          <w:rtl/>
        </w:rPr>
        <w:t xml:space="preserve"> سيُطلب من جميع الطلاب والموظفين </w:t>
      </w:r>
      <w:bookmarkStart w:id="2" w:name="_Int_uRypFglg"/>
      <w:r>
        <w:rPr>
          <w:rFonts w:ascii="Calibri" w:hAnsi="Calibri" w:hint="cs"/>
          <w:color w:val="000000" w:themeColor="text1"/>
          <w:rtl/>
        </w:rPr>
        <w:t>ضمن المجموعة</w:t>
      </w:r>
      <w:bookmarkEnd w:id="2"/>
      <w:r>
        <w:rPr>
          <w:rFonts w:ascii="Calibri" w:hAnsi="Calibri" w:hint="cs"/>
          <w:color w:val="000000" w:themeColor="text1"/>
          <w:rtl/>
        </w:rPr>
        <w:t xml:space="preserve"> مراقبة أعراض المرض واتباع احتياطات السلامة الخاصة بفيروس كوفيد-19. سيُطلب من الطلاب الذين تظهر عليهم أعراض المرض في المدرسة، بغض النظر عن نتيجة اختبار كوفيد-19، العودة إلى المنزل والبقاء حتى تتحسن أعراضهم.</w:t>
      </w:r>
    </w:p>
    <w:p w14:paraId="40AECD4B" w14:textId="66A4255B" w:rsidR="00E35809" w:rsidRPr="00A46DE9" w:rsidRDefault="00E35809" w:rsidP="00E35809">
      <w:pPr>
        <w:shd w:val="clear" w:color="auto" w:fill="FFFFFF"/>
        <w:bidi/>
        <w:spacing w:after="0" w:line="360" w:lineRule="atLeast"/>
        <w:textAlignment w:val="baseline"/>
        <w:rPr>
          <w:b/>
          <w:rtl/>
        </w:rPr>
      </w:pPr>
      <w:r>
        <w:rPr>
          <w:rFonts w:hint="cs"/>
          <w:b/>
          <w:rtl/>
        </w:rPr>
        <w:t>كيف يمكن للطلاب المشاركة في الاختبار لمواصلة البقاء قيد اختبار التعرض المعزز</w:t>
      </w:r>
    </w:p>
    <w:p w14:paraId="1EC384FC" w14:textId="727F3FBE" w:rsidR="00E35809" w:rsidRPr="00E35809" w:rsidRDefault="0928AB97" w:rsidP="1FCA68A7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t>يتعين على أولياء الأمور/الأوصياء تقديم موافقة اختبار فيروس كوفيد-19 حتى يتمكن طلابهم من المشاركة في اختبار التعرض المعزز بعد التعرض. يرجى العلم أن هذه الموافقة منفصلة عن برنامج الفحص الأسبوعي لدينا.</w:t>
      </w:r>
    </w:p>
    <w:p w14:paraId="72A3D3EC" w14:textId="77777777" w:rsidR="00E35809" w:rsidRPr="00E35809" w:rsidRDefault="00E35809" w:rsidP="00E35809">
      <w:pPr>
        <w:shd w:val="clear" w:color="auto" w:fill="FFFFFF"/>
        <w:spacing w:after="0" w:line="360" w:lineRule="atLeast"/>
        <w:textAlignment w:val="baseline"/>
      </w:pPr>
    </w:p>
    <w:p w14:paraId="54B3F1C1" w14:textId="012608D0" w:rsidR="00E35809" w:rsidRPr="00E35809" w:rsidRDefault="0928AB97" w:rsidP="1045E3F8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t>•</w:t>
      </w:r>
      <w:r>
        <w:rPr>
          <w:rFonts w:hint="cs"/>
          <w:rtl/>
        </w:rPr>
        <w:tab/>
      </w:r>
      <w:r>
        <w:rPr>
          <w:rFonts w:hint="cs"/>
          <w:highlight w:val="yellow"/>
          <w:rtl/>
        </w:rPr>
        <w:t xml:space="preserve">انقر هنا [أدرج </w:t>
      </w:r>
      <w:hyperlink r:id="rId8">
        <w:r>
          <w:rPr>
            <w:rStyle w:val="Hyperlink"/>
            <w:rFonts w:hint="cs"/>
            <w:highlight w:val="yellow"/>
            <w:rtl/>
          </w:rPr>
          <w:t>نموذج الموافقة العامة لكوفيد-19</w:t>
        </w:r>
      </w:hyperlink>
      <w:r>
        <w:rPr>
          <w:rFonts w:hint="cs"/>
          <w:highlight w:val="yellow"/>
          <w:rtl/>
        </w:rPr>
        <w:t xml:space="preserve"> أو </w:t>
      </w:r>
      <w:hyperlink r:id="rId9">
        <w:r>
          <w:rPr>
            <w:rStyle w:val="Hyperlink"/>
            <w:rFonts w:hint="cs"/>
            <w:highlight w:val="yellow"/>
            <w:rtl/>
          </w:rPr>
          <w:t xml:space="preserve">نموذج الموافقة على اختبار كوفيد-19 البسيط </w:t>
        </w:r>
      </w:hyperlink>
      <w:r>
        <w:rPr>
          <w:rFonts w:hint="cs"/>
          <w:highlight w:val="yellow"/>
          <w:rtl/>
        </w:rPr>
        <w:t xml:space="preserve"> أو قم بالمعالجة هنا]</w:t>
      </w:r>
    </w:p>
    <w:p w14:paraId="0D0B940D" w14:textId="77777777" w:rsidR="00E35809" w:rsidRPr="00E35809" w:rsidRDefault="00E35809" w:rsidP="00E35809">
      <w:pPr>
        <w:shd w:val="clear" w:color="auto" w:fill="FFFFFF"/>
        <w:spacing w:after="0" w:line="360" w:lineRule="atLeast"/>
        <w:textAlignment w:val="baseline"/>
      </w:pPr>
    </w:p>
    <w:p w14:paraId="37A083E6" w14:textId="6BE4AEBA" w:rsidR="00E35809" w:rsidRDefault="0928AB97" w:rsidP="0928AB97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lastRenderedPageBreak/>
        <w:t>تظل اللقاحات أفضل حماية ضد حالات الإصابة الشديدة بكوفيد-19. وبدورنا، نشجع جميع الأفراد المؤهلين للحصول على اللقاح.</w:t>
      </w:r>
      <w:r>
        <w:rPr>
          <w:rFonts w:hint="cs"/>
          <w:highlight w:val="yellow"/>
          <w:rtl/>
        </w:rPr>
        <w:t xml:space="preserve"> انقر هنا</w:t>
      </w:r>
      <w:r>
        <w:rPr>
          <w:rFonts w:hint="cs"/>
          <w:rtl/>
        </w:rPr>
        <w:t xml:space="preserve"> للعثور على مواعيد اللقاحات المجتمعية القادمة.</w:t>
      </w:r>
    </w:p>
    <w:p w14:paraId="60061E4C" w14:textId="77777777" w:rsidR="00D72EEB" w:rsidRDefault="00D72EEB" w:rsidP="00E35809">
      <w:pPr>
        <w:shd w:val="clear" w:color="auto" w:fill="FFFFFF"/>
        <w:spacing w:after="0" w:line="360" w:lineRule="atLeast"/>
        <w:textAlignment w:val="baseline"/>
      </w:pPr>
    </w:p>
    <w:p w14:paraId="6524CE76" w14:textId="31AEE58A" w:rsidR="00D72EEB" w:rsidRDefault="0928AB97" w:rsidP="531F0D31">
      <w:pPr>
        <w:shd w:val="clear" w:color="auto" w:fill="FFFFFF" w:themeFill="background1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t>في حال كان لديك أية أسئلة حول اختبار التعرض المعزز لـ [</w:t>
      </w:r>
      <w:r>
        <w:rPr>
          <w:rFonts w:hint="cs"/>
          <w:highlight w:val="yellow"/>
          <w:rtl/>
        </w:rPr>
        <w:t>اسم المدرسة أو المنطقة التعليمية</w:t>
      </w:r>
      <w:r>
        <w:rPr>
          <w:rFonts w:hint="cs"/>
          <w:rtl/>
        </w:rPr>
        <w:t>]، فيرجى الاتصال بـ [</w:t>
      </w:r>
      <w:r>
        <w:rPr>
          <w:rFonts w:hint="cs"/>
          <w:highlight w:val="yellow"/>
          <w:rtl/>
        </w:rPr>
        <w:t>أدخل جهة الاتصال مع معلومات الاتصال</w:t>
      </w:r>
      <w:r>
        <w:rPr>
          <w:rFonts w:hint="cs"/>
          <w:rtl/>
        </w:rPr>
        <w:t>] أو إذا كنت تريد معرفة المزيد عن حالات فيروس كوفيد-19 في منطقتنا، فيرجى زيارة [</w:t>
      </w:r>
      <w:r>
        <w:rPr>
          <w:rFonts w:hint="cs"/>
          <w:highlight w:val="yellow"/>
          <w:rtl/>
        </w:rPr>
        <w:t>الموقع الإلكتروني لإدارة الصحة العامة بالولاية/المحلية</w:t>
      </w:r>
      <w:r>
        <w:rPr>
          <w:rFonts w:hint="cs"/>
          <w:rtl/>
        </w:rPr>
        <w:t>].</w:t>
      </w:r>
    </w:p>
    <w:p w14:paraId="44EAFD9C" w14:textId="77777777" w:rsidR="00D72EEB" w:rsidRDefault="00D72EEB" w:rsidP="00D72EEB">
      <w:pPr>
        <w:shd w:val="clear" w:color="auto" w:fill="FFFFFF"/>
        <w:spacing w:after="0" w:line="360" w:lineRule="atLeast"/>
        <w:textAlignment w:val="baseline"/>
      </w:pPr>
    </w:p>
    <w:p w14:paraId="3220A9C0" w14:textId="77777777" w:rsidR="00D72EEB" w:rsidRDefault="00D72EEB" w:rsidP="00D72EEB">
      <w:pPr>
        <w:shd w:val="clear" w:color="auto" w:fill="FFFFFF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t>وتفضلوا بقبول وافر الاحترام والتقدير،</w:t>
      </w:r>
    </w:p>
    <w:p w14:paraId="0F17F026" w14:textId="77777777" w:rsidR="00D72EEB" w:rsidRPr="00E35809" w:rsidRDefault="00D72EEB" w:rsidP="00D72EEB">
      <w:pPr>
        <w:shd w:val="clear" w:color="auto" w:fill="FFFFFF"/>
        <w:bidi/>
        <w:spacing w:after="0" w:line="360" w:lineRule="atLeast"/>
        <w:textAlignment w:val="baseline"/>
        <w:rPr>
          <w:rtl/>
        </w:rPr>
      </w:pPr>
      <w:r>
        <w:rPr>
          <w:rFonts w:hint="cs"/>
          <w:rtl/>
        </w:rPr>
        <w:t xml:space="preserve"> [</w:t>
      </w:r>
      <w:r>
        <w:rPr>
          <w:rFonts w:hint="cs"/>
          <w:highlight w:val="yellow"/>
          <w:rtl/>
        </w:rPr>
        <w:t>التوقيع</w:t>
      </w:r>
      <w:r>
        <w:rPr>
          <w:rFonts w:hint="cs"/>
          <w:rtl/>
        </w:rPr>
        <w:t>]</w:t>
      </w:r>
    </w:p>
    <w:sectPr w:rsidR="00D72EEB" w:rsidRPr="00E358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RypFglg" int2:invalidationBookmarkName="" int2:hashCode="0IbJSV0CM0sEAi" int2:id="xGzE3LyI">
      <int2:state int2:value="Rejected" int2:type="LegacyProofing"/>
    </int2:bookmark>
    <int2:bookmark int2:bookmarkName="_Int_6fUuV43g" int2:invalidationBookmarkName="" int2:hashCode="ykbZDyTvlCOZi0" int2:id="Ik6aieJY">
      <int2:state int2:value="Rejected" int2:type="LegacyProofing"/>
    </int2:bookmark>
    <int2:bookmark int2:bookmarkName="_Int_kdX7FQjn" int2:invalidationBookmarkName="" int2:hashCode="bPi8gSk4+PyxZ9" int2:id="dwpPruXh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3684"/>
    <w:multiLevelType w:val="multilevel"/>
    <w:tmpl w:val="68C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875C6"/>
    <w:multiLevelType w:val="multilevel"/>
    <w:tmpl w:val="FB7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342481">
    <w:abstractNumId w:val="1"/>
  </w:num>
  <w:num w:numId="2" w16cid:durableId="164234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1E"/>
    <w:rsid w:val="00057FD8"/>
    <w:rsid w:val="0009345E"/>
    <w:rsid w:val="000A5756"/>
    <w:rsid w:val="000C14A2"/>
    <w:rsid w:val="000D36B7"/>
    <w:rsid w:val="000E7BC7"/>
    <w:rsid w:val="00123CC0"/>
    <w:rsid w:val="00187FD9"/>
    <w:rsid w:val="0022037B"/>
    <w:rsid w:val="00223DAF"/>
    <w:rsid w:val="002367C0"/>
    <w:rsid w:val="00295954"/>
    <w:rsid w:val="002D37BB"/>
    <w:rsid w:val="00300E2F"/>
    <w:rsid w:val="003367CC"/>
    <w:rsid w:val="0034357E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27CCE"/>
    <w:rsid w:val="00532D27"/>
    <w:rsid w:val="00617A1A"/>
    <w:rsid w:val="006966CB"/>
    <w:rsid w:val="00712E0C"/>
    <w:rsid w:val="008D27BF"/>
    <w:rsid w:val="008F1346"/>
    <w:rsid w:val="009258AE"/>
    <w:rsid w:val="00A00D35"/>
    <w:rsid w:val="00A1287D"/>
    <w:rsid w:val="00A46DE9"/>
    <w:rsid w:val="00A8431E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B1057"/>
    <w:rsid w:val="00CB56F4"/>
    <w:rsid w:val="00CF1221"/>
    <w:rsid w:val="00D72EEB"/>
    <w:rsid w:val="00D93014"/>
    <w:rsid w:val="00DD212E"/>
    <w:rsid w:val="00E0060C"/>
    <w:rsid w:val="00E13D62"/>
    <w:rsid w:val="00E35809"/>
    <w:rsid w:val="00E6440A"/>
    <w:rsid w:val="00E70EDF"/>
    <w:rsid w:val="00E73AC0"/>
    <w:rsid w:val="00E90494"/>
    <w:rsid w:val="00EA7915"/>
    <w:rsid w:val="00F27DCD"/>
    <w:rsid w:val="00F4413E"/>
    <w:rsid w:val="00F654C8"/>
    <w:rsid w:val="00FD0BDE"/>
    <w:rsid w:val="00FE7EEF"/>
    <w:rsid w:val="016789DE"/>
    <w:rsid w:val="01E7EECF"/>
    <w:rsid w:val="04FDD47C"/>
    <w:rsid w:val="0766E39A"/>
    <w:rsid w:val="07C3A381"/>
    <w:rsid w:val="0928AB97"/>
    <w:rsid w:val="09640142"/>
    <w:rsid w:val="0AF543C7"/>
    <w:rsid w:val="0D9B1A45"/>
    <w:rsid w:val="0FBA1A69"/>
    <w:rsid w:val="1045E3F8"/>
    <w:rsid w:val="109C0BBD"/>
    <w:rsid w:val="1155EACA"/>
    <w:rsid w:val="11C6CAAC"/>
    <w:rsid w:val="1206001F"/>
    <w:rsid w:val="1206CE4E"/>
    <w:rsid w:val="1236138A"/>
    <w:rsid w:val="1430FEA4"/>
    <w:rsid w:val="15BACA97"/>
    <w:rsid w:val="1601896A"/>
    <w:rsid w:val="17272679"/>
    <w:rsid w:val="17AC1E52"/>
    <w:rsid w:val="17B97FA1"/>
    <w:rsid w:val="17D58901"/>
    <w:rsid w:val="1810E1D3"/>
    <w:rsid w:val="18B7A3D8"/>
    <w:rsid w:val="1947EEB3"/>
    <w:rsid w:val="19A2664D"/>
    <w:rsid w:val="1CEFB841"/>
    <w:rsid w:val="1E9A99D7"/>
    <w:rsid w:val="1F179B9B"/>
    <w:rsid w:val="1FCA68A7"/>
    <w:rsid w:val="1FDB5E4B"/>
    <w:rsid w:val="2004F0A3"/>
    <w:rsid w:val="225543AB"/>
    <w:rsid w:val="2285C9C7"/>
    <w:rsid w:val="22C6E415"/>
    <w:rsid w:val="23010C84"/>
    <w:rsid w:val="2491D5D4"/>
    <w:rsid w:val="25969829"/>
    <w:rsid w:val="27FA430D"/>
    <w:rsid w:val="2C2BC66A"/>
    <w:rsid w:val="2C8EC66D"/>
    <w:rsid w:val="2DC5BE1D"/>
    <w:rsid w:val="314201C7"/>
    <w:rsid w:val="3168BFBB"/>
    <w:rsid w:val="345D6BA7"/>
    <w:rsid w:val="3ADD10BC"/>
    <w:rsid w:val="3CD2DAB9"/>
    <w:rsid w:val="3F06994D"/>
    <w:rsid w:val="400BAE29"/>
    <w:rsid w:val="4161B22A"/>
    <w:rsid w:val="42530BC1"/>
    <w:rsid w:val="43C1C2E2"/>
    <w:rsid w:val="4462B8D9"/>
    <w:rsid w:val="46176479"/>
    <w:rsid w:val="46978202"/>
    <w:rsid w:val="4701F8BA"/>
    <w:rsid w:val="4718EE76"/>
    <w:rsid w:val="477272C7"/>
    <w:rsid w:val="495CA896"/>
    <w:rsid w:val="4C7DFADD"/>
    <w:rsid w:val="4CCC731D"/>
    <w:rsid w:val="4D289B73"/>
    <w:rsid w:val="4D35D738"/>
    <w:rsid w:val="4D5EB8AA"/>
    <w:rsid w:val="4D68A77B"/>
    <w:rsid w:val="51DF5E91"/>
    <w:rsid w:val="531F0D31"/>
    <w:rsid w:val="55235530"/>
    <w:rsid w:val="55F2EFE3"/>
    <w:rsid w:val="56CB6286"/>
    <w:rsid w:val="57442CE7"/>
    <w:rsid w:val="589DEB56"/>
    <w:rsid w:val="59DADE28"/>
    <w:rsid w:val="5A66A7B7"/>
    <w:rsid w:val="5ABE43BB"/>
    <w:rsid w:val="5C278F3F"/>
    <w:rsid w:val="5DB3B9E7"/>
    <w:rsid w:val="5DBA4212"/>
    <w:rsid w:val="5E982C33"/>
    <w:rsid w:val="5F788B3F"/>
    <w:rsid w:val="600E49B4"/>
    <w:rsid w:val="610F4FEA"/>
    <w:rsid w:val="619D6A0A"/>
    <w:rsid w:val="61C34B6B"/>
    <w:rsid w:val="63C5886D"/>
    <w:rsid w:val="6574AB9F"/>
    <w:rsid w:val="665C4B09"/>
    <w:rsid w:val="681A6880"/>
    <w:rsid w:val="69701FF7"/>
    <w:rsid w:val="6A6633D5"/>
    <w:rsid w:val="6B57232C"/>
    <w:rsid w:val="6C600736"/>
    <w:rsid w:val="6D31AA17"/>
    <w:rsid w:val="6F528439"/>
    <w:rsid w:val="712D86F6"/>
    <w:rsid w:val="71A82269"/>
    <w:rsid w:val="71C6A79B"/>
    <w:rsid w:val="723A064A"/>
    <w:rsid w:val="7352470E"/>
    <w:rsid w:val="74A8E4FD"/>
    <w:rsid w:val="7573A0CE"/>
    <w:rsid w:val="777636D1"/>
    <w:rsid w:val="791E1D6E"/>
    <w:rsid w:val="7AD613A5"/>
    <w:rsid w:val="7B78AD4A"/>
    <w:rsid w:val="7BD58345"/>
    <w:rsid w:val="7BE4610D"/>
    <w:rsid w:val="7C6209F5"/>
    <w:rsid w:val="7D8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D4FB"/>
  <w15:chartTrackingRefBased/>
  <w15:docId w15:val="{7D399A05-E2E2-4842-8136-98C3020C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EG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3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43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43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8431E"/>
    <w:pPr>
      <w:widowControl w:val="0"/>
      <w:autoSpaceDE w:val="0"/>
      <w:autoSpaceDN w:val="0"/>
      <w:spacing w:after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8431E"/>
    <w:rPr>
      <w:rFonts w:ascii="Calibri" w:eastAsia="Calibri" w:hAnsi="Calibri" w:cs="Calibri"/>
      <w:lang w:bidi="ar-EG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4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dsystems.dhsoha.state.or.us/DHSForms/Served/le3560e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aredsystems.dhsoha.state.or.us/DHSForms/Served/le3560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2022-01-20T08:00:00+00:00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2021-12-17T08:00:00+00:00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3C7DF-C2C4-4641-ACFB-6AF5E581D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E1E68A-3237-47CC-87AA-CACD10A01D16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EA22CC3-6FD1-4365-A92D-56F1004F4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TTS Letter to Parents</vt:lpstr>
    </vt:vector>
  </TitlesOfParts>
  <Company>Oregon Department of Education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TTS Letter to Parents</dc:title>
  <dc:subject/>
  <dc:creator>BAKER LeeAnn * ODE</dc:creator>
  <cp:keywords/>
  <dc:description/>
  <cp:lastModifiedBy>marwa</cp:lastModifiedBy>
  <cp:revision>5</cp:revision>
  <dcterms:created xsi:type="dcterms:W3CDTF">2022-09-01T22:18:00Z</dcterms:created>
  <dcterms:modified xsi:type="dcterms:W3CDTF">2023-08-22T19:51:00Z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