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E80F" w14:textId="77777777" w:rsidR="001770D2" w:rsidRPr="00DB41FB" w:rsidRDefault="002C696B" w:rsidP="002C696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B41FB">
        <w:rPr>
          <w:rFonts w:asciiTheme="minorHAnsi" w:hAnsiTheme="minorHAnsi" w:cstheme="minorHAnsi"/>
          <w:b/>
          <w:sz w:val="24"/>
          <w:szCs w:val="24"/>
        </w:rPr>
        <w:t>Dental Screenings at School</w:t>
      </w:r>
    </w:p>
    <w:p w14:paraId="06748615" w14:textId="77777777" w:rsidR="001770D2" w:rsidRPr="009C1FD1" w:rsidRDefault="001770D2" w:rsidP="001770D2">
      <w:pPr>
        <w:rPr>
          <w:rFonts w:asciiTheme="minorHAnsi" w:hAnsiTheme="minorHAnsi" w:cstheme="minorHAnsi"/>
          <w:sz w:val="24"/>
          <w:szCs w:val="24"/>
        </w:rPr>
      </w:pPr>
      <w:r w:rsidRPr="009C1FD1">
        <w:rPr>
          <w:rFonts w:asciiTheme="minorHAnsi" w:hAnsiTheme="minorHAnsi" w:cstheme="minorHAnsi"/>
          <w:sz w:val="24"/>
          <w:szCs w:val="24"/>
        </w:rPr>
        <w:t>A school may choose to provide dental certification screenings at school.  The screenings may be conducted using passive consent (i.e. all children are screened except those children providing an opt-out form).</w:t>
      </w:r>
    </w:p>
    <w:p w14:paraId="3F488635" w14:textId="0AA5E22C" w:rsidR="001770D2" w:rsidRPr="009C1FD1" w:rsidRDefault="001770D2" w:rsidP="009C1FD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9C1FD1">
        <w:rPr>
          <w:rFonts w:asciiTheme="minorHAnsi" w:hAnsiTheme="minorHAnsi" w:cstheme="minorHAnsi"/>
          <w:sz w:val="24"/>
          <w:szCs w:val="24"/>
        </w:rPr>
        <w:t>The screenings must be provided</w:t>
      </w:r>
      <w:r w:rsidR="00DB64A4">
        <w:rPr>
          <w:rFonts w:asciiTheme="minorHAnsi" w:hAnsiTheme="minorHAnsi" w:cstheme="minorHAnsi"/>
          <w:sz w:val="24"/>
          <w:szCs w:val="24"/>
        </w:rPr>
        <w:t xml:space="preserve"> </w:t>
      </w:r>
      <w:r w:rsidRPr="009C1FD1">
        <w:rPr>
          <w:rFonts w:asciiTheme="minorHAnsi" w:hAnsiTheme="minorHAnsi" w:cstheme="minorHAnsi"/>
          <w:sz w:val="24"/>
          <w:szCs w:val="24"/>
        </w:rPr>
        <w:t>by one of the following</w:t>
      </w:r>
      <w:r w:rsidR="00DB64A4">
        <w:rPr>
          <w:rFonts w:asciiTheme="minorHAnsi" w:hAnsiTheme="minorHAnsi" w:cstheme="minorHAnsi"/>
          <w:sz w:val="24"/>
          <w:szCs w:val="24"/>
        </w:rPr>
        <w:t xml:space="preserve"> (OAR 581-021-0017)</w:t>
      </w:r>
      <w:r w:rsidRPr="009C1FD1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0D502CDE" w14:textId="77777777" w:rsidR="00DB64A4" w:rsidRDefault="00DB64A4" w:rsidP="00DB64A4">
      <w:pPr>
        <w:spacing w:after="0" w:line="276" w:lineRule="auto"/>
        <w:ind w:right="-360"/>
        <w:rPr>
          <w:rFonts w:asciiTheme="minorHAnsi" w:hAnsiTheme="minorHAnsi" w:cstheme="minorHAnsi"/>
        </w:rPr>
      </w:pPr>
    </w:p>
    <w:p w14:paraId="7D62AC22" w14:textId="77777777" w:rsidR="00DB64A4" w:rsidRPr="00AF6C35" w:rsidRDefault="00DB64A4" w:rsidP="00DB64A4">
      <w:pPr>
        <w:autoSpaceDE w:val="0"/>
        <w:autoSpaceDN w:val="0"/>
        <w:adjustRightInd w:val="0"/>
        <w:spacing w:after="0" w:line="276" w:lineRule="auto"/>
        <w:ind w:right="-360" w:firstLine="720"/>
        <w:rPr>
          <w:rFonts w:asciiTheme="minorHAnsi" w:hAnsiTheme="minorHAnsi" w:cstheme="minorBidi"/>
        </w:rPr>
      </w:pPr>
      <w:bookmarkStart w:id="0" w:name="_Hlk195862562"/>
      <w:r w:rsidRPr="6C5349BA">
        <w:rPr>
          <w:rFonts w:asciiTheme="minorHAnsi" w:hAnsiTheme="minorHAnsi" w:cstheme="minorBidi"/>
        </w:rPr>
        <w:t xml:space="preserve">(a) A dentist licensed under ORS chapter </w:t>
      </w:r>
      <w:proofErr w:type="gramStart"/>
      <w:r w:rsidRPr="6C5349BA">
        <w:rPr>
          <w:rFonts w:asciiTheme="minorHAnsi" w:hAnsiTheme="minorHAnsi" w:cstheme="minorBidi"/>
        </w:rPr>
        <w:t>679;</w:t>
      </w:r>
      <w:proofErr w:type="gramEnd"/>
    </w:p>
    <w:p w14:paraId="4D7285DE" w14:textId="77777777" w:rsidR="00DB64A4" w:rsidRPr="00AF6C35" w:rsidRDefault="00DB64A4" w:rsidP="00DB64A4">
      <w:pPr>
        <w:autoSpaceDE w:val="0"/>
        <w:autoSpaceDN w:val="0"/>
        <w:adjustRightInd w:val="0"/>
        <w:spacing w:after="0" w:line="276" w:lineRule="auto"/>
        <w:ind w:right="-360" w:firstLine="720"/>
        <w:rPr>
          <w:rFonts w:asciiTheme="minorHAnsi" w:hAnsiTheme="minorHAnsi" w:cstheme="minorBidi"/>
        </w:rPr>
      </w:pPr>
      <w:r w:rsidRPr="6C5349BA">
        <w:rPr>
          <w:rFonts w:asciiTheme="minorHAnsi" w:hAnsiTheme="minorHAnsi" w:cstheme="minorBidi"/>
        </w:rPr>
        <w:t xml:space="preserve">(b) A dental hygienist licensed under ORS 680.010 to </w:t>
      </w:r>
      <w:proofErr w:type="gramStart"/>
      <w:r w:rsidRPr="6C5349BA">
        <w:rPr>
          <w:rFonts w:asciiTheme="minorHAnsi" w:hAnsiTheme="minorHAnsi" w:cstheme="minorBidi"/>
        </w:rPr>
        <w:t>680.205;</w:t>
      </w:r>
      <w:proofErr w:type="gramEnd"/>
    </w:p>
    <w:p w14:paraId="3D8676AE" w14:textId="77777777" w:rsidR="00DB64A4" w:rsidRPr="00AF6C35" w:rsidRDefault="00DB64A4" w:rsidP="00DB64A4">
      <w:pPr>
        <w:autoSpaceDE w:val="0"/>
        <w:autoSpaceDN w:val="0"/>
        <w:adjustRightInd w:val="0"/>
        <w:spacing w:after="0" w:line="276" w:lineRule="auto"/>
        <w:ind w:left="720" w:right="-360"/>
        <w:rPr>
          <w:rFonts w:asciiTheme="minorHAnsi" w:hAnsiTheme="minorHAnsi" w:cstheme="minorBidi"/>
        </w:rPr>
      </w:pPr>
      <w:r w:rsidRPr="6C5349BA">
        <w:rPr>
          <w:rFonts w:asciiTheme="minorHAnsi" w:hAnsiTheme="minorHAnsi" w:cstheme="minorBidi"/>
        </w:rPr>
        <w:t xml:space="preserve">(c) </w:t>
      </w:r>
      <w:r>
        <w:rPr>
          <w:rFonts w:asciiTheme="minorHAnsi" w:hAnsiTheme="minorHAnsi" w:cstheme="minorBidi"/>
        </w:rPr>
        <w:t>A</w:t>
      </w:r>
      <w:r w:rsidRPr="002A6123">
        <w:rPr>
          <w:rFonts w:asciiTheme="minorHAnsi" w:hAnsiTheme="minorHAnsi" w:cstheme="minorBidi"/>
        </w:rPr>
        <w:t xml:space="preserve"> Physician, Physician’s Assistant, Doctor of Osteopathic Medicine licensed by the Oregon Medical Board, a Nurse Practitioner licensed by the Oregon State Board of Nursing, or a Naturopathic Physician licensed by the Oregon State Board of Naturopathic Medicine.</w:t>
      </w:r>
      <w:r w:rsidRPr="6C5349BA">
        <w:rPr>
          <w:rFonts w:asciiTheme="minorHAnsi" w:hAnsiTheme="minorHAnsi" w:cstheme="minorBidi"/>
        </w:rPr>
        <w:t>; or</w:t>
      </w:r>
    </w:p>
    <w:p w14:paraId="6A83D3AA" w14:textId="77777777" w:rsidR="00DB64A4" w:rsidRPr="00AF6C35" w:rsidRDefault="00DB64A4" w:rsidP="00DB64A4">
      <w:pPr>
        <w:autoSpaceDE w:val="0"/>
        <w:autoSpaceDN w:val="0"/>
        <w:adjustRightInd w:val="0"/>
        <w:spacing w:after="0" w:line="276" w:lineRule="auto"/>
        <w:ind w:right="-360" w:firstLine="720"/>
        <w:rPr>
          <w:rFonts w:asciiTheme="minorHAnsi" w:hAnsiTheme="minorHAnsi" w:cstheme="minorBidi"/>
        </w:rPr>
      </w:pPr>
      <w:r w:rsidRPr="6C5349BA">
        <w:rPr>
          <w:rFonts w:asciiTheme="minorHAnsi" w:hAnsiTheme="minorHAnsi" w:cstheme="minorBidi"/>
        </w:rPr>
        <w:t>(d) A person who is the following:</w:t>
      </w:r>
    </w:p>
    <w:p w14:paraId="5C173A47" w14:textId="77777777" w:rsidR="00DB64A4" w:rsidRDefault="00DB64A4" w:rsidP="00DB64A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right="-360"/>
        <w:rPr>
          <w:rFonts w:asciiTheme="minorHAnsi" w:hAnsiTheme="minorHAnsi" w:cstheme="minorBidi"/>
        </w:rPr>
      </w:pPr>
      <w:r w:rsidRPr="00DB64A4">
        <w:rPr>
          <w:rFonts w:asciiTheme="minorHAnsi" w:hAnsiTheme="minorHAnsi" w:cstheme="minorBidi"/>
        </w:rPr>
        <w:t>An employee of an education provider or a volunteer designated by the education provider to perform a dental screening; and</w:t>
      </w:r>
    </w:p>
    <w:p w14:paraId="0D8C2483" w14:textId="4CC722B2" w:rsidR="00DB64A4" w:rsidRDefault="00DB64A4" w:rsidP="00DB64A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right="-360"/>
        <w:rPr>
          <w:rFonts w:asciiTheme="minorHAnsi" w:hAnsiTheme="minorHAnsi" w:cstheme="minorBidi"/>
        </w:rPr>
      </w:pPr>
      <w:r w:rsidRPr="00DB64A4">
        <w:rPr>
          <w:rFonts w:asciiTheme="minorHAnsi" w:hAnsiTheme="minorHAnsi" w:cstheme="minorBidi"/>
        </w:rPr>
        <w:t>Who has completed training on how to perform a dental screening in accordance with guidelines established by the Dental Director appointed by the Oregon Health Authority</w:t>
      </w:r>
      <w:r>
        <w:rPr>
          <w:rFonts w:asciiTheme="minorHAnsi" w:hAnsiTheme="minorHAnsi" w:cstheme="minorBidi"/>
        </w:rPr>
        <w:t>.</w:t>
      </w:r>
    </w:p>
    <w:p w14:paraId="4450BCE9" w14:textId="77777777" w:rsidR="00DB64A4" w:rsidRPr="00DB64A4" w:rsidRDefault="00DB64A4" w:rsidP="00DB64A4">
      <w:pPr>
        <w:autoSpaceDE w:val="0"/>
        <w:autoSpaceDN w:val="0"/>
        <w:adjustRightInd w:val="0"/>
        <w:spacing w:after="0" w:line="276" w:lineRule="auto"/>
        <w:ind w:right="-360"/>
        <w:rPr>
          <w:rFonts w:asciiTheme="minorHAnsi" w:hAnsiTheme="minorHAnsi" w:cstheme="minorBidi"/>
        </w:rPr>
      </w:pPr>
    </w:p>
    <w:bookmarkEnd w:id="0"/>
    <w:p w14:paraId="48587C8B" w14:textId="51777FB8" w:rsidR="001770D2" w:rsidRPr="009C1FD1" w:rsidRDefault="001770D2" w:rsidP="04CA364F">
      <w:pPr>
        <w:rPr>
          <w:rFonts w:asciiTheme="minorHAnsi" w:hAnsiTheme="minorHAnsi" w:cstheme="minorBidi"/>
          <w:sz w:val="24"/>
          <w:szCs w:val="24"/>
        </w:rPr>
      </w:pPr>
      <w:r w:rsidRPr="04CA364F">
        <w:rPr>
          <w:rFonts w:asciiTheme="minorHAnsi" w:hAnsiTheme="minorHAnsi" w:cstheme="minorBidi"/>
          <w:b/>
          <w:bCs/>
          <w:sz w:val="24"/>
          <w:szCs w:val="24"/>
        </w:rPr>
        <w:t>Training guidelines</w:t>
      </w:r>
      <w:r w:rsidRPr="04CA364F">
        <w:rPr>
          <w:rFonts w:asciiTheme="minorHAnsi" w:hAnsiTheme="minorHAnsi" w:cstheme="minorBidi"/>
          <w:sz w:val="24"/>
          <w:szCs w:val="24"/>
        </w:rPr>
        <w:t xml:space="preserve">: The State Dental Director requires screeners to follow the Basic Screening Survey (BSS) guidelines established by the Association of State and Territorial Dental Directors (ASTDD). </w:t>
      </w:r>
      <w:r w:rsidR="002C54F9" w:rsidRPr="04CA364F">
        <w:rPr>
          <w:rFonts w:asciiTheme="minorHAnsi" w:hAnsiTheme="minorHAnsi" w:cstheme="minorBidi"/>
          <w:sz w:val="24"/>
          <w:szCs w:val="24"/>
        </w:rPr>
        <w:t xml:space="preserve">For training information, please contact </w:t>
      </w:r>
      <w:r w:rsidR="00C644B0" w:rsidRPr="04CA364F">
        <w:rPr>
          <w:rFonts w:asciiTheme="minorHAnsi" w:hAnsiTheme="minorHAnsi" w:cstheme="minorBidi"/>
          <w:sz w:val="24"/>
          <w:szCs w:val="24"/>
        </w:rPr>
        <w:t>O</w:t>
      </w:r>
      <w:r w:rsidR="009308EB" w:rsidRPr="04CA364F">
        <w:rPr>
          <w:rFonts w:asciiTheme="minorHAnsi" w:hAnsiTheme="minorHAnsi" w:cstheme="minorBidi"/>
          <w:sz w:val="24"/>
          <w:szCs w:val="24"/>
        </w:rPr>
        <w:t>regon Health Authority’s</w:t>
      </w:r>
      <w:r w:rsidR="00C644B0" w:rsidRPr="04CA364F">
        <w:rPr>
          <w:rFonts w:asciiTheme="minorHAnsi" w:hAnsiTheme="minorHAnsi" w:cstheme="minorBidi"/>
          <w:sz w:val="24"/>
          <w:szCs w:val="24"/>
        </w:rPr>
        <w:t xml:space="preserve"> school oral health programs coordinator</w:t>
      </w:r>
      <w:r w:rsidR="00FE31B7" w:rsidRPr="04CA364F">
        <w:rPr>
          <w:rFonts w:asciiTheme="minorHAnsi" w:hAnsiTheme="minorHAnsi" w:cstheme="minorBidi"/>
          <w:sz w:val="24"/>
          <w:szCs w:val="24"/>
        </w:rPr>
        <w:t xml:space="preserve"> </w:t>
      </w:r>
      <w:hyperlink r:id="rId10">
        <w:r w:rsidR="009308EB" w:rsidRPr="04CA364F">
          <w:rPr>
            <w:rStyle w:val="Hyperlink"/>
            <w:rFonts w:asciiTheme="minorHAnsi" w:hAnsiTheme="minorHAnsi" w:cstheme="minorBidi"/>
            <w:sz w:val="24"/>
            <w:szCs w:val="24"/>
          </w:rPr>
          <w:t>oral.health@dhsoha.state.or.us</w:t>
        </w:r>
      </w:hyperlink>
      <w:r w:rsidR="00140506" w:rsidRPr="04CA364F">
        <w:rPr>
          <w:rFonts w:asciiTheme="minorHAnsi" w:hAnsiTheme="minorHAnsi" w:cstheme="minorBidi"/>
          <w:sz w:val="24"/>
          <w:szCs w:val="24"/>
        </w:rPr>
        <w:t>.</w:t>
      </w:r>
    </w:p>
    <w:p w14:paraId="05AECA4C" w14:textId="77777777" w:rsidR="001770D2" w:rsidRPr="009C1FD1" w:rsidRDefault="001770D2" w:rsidP="009C1FD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9C1FD1">
        <w:rPr>
          <w:rFonts w:asciiTheme="minorHAnsi" w:hAnsiTheme="minorHAnsi" w:cstheme="minorHAnsi"/>
          <w:b/>
          <w:sz w:val="24"/>
          <w:szCs w:val="24"/>
        </w:rPr>
        <w:t>Please note:</w:t>
      </w:r>
      <w:r w:rsidRPr="009C1FD1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D938B5F" w14:textId="21BAB241" w:rsidR="001770D2" w:rsidRPr="009C1FD1" w:rsidRDefault="001770D2" w:rsidP="04CA364F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Bidi"/>
          <w:sz w:val="24"/>
          <w:szCs w:val="24"/>
        </w:rPr>
      </w:pPr>
      <w:r w:rsidRPr="04CA364F">
        <w:rPr>
          <w:rFonts w:asciiTheme="minorHAnsi" w:hAnsiTheme="minorHAnsi" w:cstheme="minorBidi"/>
          <w:sz w:val="24"/>
          <w:szCs w:val="24"/>
        </w:rPr>
        <w:t>For</w:t>
      </w:r>
      <w:r w:rsidR="002C54F9" w:rsidRPr="04CA364F">
        <w:rPr>
          <w:rFonts w:asciiTheme="minorHAnsi" w:hAnsiTheme="minorHAnsi" w:cstheme="minorBidi"/>
          <w:sz w:val="24"/>
          <w:szCs w:val="24"/>
        </w:rPr>
        <w:t xml:space="preserve"> ODE</w:t>
      </w:r>
      <w:r w:rsidRPr="04CA364F">
        <w:rPr>
          <w:rFonts w:asciiTheme="minorHAnsi" w:hAnsiTheme="minorHAnsi" w:cstheme="minorBidi"/>
          <w:sz w:val="24"/>
          <w:szCs w:val="24"/>
        </w:rPr>
        <w:t xml:space="preserve"> certification screenings, only the categories of need are documented (i.e. untreated decay). It is not necessary to document the presence of fillings or sealants.</w:t>
      </w:r>
    </w:p>
    <w:p w14:paraId="4056731C" w14:textId="77777777" w:rsidR="001770D2" w:rsidRPr="009C1FD1" w:rsidRDefault="001770D2" w:rsidP="001770D2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9C1FD1">
        <w:rPr>
          <w:rFonts w:asciiTheme="minorHAnsi" w:hAnsiTheme="minorHAnsi" w:cstheme="minorHAnsi"/>
          <w:sz w:val="24"/>
          <w:szCs w:val="24"/>
        </w:rPr>
        <w:t>An oral health screening conducted in Oregon must comply with the Oregon Board of Dentistry requirements (</w:t>
      </w:r>
      <w:hyperlink r:id="rId11" w:history="1">
        <w:r w:rsidRPr="009C1FD1">
          <w:rPr>
            <w:rStyle w:val="Hyperlink"/>
            <w:rFonts w:asciiTheme="minorHAnsi" w:hAnsiTheme="minorHAnsi" w:cstheme="minorHAnsi"/>
            <w:sz w:val="24"/>
            <w:szCs w:val="24"/>
          </w:rPr>
          <w:t>http://www.oregon.gov/dentistry/pages/screen_pol.aspx</w:t>
        </w:r>
      </w:hyperlink>
      <w:r w:rsidRPr="009C1FD1">
        <w:rPr>
          <w:rFonts w:asciiTheme="minorHAnsi" w:hAnsiTheme="minorHAnsi" w:cstheme="minorHAnsi"/>
          <w:sz w:val="24"/>
          <w:szCs w:val="24"/>
        </w:rPr>
        <w:t>):</w:t>
      </w:r>
    </w:p>
    <w:p w14:paraId="4F8ACA78" w14:textId="04AC97D4" w:rsidR="001770D2" w:rsidRPr="009C1FD1" w:rsidRDefault="001770D2" w:rsidP="04CA364F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Bidi"/>
          <w:color w:val="000000"/>
          <w:sz w:val="24"/>
          <w:szCs w:val="24"/>
        </w:rPr>
      </w:pPr>
      <w:r w:rsidRPr="04CA364F">
        <w:rPr>
          <w:rFonts w:asciiTheme="minorHAnsi" w:eastAsia="Times New Roman" w:hAnsiTheme="minorHAnsi" w:cstheme="minorBidi"/>
          <w:color w:val="000000" w:themeColor="text1"/>
          <w:sz w:val="24"/>
          <w:szCs w:val="24"/>
        </w:rPr>
        <w:t>Screeners must provide results of the screening to the parents</w:t>
      </w:r>
      <w:r w:rsidR="002C54F9" w:rsidRPr="04CA364F">
        <w:rPr>
          <w:rFonts w:asciiTheme="minorHAnsi" w:eastAsia="Times New Roman" w:hAnsiTheme="minorHAnsi" w:cstheme="minorBidi"/>
          <w:color w:val="000000" w:themeColor="text1"/>
          <w:sz w:val="24"/>
          <w:szCs w:val="24"/>
        </w:rPr>
        <w:t xml:space="preserve"> or guardians</w:t>
      </w:r>
      <w:r w:rsidRPr="04CA364F">
        <w:rPr>
          <w:rFonts w:asciiTheme="minorHAnsi" w:eastAsia="Times New Roman" w:hAnsiTheme="minorHAnsi" w:cstheme="minorBidi"/>
          <w:color w:val="000000" w:themeColor="text1"/>
          <w:sz w:val="24"/>
          <w:szCs w:val="24"/>
        </w:rPr>
        <w:t xml:space="preserve"> using th</w:t>
      </w:r>
      <w:r w:rsidR="00251AD2" w:rsidRPr="04CA364F">
        <w:rPr>
          <w:rFonts w:asciiTheme="minorHAnsi" w:eastAsia="Times New Roman" w:hAnsiTheme="minorHAnsi" w:cstheme="minorBidi"/>
          <w:color w:val="000000" w:themeColor="text1"/>
          <w:sz w:val="24"/>
          <w:szCs w:val="24"/>
        </w:rPr>
        <w:t xml:space="preserve">e </w:t>
      </w:r>
      <w:r w:rsidRPr="04CA364F">
        <w:rPr>
          <w:rFonts w:asciiTheme="minorHAnsi" w:eastAsia="Times New Roman" w:hAnsiTheme="minorHAnsi" w:cstheme="minorBidi"/>
          <w:color w:val="000000" w:themeColor="text1"/>
          <w:sz w:val="24"/>
          <w:szCs w:val="24"/>
        </w:rPr>
        <w:t xml:space="preserve">approved template </w:t>
      </w:r>
      <w:r w:rsidR="00251AD2" w:rsidRPr="04CA364F">
        <w:rPr>
          <w:rFonts w:asciiTheme="minorHAnsi" w:eastAsia="Times New Roman" w:hAnsiTheme="minorHAnsi" w:cstheme="minorBidi"/>
          <w:color w:val="000000" w:themeColor="text1"/>
          <w:sz w:val="24"/>
          <w:szCs w:val="24"/>
        </w:rPr>
        <w:t>of the Parent</w:t>
      </w:r>
      <w:r w:rsidR="002C54F9" w:rsidRPr="04CA364F">
        <w:rPr>
          <w:rFonts w:asciiTheme="minorHAnsi" w:eastAsia="Times New Roman" w:hAnsiTheme="minorHAnsi" w:cstheme="minorBidi"/>
          <w:color w:val="000000" w:themeColor="text1"/>
          <w:sz w:val="24"/>
          <w:szCs w:val="24"/>
        </w:rPr>
        <w:t xml:space="preserve"> or Guardian</w:t>
      </w:r>
      <w:r w:rsidR="00251AD2" w:rsidRPr="04CA364F">
        <w:rPr>
          <w:rFonts w:asciiTheme="minorHAnsi" w:eastAsia="Times New Roman" w:hAnsiTheme="minorHAnsi" w:cstheme="minorBidi"/>
          <w:color w:val="000000" w:themeColor="text1"/>
          <w:sz w:val="24"/>
          <w:szCs w:val="24"/>
        </w:rPr>
        <w:t xml:space="preserve"> Notification form, located on the </w:t>
      </w:r>
      <w:hyperlink r:id="rId12">
        <w:r w:rsidR="00251AD2" w:rsidRPr="04CA364F">
          <w:rPr>
            <w:rStyle w:val="Hyperlink"/>
            <w:rFonts w:asciiTheme="minorHAnsi" w:hAnsiTheme="minorHAnsi" w:cstheme="minorBidi"/>
            <w:sz w:val="24"/>
            <w:szCs w:val="24"/>
          </w:rPr>
          <w:t>Dental Screening - Resources and Information</w:t>
        </w:r>
      </w:hyperlink>
      <w:r w:rsidR="00251AD2" w:rsidRPr="04CA364F">
        <w:rPr>
          <w:rFonts w:asciiTheme="minorHAnsi" w:hAnsiTheme="minorHAnsi" w:cstheme="minorBidi"/>
          <w:color w:val="1F497D"/>
          <w:sz w:val="24"/>
          <w:szCs w:val="24"/>
        </w:rPr>
        <w:t xml:space="preserve"> </w:t>
      </w:r>
      <w:r w:rsidR="00251AD2" w:rsidRPr="04CA364F">
        <w:rPr>
          <w:rFonts w:asciiTheme="minorHAnsi" w:hAnsiTheme="minorHAnsi" w:cstheme="minorBidi"/>
          <w:sz w:val="24"/>
          <w:szCs w:val="24"/>
        </w:rPr>
        <w:t>webpage.</w:t>
      </w:r>
    </w:p>
    <w:p w14:paraId="1A863A82" w14:textId="77777777" w:rsidR="001770D2" w:rsidRPr="009C1FD1" w:rsidRDefault="001770D2" w:rsidP="001770D2">
      <w:pPr>
        <w:spacing w:after="0" w:line="240" w:lineRule="auto"/>
        <w:ind w:left="36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A7F49B2" w14:textId="77777777" w:rsidR="001770D2" w:rsidRPr="009C1FD1" w:rsidRDefault="001770D2" w:rsidP="009C1FD1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9C1FD1">
        <w:rPr>
          <w:rFonts w:asciiTheme="minorHAnsi" w:hAnsiTheme="minorHAnsi" w:cstheme="minorHAnsi"/>
          <w:b/>
          <w:sz w:val="24"/>
          <w:szCs w:val="24"/>
        </w:rPr>
        <w:t>Supplies needed for screening:</w:t>
      </w:r>
    </w:p>
    <w:p w14:paraId="703AFB8A" w14:textId="77777777" w:rsidR="001770D2" w:rsidRPr="009C1FD1" w:rsidRDefault="001770D2" w:rsidP="009C1FD1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9C1FD1">
        <w:rPr>
          <w:rFonts w:asciiTheme="minorHAnsi" w:hAnsiTheme="minorHAnsi" w:cstheme="minorHAnsi"/>
          <w:sz w:val="24"/>
          <w:szCs w:val="24"/>
        </w:rPr>
        <w:t>Disposable dental mirrors</w:t>
      </w:r>
    </w:p>
    <w:p w14:paraId="21D0E115" w14:textId="77777777" w:rsidR="001770D2" w:rsidRPr="009C1FD1" w:rsidRDefault="001770D2" w:rsidP="001770D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9C1FD1">
        <w:rPr>
          <w:rFonts w:asciiTheme="minorHAnsi" w:hAnsiTheme="minorHAnsi" w:cstheme="minorHAnsi"/>
          <w:sz w:val="24"/>
          <w:szCs w:val="24"/>
        </w:rPr>
        <w:t>Pen lights</w:t>
      </w:r>
    </w:p>
    <w:p w14:paraId="6557B785" w14:textId="4E031AF3" w:rsidR="001770D2" w:rsidRPr="009C1FD1" w:rsidRDefault="00391BC5" w:rsidP="001770D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9C1FD1">
        <w:rPr>
          <w:rFonts w:asciiTheme="minorHAnsi" w:hAnsiTheme="minorHAnsi" w:cstheme="minorHAnsi"/>
          <w:sz w:val="24"/>
          <w:szCs w:val="24"/>
        </w:rPr>
        <w:t>Alcohol-based h</w:t>
      </w:r>
      <w:r w:rsidR="001770D2" w:rsidRPr="009C1FD1">
        <w:rPr>
          <w:rFonts w:asciiTheme="minorHAnsi" w:hAnsiTheme="minorHAnsi" w:cstheme="minorHAnsi"/>
          <w:sz w:val="24"/>
          <w:szCs w:val="24"/>
        </w:rPr>
        <w:t>and sanitizer</w:t>
      </w:r>
    </w:p>
    <w:p w14:paraId="712861CC" w14:textId="350BC714" w:rsidR="001770D2" w:rsidRPr="009C1FD1" w:rsidRDefault="001770D2" w:rsidP="001770D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9C1FD1">
        <w:rPr>
          <w:rFonts w:asciiTheme="minorHAnsi" w:hAnsiTheme="minorHAnsi" w:cstheme="minorHAnsi"/>
          <w:sz w:val="24"/>
          <w:szCs w:val="24"/>
        </w:rPr>
        <w:t>Non-latex gloves</w:t>
      </w:r>
    </w:p>
    <w:p w14:paraId="353CD24F" w14:textId="77777777" w:rsidR="001770D2" w:rsidRPr="009C1FD1" w:rsidRDefault="001770D2" w:rsidP="001770D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9C1FD1">
        <w:rPr>
          <w:rFonts w:asciiTheme="minorHAnsi" w:hAnsiTheme="minorHAnsi" w:cstheme="minorHAnsi"/>
          <w:sz w:val="24"/>
          <w:szCs w:val="24"/>
        </w:rPr>
        <w:t>Toothpicks or toothbrushes to remove food debris</w:t>
      </w:r>
    </w:p>
    <w:p w14:paraId="795CFCA2" w14:textId="77777777" w:rsidR="001770D2" w:rsidRPr="009C1FD1" w:rsidRDefault="001770D2" w:rsidP="001770D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9C1FD1">
        <w:rPr>
          <w:rFonts w:asciiTheme="minorHAnsi" w:hAnsiTheme="minorHAnsi" w:cstheme="minorHAnsi"/>
          <w:sz w:val="24"/>
          <w:szCs w:val="24"/>
        </w:rPr>
        <w:t>Paper towels on which to lay supplies</w:t>
      </w:r>
    </w:p>
    <w:p w14:paraId="7F54CE2E" w14:textId="77777777" w:rsidR="001770D2" w:rsidRPr="009C1FD1" w:rsidRDefault="001770D2" w:rsidP="001770D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9C1FD1">
        <w:rPr>
          <w:rFonts w:asciiTheme="minorHAnsi" w:hAnsiTheme="minorHAnsi" w:cstheme="minorHAnsi"/>
          <w:sz w:val="24"/>
          <w:szCs w:val="24"/>
        </w:rPr>
        <w:lastRenderedPageBreak/>
        <w:t>Garbage bags</w:t>
      </w:r>
    </w:p>
    <w:p w14:paraId="6E46CD5E" w14:textId="0401433C" w:rsidR="002C54F9" w:rsidRPr="009C1FD1" w:rsidRDefault="002C54F9" w:rsidP="001770D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9C1FD1">
        <w:rPr>
          <w:rFonts w:asciiTheme="minorHAnsi" w:hAnsiTheme="minorHAnsi" w:cstheme="minorHAnsi"/>
          <w:sz w:val="24"/>
          <w:szCs w:val="24"/>
        </w:rPr>
        <w:t>Disinfectant wipes</w:t>
      </w:r>
    </w:p>
    <w:p w14:paraId="7376BA50" w14:textId="64611DE6" w:rsidR="008B2465" w:rsidRPr="009C1FD1" w:rsidRDefault="001770D2" w:rsidP="6B418F52">
      <w:pPr>
        <w:rPr>
          <w:rFonts w:asciiTheme="minorHAnsi" w:hAnsiTheme="minorHAnsi" w:cstheme="minorHAnsi"/>
          <w:sz w:val="24"/>
          <w:szCs w:val="24"/>
        </w:rPr>
      </w:pPr>
      <w:r w:rsidRPr="009C1FD1">
        <w:rPr>
          <w:rFonts w:asciiTheme="minorHAnsi" w:hAnsiTheme="minorHAnsi" w:cstheme="minorHAnsi"/>
          <w:sz w:val="24"/>
          <w:szCs w:val="24"/>
        </w:rPr>
        <w:t>If you have further questions about</w:t>
      </w:r>
      <w:r w:rsidR="002C54F9" w:rsidRPr="009C1FD1">
        <w:rPr>
          <w:rFonts w:asciiTheme="minorHAnsi" w:hAnsiTheme="minorHAnsi" w:cstheme="minorHAnsi"/>
          <w:sz w:val="24"/>
          <w:szCs w:val="24"/>
        </w:rPr>
        <w:t xml:space="preserve"> the ODE</w:t>
      </w:r>
      <w:r w:rsidRPr="009C1FD1">
        <w:rPr>
          <w:rFonts w:asciiTheme="minorHAnsi" w:hAnsiTheme="minorHAnsi" w:cstheme="minorHAnsi"/>
          <w:sz w:val="24"/>
          <w:szCs w:val="24"/>
        </w:rPr>
        <w:t xml:space="preserve"> certification screening protocols, please contact </w:t>
      </w:r>
      <w:r w:rsidR="00D10E7D" w:rsidRPr="009C1FD1">
        <w:rPr>
          <w:rFonts w:asciiTheme="minorHAnsi" w:hAnsiTheme="minorHAnsi" w:cstheme="minorHAnsi"/>
          <w:sz w:val="24"/>
          <w:szCs w:val="24"/>
        </w:rPr>
        <w:t xml:space="preserve">the Oregon Health Authority’s </w:t>
      </w:r>
      <w:r w:rsidR="00723B24" w:rsidRPr="009C1FD1">
        <w:rPr>
          <w:rFonts w:asciiTheme="minorHAnsi" w:hAnsiTheme="minorHAnsi" w:cstheme="minorHAnsi"/>
          <w:sz w:val="24"/>
          <w:szCs w:val="24"/>
        </w:rPr>
        <w:t>School Oral Health Programs Coordinator</w:t>
      </w:r>
      <w:r w:rsidR="00332028" w:rsidRPr="009C1FD1">
        <w:rPr>
          <w:rFonts w:asciiTheme="minorHAnsi" w:hAnsiTheme="minorHAnsi" w:cstheme="minorHAnsi"/>
          <w:sz w:val="24"/>
          <w:szCs w:val="24"/>
        </w:rPr>
        <w:t xml:space="preserve"> at </w:t>
      </w:r>
      <w:hyperlink r:id="rId13" w:history="1">
        <w:r w:rsidR="00332028" w:rsidRPr="009C1FD1">
          <w:rPr>
            <w:rStyle w:val="Hyperlink"/>
            <w:rFonts w:asciiTheme="minorHAnsi" w:hAnsiTheme="minorHAnsi" w:cstheme="minorHAnsi"/>
            <w:sz w:val="24"/>
            <w:szCs w:val="24"/>
          </w:rPr>
          <w:t>oral.health@odhsoha.oregon.gov</w:t>
        </w:r>
      </w:hyperlink>
      <w:r w:rsidR="00723B24" w:rsidRPr="009C1FD1">
        <w:rPr>
          <w:rFonts w:asciiTheme="minorHAnsi" w:hAnsiTheme="minorHAnsi" w:cstheme="minorHAnsi"/>
          <w:sz w:val="24"/>
          <w:szCs w:val="24"/>
        </w:rPr>
        <w:t>.</w:t>
      </w:r>
    </w:p>
    <w:sectPr w:rsidR="008B2465" w:rsidRPr="009C1FD1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97A7C" w14:textId="77777777" w:rsidR="00375A09" w:rsidRDefault="00375A09" w:rsidP="002C696B">
      <w:pPr>
        <w:spacing w:after="0" w:line="240" w:lineRule="auto"/>
      </w:pPr>
      <w:r>
        <w:separator/>
      </w:r>
    </w:p>
  </w:endnote>
  <w:endnote w:type="continuationSeparator" w:id="0">
    <w:p w14:paraId="0CFEF9BF" w14:textId="77777777" w:rsidR="00375A09" w:rsidRDefault="00375A09" w:rsidP="002C696B">
      <w:pPr>
        <w:spacing w:after="0" w:line="240" w:lineRule="auto"/>
      </w:pPr>
      <w:r>
        <w:continuationSeparator/>
      </w:r>
    </w:p>
  </w:endnote>
  <w:endnote w:type="continuationNotice" w:id="1">
    <w:p w14:paraId="6BDB3E65" w14:textId="77777777" w:rsidR="00984D29" w:rsidRDefault="00984D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CA364F" w14:paraId="4814BA5C" w14:textId="77777777" w:rsidTr="04CA364F">
      <w:trPr>
        <w:trHeight w:val="300"/>
      </w:trPr>
      <w:tc>
        <w:tcPr>
          <w:tcW w:w="3120" w:type="dxa"/>
        </w:tcPr>
        <w:p w14:paraId="68801240" w14:textId="5FE15329" w:rsidR="04CA364F" w:rsidRDefault="04CA364F" w:rsidP="04CA364F">
          <w:pPr>
            <w:pStyle w:val="Header"/>
            <w:ind w:left="-115"/>
          </w:pPr>
          <w:r>
            <w:t>April 2025</w:t>
          </w:r>
        </w:p>
      </w:tc>
      <w:tc>
        <w:tcPr>
          <w:tcW w:w="3120" w:type="dxa"/>
        </w:tcPr>
        <w:p w14:paraId="770DCE37" w14:textId="0D92A4D8" w:rsidR="04CA364F" w:rsidRDefault="04CA364F" w:rsidP="04CA364F">
          <w:pPr>
            <w:pStyle w:val="Header"/>
            <w:jc w:val="center"/>
          </w:pPr>
        </w:p>
      </w:tc>
      <w:tc>
        <w:tcPr>
          <w:tcW w:w="3120" w:type="dxa"/>
        </w:tcPr>
        <w:p w14:paraId="50D5C272" w14:textId="690D01B8" w:rsidR="04CA364F" w:rsidRDefault="04CA364F" w:rsidP="04CA364F">
          <w:pPr>
            <w:pStyle w:val="Header"/>
            <w:ind w:right="-115"/>
            <w:jc w:val="right"/>
          </w:pPr>
        </w:p>
      </w:tc>
    </w:tr>
  </w:tbl>
  <w:p w14:paraId="27F704E3" w14:textId="02538A36" w:rsidR="04CA364F" w:rsidRDefault="04CA364F" w:rsidP="04CA36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D33DE" w14:textId="77777777" w:rsidR="00375A09" w:rsidRDefault="00375A09" w:rsidP="002C696B">
      <w:pPr>
        <w:spacing w:after="0" w:line="240" w:lineRule="auto"/>
      </w:pPr>
      <w:r>
        <w:separator/>
      </w:r>
    </w:p>
  </w:footnote>
  <w:footnote w:type="continuationSeparator" w:id="0">
    <w:p w14:paraId="3019D403" w14:textId="77777777" w:rsidR="00375A09" w:rsidRDefault="00375A09" w:rsidP="002C696B">
      <w:pPr>
        <w:spacing w:after="0" w:line="240" w:lineRule="auto"/>
      </w:pPr>
      <w:r>
        <w:continuationSeparator/>
      </w:r>
    </w:p>
  </w:footnote>
  <w:footnote w:type="continuationNotice" w:id="1">
    <w:p w14:paraId="446E2FF2" w14:textId="77777777" w:rsidR="00984D29" w:rsidRDefault="00984D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CE98" w14:textId="77777777" w:rsidR="002C696B" w:rsidRDefault="003561E3" w:rsidP="002C696B">
    <w:pPr>
      <w:pStyle w:val="Header"/>
      <w:jc w:val="center"/>
    </w:pPr>
    <w:r>
      <w:rPr>
        <w:noProof/>
      </w:rPr>
      <w:drawing>
        <wp:inline distT="0" distB="0" distL="0" distR="0" wp14:anchorId="6E47893E" wp14:editId="49690C21">
          <wp:extent cx="2188845" cy="591185"/>
          <wp:effectExtent l="0" t="0" r="1905" b="0"/>
          <wp:docPr id="1" name="Picture 1" title="Oregon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6F45"/>
    <w:multiLevelType w:val="hybridMultilevel"/>
    <w:tmpl w:val="730890DA"/>
    <w:lvl w:ilvl="0" w:tplc="A34C2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10275"/>
    <w:multiLevelType w:val="hybridMultilevel"/>
    <w:tmpl w:val="618E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E2E5C"/>
    <w:multiLevelType w:val="hybridMultilevel"/>
    <w:tmpl w:val="8BCCA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5E735"/>
    <w:multiLevelType w:val="hybridMultilevel"/>
    <w:tmpl w:val="8762438C"/>
    <w:lvl w:ilvl="0" w:tplc="B6E056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68D1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90C55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56EC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2AE70B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5E4170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2F2DD1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376A01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4D8B2F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91785E"/>
    <w:multiLevelType w:val="hybridMultilevel"/>
    <w:tmpl w:val="15F23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6F26BE"/>
    <w:multiLevelType w:val="hybridMultilevel"/>
    <w:tmpl w:val="AC40C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41624"/>
    <w:multiLevelType w:val="hybridMultilevel"/>
    <w:tmpl w:val="0F08F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802031"/>
    <w:multiLevelType w:val="hybridMultilevel"/>
    <w:tmpl w:val="6E10E2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85733008">
    <w:abstractNumId w:val="1"/>
  </w:num>
  <w:num w:numId="2" w16cid:durableId="518466789">
    <w:abstractNumId w:val="6"/>
  </w:num>
  <w:num w:numId="3" w16cid:durableId="604994519">
    <w:abstractNumId w:val="0"/>
  </w:num>
  <w:num w:numId="4" w16cid:durableId="1045329155">
    <w:abstractNumId w:val="4"/>
  </w:num>
  <w:num w:numId="5" w16cid:durableId="778991734">
    <w:abstractNumId w:val="2"/>
  </w:num>
  <w:num w:numId="6" w16cid:durableId="205800177">
    <w:abstractNumId w:val="3"/>
  </w:num>
  <w:num w:numId="7" w16cid:durableId="1340044337">
    <w:abstractNumId w:val="5"/>
  </w:num>
  <w:num w:numId="8" w16cid:durableId="19141235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17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0D2"/>
    <w:rsid w:val="00007617"/>
    <w:rsid w:val="000B4C00"/>
    <w:rsid w:val="00140506"/>
    <w:rsid w:val="00163AD0"/>
    <w:rsid w:val="001770D2"/>
    <w:rsid w:val="00191B60"/>
    <w:rsid w:val="002317F7"/>
    <w:rsid w:val="00251AD2"/>
    <w:rsid w:val="002728BF"/>
    <w:rsid w:val="00283EA5"/>
    <w:rsid w:val="002C54F9"/>
    <w:rsid w:val="002C696B"/>
    <w:rsid w:val="002D3343"/>
    <w:rsid w:val="00332028"/>
    <w:rsid w:val="00337661"/>
    <w:rsid w:val="003561E3"/>
    <w:rsid w:val="00375A09"/>
    <w:rsid w:val="00391BC5"/>
    <w:rsid w:val="004B3847"/>
    <w:rsid w:val="004F7A3F"/>
    <w:rsid w:val="005B73D3"/>
    <w:rsid w:val="00617B3C"/>
    <w:rsid w:val="006C42E2"/>
    <w:rsid w:val="006E5536"/>
    <w:rsid w:val="0070025C"/>
    <w:rsid w:val="0072163F"/>
    <w:rsid w:val="00723B24"/>
    <w:rsid w:val="00732032"/>
    <w:rsid w:val="00764FEB"/>
    <w:rsid w:val="00795DB6"/>
    <w:rsid w:val="007B2156"/>
    <w:rsid w:val="007E20F1"/>
    <w:rsid w:val="008766AB"/>
    <w:rsid w:val="008B2465"/>
    <w:rsid w:val="008F161B"/>
    <w:rsid w:val="009308EB"/>
    <w:rsid w:val="00977E61"/>
    <w:rsid w:val="00984D29"/>
    <w:rsid w:val="009973EB"/>
    <w:rsid w:val="009C1FD1"/>
    <w:rsid w:val="00A50C90"/>
    <w:rsid w:val="00A86195"/>
    <w:rsid w:val="00AF4B22"/>
    <w:rsid w:val="00BC5C97"/>
    <w:rsid w:val="00C644B0"/>
    <w:rsid w:val="00CF1CC1"/>
    <w:rsid w:val="00D10E7D"/>
    <w:rsid w:val="00DB41FB"/>
    <w:rsid w:val="00DB64A4"/>
    <w:rsid w:val="00DD05DC"/>
    <w:rsid w:val="00DD367B"/>
    <w:rsid w:val="00E23C07"/>
    <w:rsid w:val="00EA4541"/>
    <w:rsid w:val="00F06B2D"/>
    <w:rsid w:val="00F82C2C"/>
    <w:rsid w:val="00FE31B7"/>
    <w:rsid w:val="01704332"/>
    <w:rsid w:val="04CA364F"/>
    <w:rsid w:val="15817DA7"/>
    <w:rsid w:val="1C12B81F"/>
    <w:rsid w:val="1CA3E639"/>
    <w:rsid w:val="2D286ABF"/>
    <w:rsid w:val="39B1F74B"/>
    <w:rsid w:val="3E93A0D0"/>
    <w:rsid w:val="4D9DABC1"/>
    <w:rsid w:val="515044E0"/>
    <w:rsid w:val="562E8A49"/>
    <w:rsid w:val="588D6EC5"/>
    <w:rsid w:val="5D40B12B"/>
    <w:rsid w:val="6B418F52"/>
    <w:rsid w:val="6EB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4:docId w14:val="3A833D08"/>
  <w15:chartTrackingRefBased/>
  <w15:docId w15:val="{F5926570-CE41-4A3B-B33A-C9EFF022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0D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0D2"/>
    <w:pPr>
      <w:ind w:left="720"/>
      <w:contextualSpacing/>
    </w:pPr>
  </w:style>
  <w:style w:type="character" w:styleId="Hyperlink">
    <w:name w:val="Hyperlink"/>
    <w:uiPriority w:val="99"/>
    <w:unhideWhenUsed/>
    <w:rsid w:val="001770D2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69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C696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C69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696B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B73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73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73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3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3D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3D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07617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0761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ral.health@odhsoha.oregon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regon.gov/ode/students-and-family/healthsafety/Pages/Dental-Screening---Resources-and-Information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regon.gov/dentistry/pages/screen_pol.aspx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oral.health@dhsoha.state.or.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Office xmlns="http://schemas.microsoft.com/sharepoint/v3" xsi:nil="true"/>
    <Priority xmlns="c30eb2c4-08af-4681-9c46-ce44a6085b67">New</Priority>
    <Remediation_x0020_Date xmlns="c30eb2c4-08af-4681-9c46-ce44a6085b67">2020-03-02T08:00:00+00:00</Remediation_x0020_Date>
    <Estimated_x0020_Creation_x0020_Date xmlns="c30eb2c4-08af-4681-9c46-ce44a6085b67">2020-03-02T08:00:00+00:00</Estimated_x0020_Creation_x0020_Date>
  </documentManagement>
</p:properties>
</file>

<file path=customXml/itemProps1.xml><?xml version="1.0" encoding="utf-8"?>
<ds:datastoreItem xmlns:ds="http://schemas.openxmlformats.org/officeDocument/2006/customXml" ds:itemID="{E398424B-5ABB-4835-86E4-AFE449241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eb2c4-08af-4681-9c46-ce44a6085b6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583F2D-0D66-4C74-8FAF-2A6F300839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79C14-EBA5-4ADC-8CF3-7520053E189B}">
  <ds:schemaRefs>
    <ds:schemaRef ds:uri="http://purl.org/dc/elements/1.1/"/>
    <ds:schemaRef ds:uri="http://schemas.microsoft.com/office/2006/metadata/properties"/>
    <ds:schemaRef ds:uri="54031767-dd6d-417c-ab73-583408f47564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30eb2c4-08af-4681-9c46-ce44a6085b6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 Laurie</dc:creator>
  <cp:keywords/>
  <cp:lastModifiedBy>TURNBULL Mariana * ODE</cp:lastModifiedBy>
  <cp:revision>2</cp:revision>
  <dcterms:created xsi:type="dcterms:W3CDTF">2025-04-21T17:54:00Z</dcterms:created>
  <dcterms:modified xsi:type="dcterms:W3CDTF">2025-04-21T17:54:00Z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2024-02-16T20:06:13Z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cc0ffecd-48e6-417d-8420-bb18d802d6a1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SIP_Label_7730ea53-6f5e-4160-81a5-992a9105450a_Enabled">
    <vt:lpwstr>true</vt:lpwstr>
  </property>
  <property fmtid="{D5CDD505-2E9C-101B-9397-08002B2CF9AE}" pid="11" name="MSIP_Label_7730ea53-6f5e-4160-81a5-992a9105450a_SetDate">
    <vt:lpwstr>2025-01-03T22:55:38Z</vt:lpwstr>
  </property>
  <property fmtid="{D5CDD505-2E9C-101B-9397-08002B2CF9AE}" pid="12" name="MSIP_Label_7730ea53-6f5e-4160-81a5-992a9105450a_Method">
    <vt:lpwstr>Standard</vt:lpwstr>
  </property>
  <property fmtid="{D5CDD505-2E9C-101B-9397-08002B2CF9AE}" pid="13" name="MSIP_Label_7730ea53-6f5e-4160-81a5-992a9105450a_Name">
    <vt:lpwstr>Level 2 - Limited (Items)</vt:lpwstr>
  </property>
  <property fmtid="{D5CDD505-2E9C-101B-9397-08002B2CF9AE}" pid="14" name="MSIP_Label_7730ea53-6f5e-4160-81a5-992a9105450a_SiteId">
    <vt:lpwstr>b4f51418-b269-49a2-935a-fa54bf584fc8</vt:lpwstr>
  </property>
  <property fmtid="{D5CDD505-2E9C-101B-9397-08002B2CF9AE}" pid="15" name="MSIP_Label_7730ea53-6f5e-4160-81a5-992a9105450a_ActionId">
    <vt:lpwstr>51eff0fa-c9a3-48f9-8214-eb9342312c06</vt:lpwstr>
  </property>
  <property fmtid="{D5CDD505-2E9C-101B-9397-08002B2CF9AE}" pid="16" name="MSIP_Label_7730ea53-6f5e-4160-81a5-992a9105450a_ContentBits">
    <vt:lpwstr>0</vt:lpwstr>
  </property>
  <property fmtid="{D5CDD505-2E9C-101B-9397-08002B2CF9AE}" pid="17" name="MSIP_Label_7730ea53-6f5e-4160-81a5-992a9105450a_Tag">
    <vt:lpwstr>10, 3, 0, 2</vt:lpwstr>
  </property>
</Properties>
</file>