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006CAD"/>
  <w:body>
    <w:p w14:paraId="053FA84D" w14:textId="376894C1" w:rsidR="003D221F" w:rsidRPr="009A32E5" w:rsidRDefault="00541501" w:rsidP="00541501">
      <w:pPr>
        <w:pStyle w:val="Title"/>
        <w:jc w:val="center"/>
        <w:rPr>
          <w:b/>
          <w:bCs/>
          <w:sz w:val="44"/>
          <w:szCs w:val="44"/>
          <w:lang w:val="ru-RU"/>
        </w:rPr>
      </w:pPr>
      <w:r>
        <w:rPr>
          <w:b/>
          <w:bCs/>
          <w:sz w:val="44"/>
          <w:szCs w:val="44"/>
          <w:lang w:val="uk"/>
        </w:rPr>
        <w:t>Інформація для батьків про програму School Medicaid</w:t>
      </w:r>
    </w:p>
    <w:p w14:paraId="589EDF13" w14:textId="421F6F34" w:rsidR="00541501" w:rsidRPr="009A32E5" w:rsidRDefault="00541501">
      <w:pPr>
        <w:pStyle w:val="Title"/>
        <w:spacing w:after="200"/>
        <w:rPr>
          <w:b/>
          <w:sz w:val="2"/>
          <w:szCs w:val="2"/>
          <w:lang w:val="ru-RU"/>
        </w:rPr>
      </w:pPr>
      <w:bookmarkStart w:id="0" w:name="_pxl8txbwh5ks" w:colFirst="0" w:colLast="0"/>
      <w:bookmarkStart w:id="1" w:name="_odarfonxw7o" w:colFirst="0" w:colLast="0"/>
      <w:bookmarkStart w:id="2" w:name="_vij8jcru9q2q" w:colFirst="0" w:colLast="0"/>
      <w:bookmarkEnd w:id="0"/>
      <w:bookmarkEnd w:id="1"/>
      <w:bookmarkEnd w:id="2"/>
      <w:r w:rsidRPr="009A32E5">
        <w:rPr>
          <w:b/>
          <w:bCs/>
          <w:noProof/>
          <w:sz w:val="2"/>
          <w:szCs w:val="2"/>
          <w:lang w:val="uk"/>
        </w:rPr>
        <w:drawing>
          <wp:anchor distT="0" distB="0" distL="114300" distR="114300" simplePos="0" relativeHeight="251664384" behindDoc="0" locked="0" layoutInCell="1" allowOverlap="1" wp14:anchorId="571636D2" wp14:editId="53F2D0C5">
            <wp:simplePos x="0" y="0"/>
            <wp:positionH relativeFrom="column">
              <wp:posOffset>-38100</wp:posOffset>
            </wp:positionH>
            <wp:positionV relativeFrom="paragraph">
              <wp:posOffset>116205</wp:posOffset>
            </wp:positionV>
            <wp:extent cx="1096617" cy="1096617"/>
            <wp:effectExtent l="0" t="0" r="0" b="0"/>
            <wp:wrapSquare wrapText="bothSides"/>
            <wp:docPr id="791" name="Google Shape;791;p85" descr="Чотири кольорові символи людей зі шматочком пазла між ними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1" name="Google Shape;791;p85" descr="Four colorful people icons with puzzle piece between them"/>
                    <pic:cNvPicPr preferRelativeResize="0"/>
                  </pic:nvPicPr>
                  <pic:blipFill rotWithShape="1">
                    <a:blip r:embed="rId7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1096617" cy="1096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1759A9D" w14:textId="1B2AEBA5" w:rsidR="003D221F" w:rsidRPr="009A32E5" w:rsidRDefault="009D4397" w:rsidP="00E33507">
      <w:pPr>
        <w:pStyle w:val="Title"/>
        <w:spacing w:after="200"/>
        <w:jc w:val="both"/>
        <w:rPr>
          <w:color w:val="000000"/>
          <w:sz w:val="24"/>
          <w:szCs w:val="24"/>
          <w:lang w:val="ru-RU"/>
        </w:rPr>
      </w:pPr>
      <w:r>
        <w:rPr>
          <w:noProof/>
          <w:color w:val="0070C0"/>
          <w:lang w:val="uk"/>
        </w:rPr>
        <w:drawing>
          <wp:anchor distT="0" distB="0" distL="114300" distR="114300" simplePos="0" relativeHeight="251660288" behindDoc="0" locked="0" layoutInCell="1" hidden="0" allowOverlap="1" wp14:anchorId="0AB4F944" wp14:editId="5C29AF0A">
            <wp:simplePos x="0" y="0"/>
            <wp:positionH relativeFrom="margin">
              <wp:posOffset>0</wp:posOffset>
            </wp:positionH>
            <wp:positionV relativeFrom="topMargin">
              <wp:posOffset>3076575</wp:posOffset>
            </wp:positionV>
            <wp:extent cx="1285875" cy="24130"/>
            <wp:effectExtent l="0" t="0" r="0" b="0"/>
            <wp:wrapNone/>
            <wp:docPr id="5" name="image1.png" descr="Декоративний розрив рядк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Decorative line break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241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b/>
          <w:bCs/>
          <w:sz w:val="24"/>
          <w:szCs w:val="24"/>
          <w:lang w:val="uk"/>
        </w:rPr>
        <w:t xml:space="preserve">Управління охорони здоров’я штату Орегон (Oregon Health Authority) </w:t>
      </w:r>
      <w:r>
        <w:rPr>
          <w:color w:val="auto"/>
          <w:sz w:val="24"/>
          <w:szCs w:val="24"/>
          <w:lang w:val="uk"/>
        </w:rPr>
        <w:t>керує</w:t>
      </w:r>
      <w:r>
        <w:rPr>
          <w:color w:val="000000"/>
          <w:sz w:val="24"/>
          <w:szCs w:val="24"/>
          <w:lang w:val="uk"/>
        </w:rPr>
        <w:t xml:space="preserve"> програмою шкільних медичних послуг (School Medicaid). Ця програма допомагає школам, даючи змогу отримувати відшкодування за медичні послуги, що покриваються програмою Medicaid, надані дітям і молодим людям, зареєстрованим у програмі Medicaid. У цьому посібнику надаються відповіді на поширені запитання щодо згоди батьків.</w:t>
      </w:r>
    </w:p>
    <w:p w14:paraId="67B928B0" w14:textId="18A13473" w:rsidR="003D221F" w:rsidRPr="009A32E5" w:rsidRDefault="00541501">
      <w:pPr>
        <w:shd w:val="clear" w:color="auto" w:fill="FFFFFF"/>
        <w:spacing w:after="0" w:line="240" w:lineRule="auto"/>
        <w:rPr>
          <w:lang w:val="ru-RU"/>
        </w:rPr>
      </w:pPr>
      <w:r>
        <w:rPr>
          <w:b/>
          <w:bCs/>
          <w:color w:val="0070C0"/>
          <w:lang w:val="uk"/>
        </w:rPr>
        <w:t>Чому школи виставляють рахунки програмі Medicaid?</w:t>
      </w:r>
      <w:r>
        <w:rPr>
          <w:lang w:val="uk"/>
        </w:rPr>
        <w:t xml:space="preserve">  </w:t>
      </w:r>
    </w:p>
    <w:p w14:paraId="48CB1E4E" w14:textId="4FB77F68" w:rsidR="003D221F" w:rsidRPr="009A32E5" w:rsidRDefault="00541501" w:rsidP="009A32E5">
      <w:pPr>
        <w:shd w:val="clear" w:color="auto" w:fill="FFFFFF"/>
        <w:spacing w:after="200" w:line="240" w:lineRule="auto"/>
        <w:jc w:val="both"/>
        <w:rPr>
          <w:lang w:val="ru-RU"/>
        </w:rPr>
      </w:pPr>
      <w:r>
        <w:rPr>
          <w:lang w:val="uk"/>
        </w:rPr>
        <w:t>Виставлення рахунків програмі Medicaid за медичні послуги є способом залучення додаткових коштів і ресурсів для шкіл і програм. Ці кошти може бути використано для найму додаткових медичних працівників, надання більшого спектра послуг і забезпечення учнів медичним обслуговуванням, необхідним для успішного навчання та розвитку.</w:t>
      </w:r>
    </w:p>
    <w:p w14:paraId="493DCE39" w14:textId="2732DD52" w:rsidR="003D221F" w:rsidRPr="009A32E5" w:rsidRDefault="00E33507">
      <w:pPr>
        <w:shd w:val="clear" w:color="auto" w:fill="FFFFFF"/>
        <w:spacing w:after="0" w:line="240" w:lineRule="auto"/>
        <w:rPr>
          <w:color w:val="0070C0"/>
          <w:lang w:val="ru-RU"/>
        </w:rPr>
      </w:pPr>
      <w:r>
        <w:rPr>
          <w:b/>
          <w:bCs/>
          <w:color w:val="0070C0"/>
          <w:lang w:val="uk"/>
        </w:rPr>
        <w:t>За які послуги школи можуть виставляти рахунки програмі Medicaid?</w:t>
      </w:r>
    </w:p>
    <w:p w14:paraId="631D42DC" w14:textId="10C9BC7E" w:rsidR="003D221F" w:rsidRPr="009A32E5" w:rsidRDefault="009A32E5">
      <w:pPr>
        <w:shd w:val="clear" w:color="auto" w:fill="FFFFFF"/>
        <w:spacing w:after="0" w:line="240" w:lineRule="auto"/>
        <w:rPr>
          <w:lang w:val="ru-RU"/>
        </w:rPr>
      </w:pPr>
      <w:r>
        <w:rPr>
          <w:noProof/>
          <w:lang w:val="uk"/>
        </w:rPr>
        <w:drawing>
          <wp:anchor distT="0" distB="0" distL="114300" distR="114300" simplePos="0" relativeHeight="251666432" behindDoc="0" locked="0" layoutInCell="1" allowOverlap="1" wp14:anchorId="2A80A04F" wp14:editId="168B00C9">
            <wp:simplePos x="0" y="0"/>
            <wp:positionH relativeFrom="column">
              <wp:posOffset>4902200</wp:posOffset>
            </wp:positionH>
            <wp:positionV relativeFrom="paragraph">
              <wp:posOffset>193040</wp:posOffset>
            </wp:positionV>
            <wp:extent cx="952500" cy="952500"/>
            <wp:effectExtent l="0" t="0" r="0" b="0"/>
            <wp:wrapSquare wrapText="bothSides"/>
            <wp:docPr id="784" name="Google Shape;784;p85" descr="Контрольний список поруч із зображенням людини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4" name="Google Shape;784;p85" descr="Checklist next to person icon"/>
                    <pic:cNvPicPr preferRelativeResize="0"/>
                  </pic:nvPicPr>
                  <pic:blipFill rotWithShape="1">
                    <a:blip r:embed="rId9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3507">
        <w:rPr>
          <w:lang w:val="uk"/>
        </w:rPr>
        <w:t xml:space="preserve">Школи можуть виставляти Medicaid рахунки за такі медичні послуги: </w:t>
      </w:r>
    </w:p>
    <w:p w14:paraId="7AFFCAA7" w14:textId="191D36BD" w:rsidR="00E33507" w:rsidRDefault="000A4D34">
      <w:pPr>
        <w:numPr>
          <w:ilvl w:val="0"/>
          <w:numId w:val="5"/>
        </w:numPr>
        <w:spacing w:after="0" w:line="240" w:lineRule="auto"/>
        <w:ind w:left="1080"/>
      </w:pPr>
      <w:r>
        <w:rPr>
          <w:lang w:val="uk"/>
        </w:rPr>
        <w:t>послуги медсестри;</w:t>
      </w:r>
    </w:p>
    <w:p w14:paraId="4801BB00" w14:textId="4B073AFA" w:rsidR="00E33507" w:rsidRDefault="00E33507">
      <w:pPr>
        <w:numPr>
          <w:ilvl w:val="0"/>
          <w:numId w:val="5"/>
        </w:numPr>
        <w:spacing w:after="0" w:line="240" w:lineRule="auto"/>
        <w:ind w:left="1080"/>
      </w:pPr>
      <w:r>
        <w:rPr>
          <w:lang w:val="uk"/>
        </w:rPr>
        <w:t>логопедія;</w:t>
      </w:r>
    </w:p>
    <w:p w14:paraId="4C56D2B9" w14:textId="7B8C9822" w:rsidR="00E33507" w:rsidRDefault="00E33507">
      <w:pPr>
        <w:numPr>
          <w:ilvl w:val="0"/>
          <w:numId w:val="5"/>
        </w:numPr>
        <w:spacing w:after="0" w:line="240" w:lineRule="auto"/>
        <w:ind w:left="1080"/>
      </w:pPr>
      <w:r>
        <w:rPr>
          <w:lang w:val="uk"/>
        </w:rPr>
        <w:t>ерготерапія та фізіотерапія;</w:t>
      </w:r>
    </w:p>
    <w:p w14:paraId="6F9A4FC7" w14:textId="77777777" w:rsidR="00E33507" w:rsidRPr="009A32E5" w:rsidRDefault="00E33507">
      <w:pPr>
        <w:numPr>
          <w:ilvl w:val="0"/>
          <w:numId w:val="5"/>
        </w:numPr>
        <w:spacing w:after="0" w:line="240" w:lineRule="auto"/>
        <w:ind w:left="1080"/>
        <w:rPr>
          <w:lang w:val="ru-RU"/>
        </w:rPr>
      </w:pPr>
      <w:r>
        <w:rPr>
          <w:lang w:val="uk"/>
        </w:rPr>
        <w:t>психіатрична, психологічна та наркологічна допомога;</w:t>
      </w:r>
    </w:p>
    <w:p w14:paraId="51EBDB19" w14:textId="574DB057" w:rsidR="003D221F" w:rsidRDefault="00E33507" w:rsidP="00E33507">
      <w:pPr>
        <w:numPr>
          <w:ilvl w:val="0"/>
          <w:numId w:val="5"/>
        </w:numPr>
        <w:spacing w:after="0" w:line="240" w:lineRule="auto"/>
        <w:ind w:left="1080"/>
      </w:pPr>
      <w:r>
        <w:rPr>
          <w:lang w:val="uk"/>
        </w:rPr>
        <w:t xml:space="preserve">оцінювання стану. </w:t>
      </w:r>
    </w:p>
    <w:p w14:paraId="03D89A90" w14:textId="77777777" w:rsidR="00E33507" w:rsidRDefault="00E33507" w:rsidP="00E33507">
      <w:pPr>
        <w:spacing w:after="0" w:line="240" w:lineRule="auto"/>
        <w:ind w:left="1080"/>
      </w:pPr>
    </w:p>
    <w:p w14:paraId="60413AF4" w14:textId="3DF148EC" w:rsidR="003D221F" w:rsidRPr="009A32E5" w:rsidRDefault="00E33507" w:rsidP="009A32E5">
      <w:pPr>
        <w:shd w:val="clear" w:color="auto" w:fill="FFFFFF"/>
        <w:spacing w:after="0" w:line="240" w:lineRule="auto"/>
        <w:jc w:val="both"/>
        <w:rPr>
          <w:color w:val="0070C0"/>
          <w:lang w:val="uk"/>
        </w:rPr>
      </w:pPr>
      <w:r>
        <w:rPr>
          <w:b/>
          <w:bCs/>
          <w:color w:val="0070C0"/>
          <w:lang w:val="uk"/>
        </w:rPr>
        <w:t>Чи впливає виставлення рахунків за програмою School Medicaid на страхове покриття Medicaid вашої родини?</w:t>
      </w:r>
    </w:p>
    <w:p w14:paraId="13AB8A19" w14:textId="088610D4" w:rsidR="003D221F" w:rsidRPr="009A32E5" w:rsidRDefault="00E33507" w:rsidP="009A32E5">
      <w:pPr>
        <w:spacing w:after="0" w:line="240" w:lineRule="auto"/>
        <w:jc w:val="both"/>
        <w:rPr>
          <w:lang w:val="uk"/>
        </w:rPr>
      </w:pPr>
      <w:r>
        <w:rPr>
          <w:lang w:val="uk"/>
        </w:rPr>
        <w:t xml:space="preserve">Ні. Відшкодування за програмою School Medicaid не впливає на страхове покриття послуг місцевих закладів у межах програми Medicaid вашої родини або право на його отримання </w:t>
      </w:r>
      <w:hyperlink r:id="rId10" w:history="1">
        <w:r>
          <w:rPr>
            <w:rStyle w:val="Hyperlink"/>
            <w:lang w:val="uk"/>
          </w:rPr>
          <w:t>(Адміністративне правило штату Oregon (Oregon Administrative Rule, OAR) 410-141-3565(8)(D)(h))</w:t>
        </w:r>
      </w:hyperlink>
      <w:r>
        <w:rPr>
          <w:lang w:val="uk"/>
        </w:rPr>
        <w:t>.</w:t>
      </w:r>
    </w:p>
    <w:p w14:paraId="36DD9CBA" w14:textId="2A1421BB" w:rsidR="003D221F" w:rsidRPr="009A32E5" w:rsidRDefault="003D221F">
      <w:pPr>
        <w:shd w:val="clear" w:color="auto" w:fill="FFFFFF"/>
        <w:spacing w:after="200" w:line="240" w:lineRule="auto"/>
        <w:rPr>
          <w:sz w:val="10"/>
          <w:szCs w:val="10"/>
          <w:lang w:val="uk"/>
        </w:rPr>
      </w:pPr>
    </w:p>
    <w:p w14:paraId="1627DA3D" w14:textId="2340E7B3" w:rsidR="003D221F" w:rsidRPr="009A32E5" w:rsidRDefault="009A32E5">
      <w:pPr>
        <w:shd w:val="clear" w:color="auto" w:fill="FFFFFF"/>
        <w:spacing w:after="0" w:line="240" w:lineRule="auto"/>
        <w:rPr>
          <w:color w:val="0070C0"/>
          <w:lang w:val="ru-RU"/>
        </w:rPr>
      </w:pPr>
      <w:r>
        <w:rPr>
          <w:noProof/>
          <w:lang w:val="uk"/>
        </w:rPr>
        <w:drawing>
          <wp:anchor distT="0" distB="0" distL="114300" distR="114300" simplePos="0" relativeHeight="251667456" behindDoc="0" locked="0" layoutInCell="1" allowOverlap="1" wp14:anchorId="13674091" wp14:editId="27A8326B">
            <wp:simplePos x="0" y="0"/>
            <wp:positionH relativeFrom="margin">
              <wp:posOffset>5184140</wp:posOffset>
            </wp:positionH>
            <wp:positionV relativeFrom="paragraph">
              <wp:posOffset>191770</wp:posOffset>
            </wp:positionV>
            <wp:extent cx="924560" cy="996950"/>
            <wp:effectExtent l="0" t="0" r="0" b="0"/>
            <wp:wrapSquare wrapText="bothSides"/>
            <wp:docPr id="783" name="Google Shape;783;p85" descr="Три кольорові символи радісних людей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3" name="Google Shape;783;p85" descr="Three colorful triumphant people icons "/>
                    <pic:cNvPicPr preferRelativeResize="0"/>
                  </pic:nvPicPr>
                  <pic:blipFill rotWithShape="1">
                    <a:blip r:embed="rId11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924560" cy="99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3507">
        <w:rPr>
          <w:b/>
          <w:bCs/>
          <w:color w:val="0070C0"/>
          <w:lang w:val="uk"/>
        </w:rPr>
        <w:t>Чи потрібна школам ваша згода для виставлення рахунків програмі Medicaid?</w:t>
      </w:r>
    </w:p>
    <w:p w14:paraId="11EC00A6" w14:textId="54A39967" w:rsidR="003D221F" w:rsidRPr="009A32E5" w:rsidRDefault="007443C7" w:rsidP="007443C7">
      <w:pPr>
        <w:shd w:val="clear" w:color="auto" w:fill="FFFFFF"/>
        <w:spacing w:after="200" w:line="240" w:lineRule="auto"/>
        <w:jc w:val="both"/>
        <w:rPr>
          <w:lang w:val="ru-RU"/>
        </w:rPr>
      </w:pPr>
      <w:r>
        <w:rPr>
          <w:lang w:val="uk"/>
        </w:rPr>
        <w:t>Так. Школи повинні отримати вашу письмову згоду, перш ніж виставляти Medicaid рахунки. Перед отриманням вашої згоди школа має надати письмове сповіщення з інформацією про ваші права. Школа має надавати таке сповіщення щороку після отримання вашої згоди.</w:t>
      </w:r>
    </w:p>
    <w:p w14:paraId="6F0A2437" w14:textId="1A0839A4" w:rsidR="003D221F" w:rsidRPr="009A32E5" w:rsidRDefault="009D4397">
      <w:pPr>
        <w:shd w:val="clear" w:color="auto" w:fill="FFFFFF"/>
        <w:spacing w:after="0" w:line="240" w:lineRule="auto"/>
        <w:rPr>
          <w:color w:val="0070C0"/>
          <w:lang w:val="ru-RU"/>
        </w:rPr>
      </w:pPr>
      <w:r>
        <w:rPr>
          <w:b/>
          <w:bCs/>
          <w:color w:val="0070C0"/>
          <w:lang w:val="uk"/>
        </w:rPr>
        <w:t>Що буде, якщо ви не дасте згоди?</w:t>
      </w:r>
      <w:r>
        <w:rPr>
          <w:color w:val="0070C0"/>
          <w:lang w:val="uk"/>
        </w:rPr>
        <w:t xml:space="preserve"> </w:t>
      </w:r>
    </w:p>
    <w:p w14:paraId="1B39A0E4" w14:textId="77777777" w:rsidR="00E33507" w:rsidRDefault="00E33507" w:rsidP="007443C7">
      <w:pPr>
        <w:shd w:val="clear" w:color="auto" w:fill="FFFFFF"/>
        <w:spacing w:after="200" w:line="240" w:lineRule="auto"/>
        <w:jc w:val="both"/>
      </w:pPr>
      <w:r>
        <w:rPr>
          <w:lang w:val="uk"/>
        </w:rPr>
        <w:t>Право вашої дитини на доступ до освіти не залежить від того, чи даєте ви згоду на виставлення рахунків програмі Medicaid. Ваша дитина однаково отримуватиме медичні послуги, на які має право.</w:t>
      </w:r>
    </w:p>
    <w:p w14:paraId="4BBFE6EB" w14:textId="77777777" w:rsidR="009A32E5" w:rsidRPr="009A32E5" w:rsidRDefault="009A32E5" w:rsidP="007443C7">
      <w:pPr>
        <w:shd w:val="clear" w:color="auto" w:fill="FFFFFF"/>
        <w:spacing w:after="200" w:line="240" w:lineRule="auto"/>
        <w:jc w:val="both"/>
      </w:pPr>
    </w:p>
    <w:p w14:paraId="10257D84" w14:textId="5D0F5E85" w:rsidR="003D221F" w:rsidRPr="009A32E5" w:rsidRDefault="00E33507">
      <w:pPr>
        <w:shd w:val="clear" w:color="auto" w:fill="FFFFFF"/>
        <w:spacing w:after="0" w:line="240" w:lineRule="auto"/>
        <w:rPr>
          <w:color w:val="0070C0"/>
          <w:lang w:val="ru-RU"/>
        </w:rPr>
      </w:pPr>
      <w:r>
        <w:rPr>
          <w:b/>
          <w:bCs/>
          <w:color w:val="0070C0"/>
          <w:lang w:val="uk"/>
        </w:rPr>
        <w:lastRenderedPageBreak/>
        <w:t>Чи можна пізніше відкликати згоду?</w:t>
      </w:r>
    </w:p>
    <w:p w14:paraId="094CF49E" w14:textId="6592BE6C" w:rsidR="003D221F" w:rsidRPr="009A32E5" w:rsidRDefault="00E33507" w:rsidP="009A32E5">
      <w:pPr>
        <w:shd w:val="clear" w:color="auto" w:fill="FFFFFF"/>
        <w:spacing w:after="200" w:line="240" w:lineRule="auto"/>
        <w:jc w:val="both"/>
        <w:rPr>
          <w:lang w:val="ru-RU"/>
        </w:rPr>
      </w:pPr>
      <w:r>
        <w:rPr>
          <w:lang w:val="uk"/>
        </w:rPr>
        <w:t>Так. Ви можете відкликати згоду в будь-який час, повідомивши про це школу в письмовому вигляді.</w:t>
      </w:r>
    </w:p>
    <w:p w14:paraId="7E49A99C" w14:textId="1D789F07" w:rsidR="00E33507" w:rsidRPr="009A32E5" w:rsidRDefault="00E33507" w:rsidP="009A32E5">
      <w:pPr>
        <w:shd w:val="clear" w:color="auto" w:fill="FFFFFF"/>
        <w:spacing w:after="0" w:line="240" w:lineRule="auto"/>
        <w:jc w:val="both"/>
        <w:rPr>
          <w:b/>
          <w:color w:val="0070C0"/>
          <w:lang w:val="ru-RU"/>
        </w:rPr>
      </w:pPr>
      <w:r>
        <w:rPr>
          <w:b/>
          <w:bCs/>
          <w:color w:val="0070C0"/>
          <w:lang w:val="uk"/>
        </w:rPr>
        <w:t>Чи можуть школи стягувати з мене плату за медичні послуги, надані моїй дитині в рамках індивідуальної навчальної програми (Individualized Education Program, IEP), індивідуального плану сімейного супроводу (Individual Family Service Plan, IFSP) або плану індивідуального навчання відповідно до розділу 504?</w:t>
      </w:r>
    </w:p>
    <w:p w14:paraId="3A0F116D" w14:textId="258AAA1E" w:rsidR="00E33507" w:rsidRPr="009A32E5" w:rsidRDefault="00E33507" w:rsidP="009A32E5">
      <w:pPr>
        <w:shd w:val="clear" w:color="auto" w:fill="FFFFFF"/>
        <w:spacing w:after="200" w:line="240" w:lineRule="auto"/>
        <w:jc w:val="both"/>
        <w:rPr>
          <w:lang w:val="uk"/>
        </w:rPr>
      </w:pPr>
      <w:r>
        <w:rPr>
          <w:lang w:val="uk"/>
        </w:rPr>
        <w:t>Ні. Якщо ваша дитина має право на отримання медичних послуг відповідно до Закону про освіту осіб з інвалідністю (Individuals with Disabilities Education Act) або розділом 504 Закону про реабілітацію (Rehabilitation Act) 1973 року, медичні послуги мають надаватися безкоштовно для вас.</w:t>
      </w:r>
    </w:p>
    <w:p w14:paraId="0138FC18" w14:textId="4D560670" w:rsidR="003D221F" w:rsidRPr="009A32E5" w:rsidRDefault="007443C7">
      <w:pPr>
        <w:shd w:val="clear" w:color="auto" w:fill="FFFFFF"/>
        <w:spacing w:after="0" w:line="240" w:lineRule="auto"/>
        <w:rPr>
          <w:color w:val="0070C0"/>
          <w:lang w:val="ru-RU"/>
        </w:rPr>
      </w:pPr>
      <w:r>
        <w:rPr>
          <w:b/>
          <w:bCs/>
          <w:color w:val="0070C0"/>
          <w:lang w:val="uk"/>
        </w:rPr>
        <w:t>Яка інформація може передаватися? Хто матиме доступ до цієї інформації?</w:t>
      </w:r>
    </w:p>
    <w:p w14:paraId="5D01F38E" w14:textId="1E01B4FE" w:rsidR="00166CB3" w:rsidRPr="009A32E5" w:rsidRDefault="009A32E5" w:rsidP="009A32E5">
      <w:pPr>
        <w:shd w:val="clear" w:color="auto" w:fill="FFFFFF"/>
        <w:tabs>
          <w:tab w:val="num" w:pos="720"/>
        </w:tabs>
        <w:jc w:val="both"/>
        <w:rPr>
          <w:lang w:val="ru-RU"/>
        </w:rPr>
      </w:pPr>
      <w:r>
        <w:rPr>
          <w:noProof/>
          <w:lang w:val="uk"/>
        </w:rPr>
        <w:drawing>
          <wp:anchor distT="0" distB="0" distL="114300" distR="114300" simplePos="0" relativeHeight="251668480" behindDoc="0" locked="0" layoutInCell="1" allowOverlap="1" wp14:anchorId="02B1A383" wp14:editId="767B7455">
            <wp:simplePos x="0" y="0"/>
            <wp:positionH relativeFrom="column">
              <wp:posOffset>5054600</wp:posOffset>
            </wp:positionH>
            <wp:positionV relativeFrom="paragraph">
              <wp:posOffset>98425</wp:posOffset>
            </wp:positionV>
            <wp:extent cx="977900" cy="958850"/>
            <wp:effectExtent l="0" t="0" r="0" b="0"/>
            <wp:wrapSquare wrapText="bothSides"/>
            <wp:docPr id="758" name="Google Shape;758;p85" descr="Ноутбук із зображенням двох людей, які розмовляють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8" name="Google Shape;758;p85" descr="Laptop computer showing screen with two people talking"/>
                    <pic:cNvPicPr preferRelativeResize="0"/>
                  </pic:nvPicPr>
                  <pic:blipFill rotWithShape="1">
                    <a:blip r:embed="rId12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977900" cy="95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13" w:history="1">
        <w:r w:rsidR="006856A1">
          <w:rPr>
            <w:rStyle w:val="Hyperlink"/>
            <w:lang w:val="uk"/>
          </w:rPr>
          <w:t>Закон про права сім’ї на освіту та недоторканність приватного життя (Family Educational Rights and Privacy Act, FERPA) </w:t>
        </w:r>
      </w:hyperlink>
      <w:r w:rsidR="006856A1">
        <w:rPr>
          <w:lang w:val="uk"/>
        </w:rPr>
        <w:t>— це федеральний закон, який забезпечує конфіденційність документації, що стосується освіти вашої дитини. Школи зобов’язані дотримуватися стандартів конфіденційності, що містяться в законі FERPA. Це поширюється і на передавання інформації для виставлення рахунків програмі Medicaid. Інформація, що дає змогу встановити особу, яку може бути передано:</w:t>
      </w:r>
    </w:p>
    <w:p w14:paraId="61FF0D9E" w14:textId="2C1C8408" w:rsidR="00E33507" w:rsidRPr="009A32E5" w:rsidRDefault="00E33507" w:rsidP="007443C7">
      <w:pPr>
        <w:pStyle w:val="ListParagraph"/>
        <w:numPr>
          <w:ilvl w:val="0"/>
          <w:numId w:val="25"/>
        </w:numPr>
        <w:shd w:val="clear" w:color="auto" w:fill="FFFFFF"/>
        <w:tabs>
          <w:tab w:val="num" w:pos="720"/>
        </w:tabs>
        <w:spacing w:after="200"/>
        <w:jc w:val="both"/>
        <w:rPr>
          <w:lang w:val="ru-RU"/>
        </w:rPr>
      </w:pPr>
      <w:r>
        <w:rPr>
          <w:lang w:val="uk"/>
        </w:rPr>
        <w:t>ім’я та прізвище; дата народження; вид наданих послуг, дати надання та виконавці послуг; записи про відвідування; ідентифікаційний номер учня на території штату (State Student Identification Number, SSID).</w:t>
      </w:r>
    </w:p>
    <w:p w14:paraId="666DEF35" w14:textId="77055E35" w:rsidR="003D221F" w:rsidRPr="009A32E5" w:rsidRDefault="006856A1" w:rsidP="007443C7">
      <w:pPr>
        <w:spacing w:after="0" w:line="240" w:lineRule="auto"/>
        <w:jc w:val="both"/>
        <w:rPr>
          <w:lang w:val="ru-RU"/>
        </w:rPr>
      </w:pPr>
      <w:r>
        <w:rPr>
          <w:lang w:val="uk"/>
        </w:rPr>
        <w:t>Хто може переглядати інформацію, окрім персоналу школи:</w:t>
      </w:r>
    </w:p>
    <w:p w14:paraId="286E8DC8" w14:textId="4E533D9D" w:rsidR="006856A1" w:rsidRPr="009A32E5" w:rsidRDefault="006856A1" w:rsidP="007443C7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lang w:val="ru-RU"/>
        </w:rPr>
      </w:pPr>
      <w:r>
        <w:rPr>
          <w:lang w:val="uk"/>
        </w:rPr>
        <w:t>управління Oregon Health Authority і його афілійовані організації;</w:t>
      </w:r>
    </w:p>
    <w:p w14:paraId="7E490B07" w14:textId="77777777" w:rsidR="006856A1" w:rsidRPr="009A32E5" w:rsidRDefault="006856A1" w:rsidP="007443C7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lang w:val="ru-RU"/>
        </w:rPr>
      </w:pPr>
      <w:r>
        <w:rPr>
          <w:lang w:val="uk"/>
        </w:rPr>
        <w:t>сторонні агенти з виставлення рахунків (якщо використовуються).</w:t>
      </w:r>
    </w:p>
    <w:p w14:paraId="424D2B7D" w14:textId="77777777" w:rsidR="006856A1" w:rsidRPr="009A32E5" w:rsidRDefault="006856A1">
      <w:pPr>
        <w:spacing w:after="0" w:line="240" w:lineRule="auto"/>
        <w:rPr>
          <w:lang w:val="ru-RU"/>
        </w:rPr>
      </w:pPr>
    </w:p>
    <w:p w14:paraId="0DD7E6C8" w14:textId="792AD085" w:rsidR="000A4D34" w:rsidRPr="009A32E5" w:rsidRDefault="000A4D34">
      <w:pPr>
        <w:spacing w:after="0" w:line="240" w:lineRule="auto"/>
        <w:rPr>
          <w:bCs/>
          <w:lang w:val="ru-RU"/>
        </w:rPr>
      </w:pPr>
      <w:r>
        <w:rPr>
          <w:noProof/>
          <w:color w:val="0070C0"/>
          <w:lang w:val="uk"/>
        </w:rPr>
        <w:drawing>
          <wp:anchor distT="0" distB="0" distL="114300" distR="114300" simplePos="0" relativeHeight="251665408" behindDoc="0" locked="0" layoutInCell="1" allowOverlap="1" wp14:anchorId="2D51227F" wp14:editId="0BE67343">
            <wp:simplePos x="0" y="0"/>
            <wp:positionH relativeFrom="column">
              <wp:posOffset>4400550</wp:posOffset>
            </wp:positionH>
            <wp:positionV relativeFrom="paragraph">
              <wp:posOffset>4857115</wp:posOffset>
            </wp:positionV>
            <wp:extent cx="1972945" cy="907415"/>
            <wp:effectExtent l="0" t="0" r="0" b="0"/>
            <wp:wrapSquare wrapText="bothSides"/>
            <wp:docPr id="719" name="Google Shape;719;p83" descr="Логотип Oregon Department of Education: Oregon досягає успіху разом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9" name="Google Shape;719;p83" descr="Oregon Department of Education Logo&#10;Oregon achieves together"/>
                    <pic:cNvPicPr preferRelativeResize="0"/>
                  </pic:nvPicPr>
                  <pic:blipFill rotWithShape="1">
                    <a:blip r:embed="rId14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1972945" cy="90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color w:val="0070C0"/>
          <w:lang w:val="uk"/>
        </w:rPr>
        <w:t xml:space="preserve">З питаннями щодо цього документа звертайтеся до контактної особи: </w:t>
      </w:r>
      <w:r>
        <w:rPr>
          <w:lang w:val="uk"/>
        </w:rPr>
        <w:t>Jennifer Dundon, аналітик із питань роботи та політики програми School Medicaid із Департаменту освіти штату Орегон (Oregon Department of Education), адреса електронної пошти:</w:t>
      </w:r>
      <w:r>
        <w:rPr>
          <w:b/>
          <w:bCs/>
          <w:lang w:val="uk"/>
        </w:rPr>
        <w:t xml:space="preserve"> </w:t>
      </w:r>
      <w:hyperlink r:id="rId15" w:history="1">
        <w:r>
          <w:rPr>
            <w:rStyle w:val="Hyperlink"/>
            <w:lang w:val="uk"/>
          </w:rPr>
          <w:t>jennifer.dundon@ode.oregon.gov</w:t>
        </w:r>
      </w:hyperlink>
      <w:r>
        <w:rPr>
          <w:lang w:val="uk"/>
        </w:rPr>
        <w:t xml:space="preserve">. </w:t>
      </w:r>
    </w:p>
    <w:sectPr w:rsidR="000A4D34" w:rsidRPr="009A32E5">
      <w:headerReference w:type="even" r:id="rId16"/>
      <w:headerReference w:type="default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144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E6024" w14:textId="77777777" w:rsidR="00354B93" w:rsidRDefault="00354B93">
      <w:pPr>
        <w:spacing w:after="0" w:line="240" w:lineRule="auto"/>
      </w:pPr>
      <w:r>
        <w:separator/>
      </w:r>
    </w:p>
  </w:endnote>
  <w:endnote w:type="continuationSeparator" w:id="0">
    <w:p w14:paraId="2B2755E7" w14:textId="77777777" w:rsidR="00354B93" w:rsidRDefault="00354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90148" w14:textId="77777777" w:rsidR="003D221F" w:rsidRDefault="009D439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rPr>
        <w:color w:val="006CAD"/>
        <w:sz w:val="21"/>
        <w:szCs w:val="21"/>
      </w:rPr>
    </w:pPr>
    <w:r>
      <w:rPr>
        <w:color w:val="006CAD"/>
        <w:sz w:val="21"/>
        <w:szCs w:val="21"/>
        <w:lang w:val="uk"/>
      </w:rPr>
      <w:tab/>
    </w:r>
    <w:r>
      <w:rPr>
        <w:color w:val="006CAD"/>
        <w:sz w:val="21"/>
        <w:szCs w:val="21"/>
        <w:lang w:val="uk"/>
      </w:rPr>
      <w:tab/>
      <w:t xml:space="preserve">       </w:t>
    </w:r>
    <w:r>
      <w:rPr>
        <w:b/>
        <w:bCs/>
        <w:sz w:val="21"/>
        <w:szCs w:val="21"/>
        <w:lang w:val="uk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1F96E" w14:textId="77777777" w:rsidR="003D221F" w:rsidRDefault="009D439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rPr>
        <w:color w:val="006CAD"/>
        <w:sz w:val="21"/>
        <w:szCs w:val="21"/>
      </w:rPr>
    </w:pPr>
    <w:r>
      <w:rPr>
        <w:color w:val="006CAD"/>
        <w:sz w:val="21"/>
        <w:szCs w:val="21"/>
        <w:lang w:val="uk"/>
      </w:rPr>
      <w:t xml:space="preserve">Oregon </w:t>
    </w:r>
    <w:r>
      <w:rPr>
        <w:color w:val="006CAD"/>
        <w:sz w:val="21"/>
        <w:szCs w:val="21"/>
        <w:lang w:val="uk"/>
      </w:rPr>
      <w:t>Department of Education</w:t>
    </w:r>
    <w:r>
      <w:rPr>
        <w:color w:val="006CAD"/>
        <w:sz w:val="21"/>
        <w:szCs w:val="21"/>
        <w:lang w:val="uk"/>
      </w:rPr>
      <w:fldChar w:fldCharType="begin"/>
    </w:r>
    <w:r>
      <w:rPr>
        <w:color w:val="006CAD"/>
        <w:sz w:val="21"/>
        <w:szCs w:val="21"/>
        <w:lang w:val="uk"/>
      </w:rPr>
      <w:instrText>PAGE</w:instrText>
    </w:r>
    <w:r>
      <w:rPr>
        <w:color w:val="006CAD"/>
        <w:sz w:val="21"/>
        <w:szCs w:val="21"/>
        <w:lang w:val="uk"/>
      </w:rPr>
      <w:fldChar w:fldCharType="separate"/>
    </w:r>
    <w:r>
      <w:rPr>
        <w:color w:val="006CAD"/>
        <w:sz w:val="21"/>
        <w:szCs w:val="21"/>
        <w:lang w:val="uk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6E771" w14:textId="77777777" w:rsidR="00354B93" w:rsidRDefault="00354B93">
      <w:pPr>
        <w:spacing w:after="0" w:line="240" w:lineRule="auto"/>
      </w:pPr>
      <w:r>
        <w:separator/>
      </w:r>
    </w:p>
  </w:footnote>
  <w:footnote w:type="continuationSeparator" w:id="0">
    <w:p w14:paraId="7F381B76" w14:textId="77777777" w:rsidR="00354B93" w:rsidRDefault="00354B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96994" w14:textId="77777777" w:rsidR="003D221F" w:rsidRDefault="009D439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rPr>
        <w:color w:val="000000"/>
        <w:sz w:val="21"/>
        <w:szCs w:val="21"/>
      </w:rPr>
    </w:pPr>
    <w:r>
      <w:rPr>
        <w:noProof/>
        <w:color w:val="000000"/>
        <w:sz w:val="21"/>
        <w:szCs w:val="21"/>
        <w:lang w:val="uk"/>
      </w:rPr>
      <w:drawing>
        <wp:anchor distT="0" distB="0" distL="114300" distR="114300" simplePos="0" relativeHeight="251658752" behindDoc="1" locked="0" layoutInCell="1" hidden="0" allowOverlap="1" wp14:anchorId="61245DBC" wp14:editId="57CC328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772400" cy="10058400"/>
          <wp:effectExtent l="0" t="0" r="0" b="0"/>
          <wp:wrapNone/>
          <wp:docPr id="10" name="image8.pn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8.pn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84005" w14:textId="2263554D" w:rsidR="003D221F" w:rsidRDefault="009D439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rPr>
        <w:color w:val="000000"/>
        <w:sz w:val="21"/>
        <w:szCs w:val="21"/>
      </w:rPr>
    </w:pPr>
    <w:r>
      <w:rPr>
        <w:noProof/>
        <w:lang w:val="uk"/>
      </w:rPr>
      <w:drawing>
        <wp:anchor distT="0" distB="0" distL="114300" distR="114300" simplePos="0" relativeHeight="251655680" behindDoc="1" locked="0" layoutInCell="1" hidden="0" allowOverlap="1" wp14:anchorId="1155606A" wp14:editId="562376A4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772400" cy="10058400"/>
          <wp:effectExtent l="0" t="0" r="0" b="0"/>
          <wp:wrapNone/>
          <wp:docPr id="9" name="image8.pn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8.pn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lang w:val="uk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3D697" w14:textId="77777777" w:rsidR="003D221F" w:rsidRPr="009A32E5" w:rsidRDefault="009D439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rPr>
        <w:sz w:val="46"/>
        <w:szCs w:val="46"/>
        <w:lang w:val="ru-RU"/>
      </w:rPr>
    </w:pPr>
    <w:r>
      <w:rPr>
        <w:noProof/>
        <w:color w:val="006CAD"/>
        <w:lang w:val="uk"/>
      </w:rPr>
      <w:drawing>
        <wp:anchor distT="0" distB="0" distL="114300" distR="114300" simplePos="0" relativeHeight="251656704" behindDoc="1" locked="0" layoutInCell="1" hidden="0" allowOverlap="1" wp14:anchorId="7994D3F2" wp14:editId="601736DD">
          <wp:simplePos x="0" y="0"/>
          <wp:positionH relativeFrom="margin">
            <wp:posOffset>-914716</wp:posOffset>
          </wp:positionH>
          <wp:positionV relativeFrom="margin">
            <wp:posOffset>-914399</wp:posOffset>
          </wp:positionV>
          <wp:extent cx="7772400" cy="10058400"/>
          <wp:effectExtent l="0" t="0" r="0" b="0"/>
          <wp:wrapNone/>
          <wp:docPr id="2" name="image8.pn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8.pn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sz w:val="46"/>
        <w:szCs w:val="46"/>
        <w:lang w:val="uk"/>
      </w:rPr>
      <w:t xml:space="preserve">Дослідження Голокосту та геноциду </w:t>
    </w:r>
    <w:r>
      <w:rPr>
        <w:color w:val="000000"/>
        <w:sz w:val="46"/>
        <w:szCs w:val="46"/>
        <w:lang w:val="uk"/>
      </w:rPr>
      <w:t xml:space="preserve">Професійне навчання </w:t>
    </w:r>
    <w:r>
      <w:rPr>
        <w:noProof/>
        <w:lang w:val="uk"/>
      </w:rPr>
      <mc:AlternateContent>
        <mc:Choice Requires="wps">
          <w:drawing>
            <wp:anchor distT="0" distB="0" distL="114300" distR="114300" simplePos="0" relativeHeight="251657728" behindDoc="0" locked="0" layoutInCell="1" hidden="0" allowOverlap="1" wp14:anchorId="0BEF6F69" wp14:editId="7B91B5F4">
              <wp:simplePos x="0" y="0"/>
              <wp:positionH relativeFrom="column">
                <wp:posOffset>12701</wp:posOffset>
              </wp:positionH>
              <wp:positionV relativeFrom="paragraph">
                <wp:posOffset>520700</wp:posOffset>
              </wp:positionV>
              <wp:extent cx="193675" cy="1565275"/>
              <wp:effectExtent l="0" t="0" r="0" b="0"/>
              <wp:wrapTopAndBottom distT="0" distB="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53925" y="3002125"/>
                        <a:ext cx="184150" cy="155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FE554B" w14:textId="77777777" w:rsidR="003D221F" w:rsidRDefault="003D221F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BEF6F69" id="Rectangle 1" o:spid="_x0000_s1026" style="position:absolute;margin-left:1pt;margin-top:41pt;width:15.25pt;height:123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" filled="f" stroked="f">
              <v:textbox inset="2.53958mm,2.53958mm,2.53958mm,2.53958mm">
                <w:txbxContent>
                  <w:p w14:paraId="1FFE554B" w14:textId="77777777" w:rsidR="003D221F" w:rsidRDefault="003D221F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  <w10:wrap type="topAndBottom"/>
            </v:rect>
          </w:pict>
        </mc:Fallback>
      </mc:AlternateContent>
    </w:r>
  </w:p>
  <w:p w14:paraId="0B9C431D" w14:textId="77777777" w:rsidR="003D221F" w:rsidRPr="009A32E5" w:rsidRDefault="003D221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rPr>
        <w:color w:val="000000"/>
        <w:sz w:val="21"/>
        <w:szCs w:val="21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878A0"/>
    <w:multiLevelType w:val="multilevel"/>
    <w:tmpl w:val="B656AD54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B172581"/>
    <w:multiLevelType w:val="multilevel"/>
    <w:tmpl w:val="20A0F3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FFB3056"/>
    <w:multiLevelType w:val="multilevel"/>
    <w:tmpl w:val="FE00128E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CA055CA"/>
    <w:multiLevelType w:val="hybridMultilevel"/>
    <w:tmpl w:val="D09ED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97662"/>
    <w:multiLevelType w:val="multilevel"/>
    <w:tmpl w:val="DD7098F2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A8850EC"/>
    <w:multiLevelType w:val="multilevel"/>
    <w:tmpl w:val="88BC35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C8531BD"/>
    <w:multiLevelType w:val="multilevel"/>
    <w:tmpl w:val="CEBA73B0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F51616D"/>
    <w:multiLevelType w:val="multilevel"/>
    <w:tmpl w:val="D87E075E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FB32B03"/>
    <w:multiLevelType w:val="multilevel"/>
    <w:tmpl w:val="8DACAA58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0C125F1"/>
    <w:multiLevelType w:val="multilevel"/>
    <w:tmpl w:val="A04856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6730851"/>
    <w:multiLevelType w:val="multilevel"/>
    <w:tmpl w:val="6B4CC0CA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9B62A11"/>
    <w:multiLevelType w:val="multilevel"/>
    <w:tmpl w:val="2EFCC784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AEB0250"/>
    <w:multiLevelType w:val="hybridMultilevel"/>
    <w:tmpl w:val="B2505846"/>
    <w:lvl w:ilvl="0" w:tplc="DB62FC4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044060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24010BC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680E5DC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12B066C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A84B68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4A4CD2C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34947B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4C9C9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3" w15:restartNumberingAfterBreak="0">
    <w:nsid w:val="3C553775"/>
    <w:multiLevelType w:val="multilevel"/>
    <w:tmpl w:val="A8185012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4C7A1793"/>
    <w:multiLevelType w:val="multilevel"/>
    <w:tmpl w:val="14B49E7A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4E071FF0"/>
    <w:multiLevelType w:val="multilevel"/>
    <w:tmpl w:val="ED9E8E60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53E717CC"/>
    <w:multiLevelType w:val="hybridMultilevel"/>
    <w:tmpl w:val="59B25762"/>
    <w:lvl w:ilvl="0" w:tplc="C22EED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56D3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F09B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8850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46DD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AC4F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2625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82CA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9486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57910E15"/>
    <w:multiLevelType w:val="multilevel"/>
    <w:tmpl w:val="FDEC0882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5913709C"/>
    <w:multiLevelType w:val="multilevel"/>
    <w:tmpl w:val="E6FAB418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61135C9C"/>
    <w:multiLevelType w:val="multilevel"/>
    <w:tmpl w:val="15386724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61C334B8"/>
    <w:multiLevelType w:val="hybridMultilevel"/>
    <w:tmpl w:val="78F23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5E7B58"/>
    <w:multiLevelType w:val="multilevel"/>
    <w:tmpl w:val="6546C016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6F4203CD"/>
    <w:multiLevelType w:val="multilevel"/>
    <w:tmpl w:val="1E3A2060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7BB2237A"/>
    <w:multiLevelType w:val="multilevel"/>
    <w:tmpl w:val="517C9134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7E4B58EA"/>
    <w:multiLevelType w:val="multilevel"/>
    <w:tmpl w:val="B060CAB2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9844129">
    <w:abstractNumId w:val="22"/>
  </w:num>
  <w:num w:numId="2" w16cid:durableId="921260161">
    <w:abstractNumId w:val="23"/>
  </w:num>
  <w:num w:numId="3" w16cid:durableId="585844733">
    <w:abstractNumId w:val="13"/>
  </w:num>
  <w:num w:numId="4" w16cid:durableId="459765792">
    <w:abstractNumId w:val="24"/>
  </w:num>
  <w:num w:numId="5" w16cid:durableId="1283153734">
    <w:abstractNumId w:val="11"/>
  </w:num>
  <w:num w:numId="6" w16cid:durableId="1378704127">
    <w:abstractNumId w:val="5"/>
  </w:num>
  <w:num w:numId="7" w16cid:durableId="1657956919">
    <w:abstractNumId w:val="1"/>
  </w:num>
  <w:num w:numId="8" w16cid:durableId="308948819">
    <w:abstractNumId w:val="14"/>
  </w:num>
  <w:num w:numId="9" w16cid:durableId="1497187780">
    <w:abstractNumId w:val="19"/>
  </w:num>
  <w:num w:numId="10" w16cid:durableId="543174677">
    <w:abstractNumId w:val="18"/>
  </w:num>
  <w:num w:numId="11" w16cid:durableId="1763719727">
    <w:abstractNumId w:val="21"/>
  </w:num>
  <w:num w:numId="12" w16cid:durableId="959802675">
    <w:abstractNumId w:val="10"/>
  </w:num>
  <w:num w:numId="13" w16cid:durableId="1280993853">
    <w:abstractNumId w:val="2"/>
  </w:num>
  <w:num w:numId="14" w16cid:durableId="1861553224">
    <w:abstractNumId w:val="0"/>
  </w:num>
  <w:num w:numId="15" w16cid:durableId="956521297">
    <w:abstractNumId w:val="4"/>
  </w:num>
  <w:num w:numId="16" w16cid:durableId="2045712860">
    <w:abstractNumId w:val="6"/>
  </w:num>
  <w:num w:numId="17" w16cid:durableId="553005482">
    <w:abstractNumId w:val="7"/>
  </w:num>
  <w:num w:numId="18" w16cid:durableId="1892961713">
    <w:abstractNumId w:val="8"/>
  </w:num>
  <w:num w:numId="19" w16cid:durableId="2040663258">
    <w:abstractNumId w:val="17"/>
  </w:num>
  <w:num w:numId="20" w16cid:durableId="1534804173">
    <w:abstractNumId w:val="9"/>
  </w:num>
  <w:num w:numId="21" w16cid:durableId="1612282785">
    <w:abstractNumId w:val="15"/>
  </w:num>
  <w:num w:numId="22" w16cid:durableId="7146988">
    <w:abstractNumId w:val="16"/>
  </w:num>
  <w:num w:numId="23" w16cid:durableId="1312783905">
    <w:abstractNumId w:val="12"/>
  </w:num>
  <w:num w:numId="24" w16cid:durableId="486241279">
    <w:abstractNumId w:val="20"/>
  </w:num>
  <w:num w:numId="25" w16cid:durableId="17752052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21F"/>
    <w:rsid w:val="0006363A"/>
    <w:rsid w:val="000A4D34"/>
    <w:rsid w:val="000C45A6"/>
    <w:rsid w:val="00166CB3"/>
    <w:rsid w:val="00354B93"/>
    <w:rsid w:val="003B3EA8"/>
    <w:rsid w:val="003D221F"/>
    <w:rsid w:val="0045643A"/>
    <w:rsid w:val="0046260C"/>
    <w:rsid w:val="00493902"/>
    <w:rsid w:val="00541501"/>
    <w:rsid w:val="006856A1"/>
    <w:rsid w:val="006C245D"/>
    <w:rsid w:val="007443C7"/>
    <w:rsid w:val="009A32E5"/>
    <w:rsid w:val="009D4397"/>
    <w:rsid w:val="00A014F7"/>
    <w:rsid w:val="00A26C8F"/>
    <w:rsid w:val="00C71E59"/>
    <w:rsid w:val="00C9122E"/>
    <w:rsid w:val="00E33507"/>
    <w:rsid w:val="00ED294C"/>
    <w:rsid w:val="00FE1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160B38"/>
  <w15:docId w15:val="{F29B29CE-8C53-45F6-B29B-BB9A401D2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color w:val="006CAD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1"/>
    </w:pPr>
    <w:rPr>
      <w:color w:val="006CAD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color w:val="006CA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006CA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006CA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0036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spacing w:after="0" w:line="240" w:lineRule="auto"/>
    </w:pPr>
    <w:rPr>
      <w:color w:val="006CAD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color w:val="5A5A5A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3350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350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33507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33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166CB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C24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24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4323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3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27401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472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223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494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studentprivacy.ed.gov/ferpa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header" Target="header2.xml"/><Relationship Id="rId25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customXml" Target="../customXml/item2.xml"/><Relationship Id="rId5" Type="http://schemas.openxmlformats.org/officeDocument/2006/relationships/footnotes" Target="footnotes.xml"/><Relationship Id="rId15" Type="http://schemas.openxmlformats.org/officeDocument/2006/relationships/hyperlink" Target="mailto:jennifer.dundon@ode.oregon.gov" TargetMode="External"/><Relationship Id="rId23" Type="http://schemas.openxmlformats.org/officeDocument/2006/relationships/customXml" Target="../customXml/item1.xml"/><Relationship Id="rId10" Type="http://schemas.openxmlformats.org/officeDocument/2006/relationships/hyperlink" Target="https://secure.sos.state.or.us/oard/viewSingleRule.action?ruleVrsnRsn=285409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2AB182E0629F4DB299CB70AADA2617" ma:contentTypeVersion="7" ma:contentTypeDescription="Create a new document." ma:contentTypeScope="" ma:versionID="8c0ea892eb18541275fd2544df387c3a">
  <xsd:schema xmlns:xsd="http://www.w3.org/2001/XMLSchema" xmlns:xs="http://www.w3.org/2001/XMLSchema" xmlns:p="http://schemas.microsoft.com/office/2006/metadata/properties" xmlns:ns2="322ed6d0-eb3a-48ea-a8e7-c77d41b6508b" xmlns:ns3="54031767-dd6d-417c-ab73-583408f47564" targetNamespace="http://schemas.microsoft.com/office/2006/metadata/properties" ma:root="true" ma:fieldsID="7d29625aebd964c423a73dc1d91b5bdb" ns2:_="" ns3:_="">
    <xsd:import namespace="322ed6d0-eb3a-48ea-a8e7-c77d41b6508b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2ed6d0-eb3a-48ea-a8e7-c77d41b6508b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4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5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6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mediation_x0020_Date xmlns="322ed6d0-eb3a-48ea-a8e7-c77d41b6508b">2025-10-16T20:22:31+00:00</Remediation_x0020_Date>
    <Estimated_x0020_Creation_x0020_Date xmlns="322ed6d0-eb3a-48ea-a8e7-c77d41b6508b" xsi:nil="true"/>
    <Priority xmlns="322ed6d0-eb3a-48ea-a8e7-c77d41b6508b">New</Priority>
  </documentManagement>
</p:properties>
</file>

<file path=customXml/itemProps1.xml><?xml version="1.0" encoding="utf-8"?>
<ds:datastoreItem xmlns:ds="http://schemas.openxmlformats.org/officeDocument/2006/customXml" ds:itemID="{84BD1A53-AE3B-488B-A01C-53366A30EC39}"/>
</file>

<file path=customXml/itemProps2.xml><?xml version="1.0" encoding="utf-8"?>
<ds:datastoreItem xmlns:ds="http://schemas.openxmlformats.org/officeDocument/2006/customXml" ds:itemID="{8B2A7020-D76E-4A37-BCEE-5CF789F8B9DB}"/>
</file>

<file path=customXml/itemProps3.xml><?xml version="1.0" encoding="utf-8"?>
<ds:datastoreItem xmlns:ds="http://schemas.openxmlformats.org/officeDocument/2006/customXml" ds:itemID="{DA1A47C1-D277-4A0E-A781-5B2BA28B51A3}"/>
</file>

<file path=docMetadata/LabelInfo.xml><?xml version="1.0" encoding="utf-8"?>
<clbl:labelList xmlns:clbl="http://schemas.microsoft.com/office/2020/mipLabelMetadata">
  <clbl:label id="{7730ea53-6f5e-4160-81a5-992a9105450a}" enabled="1" method="Standard" siteId="{b4f51418-b269-49a2-935a-fa54bf584fc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DUNDON Jennifer * ODE</dc:creator>
  <cp:lastModifiedBy>DUNDON Jennifer * ODE</cp:lastModifiedBy>
  <cp:revision>7</cp:revision>
  <dcterms:created xsi:type="dcterms:W3CDTF">2025-08-06T16:29:00Z</dcterms:created>
  <dcterms:modified xsi:type="dcterms:W3CDTF">2025-10-16T16:13:00Z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0x0101009C2AB182E0629F4DB299CB70AADA2617</vt:lpwstr>
  </property>
</Properties>
</file>