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5CA58" w14:textId="77777777" w:rsidR="008C4839" w:rsidRDefault="008C4839">
      <w:pPr>
        <w:pStyle w:val="Textoindependiente"/>
        <w:rPr>
          <w:rFonts w:ascii="Times New Roman"/>
          <w:sz w:val="20"/>
        </w:rPr>
      </w:pPr>
    </w:p>
    <w:p w14:paraId="3125CA59" w14:textId="77777777" w:rsidR="008C4839" w:rsidRDefault="008C4839">
      <w:pPr>
        <w:pStyle w:val="Textoindependiente"/>
        <w:spacing w:before="1"/>
        <w:rPr>
          <w:rFonts w:ascii="Times New Roman"/>
          <w:sz w:val="21"/>
        </w:rPr>
      </w:pPr>
    </w:p>
    <w:p w14:paraId="3125CA5A" w14:textId="77777777" w:rsidR="008C4839" w:rsidRPr="00F52567" w:rsidRDefault="00000000">
      <w:pPr>
        <w:pStyle w:val="Ttulo1"/>
        <w:rPr>
          <w:lang w:val="es-AR"/>
        </w:rPr>
      </w:pPr>
      <w:r>
        <w:rPr>
          <w:b w:val="0"/>
          <w:bCs w:val="0"/>
          <w:noProof/>
          <w:lang w:val="es"/>
        </w:rPr>
        <w:drawing>
          <wp:anchor distT="0" distB="0" distL="0" distR="0" simplePos="0" relativeHeight="251658240" behindDoc="0" locked="0" layoutInCell="1" allowOverlap="1" wp14:anchorId="3125CA6E" wp14:editId="360A640A">
            <wp:simplePos x="0" y="0"/>
            <wp:positionH relativeFrom="page">
              <wp:posOffset>5130800</wp:posOffset>
            </wp:positionH>
            <wp:positionV relativeFrom="paragraph">
              <wp:posOffset>-297087</wp:posOffset>
            </wp:positionV>
            <wp:extent cx="2287752" cy="845819"/>
            <wp:effectExtent l="0" t="0" r="0" b="0"/>
            <wp:wrapNone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752" cy="845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s"/>
        </w:rPr>
        <w:t>Apoyos sociales y de salud mental</w:t>
      </w:r>
    </w:p>
    <w:p w14:paraId="3125CA5B" w14:textId="77777777" w:rsidR="008C4839" w:rsidRPr="00F52567" w:rsidRDefault="008C4839">
      <w:pPr>
        <w:pStyle w:val="Textoindependiente"/>
        <w:rPr>
          <w:b/>
          <w:sz w:val="20"/>
          <w:lang w:val="es-AR"/>
        </w:rPr>
      </w:pPr>
    </w:p>
    <w:p w14:paraId="3125CA5C" w14:textId="77777777" w:rsidR="008C4839" w:rsidRPr="00F52567" w:rsidRDefault="008C4839">
      <w:pPr>
        <w:pStyle w:val="Textoindependiente"/>
        <w:rPr>
          <w:b/>
          <w:sz w:val="20"/>
          <w:lang w:val="es-AR"/>
        </w:rPr>
      </w:pPr>
    </w:p>
    <w:p w14:paraId="3125CA5D" w14:textId="77777777" w:rsidR="008C4839" w:rsidRPr="00F52567" w:rsidRDefault="008C4839">
      <w:pPr>
        <w:pStyle w:val="Textoindependiente"/>
        <w:spacing w:before="9"/>
        <w:rPr>
          <w:b/>
          <w:sz w:val="16"/>
          <w:lang w:val="es-AR"/>
        </w:rPr>
      </w:pPr>
    </w:p>
    <w:p w14:paraId="3125CA5E" w14:textId="77777777" w:rsidR="008C4839" w:rsidRPr="00F52567" w:rsidRDefault="00000000" w:rsidP="00F52567">
      <w:pPr>
        <w:spacing w:before="11"/>
        <w:jc w:val="center"/>
        <w:rPr>
          <w:b/>
          <w:sz w:val="44"/>
          <w:lang w:val="es-AR"/>
        </w:rPr>
      </w:pPr>
      <w:bookmarkStart w:id="0" w:name="Five_key_ways_to_support_mental_health"/>
      <w:bookmarkEnd w:id="0"/>
      <w:r>
        <w:rPr>
          <w:b/>
          <w:bCs/>
          <w:sz w:val="44"/>
          <w:lang w:val="es"/>
        </w:rPr>
        <w:t>Cinco formas clave de apoyar la salud mental</w:t>
      </w:r>
    </w:p>
    <w:p w14:paraId="3125CA5F" w14:textId="0ED3E954" w:rsidR="008C4839" w:rsidRPr="00F52567" w:rsidRDefault="00000000" w:rsidP="00F52567">
      <w:pPr>
        <w:spacing w:before="291"/>
        <w:ind w:left="118" w:right="580"/>
        <w:jc w:val="both"/>
        <w:rPr>
          <w:sz w:val="24"/>
          <w:lang w:val="es-AR"/>
        </w:rPr>
      </w:pPr>
      <w:r>
        <w:rPr>
          <w:b/>
          <w:bCs/>
          <w:sz w:val="24"/>
          <w:lang w:val="es"/>
        </w:rPr>
        <w:t xml:space="preserve">El Departamento de Educación de Oregón se compromete a apoyar a los estudiantes, los profesores, los miembros del personal, las familias y las comunidades. </w:t>
      </w:r>
      <w:r>
        <w:rPr>
          <w:sz w:val="24"/>
          <w:lang w:val="es"/>
        </w:rPr>
        <w:t xml:space="preserve">Aunque es natural experimentar miedo y ansiedad, los niños y los adultos pueden sentir una preocupación excesiva por ellos mismos, sus amigos y su familia. Es importante apoyarnos mutuamente para </w:t>
      </w:r>
      <w:r w:rsidR="00F52567">
        <w:rPr>
          <w:sz w:val="24"/>
          <w:lang w:val="es"/>
        </w:rPr>
        <w:t>manejar</w:t>
      </w:r>
      <w:r>
        <w:rPr>
          <w:sz w:val="24"/>
          <w:lang w:val="es"/>
        </w:rPr>
        <w:t xml:space="preserve"> nuestros sentimientos y nuestra ansiedad de forma saludable para reducir los efectos del estrés en nuestra salud.</w:t>
      </w:r>
    </w:p>
    <w:p w14:paraId="3125CA60" w14:textId="77777777" w:rsidR="008C4839" w:rsidRPr="00F52567" w:rsidRDefault="008C4839" w:rsidP="00F52567">
      <w:pPr>
        <w:pStyle w:val="Textoindependiente"/>
        <w:spacing w:before="10"/>
        <w:ind w:right="580"/>
        <w:jc w:val="both"/>
        <w:rPr>
          <w:sz w:val="23"/>
          <w:lang w:val="es-AR"/>
        </w:rPr>
      </w:pPr>
    </w:p>
    <w:p w14:paraId="3125CA61" w14:textId="77777777" w:rsidR="008C4839" w:rsidRPr="00F52567" w:rsidRDefault="00000000" w:rsidP="00F52567">
      <w:pPr>
        <w:pStyle w:val="Textoindependiente"/>
        <w:ind w:left="120" w:right="580"/>
        <w:jc w:val="both"/>
        <w:rPr>
          <w:lang w:val="es-AR"/>
        </w:rPr>
      </w:pPr>
      <w:r>
        <w:rPr>
          <w:lang w:val="es"/>
        </w:rPr>
        <w:t xml:space="preserve">Las siguientes son </w:t>
      </w:r>
      <w:r>
        <w:rPr>
          <w:b/>
          <w:bCs/>
          <w:lang w:val="es"/>
        </w:rPr>
        <w:t>cinco formas</w:t>
      </w:r>
      <w:r>
        <w:rPr>
          <w:lang w:val="es"/>
        </w:rPr>
        <w:t xml:space="preserve"> en que los adultos pueden apoyarse entre sí y a los niños:</w:t>
      </w:r>
    </w:p>
    <w:p w14:paraId="3125CA62" w14:textId="77777777" w:rsidR="008C4839" w:rsidRPr="00F52567" w:rsidRDefault="008C4839" w:rsidP="00F52567">
      <w:pPr>
        <w:pStyle w:val="Textoindependiente"/>
        <w:spacing w:before="6"/>
        <w:ind w:right="580"/>
        <w:jc w:val="both"/>
        <w:rPr>
          <w:sz w:val="22"/>
          <w:lang w:val="es-AR"/>
        </w:rPr>
      </w:pPr>
    </w:p>
    <w:p w14:paraId="3125CA63" w14:textId="430D89F8" w:rsidR="008C4839" w:rsidRPr="00F52567" w:rsidRDefault="00000000" w:rsidP="00F52567">
      <w:pPr>
        <w:pStyle w:val="Prrafodelista"/>
        <w:numPr>
          <w:ilvl w:val="0"/>
          <w:numId w:val="1"/>
        </w:numPr>
        <w:tabs>
          <w:tab w:val="left" w:pos="840"/>
        </w:tabs>
        <w:ind w:right="580"/>
        <w:jc w:val="both"/>
        <w:rPr>
          <w:sz w:val="24"/>
          <w:lang w:val="es-AR"/>
        </w:rPr>
      </w:pPr>
      <w:r>
        <w:rPr>
          <w:b/>
          <w:bCs/>
          <w:sz w:val="24"/>
          <w:lang w:val="es"/>
        </w:rPr>
        <w:t>Mantenerse lo más tranquilo</w:t>
      </w:r>
      <w:r w:rsidR="00F52567">
        <w:rPr>
          <w:b/>
          <w:bCs/>
          <w:sz w:val="24"/>
          <w:lang w:val="es"/>
        </w:rPr>
        <w:t>s</w:t>
      </w:r>
      <w:r>
        <w:rPr>
          <w:b/>
          <w:bCs/>
          <w:sz w:val="24"/>
          <w:lang w:val="es"/>
        </w:rPr>
        <w:t xml:space="preserve"> posible.</w:t>
      </w:r>
      <w:r w:rsidR="00F52567">
        <w:rPr>
          <w:sz w:val="24"/>
          <w:lang w:val="es"/>
        </w:rPr>
        <w:t xml:space="preserve"> </w:t>
      </w:r>
      <w:r>
        <w:rPr>
          <w:sz w:val="24"/>
          <w:lang w:val="es"/>
        </w:rPr>
        <w:t>Lo más importante que podemos hacer es mantenernos lo más tranquilos posible. Piense en pequeñas cosas que puede hacer cada día para calmar su mente y su cuerpo. Incluso uno o dos momentos de tranquilidad pueden servir de mucho. Puede darles el ejemplo a sus hijos o hacer que practiquen con usted estrategias para tranquilizarse.</w:t>
      </w:r>
    </w:p>
    <w:p w14:paraId="3125CA64" w14:textId="77777777" w:rsidR="008C4839" w:rsidRPr="00F52567" w:rsidRDefault="008C4839" w:rsidP="00F52567">
      <w:pPr>
        <w:pStyle w:val="Textoindependiente"/>
        <w:spacing w:before="10"/>
        <w:ind w:right="580"/>
        <w:jc w:val="both"/>
        <w:rPr>
          <w:sz w:val="23"/>
          <w:lang w:val="es-AR"/>
        </w:rPr>
      </w:pPr>
    </w:p>
    <w:p w14:paraId="3125CA65" w14:textId="77777777" w:rsidR="008C4839" w:rsidRPr="00F52567" w:rsidRDefault="00000000" w:rsidP="00F52567">
      <w:pPr>
        <w:pStyle w:val="Prrafodelista"/>
        <w:numPr>
          <w:ilvl w:val="0"/>
          <w:numId w:val="1"/>
        </w:numPr>
        <w:tabs>
          <w:tab w:val="left" w:pos="839"/>
        </w:tabs>
        <w:ind w:left="838" w:right="580"/>
        <w:jc w:val="both"/>
        <w:rPr>
          <w:sz w:val="24"/>
          <w:lang w:val="es-AR"/>
        </w:rPr>
      </w:pPr>
      <w:r>
        <w:rPr>
          <w:b/>
          <w:bCs/>
          <w:sz w:val="24"/>
          <w:lang w:val="es"/>
        </w:rPr>
        <w:t xml:space="preserve">Los niños nos buscan para que los orientemos. </w:t>
      </w:r>
      <w:r>
        <w:rPr>
          <w:sz w:val="24"/>
          <w:lang w:val="es"/>
        </w:rPr>
        <w:t>Los niños suelen imitar nuestras emociones, palabras y lenguaje corporal. No tiene que ser perfecto, pero debe prestar mucha atención a lo que dice y hace, con qué medios de comunicación interactúa y cómo afecta a su estado de ánimo y comportamiento. Si bien es importante mantenerse al día, hay que tomarse descansos de las noticias cuando nos sintamos abrumados.</w:t>
      </w:r>
    </w:p>
    <w:p w14:paraId="3125CA66" w14:textId="77777777" w:rsidR="008C4839" w:rsidRPr="00F52567" w:rsidRDefault="008C4839" w:rsidP="00F52567">
      <w:pPr>
        <w:pStyle w:val="Textoindependiente"/>
        <w:spacing w:before="10"/>
        <w:ind w:right="580"/>
        <w:jc w:val="both"/>
        <w:rPr>
          <w:sz w:val="23"/>
          <w:lang w:val="es-AR"/>
        </w:rPr>
      </w:pPr>
    </w:p>
    <w:p w14:paraId="3125CA67" w14:textId="58C02450" w:rsidR="008C4839" w:rsidRPr="00F52567" w:rsidRDefault="00000000" w:rsidP="00F52567">
      <w:pPr>
        <w:pStyle w:val="Prrafodelista"/>
        <w:numPr>
          <w:ilvl w:val="0"/>
          <w:numId w:val="1"/>
        </w:numPr>
        <w:tabs>
          <w:tab w:val="left" w:pos="840"/>
        </w:tabs>
        <w:ind w:right="580"/>
        <w:jc w:val="both"/>
        <w:rPr>
          <w:sz w:val="24"/>
          <w:lang w:val="es-AR"/>
        </w:rPr>
      </w:pPr>
      <w:r>
        <w:rPr>
          <w:b/>
          <w:bCs/>
          <w:sz w:val="24"/>
          <w:lang w:val="es"/>
        </w:rPr>
        <w:t>Proporcion</w:t>
      </w:r>
      <w:r w:rsidR="00F52567">
        <w:rPr>
          <w:b/>
          <w:bCs/>
          <w:sz w:val="24"/>
          <w:lang w:val="es"/>
        </w:rPr>
        <w:t>ar</w:t>
      </w:r>
      <w:r>
        <w:rPr>
          <w:b/>
          <w:bCs/>
          <w:sz w:val="24"/>
          <w:lang w:val="es"/>
        </w:rPr>
        <w:t xml:space="preserve"> un espacio emocional seguro. </w:t>
      </w:r>
      <w:r>
        <w:rPr>
          <w:sz w:val="24"/>
          <w:lang w:val="es"/>
        </w:rPr>
        <w:t>Cuanto más podamos proporcionarnos a nosotros mismos y a nuestros hijos un lugar emocional seguro, menos temerosos y estresados estaremos. Muchas veces, los niños le temen a lo que no entienden. Dedique tiempo a escucharlos y bríndeles, con calma y de forma directa, información clara y precisa, adecuada a su edad. Esté preparado para que le hagan la misma pregunta más de una vez.</w:t>
      </w:r>
    </w:p>
    <w:p w14:paraId="3125CA68" w14:textId="77777777" w:rsidR="008C4839" w:rsidRPr="00F52567" w:rsidRDefault="008C4839" w:rsidP="00F52567">
      <w:pPr>
        <w:pStyle w:val="Textoindependiente"/>
        <w:spacing w:before="2"/>
        <w:ind w:right="580"/>
        <w:jc w:val="both"/>
        <w:rPr>
          <w:sz w:val="28"/>
          <w:lang w:val="es-AR"/>
        </w:rPr>
      </w:pPr>
    </w:p>
    <w:p w14:paraId="3125CA69" w14:textId="73FD35FE" w:rsidR="008C4839" w:rsidRPr="00F52567" w:rsidRDefault="00000000" w:rsidP="00F52567">
      <w:pPr>
        <w:pStyle w:val="Prrafodelista"/>
        <w:numPr>
          <w:ilvl w:val="0"/>
          <w:numId w:val="1"/>
        </w:numPr>
        <w:tabs>
          <w:tab w:val="left" w:pos="839"/>
        </w:tabs>
        <w:ind w:left="838" w:right="580"/>
        <w:jc w:val="both"/>
        <w:rPr>
          <w:sz w:val="24"/>
          <w:lang w:val="es-AR"/>
        </w:rPr>
      </w:pPr>
      <w:r>
        <w:rPr>
          <w:b/>
          <w:bCs/>
          <w:sz w:val="24"/>
          <w:lang w:val="es"/>
        </w:rPr>
        <w:t>Act</w:t>
      </w:r>
      <w:r w:rsidR="00F52567">
        <w:rPr>
          <w:b/>
          <w:bCs/>
          <w:sz w:val="24"/>
          <w:lang w:val="es"/>
        </w:rPr>
        <w:t>uar</w:t>
      </w:r>
      <w:r>
        <w:rPr>
          <w:b/>
          <w:bCs/>
          <w:sz w:val="24"/>
          <w:lang w:val="es"/>
        </w:rPr>
        <w:t xml:space="preserve">. </w:t>
      </w:r>
      <w:r>
        <w:rPr>
          <w:sz w:val="24"/>
          <w:lang w:val="es"/>
        </w:rPr>
        <w:t xml:space="preserve">Hay muchas cosas que no podemos controlar en este momento, y sentirnos impotentes puede aumentar nuestra ansiedad y angustia. Cuanto más nos empoderemos a nosotros mismos y a nuestros hijos a controlar las cosas que </w:t>
      </w:r>
      <w:r w:rsidR="00FA184D">
        <w:rPr>
          <w:sz w:val="24"/>
          <w:lang w:val="es"/>
        </w:rPr>
        <w:t xml:space="preserve">sí </w:t>
      </w:r>
      <w:r>
        <w:rPr>
          <w:sz w:val="24"/>
          <w:lang w:val="es"/>
        </w:rPr>
        <w:t>podemos, mejor. Es importante recordar que ejercer demasiado control en las vidas de los niños puede provocarles más ansiedad. Permítales tomar decisiones adecuadas a su edad sobre cómo usar su tiempo.</w:t>
      </w:r>
    </w:p>
    <w:p w14:paraId="3125CA6A" w14:textId="77777777" w:rsidR="008C4839" w:rsidRPr="00F52567" w:rsidRDefault="008C4839" w:rsidP="00F52567">
      <w:pPr>
        <w:pStyle w:val="Textoindependiente"/>
        <w:spacing w:before="11"/>
        <w:ind w:right="580"/>
        <w:jc w:val="both"/>
        <w:rPr>
          <w:sz w:val="23"/>
          <w:lang w:val="es-AR"/>
        </w:rPr>
      </w:pPr>
    </w:p>
    <w:p w14:paraId="3125CA6B" w14:textId="6D9BE1C1" w:rsidR="008C4839" w:rsidRPr="00F52567" w:rsidRDefault="00000000" w:rsidP="00F52567">
      <w:pPr>
        <w:pStyle w:val="Prrafodelista"/>
        <w:numPr>
          <w:ilvl w:val="0"/>
          <w:numId w:val="1"/>
        </w:numPr>
        <w:tabs>
          <w:tab w:val="left" w:pos="840"/>
        </w:tabs>
        <w:ind w:left="839" w:right="580"/>
        <w:jc w:val="both"/>
        <w:rPr>
          <w:sz w:val="24"/>
          <w:lang w:val="es-AR"/>
        </w:rPr>
      </w:pPr>
      <w:r>
        <w:rPr>
          <w:b/>
          <w:bCs/>
          <w:sz w:val="24"/>
          <w:lang w:val="es"/>
        </w:rPr>
        <w:t>Enc</w:t>
      </w:r>
      <w:r w:rsidR="00F52567">
        <w:rPr>
          <w:b/>
          <w:bCs/>
          <w:sz w:val="24"/>
          <w:lang w:val="es"/>
        </w:rPr>
        <w:t>ontrar</w:t>
      </w:r>
      <w:r>
        <w:rPr>
          <w:b/>
          <w:bCs/>
          <w:sz w:val="24"/>
          <w:lang w:val="es"/>
        </w:rPr>
        <w:t xml:space="preserve"> formas de mantenerse conectado con los demás.</w:t>
      </w:r>
      <w:r>
        <w:rPr>
          <w:sz w:val="24"/>
          <w:lang w:val="es"/>
        </w:rPr>
        <w:t xml:space="preserve"> Estar solo o aislado de los amigos, la familia, los compañeros de clase y otros apoyos puede hacer que la vida sea más difícil. Asegúrese de estar en contacto con otros en la medida de lo posible. Utilice el teléfono, las videoconferencias y otras formas de mensajería y comunicación para mantenerse en contacto, y </w:t>
      </w:r>
      <w:r w:rsidR="000E2074">
        <w:rPr>
          <w:sz w:val="24"/>
          <w:lang w:val="es"/>
        </w:rPr>
        <w:t>programe</w:t>
      </w:r>
      <w:r>
        <w:rPr>
          <w:sz w:val="24"/>
          <w:lang w:val="es"/>
        </w:rPr>
        <w:t xml:space="preserve"> tiempo con los demás. Ayude a los niños a relacionarse con amigos y familiares, y programe el mayor tiempo de calidad posible con ellos. </w:t>
      </w:r>
      <w:r w:rsidR="005B70E1">
        <w:rPr>
          <w:sz w:val="24"/>
          <w:lang w:val="es"/>
        </w:rPr>
        <w:t>Por otro lado</w:t>
      </w:r>
      <w:r>
        <w:rPr>
          <w:sz w:val="24"/>
          <w:lang w:val="es"/>
        </w:rPr>
        <w:t>, tómese tiempo y espacio lejos de los demás si es necesario.</w:t>
      </w:r>
    </w:p>
    <w:p w14:paraId="3125CA6C" w14:textId="77777777" w:rsidR="008C4839" w:rsidRPr="00F52567" w:rsidRDefault="008C4839" w:rsidP="00F52567">
      <w:pPr>
        <w:pStyle w:val="Textoindependiente"/>
        <w:spacing w:before="2"/>
        <w:ind w:right="580"/>
        <w:jc w:val="both"/>
        <w:rPr>
          <w:sz w:val="28"/>
          <w:lang w:val="es-AR"/>
        </w:rPr>
      </w:pPr>
    </w:p>
    <w:p w14:paraId="3125CA6D" w14:textId="77777777" w:rsidR="008C4839" w:rsidRDefault="00000000">
      <w:pPr>
        <w:spacing w:before="56"/>
        <w:ind w:right="998"/>
        <w:jc w:val="right"/>
      </w:pPr>
      <w:r>
        <w:rPr>
          <w:lang w:val="es"/>
        </w:rPr>
        <w:t>1</w:t>
      </w:r>
    </w:p>
    <w:sectPr w:rsidR="008C4839">
      <w:type w:val="continuous"/>
      <w:pgSz w:w="12240" w:h="15840"/>
      <w:pgMar w:top="500" w:right="4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0026B"/>
    <w:multiLevelType w:val="hybridMultilevel"/>
    <w:tmpl w:val="F6FE0EA0"/>
    <w:lvl w:ilvl="0" w:tplc="69AEA766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/>
        <w:bCs/>
        <w:spacing w:val="-10"/>
        <w:w w:val="100"/>
        <w:sz w:val="24"/>
        <w:szCs w:val="24"/>
        <w:lang w:val="en-US" w:eastAsia="en-US" w:bidi="en-US"/>
      </w:rPr>
    </w:lvl>
    <w:lvl w:ilvl="1" w:tplc="649AF088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en-US"/>
      </w:rPr>
    </w:lvl>
    <w:lvl w:ilvl="2" w:tplc="2E060216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en-US"/>
      </w:rPr>
    </w:lvl>
    <w:lvl w:ilvl="3" w:tplc="64885222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en-US"/>
      </w:rPr>
    </w:lvl>
    <w:lvl w:ilvl="4" w:tplc="72C8CE8E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en-US"/>
      </w:rPr>
    </w:lvl>
    <w:lvl w:ilvl="5" w:tplc="AA8C410A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en-US"/>
      </w:rPr>
    </w:lvl>
    <w:lvl w:ilvl="6" w:tplc="81F2C686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en-US"/>
      </w:rPr>
    </w:lvl>
    <w:lvl w:ilvl="7" w:tplc="888A9426">
      <w:numFmt w:val="bullet"/>
      <w:lvlText w:val="•"/>
      <w:lvlJc w:val="left"/>
      <w:pPr>
        <w:ind w:left="7588" w:hanging="360"/>
      </w:pPr>
      <w:rPr>
        <w:rFonts w:hint="default"/>
        <w:lang w:val="en-US" w:eastAsia="en-US" w:bidi="en-US"/>
      </w:rPr>
    </w:lvl>
    <w:lvl w:ilvl="8" w:tplc="06BA7FBA"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en-US"/>
      </w:rPr>
    </w:lvl>
  </w:abstractNum>
  <w:num w:numId="1" w16cid:durableId="1590037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39"/>
    <w:rsid w:val="000E2074"/>
    <w:rsid w:val="00151D37"/>
    <w:rsid w:val="005B70E1"/>
    <w:rsid w:val="006E2C0F"/>
    <w:rsid w:val="007438D6"/>
    <w:rsid w:val="008C4839"/>
    <w:rsid w:val="00C82643"/>
    <w:rsid w:val="00F52567"/>
    <w:rsid w:val="00FA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5CA58"/>
  <w15:docId w15:val="{7086A4BA-6A8A-4B88-8162-079E7418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Ttulo1">
    <w:name w:val="heading 1"/>
    <w:basedOn w:val="Normal"/>
    <w:uiPriority w:val="9"/>
    <w:qFormat/>
    <w:pPr>
      <w:spacing w:before="11"/>
      <w:ind w:left="120"/>
      <w:outlineLvl w:val="0"/>
    </w:pPr>
    <w:rPr>
      <w:b/>
      <w:bCs/>
      <w:sz w:val="44"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38" w:right="106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0762B5-A85A-4F60-8E7C-60719FFBF3CE}"/>
</file>

<file path=customXml/itemProps2.xml><?xml version="1.0" encoding="utf-8"?>
<ds:datastoreItem xmlns:ds="http://schemas.openxmlformats.org/officeDocument/2006/customXml" ds:itemID="{283779A8-FE34-4EF3-AA77-35C929827433}"/>
</file>

<file path=customXml/itemProps3.xml><?xml version="1.0" encoding="utf-8"?>
<ds:datastoreItem xmlns:ds="http://schemas.openxmlformats.org/officeDocument/2006/customXml" ds:itemID="{F5DB5F95-0957-41DF-AC18-C8F88F2D61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Five key ways to support mental health during the COVID-19 outbreak and beyond</vt:lpstr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key ways to support mental health</dc:title>
  <dc:creator>KNAUS Jenni - ODE</dc:creator>
  <cp:lastModifiedBy>Clarisa Wechsler</cp:lastModifiedBy>
  <cp:revision>9</cp:revision>
  <dcterms:created xsi:type="dcterms:W3CDTF">2024-01-22T17:00:00Z</dcterms:created>
  <dcterms:modified xsi:type="dcterms:W3CDTF">2024-02-23T20:27:00Z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2024-01-22T00:00:00Z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2024-01-22T17:13:33Z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53c25c8f-2b9a-4e64-8aa7-6f261acc3ed4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0x010100ACFD53607254304BA32025AED2F6A3F7</vt:lpwstr>
  </property>
</Properties>
</file>