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B15A" w14:textId="77777777" w:rsidR="002D4508" w:rsidRDefault="002D4508">
      <w:pPr>
        <w:pStyle w:val="BodyText"/>
        <w:ind w:left="0"/>
        <w:rPr>
          <w:rFonts w:ascii="Times New Roman"/>
          <w:sz w:val="20"/>
        </w:rPr>
      </w:pPr>
    </w:p>
    <w:p w14:paraId="3B04B15B" w14:textId="2B116384" w:rsidR="002D4508" w:rsidRDefault="00773FF9">
      <w:pPr>
        <w:pStyle w:val="Heading1"/>
        <w:spacing w:before="157" w:line="240" w:lineRule="auto"/>
        <w:ind w:left="1085"/>
      </w:pPr>
      <w:r>
        <w:t>Какую помощь могут оказать взрослые в</w:t>
      </w:r>
      <w:r w:rsidR="00BD2E37">
        <w:t> </w:t>
      </w:r>
      <w:r>
        <w:t>вопросах профилактики самоубийств</w:t>
      </w:r>
    </w:p>
    <w:p w14:paraId="3B04B15C" w14:textId="044C7759" w:rsidR="002D4508" w:rsidRDefault="00773FF9">
      <w:pPr>
        <w:pStyle w:val="BodyText"/>
        <w:spacing w:before="291"/>
        <w:ind w:left="100" w:right="256"/>
        <w:jc w:val="both"/>
      </w:pPr>
      <w:r>
        <w:rPr>
          <w:b/>
        </w:rPr>
        <w:t>Самоубийство</w:t>
      </w:r>
      <w:r>
        <w:t xml:space="preserve"> — основная причина смерти среди детей школьного возраста и подростков. </w:t>
      </w:r>
      <w:r>
        <w:t>Молодые люди, их друзья и родные, персонал школы и общество могут заметить признаки стресса и страданий, например:</w:t>
      </w:r>
    </w:p>
    <w:p w14:paraId="3B04B15D" w14:textId="77777777" w:rsidR="002D4508" w:rsidRDefault="002D4508">
      <w:pPr>
        <w:pStyle w:val="BodyText"/>
        <w:spacing w:before="5"/>
        <w:ind w:left="0"/>
        <w:rPr>
          <w:sz w:val="27"/>
        </w:rPr>
      </w:pPr>
    </w:p>
    <w:p w14:paraId="3B04B15E" w14:textId="4DEF205B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2" w:lineRule="auto"/>
        <w:ind w:right="629"/>
        <w:rPr>
          <w:rFonts w:ascii="Symbol" w:hAnsi="Symbol"/>
          <w:sz w:val="24"/>
        </w:rPr>
      </w:pPr>
      <w:r>
        <w:rPr>
          <w:sz w:val="24"/>
        </w:rPr>
        <w:t xml:space="preserve">страх и беспокойство </w:t>
      </w:r>
      <w:r w:rsidR="00BD2E37">
        <w:rPr>
          <w:sz w:val="24"/>
        </w:rPr>
        <w:t>о своем здоровье</w:t>
      </w:r>
      <w:r>
        <w:rPr>
          <w:sz w:val="24"/>
        </w:rPr>
        <w:t xml:space="preserve"> и здоровье друзей, родных и близких;</w:t>
      </w:r>
    </w:p>
    <w:p w14:paraId="3B04B15F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4" w:lineRule="exact"/>
        <w:ind w:hanging="361"/>
        <w:rPr>
          <w:rFonts w:ascii="Symbol" w:hAnsi="Symbol"/>
          <w:sz w:val="24"/>
        </w:rPr>
      </w:pPr>
      <w:r>
        <w:rPr>
          <w:sz w:val="24"/>
        </w:rPr>
        <w:t>нарушения режима приема пищи или сна;</w:t>
      </w:r>
    </w:p>
    <w:p w14:paraId="3B04B160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трудности с концентрацией внимания;</w:t>
      </w:r>
    </w:p>
    <w:p w14:paraId="3B04B161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ухудшение здоровья;</w:t>
      </w:r>
    </w:p>
    <w:p w14:paraId="3B04B162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чувство одиночества и потребность в социальной поддержке друзей и родных;</w:t>
      </w:r>
    </w:p>
    <w:p w14:paraId="3B04B163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отчуждение от друзей или родных;</w:t>
      </w:r>
    </w:p>
    <w:p w14:paraId="3B04B164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грусть, тревога, ворчливость или капризы;</w:t>
      </w:r>
    </w:p>
    <w:p w14:paraId="3B04B165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отказ от любимых занятий.</w:t>
      </w:r>
    </w:p>
    <w:p w14:paraId="3B04B166" w14:textId="77777777" w:rsidR="002D4508" w:rsidRDefault="002D4508">
      <w:pPr>
        <w:pStyle w:val="BodyText"/>
        <w:spacing w:before="7"/>
        <w:ind w:left="0"/>
        <w:rPr>
          <w:sz w:val="22"/>
        </w:rPr>
      </w:pPr>
    </w:p>
    <w:p w14:paraId="3B04B167" w14:textId="77777777" w:rsidR="002D4508" w:rsidRDefault="00773FF9">
      <w:pPr>
        <w:spacing w:before="1"/>
        <w:ind w:left="100"/>
        <w:jc w:val="both"/>
        <w:rPr>
          <w:b/>
          <w:sz w:val="24"/>
        </w:rPr>
      </w:pPr>
      <w:r>
        <w:rPr>
          <w:sz w:val="24"/>
        </w:rPr>
        <w:t xml:space="preserve">Важно помнить, что </w:t>
      </w:r>
      <w:r>
        <w:rPr>
          <w:b/>
          <w:sz w:val="24"/>
        </w:rPr>
        <w:t>все р</w:t>
      </w:r>
      <w:r>
        <w:rPr>
          <w:b/>
          <w:sz w:val="24"/>
        </w:rPr>
        <w:t>еагируют на стрессовые ситуации по-разному.</w:t>
      </w:r>
    </w:p>
    <w:p w14:paraId="3B04B168" w14:textId="77777777" w:rsidR="002D4508" w:rsidRDefault="002D4508">
      <w:pPr>
        <w:pStyle w:val="BodyText"/>
        <w:ind w:left="0"/>
        <w:rPr>
          <w:b/>
          <w:sz w:val="23"/>
        </w:rPr>
      </w:pPr>
    </w:p>
    <w:p w14:paraId="3B04B169" w14:textId="77777777" w:rsidR="002D4508" w:rsidRDefault="00773FF9">
      <w:pPr>
        <w:pStyle w:val="Heading2"/>
      </w:pPr>
      <w:r>
        <w:t>Забота о себе и подрастающем поколении</w:t>
      </w:r>
    </w:p>
    <w:p w14:paraId="3B04B16A" w14:textId="508AF6FA" w:rsidR="002D4508" w:rsidRDefault="00773FF9">
      <w:pPr>
        <w:pStyle w:val="BodyText"/>
        <w:spacing w:before="49"/>
        <w:ind w:left="100" w:right="150"/>
      </w:pPr>
      <w:r>
        <w:t>Такие эмоции как страх, грусть, злость, разочарование и беспокойство, вполне естественны. Для взрослых важно позаботиться о своем физическом и эмоциональном состоянии, чтоб</w:t>
      </w:r>
      <w:r>
        <w:t>ы мы могли оказать помощь детям и подросткам в кризисной ситуации. Чтобы хорошо себя чувствовать, мы можем, например:</w:t>
      </w:r>
    </w:p>
    <w:p w14:paraId="3B04B16D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38" w:line="30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обсуждать с близкими свои проблемы и чувства;</w:t>
      </w:r>
    </w:p>
    <w:p w14:paraId="3B04B16E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4" w:lineRule="auto"/>
        <w:ind w:right="226"/>
        <w:rPr>
          <w:rFonts w:ascii="Symbol" w:hAnsi="Symbol"/>
          <w:sz w:val="24"/>
        </w:rPr>
      </w:pPr>
      <w:r>
        <w:rPr>
          <w:sz w:val="24"/>
        </w:rPr>
        <w:t xml:space="preserve">временно отказаться от прослушивания, просмотра или чтения новостей и помнить о том, как </w:t>
      </w:r>
      <w:proofErr w:type="spellStart"/>
      <w:r>
        <w:rPr>
          <w:sz w:val="24"/>
        </w:rPr>
        <w:t>соц</w:t>
      </w:r>
      <w:r>
        <w:rPr>
          <w:sz w:val="24"/>
        </w:rPr>
        <w:t>сети</w:t>
      </w:r>
      <w:proofErr w:type="spellEnd"/>
      <w:r>
        <w:rPr>
          <w:sz w:val="24"/>
        </w:rPr>
        <w:t xml:space="preserve"> могут влиять на наше настроение;</w:t>
      </w:r>
    </w:p>
    <w:p w14:paraId="3B04B16F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регулярно уделять время друзьям и родным любыми доступными способами;</w:t>
      </w:r>
    </w:p>
    <w:p w14:paraId="3B04B170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"/>
        <w:ind w:hanging="361"/>
        <w:rPr>
          <w:rFonts w:ascii="Symbol" w:hAnsi="Symbol"/>
          <w:sz w:val="24"/>
        </w:rPr>
      </w:pPr>
      <w:r>
        <w:rPr>
          <w:sz w:val="24"/>
        </w:rPr>
        <w:t>постараться выделить достаточное количество времени на сон, правильно питаться и регулярно заниматься спортом;</w:t>
      </w:r>
    </w:p>
    <w:p w14:paraId="3B04B171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выделить время на то, чтобы расслабиться, заняться любимым делом или получить новые впечатления;</w:t>
      </w:r>
    </w:p>
    <w:p w14:paraId="3B04B172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отказаться от алкоголя и наркотиков;</w:t>
      </w:r>
    </w:p>
    <w:p w14:paraId="3B04B173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1"/>
        </w:tabs>
        <w:spacing w:before="4"/>
        <w:ind w:right="178"/>
        <w:jc w:val="both"/>
        <w:rPr>
          <w:rFonts w:ascii="Symbol" w:hAnsi="Symbol"/>
          <w:sz w:val="24"/>
        </w:rPr>
      </w:pPr>
      <w:r>
        <w:rPr>
          <w:sz w:val="24"/>
        </w:rPr>
        <w:t>составить с</w:t>
      </w:r>
      <w:r>
        <w:rPr>
          <w:sz w:val="24"/>
        </w:rPr>
        <w:t xml:space="preserve">писок любимых занятий или людей, с которыми можно поговорить по телефону, пообщаться по переписке или в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>, а также регулярно составлять распорядок дня.</w:t>
      </w:r>
    </w:p>
    <w:p w14:paraId="3B04B174" w14:textId="77777777" w:rsidR="002D4508" w:rsidRDefault="002D4508">
      <w:pPr>
        <w:jc w:val="both"/>
        <w:rPr>
          <w:rFonts w:ascii="Symbol" w:hAnsi="Symbol"/>
          <w:sz w:val="24"/>
        </w:rPr>
        <w:sectPr w:rsidR="002D4508">
          <w:headerReference w:type="default" r:id="rId7"/>
          <w:footerReference w:type="even" r:id="rId8"/>
          <w:footerReference w:type="default" r:id="rId9"/>
          <w:type w:val="continuous"/>
          <w:pgSz w:w="12240" w:h="15840"/>
          <w:pgMar w:top="1820" w:right="1320" w:bottom="1180" w:left="1340" w:header="505" w:footer="981" w:gutter="0"/>
          <w:pgNumType w:start="1"/>
          <w:cols w:space="720"/>
        </w:sectPr>
      </w:pPr>
    </w:p>
    <w:p w14:paraId="3B04B177" w14:textId="77777777" w:rsidR="002D4508" w:rsidRDefault="00773FF9">
      <w:pPr>
        <w:pStyle w:val="Heading2"/>
        <w:spacing w:before="44"/>
      </w:pPr>
      <w:r>
        <w:lastRenderedPageBreak/>
        <w:t>Когда обращаться за помощью</w:t>
      </w:r>
    </w:p>
    <w:p w14:paraId="3B04B178" w14:textId="77777777" w:rsidR="002D4508" w:rsidRDefault="00773FF9">
      <w:pPr>
        <w:pStyle w:val="BodyText"/>
        <w:spacing w:before="47"/>
        <w:ind w:left="100" w:right="150"/>
      </w:pPr>
      <w:r>
        <w:t xml:space="preserve">Многие дети, подростки и взрослые могут чувствовать одиночество, страх или растерянность, вызывая озабоченность родителей. Если у вашего ребенка наблюдаются три и более пунктов из приведенного ниже списка в течение </w:t>
      </w:r>
      <w:r>
        <w:rPr>
          <w:b/>
        </w:rPr>
        <w:t>нескольких дн</w:t>
      </w:r>
      <w:r>
        <w:rPr>
          <w:b/>
        </w:rPr>
        <w:t>ей подряд</w:t>
      </w:r>
      <w:r>
        <w:t>, важно поговорить со специалистом, которому вы доверяете:</w:t>
      </w:r>
    </w:p>
    <w:p w14:paraId="3B04B179" w14:textId="77777777" w:rsidR="002D4508" w:rsidRDefault="002D4508">
      <w:pPr>
        <w:pStyle w:val="BodyText"/>
        <w:ind w:left="0"/>
      </w:pPr>
    </w:p>
    <w:p w14:paraId="3B04B17B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6" w:lineRule="exact"/>
        <w:ind w:hanging="361"/>
        <w:rPr>
          <w:rFonts w:ascii="Symbol" w:hAnsi="Symbol"/>
          <w:sz w:val="24"/>
        </w:rPr>
      </w:pPr>
      <w:r>
        <w:rPr>
          <w:sz w:val="24"/>
        </w:rPr>
        <w:t>грусть, депрессия или повышенная раздражительность;</w:t>
      </w:r>
    </w:p>
    <w:p w14:paraId="3B04B17C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чувство безнадежности или постоянное беспокойство о будущем;</w:t>
      </w:r>
    </w:p>
    <w:p w14:paraId="3B04B17D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отсутствие интереса к занятиям, которые раньше приносили радость;</w:t>
      </w:r>
    </w:p>
    <w:p w14:paraId="3B04B17E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существе</w:t>
      </w:r>
      <w:r>
        <w:rPr>
          <w:sz w:val="24"/>
        </w:rPr>
        <w:t>нные изменения аппетита или веса;</w:t>
      </w:r>
    </w:p>
    <w:p w14:paraId="3B04B17F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существенные изменения режима сна;</w:t>
      </w:r>
    </w:p>
    <w:p w14:paraId="3B04B180" w14:textId="4C2C34BD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ощущение усталости, которое мешает работать или играть и из-за которого не</w:t>
      </w:r>
      <w:r w:rsidR="00BD2E37">
        <w:rPr>
          <w:sz w:val="24"/>
        </w:rPr>
        <w:t> </w:t>
      </w:r>
      <w:r>
        <w:rPr>
          <w:sz w:val="24"/>
        </w:rPr>
        <w:t>хочется двигаться;</w:t>
      </w:r>
    </w:p>
    <w:p w14:paraId="3B04B181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постоянная </w:t>
      </w:r>
      <w:proofErr w:type="spellStart"/>
      <w:r>
        <w:rPr>
          <w:sz w:val="24"/>
        </w:rPr>
        <w:t>гиперактивность</w:t>
      </w:r>
      <w:proofErr w:type="spellEnd"/>
      <w:r>
        <w:rPr>
          <w:sz w:val="24"/>
        </w:rPr>
        <w:t xml:space="preserve"> или возбуждение, неспособность расслабиться;</w:t>
      </w:r>
    </w:p>
    <w:p w14:paraId="3B04B182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чувство бесполезности</w:t>
      </w:r>
      <w:r>
        <w:rPr>
          <w:sz w:val="24"/>
        </w:rPr>
        <w:t xml:space="preserve"> или глубокое чувство вины;</w:t>
      </w:r>
    </w:p>
    <w:p w14:paraId="3B04B183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трудности с концентрацией внимания и неспособность принимать решения;</w:t>
      </w:r>
    </w:p>
    <w:p w14:paraId="3B04B184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мысли или планы о том, чтобы нанести себе или другим вред.</w:t>
      </w:r>
    </w:p>
    <w:p w14:paraId="3B04B185" w14:textId="77777777" w:rsidR="002D4508" w:rsidRDefault="002D4508">
      <w:pPr>
        <w:pStyle w:val="BodyText"/>
        <w:spacing w:before="9"/>
        <w:ind w:left="0"/>
        <w:rPr>
          <w:sz w:val="23"/>
        </w:rPr>
      </w:pPr>
    </w:p>
    <w:p w14:paraId="3B04B186" w14:textId="77777777" w:rsidR="002D4508" w:rsidRDefault="00773FF9">
      <w:pPr>
        <w:pStyle w:val="Heading2"/>
      </w:pPr>
      <w:r>
        <w:t>Факторы риска самоубийства</w:t>
      </w:r>
    </w:p>
    <w:p w14:paraId="3B04B187" w14:textId="77777777" w:rsidR="002D4508" w:rsidRDefault="00773FF9">
      <w:pPr>
        <w:pStyle w:val="BodyText"/>
        <w:spacing w:before="57" w:line="291" w:lineRule="exact"/>
        <w:ind w:left="100"/>
      </w:pPr>
      <w:r>
        <w:t>Существует ряд факторов, которые свидетельствуют о повышенном риске суицидального поведения, а именно:</w:t>
      </w:r>
    </w:p>
    <w:p w14:paraId="3B04B188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4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предыдущие попытки самоубийства;</w:t>
      </w:r>
    </w:p>
    <w:p w14:paraId="3B04B189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изоляция и одиночество;</w:t>
      </w:r>
    </w:p>
    <w:p w14:paraId="3B04B18A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нанесение себе </w:t>
      </w:r>
      <w:proofErr w:type="spellStart"/>
      <w:r>
        <w:rPr>
          <w:sz w:val="24"/>
        </w:rPr>
        <w:t>несуицидальных</w:t>
      </w:r>
      <w:proofErr w:type="spellEnd"/>
      <w:r>
        <w:rPr>
          <w:sz w:val="24"/>
        </w:rPr>
        <w:t xml:space="preserve"> повреждений (например порезов);</w:t>
      </w:r>
    </w:p>
    <w:p w14:paraId="3B04B18B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психическое заболевание (в том чис</w:t>
      </w:r>
      <w:r>
        <w:rPr>
          <w:sz w:val="24"/>
        </w:rPr>
        <w:t xml:space="preserve">ле депрессия), проблемы с поведением и употребление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веществ;</w:t>
      </w:r>
    </w:p>
    <w:p w14:paraId="3B04B18C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высокий уровень стресса в семье;</w:t>
      </w:r>
    </w:p>
    <w:p w14:paraId="3B04B18D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случаи самоубийства среди членов семьи;</w:t>
      </w:r>
    </w:p>
    <w:p w14:paraId="3B04B18E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0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риски, связанные с окружающей средой, в том числе наличие в доме огнестрельного оружия;</w:t>
      </w:r>
    </w:p>
    <w:p w14:paraId="3B04B18F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320"/>
        <w:rPr>
          <w:rFonts w:ascii="Symbol" w:hAnsi="Symbol"/>
          <w:sz w:val="24"/>
        </w:rPr>
      </w:pPr>
      <w:r>
        <w:rPr>
          <w:sz w:val="24"/>
        </w:rPr>
        <w:t>ситуационные кризисы</w:t>
      </w:r>
      <w:r>
        <w:rPr>
          <w:sz w:val="24"/>
        </w:rPr>
        <w:t xml:space="preserve"> (например, наличие оружия в доме, травля и домогательства, серьезные дисциплинарные меры, смерть близкого человека, физическое или сексуальное насилие, прекращение романтических отношений/дружбы, развод, насилие в семье, самоубийство сверстника).</w:t>
      </w:r>
    </w:p>
    <w:p w14:paraId="3B04B190" w14:textId="77777777" w:rsidR="002D4508" w:rsidRDefault="00773FF9">
      <w:pPr>
        <w:pStyle w:val="Heading3"/>
        <w:spacing w:before="0"/>
      </w:pPr>
      <w:r>
        <w:t>Важно зн</w:t>
      </w:r>
      <w:r>
        <w:t>ать об этих рисках и отнестись к ним серьезно.</w:t>
      </w:r>
    </w:p>
    <w:p w14:paraId="3B04B191" w14:textId="77777777" w:rsidR="002D4508" w:rsidRDefault="002D4508">
      <w:pPr>
        <w:pStyle w:val="BodyText"/>
        <w:spacing w:before="9"/>
        <w:ind w:left="0"/>
        <w:rPr>
          <w:b/>
          <w:sz w:val="27"/>
        </w:rPr>
      </w:pPr>
    </w:p>
    <w:p w14:paraId="3B04B192" w14:textId="77777777" w:rsidR="002D4508" w:rsidRDefault="00773FF9">
      <w:pPr>
        <w:ind w:left="100"/>
        <w:rPr>
          <w:b/>
          <w:sz w:val="28"/>
        </w:rPr>
      </w:pPr>
      <w:r>
        <w:rPr>
          <w:b/>
          <w:sz w:val="28"/>
        </w:rPr>
        <w:t>Предвестники самоубийства</w:t>
      </w:r>
    </w:p>
    <w:p w14:paraId="3B04B193" w14:textId="77777777" w:rsidR="002D4508" w:rsidRDefault="00773FF9">
      <w:pPr>
        <w:pStyle w:val="BodyText"/>
        <w:spacing w:before="47" w:line="242" w:lineRule="auto"/>
        <w:ind w:left="100" w:right="150"/>
      </w:pPr>
      <w:r>
        <w:t>Большинство детей и взрослых, которые думают о самоубийстве, демонстрируют поведение, которое выдает их мысли и планы, а именно:</w:t>
      </w:r>
    </w:p>
    <w:p w14:paraId="3B04B194" w14:textId="77777777" w:rsidR="002D4508" w:rsidRDefault="002D4508">
      <w:pPr>
        <w:pStyle w:val="BodyText"/>
        <w:spacing w:before="11"/>
        <w:ind w:left="0"/>
        <w:rPr>
          <w:sz w:val="26"/>
        </w:rPr>
      </w:pPr>
    </w:p>
    <w:p w14:paraId="3B04B195" w14:textId="77777777" w:rsidR="002D4508" w:rsidRDefault="00773FF9" w:rsidP="00963B84">
      <w:pPr>
        <w:pStyle w:val="ListParagraph"/>
        <w:widowControl/>
        <w:numPr>
          <w:ilvl w:val="0"/>
          <w:numId w:val="2"/>
        </w:numPr>
        <w:tabs>
          <w:tab w:val="left" w:pos="820"/>
          <w:tab w:val="left" w:pos="821"/>
        </w:tabs>
        <w:spacing w:line="242" w:lineRule="auto"/>
        <w:ind w:left="821" w:right="490"/>
        <w:rPr>
          <w:rFonts w:ascii="Symbol" w:hAnsi="Symbol"/>
          <w:sz w:val="24"/>
        </w:rPr>
      </w:pPr>
      <w:r>
        <w:rPr>
          <w:sz w:val="24"/>
        </w:rPr>
        <w:lastRenderedPageBreak/>
        <w:t>угрозы самоубийства в форме прямых (например «я убью себя», «я хочу умереть») и непрямых (например «хочу уснуть и не проснутьс</w:t>
      </w:r>
      <w:r>
        <w:rPr>
          <w:sz w:val="24"/>
        </w:rPr>
        <w:t>я») заявлений;</w:t>
      </w:r>
    </w:p>
    <w:p w14:paraId="3B04B196" w14:textId="2237CC0A" w:rsidR="002D4508" w:rsidRPr="00BD2E37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предсмертные записки и планы совершить самоубийство (</w:t>
      </w:r>
      <w:r>
        <w:rPr>
          <w:b/>
          <w:sz w:val="24"/>
        </w:rPr>
        <w:t xml:space="preserve">в том числе опубликованные в </w:t>
      </w:r>
      <w:proofErr w:type="spellStart"/>
      <w:r>
        <w:rPr>
          <w:b/>
          <w:sz w:val="24"/>
        </w:rPr>
        <w:t>соцсетях</w:t>
      </w:r>
      <w:proofErr w:type="spellEnd"/>
      <w:r>
        <w:rPr>
          <w:sz w:val="24"/>
        </w:rPr>
        <w:t>);</w:t>
      </w:r>
    </w:p>
    <w:p w14:paraId="519B5687" w14:textId="5EA77216" w:rsidR="00BD2E37" w:rsidRPr="00BD2E37" w:rsidRDefault="00BD2E3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подготовительные мероприятия, связанные с уходом из жизни (например раздача ценных вещей);</w:t>
      </w:r>
    </w:p>
    <w:p w14:paraId="3B04B199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зацикливание на теме смерти;</w:t>
      </w:r>
    </w:p>
    <w:p w14:paraId="3B04B19A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перемены в поведении, внешности, мыслях и (или) чувствах.</w:t>
      </w:r>
    </w:p>
    <w:p w14:paraId="3B04B19B" w14:textId="77777777" w:rsidR="002D4508" w:rsidRDefault="002D4508">
      <w:pPr>
        <w:pStyle w:val="BodyText"/>
        <w:spacing w:before="7"/>
        <w:ind w:left="0"/>
        <w:rPr>
          <w:sz w:val="27"/>
        </w:rPr>
      </w:pPr>
    </w:p>
    <w:p w14:paraId="3B04B19C" w14:textId="77777777" w:rsidR="002D4508" w:rsidRDefault="00773FF9">
      <w:pPr>
        <w:pStyle w:val="Heading2"/>
      </w:pPr>
      <w:r>
        <w:t>Профилактика самоубийства</w:t>
      </w:r>
    </w:p>
    <w:p w14:paraId="3B04B19D" w14:textId="77777777" w:rsidR="002D4508" w:rsidRDefault="00773FF9">
      <w:pPr>
        <w:pStyle w:val="BodyText"/>
        <w:spacing w:before="49"/>
        <w:ind w:left="100" w:right="133"/>
      </w:pPr>
      <w:r>
        <w:t>Для успешной профилактики важнее всего серьезно относиться к угрозам самоубийства со стороны взрослых, детей и подростков. Особенно в периоды высокого стресса взрослые, дети и подростки могут чувствовать беспокойство, страх, одиночество и подавленность. Не</w:t>
      </w:r>
      <w:r>
        <w:t>которые люди могут вообще не проявлять признаков опасного положения. Существует ряд важных мер, которые взрослые могут предпринять, чтобы обезопасить детей, подростков и других взрослых людей.</w:t>
      </w:r>
    </w:p>
    <w:p w14:paraId="3B04B19E" w14:textId="77777777" w:rsidR="002D4508" w:rsidRDefault="002D4508">
      <w:pPr>
        <w:pStyle w:val="BodyText"/>
        <w:spacing w:before="9"/>
        <w:ind w:left="0"/>
        <w:rPr>
          <w:sz w:val="27"/>
        </w:rPr>
      </w:pPr>
    </w:p>
    <w:p w14:paraId="3B04B19F" w14:textId="6986BB21" w:rsidR="002D4508" w:rsidRDefault="00773FF9">
      <w:pPr>
        <w:pStyle w:val="ListParagraph"/>
        <w:numPr>
          <w:ilvl w:val="0"/>
          <w:numId w:val="1"/>
        </w:numPr>
        <w:tabs>
          <w:tab w:val="left" w:pos="821"/>
        </w:tabs>
        <w:ind w:right="205"/>
        <w:rPr>
          <w:sz w:val="24"/>
        </w:rPr>
      </w:pPr>
      <w:r>
        <w:rPr>
          <w:b/>
          <w:sz w:val="24"/>
        </w:rPr>
        <w:t xml:space="preserve">Создайте безопасную среду и постройте надежные, располагающие </w:t>
      </w:r>
      <w:r>
        <w:rPr>
          <w:b/>
          <w:sz w:val="24"/>
        </w:rPr>
        <w:t>и доверительные отношения</w:t>
      </w:r>
      <w:r>
        <w:rPr>
          <w:sz w:val="24"/>
        </w:rPr>
        <w:t>, в которых дети, подростки и взрослые могут свободно делиться своими мыслями, чувствами и переживаниями. Если в вашем доме такую среду обеспечить не удается, посоветуйте поговорить с тем, кто может создать такую обстановку, а имен</w:t>
      </w:r>
      <w:r>
        <w:rPr>
          <w:sz w:val="24"/>
        </w:rPr>
        <w:t>но со специалистом или консультантом в</w:t>
      </w:r>
      <w:r w:rsidR="00963B84">
        <w:rPr>
          <w:sz w:val="24"/>
        </w:rPr>
        <w:t> </w:t>
      </w:r>
      <w:r>
        <w:rPr>
          <w:sz w:val="24"/>
        </w:rPr>
        <w:t>области психического здоровья, медицинскими специалистами, старшими, взрослыми членами семьи или духовными или религиозными наставниками.</w:t>
      </w:r>
    </w:p>
    <w:p w14:paraId="3B04B1A0" w14:textId="77777777" w:rsidR="002D4508" w:rsidRDefault="00773FF9">
      <w:pPr>
        <w:pStyle w:val="ListParagraph"/>
        <w:numPr>
          <w:ilvl w:val="0"/>
          <w:numId w:val="1"/>
        </w:numPr>
        <w:tabs>
          <w:tab w:val="left" w:pos="821"/>
        </w:tabs>
        <w:ind w:right="272"/>
        <w:rPr>
          <w:sz w:val="24"/>
        </w:rPr>
      </w:pPr>
      <w:r>
        <w:rPr>
          <w:b/>
          <w:sz w:val="24"/>
        </w:rPr>
        <w:t xml:space="preserve">Узнайте и воспользуйтесь другими ресурсами, которые позволят оказать поддержку </w:t>
      </w:r>
      <w:r>
        <w:rPr>
          <w:b/>
          <w:sz w:val="24"/>
        </w:rPr>
        <w:t xml:space="preserve">молодым людям и семьям. </w:t>
      </w:r>
      <w:r>
        <w:rPr>
          <w:sz w:val="24"/>
        </w:rPr>
        <w:t>К ним относятся поддержка семьи и сверстников, представителей школы и сообщества, школьные медицинские центры, кризисные группы, дипломированные специалисты в области психического здоровья и другие медицинские специалисты, религиозн</w:t>
      </w:r>
      <w:r>
        <w:rPr>
          <w:sz w:val="24"/>
        </w:rPr>
        <w:t>ые или духовные наставники, специалисты, прошедшие обучение по выявлению учащихся, находящихся в зоне риска суицидального поведения, и взаимодействию с ними; национальные и местные кризисные службы, перечисленные выше.</w:t>
      </w:r>
    </w:p>
    <w:p w14:paraId="3B04B1A1" w14:textId="77777777" w:rsidR="002D4508" w:rsidRDefault="00773FF9">
      <w:pPr>
        <w:pStyle w:val="Heading3"/>
        <w:numPr>
          <w:ilvl w:val="1"/>
          <w:numId w:val="1"/>
        </w:numPr>
        <w:tabs>
          <w:tab w:val="left" w:pos="1541"/>
        </w:tabs>
        <w:ind w:right="960"/>
      </w:pPr>
      <w:r>
        <w:t>Для людей, находящихся в кризисной си</w:t>
      </w:r>
      <w:r>
        <w:t xml:space="preserve">туации или на грани самоубийства, доступна круглосуточная горячая линия </w:t>
      </w:r>
      <w:proofErr w:type="spellStart"/>
      <w:r>
        <w:t>Suicide</w:t>
      </w:r>
      <w:proofErr w:type="spellEnd"/>
      <w:r>
        <w:t xml:space="preserve"> and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Lifeline</w:t>
      </w:r>
      <w:proofErr w:type="spellEnd"/>
      <w:r>
        <w:t xml:space="preserve">. Услуга предоставляется бесплатно с соблюдением полной конфиденциальности. Позвоните по телефону 988 или посетите веб-сайт </w:t>
      </w:r>
      <w:hyperlink r:id="rId10">
        <w:r>
          <w:t>www.988lifeline.org</w:t>
        </w:r>
      </w:hyperlink>
    </w:p>
    <w:p w14:paraId="3B04B1A2" w14:textId="77777777" w:rsidR="002D4508" w:rsidRDefault="00773FF9">
      <w:pPr>
        <w:pStyle w:val="ListParagraph"/>
        <w:numPr>
          <w:ilvl w:val="1"/>
          <w:numId w:val="1"/>
        </w:numPr>
        <w:tabs>
          <w:tab w:val="left" w:pos="1541"/>
        </w:tabs>
        <w:spacing w:before="5"/>
        <w:ind w:right="394" w:hanging="364"/>
        <w:rPr>
          <w:sz w:val="24"/>
        </w:rPr>
      </w:pPr>
      <w:proofErr w:type="spellStart"/>
      <w:r>
        <w:rPr>
          <w:sz w:val="24"/>
        </w:rPr>
        <w:t>Lines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 xml:space="preserve"> предоставляет школам услуги удаленной оценки риска самоубийств и обеспечения безопасности. Телефон: 503-575-3760.</w:t>
      </w:r>
    </w:p>
    <w:p w14:paraId="3B04B1A3" w14:textId="77777777" w:rsidR="002D4508" w:rsidRDefault="00773FF9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ind w:hanging="336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Служба поддержки сверстников для подростко</w:t>
        </w:r>
        <w:r>
          <w:rPr>
            <w:color w:val="0000FF"/>
            <w:sz w:val="24"/>
            <w:u w:val="single" w:color="0000FF"/>
          </w:rPr>
          <w:t>в (</w:t>
        </w:r>
        <w:proofErr w:type="spellStart"/>
        <w:r>
          <w:rPr>
            <w:color w:val="0000FF"/>
            <w:sz w:val="24"/>
            <w:u w:val="single" w:color="0000FF"/>
          </w:rPr>
          <w:t>Youthline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teen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peer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support</w:t>
        </w:r>
        <w:proofErr w:type="spellEnd"/>
        <w:r>
          <w:rPr>
            <w:color w:val="0000FF"/>
            <w:sz w:val="24"/>
            <w:u w:val="single" w:color="0000FF"/>
          </w:rPr>
          <w:t>)</w:t>
        </w:r>
        <w:r>
          <w:rPr>
            <w:color w:val="00AF50"/>
            <w:sz w:val="24"/>
          </w:rPr>
          <w:t xml:space="preserve">: </w:t>
        </w:r>
      </w:hyperlink>
      <w:r>
        <w:rPr>
          <w:sz w:val="24"/>
        </w:rPr>
        <w:t>877-968-8491, наберите teen2teen 839863</w:t>
      </w:r>
    </w:p>
    <w:p w14:paraId="3B04B1A4" w14:textId="6D945D90" w:rsidR="002D4508" w:rsidRDefault="00773FF9">
      <w:pPr>
        <w:pStyle w:val="ListParagraph"/>
        <w:numPr>
          <w:ilvl w:val="0"/>
          <w:numId w:val="1"/>
        </w:numPr>
        <w:tabs>
          <w:tab w:val="left" w:pos="821"/>
        </w:tabs>
        <w:spacing w:before="5"/>
        <w:ind w:right="221"/>
        <w:rPr>
          <w:sz w:val="24"/>
        </w:rPr>
      </w:pPr>
      <w:r>
        <w:rPr>
          <w:b/>
          <w:sz w:val="24"/>
        </w:rPr>
        <w:lastRenderedPageBreak/>
        <w:t xml:space="preserve">Объединяйте усилия с другими взрослыми, желающими оказать помощь. </w:t>
      </w:r>
      <w:r>
        <w:rPr>
          <w:sz w:val="24"/>
        </w:rPr>
        <w:t>Представители школьной группы по вопросам психического здоровья и кризисным ситуациям, сотрудники школьных медицински</w:t>
      </w:r>
      <w:r>
        <w:rPr>
          <w:sz w:val="24"/>
        </w:rPr>
        <w:t>х центров, местные специалисты в области психического здоровья и другие медицинские специалисты, а также персонал службы экстренной помощи отвечают за проведение оценки риска самоубийства, предупреждение/информирование родителей и членов семьи, предоставле</w:t>
      </w:r>
      <w:r>
        <w:rPr>
          <w:sz w:val="24"/>
        </w:rPr>
        <w:t>ние рекомендаций и направление в</w:t>
      </w:r>
      <w:r w:rsidR="00963B84">
        <w:rPr>
          <w:sz w:val="24"/>
        </w:rPr>
        <w:t> </w:t>
      </w:r>
      <w:r>
        <w:rPr>
          <w:sz w:val="24"/>
        </w:rPr>
        <w:t>общественные службы, а также часто предоставляют последующее консультирование и поддержку в рамках школы или сообщества. Взаимодействие взрослых, семей, школ, местных агентств и управлений общественного здравоохранения игра</w:t>
      </w:r>
      <w:r>
        <w:rPr>
          <w:sz w:val="24"/>
        </w:rPr>
        <w:t>ет важную роль в обеспечении безопасности молодежи и взрослых.</w:t>
      </w:r>
    </w:p>
    <w:p w14:paraId="3B04B1A5" w14:textId="77777777" w:rsidR="002D4508" w:rsidRDefault="00773FF9">
      <w:pPr>
        <w:pStyle w:val="ListParagraph"/>
        <w:numPr>
          <w:ilvl w:val="0"/>
          <w:numId w:val="1"/>
        </w:numPr>
        <w:tabs>
          <w:tab w:val="left" w:pos="821"/>
        </w:tabs>
        <w:ind w:right="108"/>
        <w:rPr>
          <w:sz w:val="24"/>
        </w:rPr>
      </w:pPr>
      <w:r>
        <w:rPr>
          <w:b/>
          <w:sz w:val="24"/>
        </w:rPr>
        <w:t xml:space="preserve">Никогда не игнорируйте информацию и не храните ее в тайне. </w:t>
      </w:r>
      <w:r>
        <w:rPr>
          <w:sz w:val="24"/>
        </w:rPr>
        <w:t>Сверстники и члены семьи не должны соглашаться хранить мысли друга о самоубийстве в тайне. Напротив, они должны сообщить о них взросло</w:t>
      </w:r>
      <w:r>
        <w:rPr>
          <w:sz w:val="24"/>
        </w:rPr>
        <w:t xml:space="preserve">му человеку, например родителю, учителю, школьному психологу, врачу или специалисту в области психического здоровья. </w:t>
      </w:r>
      <w:r>
        <w:rPr>
          <w:b/>
          <w:sz w:val="24"/>
        </w:rPr>
        <w:t xml:space="preserve">Если вы считаете, что ситуация чрезвычайная и существует непосредственная угроза жизни, позвоните по номеру 911.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нечрезвычайных</w:t>
      </w:r>
      <w:proofErr w:type="spellEnd"/>
      <w:r>
        <w:rPr>
          <w:sz w:val="24"/>
        </w:rPr>
        <w:t xml:space="preserve"> обстоятел</w:t>
      </w:r>
      <w:r>
        <w:rPr>
          <w:sz w:val="24"/>
        </w:rPr>
        <w:t>ьствах родители и другие взрослые должны как можно скорее обратиться к общественным ресурсам по охране психического здоровья. Если персонал школы знает о том, что учащийся подвержен риску самоубийства, необходимо отвести его к школьному психологу или админ</w:t>
      </w:r>
      <w:r>
        <w:rPr>
          <w:sz w:val="24"/>
        </w:rPr>
        <w:t>истратору или обратиться к местному специалисту в области психического здоровья.</w:t>
      </w:r>
    </w:p>
    <w:p w14:paraId="3B04B1A6" w14:textId="69F402D8" w:rsidR="002D4508" w:rsidRDefault="00773FF9">
      <w:pPr>
        <w:pStyle w:val="Heading3"/>
        <w:numPr>
          <w:ilvl w:val="0"/>
          <w:numId w:val="1"/>
        </w:numPr>
        <w:tabs>
          <w:tab w:val="left" w:pos="821"/>
        </w:tabs>
        <w:spacing w:before="5"/>
        <w:ind w:hanging="353"/>
      </w:pPr>
      <w:r>
        <w:t>Если угроза самоубийства кажется серьезной, немедленно обратитесь за помощью.</w:t>
      </w:r>
    </w:p>
    <w:p w14:paraId="0940E032" w14:textId="39587B65" w:rsidR="00963B84" w:rsidRDefault="00963B84" w:rsidP="00963B84">
      <w:pPr>
        <w:pStyle w:val="ListParagraph"/>
        <w:numPr>
          <w:ilvl w:val="1"/>
          <w:numId w:val="1"/>
        </w:numPr>
        <w:tabs>
          <w:tab w:val="left" w:pos="1541"/>
        </w:tabs>
        <w:spacing w:before="5"/>
        <w:ind w:right="394" w:hanging="364"/>
        <w:rPr>
          <w:sz w:val="24"/>
        </w:rPr>
      </w:pPr>
      <w:r w:rsidRPr="00963B84">
        <w:rPr>
          <w:sz w:val="24"/>
        </w:rPr>
        <w:t>Позвоните по одному или нескольким номерам телефона, указанным в</w:t>
      </w:r>
      <w:r>
        <w:rPr>
          <w:sz w:val="24"/>
        </w:rPr>
        <w:t> </w:t>
      </w:r>
      <w:r w:rsidRPr="00963B84">
        <w:rPr>
          <w:sz w:val="24"/>
        </w:rPr>
        <w:t>конце данного документа.</w:t>
      </w:r>
    </w:p>
    <w:p w14:paraId="3B04B1A8" w14:textId="77777777" w:rsidR="002D4508" w:rsidRDefault="00773FF9" w:rsidP="00963B84">
      <w:pPr>
        <w:pStyle w:val="ListParagraph"/>
        <w:numPr>
          <w:ilvl w:val="0"/>
          <w:numId w:val="1"/>
        </w:numPr>
        <w:tabs>
          <w:tab w:val="left" w:pos="821"/>
        </w:tabs>
        <w:ind w:left="821" w:hanging="346"/>
        <w:rPr>
          <w:b/>
          <w:sz w:val="24"/>
        </w:rPr>
      </w:pPr>
      <w:r>
        <w:rPr>
          <w:b/>
          <w:sz w:val="24"/>
        </w:rPr>
        <w:t>Будьте в курсе происходящего, используя эти и другие ресурсы.</w:t>
      </w:r>
    </w:p>
    <w:p w14:paraId="3B04B1A9" w14:textId="77777777" w:rsidR="002D4508" w:rsidRDefault="00773FF9">
      <w:pPr>
        <w:pStyle w:val="ListParagraph"/>
        <w:numPr>
          <w:ilvl w:val="1"/>
          <w:numId w:val="1"/>
        </w:numPr>
        <w:tabs>
          <w:tab w:val="left" w:pos="1541"/>
        </w:tabs>
        <w:spacing w:before="4" w:line="289" w:lineRule="exact"/>
        <w:ind w:hanging="355"/>
        <w:rPr>
          <w:sz w:val="24"/>
        </w:rPr>
      </w:pPr>
      <w:r>
        <w:rPr>
          <w:sz w:val="24"/>
        </w:rPr>
        <w:t>На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 xml:space="preserve">странице «Забота о своем психическом здоровье» 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 отдела профил</w:t>
      </w:r>
      <w:r>
        <w:rPr>
          <w:sz w:val="24"/>
        </w:rPr>
        <w:t xml:space="preserve">актики злоупотребления </w:t>
      </w:r>
      <w:proofErr w:type="spellStart"/>
      <w:r>
        <w:rPr>
          <w:sz w:val="24"/>
        </w:rPr>
        <w:t>психоактивными</w:t>
      </w:r>
      <w:proofErr w:type="spellEnd"/>
      <w:r>
        <w:rPr>
          <w:sz w:val="24"/>
        </w:rPr>
        <w:t xml:space="preserve"> веществами и психических заболеваний (</w:t>
      </w:r>
      <w:proofErr w:type="spellStart"/>
      <w:r>
        <w:rPr>
          <w:sz w:val="24"/>
        </w:rPr>
        <w:t>Substance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abuse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mental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services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administration</w:t>
      </w:r>
      <w:proofErr w:type="spellEnd"/>
      <w:r>
        <w:rPr>
          <w:sz w:val="24"/>
        </w:rPr>
        <w:t>, SAMHSA) вы найдете рекомендации.</w:t>
      </w:r>
    </w:p>
    <w:p w14:paraId="3B04B1AA" w14:textId="77777777" w:rsidR="002D4508" w:rsidRDefault="00773FF9">
      <w:pPr>
        <w:pStyle w:val="ListParagraph"/>
        <w:numPr>
          <w:ilvl w:val="1"/>
          <w:numId w:val="1"/>
        </w:numPr>
        <w:tabs>
          <w:tab w:val="left" w:pos="1541"/>
        </w:tabs>
        <w:spacing w:line="289" w:lineRule="exact"/>
        <w:ind w:hanging="366"/>
        <w:rPr>
          <w:sz w:val="24"/>
        </w:rPr>
      </w:pPr>
      <w:r>
        <w:rPr>
          <w:color w:val="0000FF"/>
          <w:sz w:val="24"/>
          <w:u w:val="single" w:color="0000FF"/>
        </w:rPr>
        <w:t>Программы профилактики самоубийств среди молодежи бесплатно или по низкой цене.</w:t>
      </w:r>
    </w:p>
    <w:p w14:paraId="3B04B1AC" w14:textId="77777777" w:rsidR="002D4508" w:rsidRDefault="002D4508">
      <w:pPr>
        <w:pStyle w:val="BodyText"/>
        <w:ind w:left="0"/>
      </w:pPr>
    </w:p>
    <w:p w14:paraId="3B04B1AF" w14:textId="77777777" w:rsidR="002D4508" w:rsidRDefault="00773FF9">
      <w:pPr>
        <w:pStyle w:val="Heading2"/>
        <w:spacing w:before="1"/>
      </w:pPr>
      <w:r>
        <w:t>Самоуби</w:t>
      </w:r>
      <w:r>
        <w:t>йство можно предотвратить</w:t>
      </w:r>
    </w:p>
    <w:p w14:paraId="3B04B1B0" w14:textId="77777777" w:rsidR="002D4508" w:rsidRDefault="00773FF9">
      <w:pPr>
        <w:spacing w:before="49"/>
        <w:ind w:left="100" w:right="819"/>
        <w:rPr>
          <w:b/>
          <w:sz w:val="24"/>
        </w:rPr>
      </w:pPr>
      <w:r>
        <w:rPr>
          <w:sz w:val="24"/>
        </w:rPr>
        <w:t xml:space="preserve">Важно помнить, что самоубийство можно предотвратить. </w:t>
      </w:r>
      <w:r>
        <w:rPr>
          <w:sz w:val="24"/>
        </w:rPr>
        <w:t xml:space="preserve">Молодые люди и взрослые, которые помышляют о самоубийстве, часто сигнализируют о своем отчаянном положении. </w:t>
      </w:r>
      <w:r>
        <w:rPr>
          <w:b/>
          <w:sz w:val="24"/>
        </w:rPr>
        <w:t xml:space="preserve">Важно всегда относиться к таким сигналам серьезно и никогда не обещать сохранить их в тайне. </w:t>
      </w:r>
      <w:r>
        <w:rPr>
          <w:sz w:val="24"/>
        </w:rPr>
        <w:t>Если вы подозреваете, что ребенок или подросток или дру</w:t>
      </w:r>
      <w:r>
        <w:rPr>
          <w:sz w:val="24"/>
        </w:rPr>
        <w:t xml:space="preserve">гой знакомый вам человек может совершить самоубийство и вы не знаете, что делать, </w:t>
      </w:r>
      <w:r>
        <w:rPr>
          <w:b/>
          <w:sz w:val="24"/>
        </w:rPr>
        <w:t>как можно скорее обратитесь к одному из ресурсов по профилактике самоубийств, указанных выше.</w:t>
      </w:r>
    </w:p>
    <w:p w14:paraId="3B04B1B2" w14:textId="011BF308" w:rsidR="002D4508" w:rsidRDefault="00773FF9">
      <w:pPr>
        <w:pStyle w:val="Heading3"/>
      </w:pPr>
      <w:r>
        <w:rPr>
          <w:color w:val="E16B2A"/>
        </w:rPr>
        <w:lastRenderedPageBreak/>
        <w:t>Если вы или человек, которого вы знаете, испытываете серьезное эмоциональное по</w:t>
      </w:r>
      <w:r>
        <w:rPr>
          <w:color w:val="E16B2A"/>
        </w:rPr>
        <w:t>трясение или вас посещают мысли о самоубийстве, НЕМЕДЛЕННО ОБРАТИТЕСЬ ЗА</w:t>
      </w:r>
      <w:r w:rsidR="00963B84">
        <w:rPr>
          <w:color w:val="E16B2A"/>
        </w:rPr>
        <w:t> </w:t>
      </w:r>
      <w:r>
        <w:rPr>
          <w:color w:val="E16B2A"/>
        </w:rPr>
        <w:t>ПОМОЩЬЮ:</w:t>
      </w:r>
    </w:p>
    <w:p w14:paraId="3B04B1B3" w14:textId="77777777" w:rsidR="002D4508" w:rsidRDefault="002D4508">
      <w:pPr>
        <w:pStyle w:val="BodyText"/>
        <w:spacing w:before="6"/>
        <w:ind w:left="0"/>
        <w:rPr>
          <w:b/>
        </w:rPr>
      </w:pPr>
    </w:p>
    <w:p w14:paraId="3B04B1B4" w14:textId="7CA59684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r>
        <w:rPr>
          <w:sz w:val="24"/>
        </w:rPr>
        <w:t xml:space="preserve">Позвоните по номеру </w:t>
      </w:r>
      <w:r>
        <w:rPr>
          <w:b/>
          <w:sz w:val="24"/>
        </w:rPr>
        <w:t xml:space="preserve">911 </w:t>
      </w:r>
      <w:r>
        <w:rPr>
          <w:sz w:val="24"/>
        </w:rPr>
        <w:t>или на местную линию для людей, попавших в кризисную ситуацию</w:t>
      </w:r>
      <w:r w:rsidR="00D13723">
        <w:rPr>
          <w:sz w:val="24"/>
        </w:rPr>
        <w:t>.</w:t>
      </w:r>
    </w:p>
    <w:p w14:paraId="3B04B1B5" w14:textId="778C3644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/>
        <w:ind w:hanging="361"/>
        <w:rPr>
          <w:rFonts w:ascii="Symbol" w:hAnsi="Symbol"/>
          <w:b/>
          <w:sz w:val="20"/>
        </w:rPr>
      </w:pPr>
      <w:hyperlink r:id="rId13">
        <w:r>
          <w:rPr>
            <w:color w:val="0000FF"/>
            <w:sz w:val="24"/>
            <w:u w:val="single" w:color="0000FF"/>
          </w:rPr>
          <w:t>Линия для людей, попавших в кризисную ситуацию или находящихся на грани самоубийства (</w:t>
        </w:r>
        <w:proofErr w:type="spellStart"/>
        <w:r>
          <w:rPr>
            <w:color w:val="0000FF"/>
            <w:sz w:val="24"/>
            <w:u w:val="single" w:color="0000FF"/>
          </w:rPr>
          <w:t>Suicide</w:t>
        </w:r>
        <w:proofErr w:type="spellEnd"/>
        <w:r>
          <w:rPr>
            <w:color w:val="0000FF"/>
            <w:sz w:val="24"/>
            <w:u w:val="single" w:color="0000FF"/>
          </w:rPr>
          <w:t xml:space="preserve"> and </w:t>
        </w:r>
        <w:proofErr w:type="spellStart"/>
        <w:r>
          <w:rPr>
            <w:color w:val="0000FF"/>
            <w:sz w:val="24"/>
            <w:u w:val="single" w:color="0000FF"/>
          </w:rPr>
          <w:t>Crisis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Lifeline</w:t>
        </w:r>
        <w:proofErr w:type="spellEnd"/>
        <w:r>
          <w:rPr>
            <w:color w:val="0000FF"/>
            <w:sz w:val="24"/>
            <w:u w:val="single" w:color="0000FF"/>
          </w:rPr>
          <w:t>) по номеру 988</w:t>
        </w:r>
        <w:r>
          <w:rPr>
            <w:color w:val="0000FF"/>
            <w:sz w:val="24"/>
          </w:rPr>
          <w:t xml:space="preserve"> </w:t>
        </w:r>
        <w:r>
          <w:rPr>
            <w:sz w:val="24"/>
          </w:rPr>
          <w:t xml:space="preserve">на </w:t>
        </w:r>
      </w:hyperlink>
      <w:r>
        <w:rPr>
          <w:sz w:val="24"/>
        </w:rPr>
        <w:t xml:space="preserve">английском языке: </w:t>
      </w:r>
      <w:r>
        <w:rPr>
          <w:b/>
          <w:sz w:val="24"/>
        </w:rPr>
        <w:t>988</w:t>
      </w:r>
      <w:r w:rsidR="00D13723">
        <w:rPr>
          <w:sz w:val="24"/>
        </w:rPr>
        <w:t>.</w:t>
      </w:r>
    </w:p>
    <w:p w14:paraId="3B04B1B6" w14:textId="590AD9B2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b/>
          <w:sz w:val="20"/>
        </w:rPr>
      </w:pPr>
      <w:hyperlink r:id="rId14">
        <w:r>
          <w:rPr>
            <w:color w:val="0000FF"/>
            <w:sz w:val="24"/>
            <w:u w:val="single" w:color="0000FF"/>
          </w:rPr>
          <w:t>Линия для людей, попавших в кризисную си</w:t>
        </w:r>
        <w:r>
          <w:rPr>
            <w:color w:val="0000FF"/>
            <w:sz w:val="24"/>
            <w:u w:val="single" w:color="0000FF"/>
          </w:rPr>
          <w:t>туацию или находящихся на грани самоубийства (</w:t>
        </w:r>
        <w:proofErr w:type="spellStart"/>
        <w:r>
          <w:rPr>
            <w:color w:val="0000FF"/>
            <w:sz w:val="24"/>
            <w:u w:val="single" w:color="0000FF"/>
          </w:rPr>
          <w:t>Suicide</w:t>
        </w:r>
        <w:proofErr w:type="spellEnd"/>
        <w:r>
          <w:rPr>
            <w:color w:val="0000FF"/>
            <w:sz w:val="24"/>
            <w:u w:val="single" w:color="0000FF"/>
          </w:rPr>
          <w:t xml:space="preserve"> and </w:t>
        </w:r>
        <w:proofErr w:type="spellStart"/>
        <w:r>
          <w:rPr>
            <w:color w:val="0000FF"/>
            <w:sz w:val="24"/>
            <w:u w:val="single" w:color="0000FF"/>
          </w:rPr>
          <w:t>Crisis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Lifeline</w:t>
        </w:r>
        <w:proofErr w:type="spellEnd"/>
        <w:r>
          <w:rPr>
            <w:color w:val="0000FF"/>
            <w:sz w:val="24"/>
            <w:u w:val="single" w:color="0000FF"/>
          </w:rPr>
          <w:t>) по номеру 988</w:t>
        </w:r>
        <w:r>
          <w:rPr>
            <w:color w:val="0000FF"/>
            <w:sz w:val="24"/>
          </w:rPr>
          <w:t xml:space="preserve"> </w:t>
        </w:r>
      </w:hyperlink>
      <w:r>
        <w:t>на испанском языке:</w:t>
      </w:r>
      <w:r>
        <w:rPr>
          <w:sz w:val="24"/>
        </w:rPr>
        <w:t xml:space="preserve"> </w:t>
      </w:r>
      <w:r>
        <w:rPr>
          <w:b/>
          <w:sz w:val="24"/>
        </w:rPr>
        <w:t>988</w:t>
      </w:r>
      <w:r w:rsidR="00D13723">
        <w:rPr>
          <w:sz w:val="24"/>
        </w:rPr>
        <w:t>.</w:t>
      </w:r>
    </w:p>
    <w:p w14:paraId="3B04B1B7" w14:textId="104E5969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rFonts w:ascii="Symbol" w:hAnsi="Symbol"/>
          <w:b/>
          <w:sz w:val="20"/>
        </w:rPr>
      </w:pPr>
      <w:hyperlink r:id="rId15">
        <w:r>
          <w:rPr>
            <w:color w:val="0000FF"/>
            <w:sz w:val="24"/>
            <w:u w:val="single" w:color="0000FF"/>
          </w:rPr>
          <w:t xml:space="preserve">Кризисная линия </w:t>
        </w:r>
        <w:proofErr w:type="spellStart"/>
        <w:r>
          <w:rPr>
            <w:color w:val="0000FF"/>
            <w:sz w:val="24"/>
            <w:u w:val="single" w:color="0000FF"/>
          </w:rPr>
          <w:t>Crisis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Text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Line</w:t>
        </w:r>
        <w:proofErr w:type="spellEnd"/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на английском языке: </w:t>
      </w:r>
      <w:r w:rsidR="00963B84">
        <w:rPr>
          <w:b/>
          <w:sz w:val="24"/>
        </w:rPr>
        <w:t>от</w:t>
      </w:r>
      <w:r>
        <w:rPr>
          <w:b/>
          <w:sz w:val="24"/>
        </w:rPr>
        <w:t>правьте сообщение с</w:t>
      </w:r>
      <w:r w:rsidR="00963B84">
        <w:rPr>
          <w:b/>
          <w:sz w:val="24"/>
        </w:rPr>
        <w:t> </w:t>
      </w:r>
      <w:r>
        <w:rPr>
          <w:b/>
          <w:sz w:val="24"/>
        </w:rPr>
        <w:t>текстом "</w:t>
      </w:r>
      <w:proofErr w:type="spellStart"/>
      <w:r>
        <w:rPr>
          <w:b/>
          <w:sz w:val="24"/>
        </w:rPr>
        <w:t>OREGON</w:t>
      </w:r>
      <w:r>
        <w:rPr>
          <w:b/>
          <w:sz w:val="24"/>
        </w:rPr>
        <w:t>"на</w:t>
      </w:r>
      <w:proofErr w:type="spellEnd"/>
      <w:r>
        <w:rPr>
          <w:b/>
          <w:sz w:val="24"/>
        </w:rPr>
        <w:t xml:space="preserve"> номер 741741</w:t>
      </w:r>
      <w:r w:rsidR="00D13723">
        <w:rPr>
          <w:sz w:val="24"/>
        </w:rPr>
        <w:t>.</w:t>
      </w:r>
    </w:p>
    <w:p w14:paraId="3B04B1B8" w14:textId="28C8B928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b/>
          <w:sz w:val="20"/>
        </w:rPr>
      </w:pPr>
      <w:hyperlink r:id="rId16">
        <w:r>
          <w:rPr>
            <w:color w:val="0000FF"/>
            <w:sz w:val="24"/>
            <w:u w:val="single" w:color="0000FF"/>
          </w:rPr>
          <w:t xml:space="preserve">Кризисная линия </w:t>
        </w:r>
        <w:proofErr w:type="spellStart"/>
        <w:r>
          <w:rPr>
            <w:color w:val="0000FF"/>
            <w:sz w:val="24"/>
            <w:u w:val="single" w:color="0000FF"/>
          </w:rPr>
          <w:t>Crisis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Text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Line</w:t>
        </w:r>
        <w:proofErr w:type="spellEnd"/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 на испанском языке: </w:t>
      </w:r>
      <w:proofErr w:type="spellStart"/>
      <w:r>
        <w:rPr>
          <w:b/>
          <w:sz w:val="24"/>
        </w:rPr>
        <w:t>Texto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palabra</w:t>
      </w:r>
      <w:proofErr w:type="spellEnd"/>
      <w:r>
        <w:rPr>
          <w:b/>
          <w:sz w:val="24"/>
        </w:rPr>
        <w:t xml:space="preserve"> "AYUDA" </w:t>
      </w:r>
      <w:proofErr w:type="spellStart"/>
      <w:r>
        <w:rPr>
          <w:b/>
          <w:sz w:val="24"/>
        </w:rPr>
        <w:t>to</w:t>
      </w:r>
      <w:proofErr w:type="spellEnd"/>
      <w:r>
        <w:rPr>
          <w:b/>
          <w:sz w:val="24"/>
        </w:rPr>
        <w:t xml:space="preserve"> 741741</w:t>
      </w:r>
      <w:r w:rsidR="00D13723">
        <w:rPr>
          <w:sz w:val="24"/>
        </w:rPr>
        <w:t>.</w:t>
      </w:r>
    </w:p>
    <w:p w14:paraId="3B04B1B9" w14:textId="06265BB0" w:rsidR="002D4508" w:rsidRDefault="00773FF9" w:rsidP="00963B84">
      <w:pPr>
        <w:pStyle w:val="ListParagraph"/>
        <w:numPr>
          <w:ilvl w:val="0"/>
          <w:numId w:val="2"/>
        </w:numPr>
        <w:tabs>
          <w:tab w:val="left" w:pos="810"/>
        </w:tabs>
        <w:ind w:left="810" w:right="218"/>
        <w:rPr>
          <w:rFonts w:ascii="Symbol" w:hAnsi="Symbol"/>
          <w:b/>
          <w:sz w:val="20"/>
        </w:rPr>
      </w:pPr>
      <w:r>
        <w:rPr>
          <w:sz w:val="24"/>
        </w:rPr>
        <w:t xml:space="preserve">Кризисная линия </w:t>
      </w:r>
      <w:proofErr w:type="spellStart"/>
      <w:r>
        <w:rPr>
          <w:sz w:val="24"/>
        </w:rPr>
        <w:t>Crisis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Text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Line</w:t>
      </w:r>
      <w:proofErr w:type="spellEnd"/>
      <w:r>
        <w:rPr>
          <w:sz w:val="24"/>
        </w:rPr>
        <w:t xml:space="preserve"> для тех, кто пережил травму на почве расизма: </w:t>
      </w:r>
      <w:r>
        <w:rPr>
          <w:b/>
          <w:sz w:val="24"/>
        </w:rPr>
        <w:t>отправьте соо</w:t>
      </w:r>
      <w:r>
        <w:rPr>
          <w:b/>
          <w:sz w:val="24"/>
        </w:rPr>
        <w:t>бщение с текстом "</w:t>
      </w:r>
      <w:proofErr w:type="spellStart"/>
      <w:r>
        <w:rPr>
          <w:b/>
          <w:sz w:val="24"/>
        </w:rPr>
        <w:t>Indigenous"на</w:t>
      </w:r>
      <w:proofErr w:type="spellEnd"/>
      <w:r>
        <w:rPr>
          <w:b/>
          <w:sz w:val="24"/>
        </w:rPr>
        <w:t xml:space="preserve"> номер 741741</w:t>
      </w:r>
      <w:r w:rsidR="00D13723">
        <w:rPr>
          <w:sz w:val="24"/>
        </w:rPr>
        <w:t>.</w:t>
      </w:r>
    </w:p>
    <w:p w14:paraId="3B04B1BA" w14:textId="10A7C54B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93" w:lineRule="exact"/>
        <w:ind w:hanging="361"/>
        <w:rPr>
          <w:rFonts w:ascii="Symbol" w:hAnsi="Symbol"/>
          <w:b/>
          <w:sz w:val="20"/>
        </w:rPr>
      </w:pPr>
      <w:hyperlink r:id="rId17">
        <w:r>
          <w:rPr>
            <w:color w:val="0000FF"/>
            <w:sz w:val="24"/>
            <w:u w:val="single" w:color="0000FF"/>
          </w:rPr>
          <w:t>Служба помощи подросткам (</w:t>
        </w:r>
        <w:proofErr w:type="spellStart"/>
        <w:r>
          <w:rPr>
            <w:color w:val="0000FF"/>
            <w:sz w:val="24"/>
            <w:u w:val="single" w:color="0000FF"/>
          </w:rPr>
          <w:t>Teen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Line</w:t>
        </w:r>
        <w:proofErr w:type="spellEnd"/>
        <w:r>
          <w:rPr>
            <w:color w:val="0000FF"/>
            <w:sz w:val="24"/>
            <w:u w:val="single" w:color="0000FF"/>
          </w:rPr>
          <w:t>)</w:t>
        </w:r>
      </w:hyperlink>
      <w:r>
        <w:rPr>
          <w:sz w:val="24"/>
        </w:rPr>
        <w:t xml:space="preserve">: </w:t>
      </w:r>
      <w:r>
        <w:rPr>
          <w:b/>
          <w:sz w:val="24"/>
        </w:rPr>
        <w:t>1-310-855-HOPE (4673)</w:t>
      </w:r>
      <w:r w:rsidR="00D13723">
        <w:rPr>
          <w:sz w:val="24"/>
        </w:rPr>
        <w:t>.</w:t>
      </w:r>
    </w:p>
    <w:p w14:paraId="3B04B1BB" w14:textId="0F488D1D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rFonts w:ascii="Symbol" w:hAnsi="Symbol"/>
          <w:b/>
          <w:sz w:val="20"/>
        </w:rPr>
      </w:pPr>
      <w:r>
        <w:rPr>
          <w:sz w:val="24"/>
        </w:rPr>
        <w:t>Национальная горячая линия для подростков в кризисной ситуации (</w:t>
      </w:r>
      <w:proofErr w:type="spellStart"/>
      <w:r>
        <w:rPr>
          <w:sz w:val="24"/>
        </w:rPr>
        <w:t>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Hotline</w:t>
      </w:r>
      <w:proofErr w:type="spellEnd"/>
      <w:r>
        <w:rPr>
          <w:sz w:val="24"/>
        </w:rPr>
        <w:t xml:space="preserve">): </w:t>
      </w:r>
      <w:r>
        <w:rPr>
          <w:b/>
          <w:sz w:val="24"/>
        </w:rPr>
        <w:t>1-800-448-4663</w:t>
      </w:r>
      <w:r w:rsidR="00D13723">
        <w:rPr>
          <w:sz w:val="24"/>
        </w:rPr>
        <w:t>.</w:t>
      </w:r>
    </w:p>
    <w:p w14:paraId="3B04B1BC" w14:textId="6D5A5438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hyperlink r:id="rId18">
        <w:r w:rsidR="00963B84">
          <w:rPr>
            <w:color w:val="0000FF"/>
            <w:sz w:val="24"/>
            <w:u w:val="single" w:color="0000FF"/>
          </w:rPr>
          <w:t>Антикризисные службы вашего округа</w:t>
        </w:r>
      </w:hyperlink>
      <w:r w:rsidR="00D13723">
        <w:rPr>
          <w:sz w:val="24"/>
        </w:rPr>
        <w:t>.</w:t>
      </w:r>
    </w:p>
    <w:p w14:paraId="3B04B1BD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b/>
          <w:sz w:val="20"/>
        </w:rPr>
      </w:pPr>
      <w:r>
        <w:rPr>
          <w:sz w:val="24"/>
        </w:rPr>
        <w:t xml:space="preserve">Помощь людям, употребляющим </w:t>
      </w:r>
      <w:proofErr w:type="spellStart"/>
      <w:r>
        <w:rPr>
          <w:sz w:val="24"/>
        </w:rPr>
        <w:t>п</w:t>
      </w:r>
      <w:r>
        <w:rPr>
          <w:sz w:val="24"/>
        </w:rPr>
        <w:t>сихоактивные</w:t>
      </w:r>
      <w:proofErr w:type="spellEnd"/>
      <w:r>
        <w:rPr>
          <w:sz w:val="24"/>
        </w:rPr>
        <w:t xml:space="preserve"> вещества: </w:t>
      </w:r>
      <w:hyperlink r:id="rId19">
        <w:r>
          <w:rPr>
            <w:b/>
            <w:sz w:val="24"/>
          </w:rPr>
          <w:t>1-800-662-HELP (4357)</w:t>
        </w:r>
      </w:hyperlink>
    </w:p>
    <w:p w14:paraId="3B04B1BE" w14:textId="21DA65B1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r>
        <w:rPr>
          <w:sz w:val="24"/>
        </w:rPr>
        <w:t>Помощь для сверстников:</w:t>
      </w:r>
      <w:r>
        <w:rPr>
          <w:color w:val="0000FF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ссылки на службы помощи в каждом штате,</w:t>
        </w:r>
      </w:hyperlink>
      <w:hyperlink r:id="rId21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 xml:space="preserve">чат для людей, попавших </w:t>
        </w:r>
        <w:r>
          <w:rPr>
            <w:color w:val="0000FF"/>
            <w:sz w:val="24"/>
            <w:u w:val="single" w:color="0000FF"/>
          </w:rPr>
          <w:t>в кризисную ситуацию (</w:t>
        </w:r>
        <w:proofErr w:type="spellStart"/>
        <w:r>
          <w:rPr>
            <w:color w:val="0000FF"/>
            <w:sz w:val="24"/>
            <w:u w:val="single" w:color="0000FF"/>
          </w:rPr>
          <w:t>Lifeline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Crisis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Chat</w:t>
        </w:r>
        <w:proofErr w:type="spellEnd"/>
        <w:r>
          <w:rPr>
            <w:color w:val="0000FF"/>
            <w:sz w:val="24"/>
            <w:u w:val="single" w:color="0000FF"/>
          </w:rPr>
          <w:t>)</w:t>
        </w:r>
      </w:hyperlink>
      <w:r w:rsidR="00D13723">
        <w:rPr>
          <w:sz w:val="24"/>
        </w:rPr>
        <w:t>.</w:t>
      </w:r>
      <w:hyperlink r:id="rId22"/>
    </w:p>
    <w:p w14:paraId="3B04B1BF" w14:textId="527C0CF1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5"/>
        <w:ind w:hanging="361"/>
        <w:rPr>
          <w:rFonts w:ascii="Symbol" w:hAnsi="Symbol"/>
          <w:b/>
          <w:sz w:val="20"/>
        </w:rPr>
      </w:pPr>
      <w:r>
        <w:rPr>
          <w:sz w:val="24"/>
        </w:rPr>
        <w:t>Помощь для молодежи:</w:t>
      </w:r>
      <w:r>
        <w:rPr>
          <w:color w:val="0000FF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Служба помощи молодежи штата Орегон</w:t>
        </w:r>
        <w:r>
          <w:rPr>
            <w:sz w:val="24"/>
          </w:rPr>
          <w:t xml:space="preserve">, </w:t>
        </w:r>
      </w:hyperlink>
      <w:r>
        <w:rPr>
          <w:sz w:val="24"/>
        </w:rPr>
        <w:t>позвоните по</w:t>
      </w:r>
      <w:r w:rsidR="00D13723">
        <w:rPr>
          <w:sz w:val="24"/>
          <w:lang w:val="en-US"/>
        </w:rPr>
        <w:t> </w:t>
      </w:r>
      <w:r>
        <w:rPr>
          <w:sz w:val="24"/>
        </w:rPr>
        <w:t xml:space="preserve">телефону </w:t>
      </w:r>
      <w:r>
        <w:rPr>
          <w:b/>
          <w:sz w:val="24"/>
        </w:rPr>
        <w:t>877-968-8491</w:t>
      </w:r>
      <w:r>
        <w:rPr>
          <w:sz w:val="24"/>
        </w:rPr>
        <w:t xml:space="preserve">, отправьте сообщение </w:t>
      </w:r>
      <w:r>
        <w:rPr>
          <w:b/>
          <w:sz w:val="24"/>
        </w:rPr>
        <w:t>“teen2teen” на номер 839863</w:t>
      </w:r>
      <w:r w:rsidR="00D13723">
        <w:rPr>
          <w:sz w:val="24"/>
        </w:rPr>
        <w:t>.</w:t>
      </w:r>
    </w:p>
    <w:p w14:paraId="3B04B1C0" w14:textId="7C096AFD" w:rsidR="002D4508" w:rsidRDefault="00773FF9" w:rsidP="00D1372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810" w:right="577"/>
        <w:rPr>
          <w:rFonts w:ascii="Symbol" w:hAnsi="Symbol"/>
          <w:b/>
          <w:sz w:val="20"/>
        </w:rPr>
      </w:pPr>
      <w:r>
        <w:rPr>
          <w:sz w:val="24"/>
        </w:rPr>
        <w:t>Помощь для молодежи LGBTQ2SIA+:</w:t>
      </w:r>
      <w:r>
        <w:rPr>
          <w:color w:val="0000FF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Проект «</w:t>
        </w:r>
        <w:proofErr w:type="spellStart"/>
        <w:r>
          <w:rPr>
            <w:color w:val="0000FF"/>
            <w:sz w:val="24"/>
            <w:u w:val="single" w:color="0000FF"/>
          </w:rPr>
          <w:t>Тревор</w:t>
        </w:r>
        <w:proofErr w:type="spellEnd"/>
        <w:r>
          <w:rPr>
            <w:color w:val="0000FF"/>
            <w:sz w:val="24"/>
            <w:u w:val="single" w:color="0000FF"/>
          </w:rPr>
          <w:t>» (</w:t>
        </w:r>
        <w:proofErr w:type="spellStart"/>
        <w:r>
          <w:rPr>
            <w:color w:val="0000FF"/>
            <w:sz w:val="24"/>
            <w:u w:val="single" w:color="0000FF"/>
          </w:rPr>
          <w:t>The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Trevor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Project</w:t>
        </w:r>
        <w:proofErr w:type="spellEnd"/>
        <w:r>
          <w:rPr>
            <w:color w:val="0000FF"/>
            <w:sz w:val="24"/>
            <w:u w:val="single" w:color="0000FF"/>
          </w:rPr>
          <w:t>)</w:t>
        </w:r>
        <w:r>
          <w:rPr>
            <w:color w:val="0000FF"/>
            <w:sz w:val="24"/>
          </w:rPr>
          <w:t xml:space="preserve">, </w:t>
        </w:r>
      </w:hyperlink>
      <w:r>
        <w:rPr>
          <w:sz w:val="24"/>
        </w:rPr>
        <w:t xml:space="preserve">позвоните по телефону круглосуточной горячей линии по предотвращению самоубийств </w:t>
      </w:r>
      <w:r>
        <w:rPr>
          <w:b/>
          <w:sz w:val="24"/>
        </w:rPr>
        <w:t>86</w:t>
      </w:r>
      <w:r>
        <w:rPr>
          <w:b/>
          <w:sz w:val="24"/>
        </w:rPr>
        <w:t xml:space="preserve">6-488-7386 </w:t>
      </w:r>
      <w:r>
        <w:rPr>
          <w:sz w:val="24"/>
        </w:rPr>
        <w:t>, позвоните на линию</w:t>
      </w:r>
      <w:hyperlink r:id="rId25">
        <w:r>
          <w:rPr>
            <w:color w:val="0000FF"/>
            <w:sz w:val="24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Trans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Lifeline</w:t>
        </w:r>
        <w:proofErr w:type="spellEnd"/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по телефону </w:t>
      </w:r>
      <w:r>
        <w:rPr>
          <w:b/>
          <w:sz w:val="24"/>
        </w:rPr>
        <w:t>1–877–565–8860</w:t>
      </w:r>
      <w:r w:rsidR="00D13723">
        <w:rPr>
          <w:sz w:val="24"/>
        </w:rPr>
        <w:t>.</w:t>
      </w:r>
    </w:p>
    <w:p w14:paraId="3B04B1C1" w14:textId="05D78C4D" w:rsidR="002D4508" w:rsidRPr="00BD2E37" w:rsidRDefault="00773FF9" w:rsidP="00D1372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"/>
        <w:ind w:left="900" w:right="345" w:hanging="450"/>
        <w:rPr>
          <w:rFonts w:ascii="Symbol" w:hAnsi="Symbol"/>
          <w:sz w:val="20"/>
          <w:lang w:val="en-US"/>
        </w:rPr>
      </w:pPr>
      <w:r>
        <w:rPr>
          <w:sz w:val="24"/>
        </w:rPr>
        <w:t>Для молодежи коренных народов Америки:</w:t>
      </w:r>
      <w:r>
        <w:rPr>
          <w:color w:val="0000FF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помощь для молод</w:t>
        </w:r>
        <w:r>
          <w:rPr>
            <w:color w:val="0000FF"/>
            <w:sz w:val="24"/>
            <w:u w:val="single" w:color="0000FF"/>
          </w:rPr>
          <w:t xml:space="preserve">ежи – коренных жителей Америки, попавших в кризисную ситуацию </w:t>
        </w:r>
        <w:r w:rsidRPr="00BD2E37">
          <w:rPr>
            <w:color w:val="0000FF"/>
            <w:sz w:val="24"/>
            <w:u w:val="single" w:color="0000FF"/>
            <w:lang w:val="en-US"/>
          </w:rPr>
          <w:t>(Native Crisis Text Line)</w:t>
        </w:r>
        <w:r w:rsidRPr="00BD2E37">
          <w:rPr>
            <w:sz w:val="24"/>
            <w:lang w:val="en-US"/>
          </w:rPr>
          <w:t xml:space="preserve">, </w:t>
        </w:r>
      </w:hyperlink>
      <w:r>
        <w:rPr>
          <w:sz w:val="24"/>
        </w:rPr>
        <w:t>отправьте</w:t>
      </w:r>
      <w:r w:rsidRPr="00BD2E37">
        <w:rPr>
          <w:sz w:val="24"/>
          <w:lang w:val="en-US"/>
        </w:rPr>
        <w:t xml:space="preserve"> </w:t>
      </w:r>
      <w:r>
        <w:rPr>
          <w:sz w:val="24"/>
        </w:rPr>
        <w:t>сообщение</w:t>
      </w:r>
      <w:r w:rsidRPr="00BD2E37">
        <w:rPr>
          <w:sz w:val="24"/>
          <w:lang w:val="en-US"/>
        </w:rPr>
        <w:t xml:space="preserve"> </w:t>
      </w:r>
      <w:r w:rsidRPr="00BD2E37">
        <w:rPr>
          <w:b/>
          <w:sz w:val="24"/>
          <w:lang w:val="en-US"/>
        </w:rPr>
        <w:t xml:space="preserve">"Native" </w:t>
      </w:r>
      <w:r>
        <w:rPr>
          <w:b/>
          <w:sz w:val="24"/>
        </w:rPr>
        <w:t>на</w:t>
      </w:r>
      <w:r w:rsidRPr="00BD2E37">
        <w:rPr>
          <w:b/>
          <w:sz w:val="24"/>
          <w:lang w:val="en-US"/>
        </w:rPr>
        <w:t xml:space="preserve"> </w:t>
      </w:r>
      <w:r>
        <w:rPr>
          <w:b/>
          <w:sz w:val="24"/>
        </w:rPr>
        <w:t>номер</w:t>
      </w:r>
      <w:r w:rsidRPr="00BD2E37">
        <w:rPr>
          <w:b/>
          <w:sz w:val="24"/>
          <w:lang w:val="en-US"/>
        </w:rPr>
        <w:t xml:space="preserve"> 741741</w:t>
      </w:r>
      <w:r w:rsidRPr="00BD2E37">
        <w:rPr>
          <w:sz w:val="24"/>
          <w:lang w:val="en-US"/>
        </w:rPr>
        <w:t>,</w:t>
      </w:r>
      <w:hyperlink r:id="rId27">
        <w:r w:rsidRPr="00BD2E37">
          <w:rPr>
            <w:color w:val="0000FF"/>
            <w:sz w:val="24"/>
            <w:lang w:val="en-US"/>
          </w:rPr>
          <w:t xml:space="preserve"> </w:t>
        </w:r>
        <w:proofErr w:type="spellStart"/>
        <w:r w:rsidRPr="00BD2E37">
          <w:rPr>
            <w:color w:val="0000FF"/>
            <w:sz w:val="24"/>
            <w:u w:val="single" w:color="0000FF"/>
            <w:lang w:val="en-US"/>
          </w:rPr>
          <w:t>WeRNative</w:t>
        </w:r>
        <w:proofErr w:type="spellEnd"/>
        <w:r w:rsidRPr="00BD2E37">
          <w:rPr>
            <w:b/>
            <w:sz w:val="24"/>
            <w:lang w:val="en-US"/>
          </w:rPr>
          <w:t>,</w:t>
        </w:r>
      </w:hyperlink>
      <w:hyperlink r:id="rId28">
        <w:r w:rsidRPr="00BD2E37">
          <w:rPr>
            <w:b/>
            <w:color w:val="0000FF"/>
            <w:sz w:val="24"/>
            <w:lang w:val="en-US"/>
          </w:rPr>
          <w:t xml:space="preserve"> </w:t>
        </w:r>
        <w:r>
          <w:rPr>
            <w:color w:val="0000FF"/>
            <w:sz w:val="24"/>
            <w:u w:val="single" w:color="0000FF"/>
          </w:rPr>
          <w:t>Ассоциация</w:t>
        </w:r>
        <w:r w:rsidRPr="00BD2E37">
          <w:rPr>
            <w:color w:val="0000FF"/>
            <w:sz w:val="24"/>
            <w:u w:val="single" w:color="0000FF"/>
            <w:lang w:val="en-US"/>
          </w:rPr>
          <w:t xml:space="preserve"> «</w:t>
        </w:r>
        <w:r>
          <w:rPr>
            <w:color w:val="0000FF"/>
            <w:sz w:val="24"/>
            <w:u w:val="single" w:color="0000FF"/>
          </w:rPr>
          <w:t>Ты</w:t>
        </w:r>
        <w:r w:rsidRPr="00BD2E37">
          <w:rPr>
            <w:color w:val="0000FF"/>
            <w:sz w:val="24"/>
            <w:u w:val="single" w:color="0000FF"/>
            <w:lang w:val="en-US"/>
          </w:rPr>
          <w:t xml:space="preserve"> </w:t>
        </w:r>
        <w:r>
          <w:rPr>
            <w:color w:val="0000FF"/>
            <w:sz w:val="24"/>
            <w:u w:val="single" w:color="0000FF"/>
          </w:rPr>
          <w:t>не</w:t>
        </w:r>
        <w:r w:rsidR="00D13723">
          <w:rPr>
            <w:color w:val="0000FF"/>
            <w:sz w:val="24"/>
            <w:u w:val="single" w:color="0000FF"/>
            <w:lang w:val="en-US"/>
          </w:rPr>
          <w:t> </w:t>
        </w:r>
        <w:r>
          <w:rPr>
            <w:color w:val="0000FF"/>
            <w:sz w:val="24"/>
            <w:u w:val="single" w:color="0000FF"/>
          </w:rPr>
          <w:t>один</w:t>
        </w:r>
        <w:r w:rsidRPr="00BD2E37">
          <w:rPr>
            <w:color w:val="0000FF"/>
            <w:sz w:val="24"/>
            <w:u w:val="single" w:color="0000FF"/>
            <w:lang w:val="en-US"/>
          </w:rPr>
          <w:t>» (You are</w:t>
        </w:r>
      </w:hyperlink>
      <w:hyperlink r:id="rId29">
        <w:r w:rsidRPr="00BD2E37">
          <w:rPr>
            <w:color w:val="0000FF"/>
            <w:sz w:val="24"/>
            <w:u w:val="single" w:color="0000FF"/>
            <w:lang w:val="en-US"/>
          </w:rPr>
          <w:t xml:space="preserve"> Not Alone Network)</w:t>
        </w:r>
      </w:hyperlink>
      <w:r w:rsidR="00D13723" w:rsidRPr="00D13723">
        <w:rPr>
          <w:sz w:val="24"/>
          <w:lang w:val="en-US"/>
        </w:rPr>
        <w:t>.</w:t>
      </w:r>
    </w:p>
    <w:p w14:paraId="3B04B1C2" w14:textId="77777777" w:rsidR="002D4508" w:rsidRPr="00BD2E37" w:rsidRDefault="002D4508">
      <w:pPr>
        <w:pStyle w:val="BodyText"/>
        <w:ind w:left="0"/>
        <w:rPr>
          <w:lang w:val="en-US"/>
        </w:rPr>
      </w:pPr>
    </w:p>
    <w:p w14:paraId="3B04B1C3" w14:textId="77777777" w:rsidR="002D4508" w:rsidRPr="00BD2E37" w:rsidRDefault="002D4508">
      <w:pPr>
        <w:pStyle w:val="BodyText"/>
        <w:spacing w:before="7"/>
        <w:ind w:left="0"/>
        <w:rPr>
          <w:sz w:val="26"/>
          <w:lang w:val="en-US"/>
        </w:rPr>
      </w:pPr>
    </w:p>
    <w:p w14:paraId="3B04B1C4" w14:textId="77777777" w:rsidR="002D4508" w:rsidRDefault="00773FF9">
      <w:pPr>
        <w:pStyle w:val="Heading2"/>
        <w:spacing w:before="1"/>
      </w:pPr>
      <w:r>
        <w:t>Обучение на тему профилактики самоубийств для школьного персонала</w:t>
      </w:r>
    </w:p>
    <w:p w14:paraId="3B04B1C5" w14:textId="5B1CD85F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6" w:line="242" w:lineRule="auto"/>
        <w:ind w:right="837"/>
        <w:rPr>
          <w:rFonts w:ascii="Symbol" w:hAnsi="Symbol"/>
          <w:sz w:val="24"/>
        </w:rPr>
      </w:pPr>
      <w:r>
        <w:rPr>
          <w:sz w:val="24"/>
        </w:rPr>
        <w:t>Если вас интересует дополнительное обучение о том, как распознать учащегося, пл</w:t>
      </w:r>
      <w:r>
        <w:rPr>
          <w:sz w:val="24"/>
        </w:rPr>
        <w:t>анирующего совершить самоубийство, и помочь ему получить помощь:</w:t>
      </w:r>
      <w:r>
        <w:rPr>
          <w:color w:val="0000FF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«Спросить, убедить, направить» (</w:t>
        </w:r>
        <w:proofErr w:type="spellStart"/>
        <w:r>
          <w:rPr>
            <w:color w:val="0000FF"/>
            <w:sz w:val="24"/>
            <w:u w:val="single" w:color="0000FF"/>
          </w:rPr>
          <w:t>Question</w:t>
        </w:r>
        <w:proofErr w:type="spellEnd"/>
        <w:r>
          <w:rPr>
            <w:color w:val="0000FF"/>
            <w:sz w:val="24"/>
            <w:u w:val="single" w:color="0000FF"/>
          </w:rPr>
          <w:t xml:space="preserve">, </w:t>
        </w:r>
        <w:proofErr w:type="spellStart"/>
        <w:r>
          <w:rPr>
            <w:color w:val="0000FF"/>
            <w:sz w:val="24"/>
            <w:u w:val="single" w:color="0000FF"/>
          </w:rPr>
          <w:t>Persuade</w:t>
        </w:r>
        <w:proofErr w:type="spellEnd"/>
        <w:r>
          <w:rPr>
            <w:color w:val="0000FF"/>
            <w:sz w:val="24"/>
            <w:u w:val="single" w:color="0000FF"/>
          </w:rPr>
          <w:t xml:space="preserve">, </w:t>
        </w:r>
        <w:proofErr w:type="spellStart"/>
        <w:r>
          <w:rPr>
            <w:color w:val="0000FF"/>
            <w:sz w:val="24"/>
            <w:u w:val="single" w:color="0000FF"/>
          </w:rPr>
          <w:t>Refer</w:t>
        </w:r>
        <w:proofErr w:type="spellEnd"/>
        <w:r>
          <w:rPr>
            <w:color w:val="0000FF"/>
            <w:sz w:val="24"/>
            <w:u w:val="single" w:color="0000FF"/>
          </w:rPr>
          <w:t>) – полуторачасовое онлайн-занятие</w:t>
        </w:r>
      </w:hyperlink>
      <w:r w:rsidR="00D13723">
        <w:rPr>
          <w:sz w:val="24"/>
        </w:rPr>
        <w:t>.</w:t>
      </w:r>
    </w:p>
    <w:p w14:paraId="3B04B1C6" w14:textId="77777777" w:rsidR="002D4508" w:rsidRDefault="00773FF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367"/>
        <w:rPr>
          <w:rFonts w:ascii="Symbol" w:hAnsi="Symbol"/>
          <w:sz w:val="24"/>
        </w:rPr>
      </w:pPr>
      <w:r>
        <w:rPr>
          <w:sz w:val="24"/>
        </w:rPr>
        <w:t>Напишите на адрес эл. почты</w:t>
      </w:r>
      <w:r>
        <w:rPr>
          <w:color w:val="0000FF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qpr@linesforlife.org</w:t>
        </w:r>
      </w:hyperlink>
      <w:r>
        <w:rPr>
          <w:sz w:val="24"/>
        </w:rPr>
        <w:t>, чтобы получить бесплатный доступ к образовательным материалам, спонсором которых является Управление здравоохранения штата Орегон.</w:t>
      </w:r>
    </w:p>
    <w:sectPr w:rsidR="002D4508" w:rsidSect="00D13723">
      <w:headerReference w:type="default" r:id="rId32"/>
      <w:footerReference w:type="default" r:id="rId33"/>
      <w:pgSz w:w="12240" w:h="15840"/>
      <w:pgMar w:top="1820" w:right="1320" w:bottom="1140" w:left="1340" w:header="505" w:footer="9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CFE8" w14:textId="77777777" w:rsidR="00773FF9" w:rsidRDefault="00773FF9">
      <w:r>
        <w:separator/>
      </w:r>
    </w:p>
  </w:endnote>
  <w:endnote w:type="continuationSeparator" w:id="0">
    <w:p w14:paraId="2AE924C5" w14:textId="77777777" w:rsidR="00773FF9" w:rsidRDefault="0077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18388132"/>
      <w:docPartObj>
        <w:docPartGallery w:val="Page Numbers (Bottom of Page)"/>
        <w:docPartUnique/>
      </w:docPartObj>
    </w:sdtPr>
    <w:sdtContent>
      <w:p w14:paraId="0014B1D1" w14:textId="6A61F877" w:rsidR="00D13723" w:rsidRDefault="00D13723" w:rsidP="00D137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40D83E" w14:textId="77777777" w:rsidR="00D13723" w:rsidRDefault="00D13723" w:rsidP="00D137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8059657"/>
      <w:docPartObj>
        <w:docPartGallery w:val="Page Numbers (Bottom of Page)"/>
        <w:docPartUnique/>
      </w:docPartObj>
    </w:sdtPr>
    <w:sdtContent>
      <w:p w14:paraId="32550BC3" w14:textId="5B441EA3" w:rsidR="00D13723" w:rsidRDefault="00D13723" w:rsidP="00A559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04B1C8" w14:textId="5E4D8777" w:rsidR="002D4508" w:rsidRDefault="002D4508" w:rsidP="00D13723">
    <w:pPr>
      <w:pStyle w:val="BodyText"/>
      <w:spacing w:line="14" w:lineRule="auto"/>
      <w:ind w:left="0"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23750026"/>
      <w:docPartObj>
        <w:docPartGallery w:val="Page Numbers (Bottom of Page)"/>
        <w:docPartUnique/>
      </w:docPartObj>
    </w:sdtPr>
    <w:sdtContent>
      <w:p w14:paraId="29CF409D" w14:textId="6CB1A196" w:rsidR="00D13723" w:rsidRDefault="00D13723" w:rsidP="00A559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B04B1CC" w14:textId="77777777" w:rsidR="002D4508" w:rsidRPr="00D13723" w:rsidRDefault="002D4508" w:rsidP="00D137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42B2" w14:textId="77777777" w:rsidR="00773FF9" w:rsidRDefault="00773FF9">
      <w:r>
        <w:separator/>
      </w:r>
    </w:p>
  </w:footnote>
  <w:footnote w:type="continuationSeparator" w:id="0">
    <w:p w14:paraId="37E2E1AE" w14:textId="77777777" w:rsidR="00773FF9" w:rsidRDefault="0077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B1C7" w14:textId="16C0D45A" w:rsidR="002D4508" w:rsidRDefault="00BD2E3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40128" behindDoc="1" locked="0" layoutInCell="1" allowOverlap="1" wp14:anchorId="3B04B1CF" wp14:editId="38044EFA">
              <wp:simplePos x="0" y="0"/>
              <wp:positionH relativeFrom="page">
                <wp:posOffset>901700</wp:posOffset>
              </wp:positionH>
              <wp:positionV relativeFrom="page">
                <wp:posOffset>317500</wp:posOffset>
              </wp:positionV>
              <wp:extent cx="4039235" cy="660400"/>
              <wp:effectExtent l="0" t="0" r="12065" b="0"/>
              <wp:wrapNone/>
              <wp:docPr id="19207677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DA" w14:textId="263AAB39" w:rsidR="002D4508" w:rsidRDefault="00773FF9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Психическое здоровье и</w:t>
                          </w:r>
                          <w:r w:rsidR="00BD2E37">
                            <w:rPr>
                              <w:b/>
                              <w:sz w:val="44"/>
                            </w:rPr>
                            <w:t> </w:t>
                          </w:r>
                          <w:r>
                            <w:rPr>
                              <w:b/>
                              <w:sz w:val="44"/>
                            </w:rPr>
                            <w:t>социальная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4B1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1pt;margin-top:25pt;width:318.05pt;height:52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" filled="f" stroked="f">
              <v:textbox inset="0,0,0,0">
                <w:txbxContent>
                  <w:p w14:paraId="3B04B1DA" w14:textId="263AAB39" w:rsidR="002D4508" w:rsidRDefault="00773FF9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Психическое здоровье и</w:t>
                    </w:r>
                    <w:r w:rsidR="00BD2E37">
                      <w:rPr>
                        <w:b/>
                        <w:sz w:val="44"/>
                      </w:rPr>
                      <w:t> </w:t>
                    </w:r>
                    <w:r>
                      <w:rPr>
                        <w:b/>
                        <w:sz w:val="44"/>
                      </w:rPr>
                      <w:t>социальная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3FF9">
      <w:rPr>
        <w:noProof/>
      </w:rPr>
      <w:drawing>
        <wp:anchor distT="0" distB="0" distL="0" distR="0" simplePos="0" relativeHeight="251439104" behindDoc="1" locked="0" layoutInCell="1" allowOverlap="1" wp14:anchorId="3B04B1CD" wp14:editId="70EC7A1F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39009" cy="84582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9009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B1CB" w14:textId="287463C1" w:rsidR="002D4508" w:rsidRDefault="00C860B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47296" behindDoc="1" locked="0" layoutInCell="1" allowOverlap="1" wp14:anchorId="3B04B1D8" wp14:editId="479AB465">
              <wp:simplePos x="0" y="0"/>
              <wp:positionH relativeFrom="page">
                <wp:posOffset>901700</wp:posOffset>
              </wp:positionH>
              <wp:positionV relativeFrom="page">
                <wp:posOffset>673100</wp:posOffset>
              </wp:positionV>
              <wp:extent cx="6337300" cy="304800"/>
              <wp:effectExtent l="0" t="0" r="0" b="0"/>
              <wp:wrapNone/>
              <wp:docPr id="554167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DF" w14:textId="77777777" w:rsidR="002D4508" w:rsidRDefault="00773FF9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Психическое здоровье и социальная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4B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53pt;width:499pt;height:24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" filled="f" stroked="f">
              <v:textbox inset="0,0,0,0">
                <w:txbxContent>
                  <w:p w14:paraId="3B04B1DF" w14:textId="77777777" w:rsidR="002D4508" w:rsidRDefault="00773FF9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Психическое здоровье и социальная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5075"/>
    <w:multiLevelType w:val="hybridMultilevel"/>
    <w:tmpl w:val="E10637CE"/>
    <w:lvl w:ilvl="0" w:tplc="32D09FB4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447E15E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538A5CD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CD23AF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C4F47FC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50265AF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2DF8CC7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95124AF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FE24401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E1438CF"/>
    <w:multiLevelType w:val="hybridMultilevel"/>
    <w:tmpl w:val="256ABDEA"/>
    <w:lvl w:ilvl="0" w:tplc="47F04C8E">
      <w:start w:val="1"/>
      <w:numFmt w:val="decimal"/>
      <w:lvlText w:val="%1."/>
      <w:lvlJc w:val="left"/>
      <w:pPr>
        <w:ind w:left="820" w:hanging="352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US" w:eastAsia="en-US" w:bidi="en-US"/>
      </w:rPr>
    </w:lvl>
    <w:lvl w:ilvl="1" w:tplc="4F9C7510">
      <w:start w:val="1"/>
      <w:numFmt w:val="lowerLetter"/>
      <w:lvlText w:val="%2."/>
      <w:lvlJc w:val="left"/>
      <w:pPr>
        <w:ind w:left="1540" w:hanging="354"/>
      </w:pPr>
      <w:rPr>
        <w:rFonts w:hint="default"/>
        <w:spacing w:val="-3"/>
        <w:w w:val="100"/>
        <w:lang w:val="en-US" w:eastAsia="en-US" w:bidi="en-US"/>
      </w:rPr>
    </w:lvl>
    <w:lvl w:ilvl="2" w:tplc="78889424">
      <w:numFmt w:val="bullet"/>
      <w:lvlText w:val="•"/>
      <w:lvlJc w:val="left"/>
      <w:pPr>
        <w:ind w:left="2433" w:hanging="354"/>
      </w:pPr>
      <w:rPr>
        <w:rFonts w:hint="default"/>
        <w:lang w:val="en-US" w:eastAsia="en-US" w:bidi="en-US"/>
      </w:rPr>
    </w:lvl>
    <w:lvl w:ilvl="3" w:tplc="96F2498A">
      <w:numFmt w:val="bullet"/>
      <w:lvlText w:val="•"/>
      <w:lvlJc w:val="left"/>
      <w:pPr>
        <w:ind w:left="3326" w:hanging="354"/>
      </w:pPr>
      <w:rPr>
        <w:rFonts w:hint="default"/>
        <w:lang w:val="en-US" w:eastAsia="en-US" w:bidi="en-US"/>
      </w:rPr>
    </w:lvl>
    <w:lvl w:ilvl="4" w:tplc="8F8A232E">
      <w:numFmt w:val="bullet"/>
      <w:lvlText w:val="•"/>
      <w:lvlJc w:val="left"/>
      <w:pPr>
        <w:ind w:left="4220" w:hanging="354"/>
      </w:pPr>
      <w:rPr>
        <w:rFonts w:hint="default"/>
        <w:lang w:val="en-US" w:eastAsia="en-US" w:bidi="en-US"/>
      </w:rPr>
    </w:lvl>
    <w:lvl w:ilvl="5" w:tplc="1C900BF6">
      <w:numFmt w:val="bullet"/>
      <w:lvlText w:val="•"/>
      <w:lvlJc w:val="left"/>
      <w:pPr>
        <w:ind w:left="5113" w:hanging="354"/>
      </w:pPr>
      <w:rPr>
        <w:rFonts w:hint="default"/>
        <w:lang w:val="en-US" w:eastAsia="en-US" w:bidi="en-US"/>
      </w:rPr>
    </w:lvl>
    <w:lvl w:ilvl="6" w:tplc="20467A70">
      <w:numFmt w:val="bullet"/>
      <w:lvlText w:val="•"/>
      <w:lvlJc w:val="left"/>
      <w:pPr>
        <w:ind w:left="6006" w:hanging="354"/>
      </w:pPr>
      <w:rPr>
        <w:rFonts w:hint="default"/>
        <w:lang w:val="en-US" w:eastAsia="en-US" w:bidi="en-US"/>
      </w:rPr>
    </w:lvl>
    <w:lvl w:ilvl="7" w:tplc="9FB8BC50">
      <w:numFmt w:val="bullet"/>
      <w:lvlText w:val="•"/>
      <w:lvlJc w:val="left"/>
      <w:pPr>
        <w:ind w:left="6900" w:hanging="354"/>
      </w:pPr>
      <w:rPr>
        <w:rFonts w:hint="default"/>
        <w:lang w:val="en-US" w:eastAsia="en-US" w:bidi="en-US"/>
      </w:rPr>
    </w:lvl>
    <w:lvl w:ilvl="8" w:tplc="FF34F808">
      <w:numFmt w:val="bullet"/>
      <w:lvlText w:val="•"/>
      <w:lvlJc w:val="left"/>
      <w:pPr>
        <w:ind w:left="7793" w:hanging="35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8"/>
    <w:rsid w:val="000931D0"/>
    <w:rsid w:val="002D4508"/>
    <w:rsid w:val="0057167A"/>
    <w:rsid w:val="00773FF9"/>
    <w:rsid w:val="008B7F80"/>
    <w:rsid w:val="00910525"/>
    <w:rsid w:val="00963B84"/>
    <w:rsid w:val="00AF6BEF"/>
    <w:rsid w:val="00B20356"/>
    <w:rsid w:val="00BD2E37"/>
    <w:rsid w:val="00C860BE"/>
    <w:rsid w:val="00D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4B15A"/>
  <w15:docId w15:val="{0FE9352E-5F09-41FB-B213-5002C386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6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BE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6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BEF"/>
    <w:rPr>
      <w:rFonts w:ascii="Calibri" w:eastAsia="Calibri" w:hAnsi="Calibri" w:cs="Calibri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D1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988lifeline.org/?utm_source=google&amp;utm_medium=web&amp;utm_campaign=onebox" TargetMode="External"/><Relationship Id="rId18" Type="http://schemas.openxmlformats.org/officeDocument/2006/relationships/hyperlink" Target="https://www.oregon.gov/oha/PH/PREVENTIONWELLNESS/SAFELIVING/SUICIDEPREVENTION/Pages/crisislines.aspx" TargetMode="External"/><Relationship Id="rId26" Type="http://schemas.openxmlformats.org/officeDocument/2006/relationships/hyperlink" Target="https://www.wernative.org/articles/native-crisis-text-line" TargetMode="External"/><Relationship Id="rId21" Type="http://schemas.openxmlformats.org/officeDocument/2006/relationships/hyperlink" Target="http://warmline.org/" TargetMode="Externa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store.samhsa.gov/product/Taking-Care-of-Your-Behavioral-Health-Tips-for-Social-Distancing-Quarantine-and-Isolation-During-an-Infectious-Disease-Outbreak/PEP20-01-01-007" TargetMode="External"/><Relationship Id="rId17" Type="http://schemas.openxmlformats.org/officeDocument/2006/relationships/hyperlink" Target="https://teenlineonline.org/" TargetMode="External"/><Relationship Id="rId25" Type="http://schemas.openxmlformats.org/officeDocument/2006/relationships/hyperlink" Target="http://www.translifeline.org/" TargetMode="External"/><Relationship Id="rId33" Type="http://schemas.openxmlformats.org/officeDocument/2006/relationships/footer" Target="footer3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crisistextline.org/es/" TargetMode="External"/><Relationship Id="rId20" Type="http://schemas.openxmlformats.org/officeDocument/2006/relationships/hyperlink" Target="http://warmline.org/" TargetMode="External"/><Relationship Id="rId29" Type="http://schemas.openxmlformats.org/officeDocument/2006/relationships/hyperlink" Target="http://www.youarenotalonenetwork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egonyouthline.org/" TargetMode="External"/><Relationship Id="rId24" Type="http://schemas.openxmlformats.org/officeDocument/2006/relationships/hyperlink" Target="https://www.thetrevorproject.org/" TargetMode="External"/><Relationship Id="rId32" Type="http://schemas.openxmlformats.org/officeDocument/2006/relationships/header" Target="header2.xml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crisistextline.org/" TargetMode="External"/><Relationship Id="rId23" Type="http://schemas.openxmlformats.org/officeDocument/2006/relationships/hyperlink" Target="http://oregonyouthline.org/" TargetMode="External"/><Relationship Id="rId28" Type="http://schemas.openxmlformats.org/officeDocument/2006/relationships/hyperlink" Target="http://www.youarenotalonenetwork.org/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://www.988lifeline.org/" TargetMode="External"/><Relationship Id="rId19" Type="http://schemas.openxmlformats.org/officeDocument/2006/relationships/hyperlink" Target="https://www.samhsa.gov/" TargetMode="External"/><Relationship Id="rId31" Type="http://schemas.openxmlformats.org/officeDocument/2006/relationships/hyperlink" Target="mailto:qpr@linesforlife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988lifeline.org/es/home/" TargetMode="External"/><Relationship Id="rId22" Type="http://schemas.openxmlformats.org/officeDocument/2006/relationships/hyperlink" Target="http://crisischat.org/" TargetMode="External"/><Relationship Id="rId27" Type="http://schemas.openxmlformats.org/officeDocument/2006/relationships/hyperlink" Target="https://www.wernative.org/" TargetMode="External"/><Relationship Id="rId30" Type="http://schemas.openxmlformats.org/officeDocument/2006/relationships/hyperlink" Target="https://qprinstitute.com/" TargetMode="External"/><Relationship Id="rId35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EC30D6-1D98-47BF-9161-2A017C0633A5}"/>
</file>

<file path=customXml/itemProps2.xml><?xml version="1.0" encoding="utf-8"?>
<ds:datastoreItem xmlns:ds="http://schemas.openxmlformats.org/officeDocument/2006/customXml" ds:itemID="{E3F0C1C6-94EC-4136-BC6B-7EDA5BE44528}"/>
</file>

<file path=customXml/itemProps3.xml><?xml version="1.0" encoding="utf-8"?>
<ds:datastoreItem xmlns:ds="http://schemas.openxmlformats.org/officeDocument/2006/customXml" ds:itemID="{F3F75050-9254-4682-AB4C-5F11C3074A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Adults Can Help to Prevent Suicide</vt:lpstr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Adults Can Help to Prevent Suicide</dc:title>
  <dc:creator>KNAUS Jenni - ODE</dc:creator>
  <cp:lastModifiedBy>Alexey Yatskaer</cp:lastModifiedBy>
  <cp:revision>8</cp:revision>
  <dcterms:created xsi:type="dcterms:W3CDTF">2024-01-22T17:29:00Z</dcterms:created>
  <dcterms:modified xsi:type="dcterms:W3CDTF">2024-02-26T10:41:00Z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2024-01-22T17:29:48Z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4c6c31ed-986b-4387-a728-3ba46ee1cc07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