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79DF6" w14:textId="77777777" w:rsidR="0035332E" w:rsidRDefault="0035332E">
      <w:pPr>
        <w:pStyle w:val="Textoindependiente"/>
        <w:ind w:left="0"/>
        <w:rPr>
          <w:rFonts w:ascii="Times New Roman"/>
          <w:sz w:val="20"/>
        </w:rPr>
      </w:pPr>
    </w:p>
    <w:p w14:paraId="4C079DF7" w14:textId="77777777" w:rsidR="0035332E" w:rsidRPr="00900608" w:rsidRDefault="00000000">
      <w:pPr>
        <w:pStyle w:val="Ttulo1"/>
        <w:spacing w:before="157"/>
        <w:ind w:left="737"/>
        <w:rPr>
          <w:lang w:val="es-AR"/>
        </w:rPr>
      </w:pPr>
      <w:bookmarkStart w:id="0" w:name="How_to_Cope_with_Stress_and_Distress"/>
      <w:bookmarkEnd w:id="0"/>
      <w:r>
        <w:rPr>
          <w:lang w:val="es"/>
        </w:rPr>
        <w:t>Cómo afrontar el estrés y la angustia</w:t>
      </w:r>
    </w:p>
    <w:p w14:paraId="4C079DF8" w14:textId="76ABCF8C" w:rsidR="0035332E" w:rsidRPr="00900608" w:rsidRDefault="00000000" w:rsidP="00900608">
      <w:pPr>
        <w:pStyle w:val="Textoindependiente"/>
        <w:spacing w:before="336"/>
        <w:ind w:left="218" w:right="445"/>
        <w:jc w:val="both"/>
        <w:rPr>
          <w:lang w:val="es-AR"/>
        </w:rPr>
      </w:pPr>
      <w:r>
        <w:rPr>
          <w:b/>
          <w:bCs/>
          <w:lang w:val="es"/>
        </w:rPr>
        <w:t>No está solo.</w:t>
      </w:r>
      <w:r>
        <w:rPr>
          <w:lang w:val="es"/>
        </w:rPr>
        <w:t xml:space="preserve"> Puede sentirse ansioso, abrumado o mostrar otros signos de estrés. Estos sentimientos y síntomas de estrés son naturales. Sin embargo, a veces el estrés persistente puede convertirse en angustia</w:t>
      </w:r>
      <w:r w:rsidR="00900608">
        <w:rPr>
          <w:lang w:val="es"/>
        </w:rPr>
        <w:t xml:space="preserve">, y ésta </w:t>
      </w:r>
      <w:r>
        <w:rPr>
          <w:lang w:val="es"/>
        </w:rPr>
        <w:t xml:space="preserve">puede afectar negativamente su salud y bienestar. </w:t>
      </w:r>
      <w:r>
        <w:rPr>
          <w:b/>
          <w:bCs/>
          <w:lang w:val="es"/>
        </w:rPr>
        <w:t>La angustia exige s</w:t>
      </w:r>
      <w:r w:rsidR="00900608">
        <w:rPr>
          <w:b/>
          <w:bCs/>
          <w:lang w:val="es"/>
        </w:rPr>
        <w:t>u</w:t>
      </w:r>
      <w:r>
        <w:rPr>
          <w:b/>
          <w:bCs/>
          <w:lang w:val="es"/>
        </w:rPr>
        <w:t xml:space="preserve"> atención.</w:t>
      </w:r>
    </w:p>
    <w:p w14:paraId="4C079DF9" w14:textId="77777777" w:rsidR="0035332E" w:rsidRPr="00900608" w:rsidRDefault="0035332E" w:rsidP="00900608">
      <w:pPr>
        <w:pStyle w:val="Textoindependiente"/>
        <w:spacing w:before="7"/>
        <w:ind w:left="0"/>
        <w:jc w:val="both"/>
        <w:rPr>
          <w:sz w:val="27"/>
          <w:lang w:val="es-AR"/>
        </w:rPr>
      </w:pPr>
    </w:p>
    <w:p w14:paraId="4C079DFA" w14:textId="77777777" w:rsidR="0035332E" w:rsidRDefault="00000000" w:rsidP="00900608">
      <w:pPr>
        <w:pStyle w:val="Textoindependiente"/>
        <w:ind w:left="218" w:right="385"/>
        <w:jc w:val="both"/>
      </w:pPr>
      <w:r>
        <w:rPr>
          <w:lang w:val="es"/>
        </w:rPr>
        <w:t>Afortunadamente, hay varias cosas que puede hacer para evitar que el estrés se convierta en angustia. Lo más importante es comenzar por:</w:t>
      </w:r>
    </w:p>
    <w:p w14:paraId="4C079DFB" w14:textId="77777777" w:rsidR="0035332E" w:rsidRDefault="0035332E" w:rsidP="00900608">
      <w:pPr>
        <w:pStyle w:val="Textoindependiente"/>
        <w:spacing w:before="4"/>
        <w:ind w:left="0"/>
        <w:jc w:val="both"/>
      </w:pPr>
    </w:p>
    <w:p w14:paraId="4C079DFC" w14:textId="77777777" w:rsidR="0035332E" w:rsidRPr="00900608" w:rsidRDefault="00000000" w:rsidP="00900608">
      <w:pPr>
        <w:pStyle w:val="Prrafodelista"/>
        <w:numPr>
          <w:ilvl w:val="0"/>
          <w:numId w:val="2"/>
        </w:numPr>
        <w:tabs>
          <w:tab w:val="left" w:pos="938"/>
          <w:tab w:val="left" w:pos="939"/>
        </w:tabs>
        <w:spacing w:line="305" w:lineRule="exact"/>
        <w:ind w:left="938" w:hanging="361"/>
        <w:jc w:val="both"/>
        <w:rPr>
          <w:sz w:val="24"/>
          <w:lang w:val="es-AR"/>
        </w:rPr>
      </w:pPr>
      <w:r>
        <w:rPr>
          <w:sz w:val="24"/>
          <w:lang w:val="es"/>
        </w:rPr>
        <w:t>Controlar su salud física y mental y reconocer si está angustiado.</w:t>
      </w:r>
    </w:p>
    <w:p w14:paraId="4C079DFD" w14:textId="77777777" w:rsidR="0035332E" w:rsidRPr="00900608" w:rsidRDefault="00000000" w:rsidP="00900608">
      <w:pPr>
        <w:pStyle w:val="Prrafodelista"/>
        <w:numPr>
          <w:ilvl w:val="0"/>
          <w:numId w:val="2"/>
        </w:numPr>
        <w:tabs>
          <w:tab w:val="left" w:pos="938"/>
          <w:tab w:val="left" w:pos="939"/>
        </w:tabs>
        <w:spacing w:line="304" w:lineRule="exact"/>
        <w:ind w:left="938" w:hanging="361"/>
        <w:jc w:val="both"/>
        <w:rPr>
          <w:sz w:val="24"/>
          <w:lang w:val="es-AR"/>
        </w:rPr>
      </w:pPr>
      <w:r>
        <w:rPr>
          <w:sz w:val="24"/>
          <w:lang w:val="es"/>
        </w:rPr>
        <w:t>Saber qué hacer para aliviar su estrés para que no se convierta en angustia.</w:t>
      </w:r>
    </w:p>
    <w:p w14:paraId="4C079DFE" w14:textId="77777777" w:rsidR="0035332E" w:rsidRPr="00900608" w:rsidRDefault="00000000" w:rsidP="00900608">
      <w:pPr>
        <w:pStyle w:val="Prrafodelista"/>
        <w:numPr>
          <w:ilvl w:val="0"/>
          <w:numId w:val="2"/>
        </w:numPr>
        <w:tabs>
          <w:tab w:val="left" w:pos="938"/>
          <w:tab w:val="left" w:pos="939"/>
        </w:tabs>
        <w:spacing w:line="304" w:lineRule="exact"/>
        <w:ind w:left="938" w:hanging="361"/>
        <w:jc w:val="both"/>
        <w:rPr>
          <w:sz w:val="24"/>
          <w:lang w:val="es-AR"/>
        </w:rPr>
      </w:pPr>
      <w:r>
        <w:rPr>
          <w:sz w:val="24"/>
          <w:lang w:val="es"/>
        </w:rPr>
        <w:t>Saber cuándo es momento de pedir ayuda.</w:t>
      </w:r>
    </w:p>
    <w:p w14:paraId="4C079DFF" w14:textId="77777777" w:rsidR="0035332E" w:rsidRPr="00900608" w:rsidRDefault="0035332E" w:rsidP="00900608">
      <w:pPr>
        <w:pStyle w:val="Textoindependiente"/>
        <w:spacing w:before="8"/>
        <w:ind w:left="0"/>
        <w:jc w:val="both"/>
        <w:rPr>
          <w:sz w:val="27"/>
          <w:lang w:val="es-AR"/>
        </w:rPr>
      </w:pPr>
    </w:p>
    <w:p w14:paraId="4C079E00" w14:textId="77777777" w:rsidR="0035332E" w:rsidRPr="00900608" w:rsidRDefault="00000000" w:rsidP="00900608">
      <w:pPr>
        <w:pStyle w:val="Ttulo2"/>
        <w:jc w:val="both"/>
        <w:rPr>
          <w:lang w:val="es-AR"/>
        </w:rPr>
      </w:pPr>
      <w:bookmarkStart w:id="1" w:name="Knowing_the_signs_of_distress"/>
      <w:bookmarkEnd w:id="1"/>
      <w:r>
        <w:rPr>
          <w:lang w:val="es"/>
        </w:rPr>
        <w:t>Conocer los signos de angustia</w:t>
      </w:r>
    </w:p>
    <w:p w14:paraId="4C079E01" w14:textId="77777777" w:rsidR="0035332E" w:rsidRDefault="00000000" w:rsidP="00900608">
      <w:pPr>
        <w:spacing w:before="51"/>
        <w:ind w:left="219" w:right="387"/>
        <w:jc w:val="both"/>
        <w:rPr>
          <w:sz w:val="24"/>
          <w:lang w:val="es"/>
        </w:rPr>
      </w:pPr>
      <w:r>
        <w:rPr>
          <w:sz w:val="24"/>
          <w:lang w:val="es"/>
        </w:rPr>
        <w:t xml:space="preserve">Aunque el estrés es una respuesta normal a los desafíos de la vida, </w:t>
      </w:r>
      <w:r>
        <w:rPr>
          <w:b/>
          <w:bCs/>
          <w:sz w:val="24"/>
          <w:lang w:val="es"/>
        </w:rPr>
        <w:t>puede convertirse en angustia cuando sentimos que tenemos que afrontar más cosas de las que tenemos la energía o los recursos para afrontar.</w:t>
      </w:r>
      <w:r>
        <w:rPr>
          <w:sz w:val="24"/>
          <w:lang w:val="es"/>
        </w:rPr>
        <w:t xml:space="preserve"> Los signos de angustia más habituales son:</w:t>
      </w:r>
    </w:p>
    <w:p w14:paraId="77C0C937" w14:textId="77777777" w:rsidR="00900608" w:rsidRDefault="00900608" w:rsidP="00900608">
      <w:pPr>
        <w:spacing w:before="51"/>
        <w:ind w:left="219" w:right="387"/>
        <w:jc w:val="both"/>
        <w:rPr>
          <w:sz w:val="24"/>
        </w:rPr>
      </w:pPr>
    </w:p>
    <w:p w14:paraId="4C079E02" w14:textId="77777777" w:rsidR="0035332E" w:rsidRPr="00900608" w:rsidRDefault="00000000" w:rsidP="00900608">
      <w:pPr>
        <w:pStyle w:val="Prrafodelista"/>
        <w:numPr>
          <w:ilvl w:val="0"/>
          <w:numId w:val="2"/>
        </w:numPr>
        <w:tabs>
          <w:tab w:val="left" w:pos="938"/>
          <w:tab w:val="left" w:pos="939"/>
        </w:tabs>
        <w:spacing w:before="1"/>
        <w:ind w:left="938" w:hanging="359"/>
        <w:jc w:val="both"/>
        <w:rPr>
          <w:sz w:val="24"/>
          <w:lang w:val="es-AR"/>
        </w:rPr>
      </w:pPr>
      <w:r>
        <w:rPr>
          <w:sz w:val="24"/>
          <w:lang w:val="es"/>
        </w:rPr>
        <w:t>Mayor irritabilidad, arrebatos de ira o llevarse mal con los demás.</w:t>
      </w:r>
    </w:p>
    <w:p w14:paraId="4C079E03" w14:textId="77777777" w:rsidR="0035332E" w:rsidRDefault="00000000" w:rsidP="00900608">
      <w:pPr>
        <w:pStyle w:val="Prrafodelista"/>
        <w:numPr>
          <w:ilvl w:val="0"/>
          <w:numId w:val="2"/>
        </w:numPr>
        <w:tabs>
          <w:tab w:val="left" w:pos="938"/>
          <w:tab w:val="left" w:pos="939"/>
        </w:tabs>
        <w:spacing w:before="121"/>
        <w:ind w:left="938" w:hanging="359"/>
        <w:jc w:val="both"/>
        <w:rPr>
          <w:sz w:val="24"/>
        </w:rPr>
      </w:pPr>
      <w:r>
        <w:rPr>
          <w:sz w:val="24"/>
          <w:lang w:val="es"/>
        </w:rPr>
        <w:t>Problemas para dormir o relajarse.</w:t>
      </w:r>
    </w:p>
    <w:p w14:paraId="4C079E04" w14:textId="77777777" w:rsidR="0035332E" w:rsidRPr="00900608" w:rsidRDefault="00000000" w:rsidP="00900608">
      <w:pPr>
        <w:pStyle w:val="Prrafodelista"/>
        <w:numPr>
          <w:ilvl w:val="0"/>
          <w:numId w:val="2"/>
        </w:numPr>
        <w:tabs>
          <w:tab w:val="left" w:pos="938"/>
          <w:tab w:val="left" w:pos="939"/>
        </w:tabs>
        <w:spacing w:before="119"/>
        <w:ind w:left="938" w:hanging="359"/>
        <w:jc w:val="both"/>
        <w:rPr>
          <w:sz w:val="24"/>
          <w:lang w:val="es-AR"/>
        </w:rPr>
      </w:pPr>
      <w:r>
        <w:rPr>
          <w:sz w:val="24"/>
          <w:lang w:val="es"/>
        </w:rPr>
        <w:t>Sentimientos de ansiedad, miedo, pánico o preocupación constante.</w:t>
      </w:r>
    </w:p>
    <w:p w14:paraId="4C079E05" w14:textId="77777777" w:rsidR="0035332E" w:rsidRPr="00900608" w:rsidRDefault="00000000" w:rsidP="00900608">
      <w:pPr>
        <w:pStyle w:val="Prrafodelista"/>
        <w:numPr>
          <w:ilvl w:val="0"/>
          <w:numId w:val="2"/>
        </w:numPr>
        <w:tabs>
          <w:tab w:val="left" w:pos="938"/>
          <w:tab w:val="left" w:pos="939"/>
        </w:tabs>
        <w:spacing w:before="119"/>
        <w:ind w:left="938" w:hanging="359"/>
        <w:jc w:val="both"/>
        <w:rPr>
          <w:sz w:val="24"/>
          <w:lang w:val="es-AR"/>
        </w:rPr>
      </w:pPr>
      <w:r>
        <w:rPr>
          <w:sz w:val="24"/>
          <w:lang w:val="es"/>
        </w:rPr>
        <w:t>Desear estar solo la mayor parte del tiempo.</w:t>
      </w:r>
    </w:p>
    <w:p w14:paraId="4C079E06" w14:textId="5065DF4F" w:rsidR="0035332E" w:rsidRDefault="00000000" w:rsidP="00900608">
      <w:pPr>
        <w:pStyle w:val="Prrafodelista"/>
        <w:numPr>
          <w:ilvl w:val="0"/>
          <w:numId w:val="2"/>
        </w:numPr>
        <w:tabs>
          <w:tab w:val="left" w:pos="938"/>
          <w:tab w:val="left" w:pos="939"/>
        </w:tabs>
        <w:spacing w:before="120"/>
        <w:ind w:left="938" w:hanging="359"/>
        <w:jc w:val="both"/>
        <w:rPr>
          <w:sz w:val="24"/>
        </w:rPr>
      </w:pPr>
      <w:r>
        <w:rPr>
          <w:sz w:val="24"/>
          <w:lang w:val="es"/>
        </w:rPr>
        <w:t xml:space="preserve">No </w:t>
      </w:r>
      <w:r w:rsidR="00900608">
        <w:rPr>
          <w:sz w:val="24"/>
          <w:lang w:val="es"/>
        </w:rPr>
        <w:t>interesarse</w:t>
      </w:r>
      <w:r>
        <w:rPr>
          <w:sz w:val="24"/>
          <w:lang w:val="es"/>
        </w:rPr>
        <w:t xml:space="preserve"> por nada.</w:t>
      </w:r>
    </w:p>
    <w:p w14:paraId="4C079E07" w14:textId="77777777" w:rsidR="0035332E" w:rsidRPr="00900608" w:rsidRDefault="00000000" w:rsidP="00900608">
      <w:pPr>
        <w:pStyle w:val="Prrafodelista"/>
        <w:numPr>
          <w:ilvl w:val="0"/>
          <w:numId w:val="2"/>
        </w:numPr>
        <w:tabs>
          <w:tab w:val="left" w:pos="938"/>
          <w:tab w:val="left" w:pos="939"/>
        </w:tabs>
        <w:spacing w:before="121"/>
        <w:ind w:left="938" w:hanging="359"/>
        <w:jc w:val="both"/>
        <w:rPr>
          <w:sz w:val="24"/>
          <w:lang w:val="es-AR"/>
        </w:rPr>
      </w:pPr>
      <w:r>
        <w:rPr>
          <w:sz w:val="24"/>
          <w:lang w:val="es"/>
        </w:rPr>
        <w:t>Culpar a los demás por todo.</w:t>
      </w:r>
    </w:p>
    <w:p w14:paraId="4C079E08" w14:textId="77777777" w:rsidR="0035332E" w:rsidRPr="00900608" w:rsidRDefault="00000000" w:rsidP="00900608">
      <w:pPr>
        <w:pStyle w:val="Prrafodelista"/>
        <w:numPr>
          <w:ilvl w:val="0"/>
          <w:numId w:val="2"/>
        </w:numPr>
        <w:tabs>
          <w:tab w:val="left" w:pos="938"/>
          <w:tab w:val="left" w:pos="939"/>
        </w:tabs>
        <w:spacing w:before="121"/>
        <w:ind w:left="938" w:hanging="359"/>
        <w:jc w:val="both"/>
        <w:rPr>
          <w:sz w:val="24"/>
          <w:lang w:val="es-AR"/>
        </w:rPr>
      </w:pPr>
      <w:r>
        <w:rPr>
          <w:sz w:val="24"/>
          <w:lang w:val="es"/>
        </w:rPr>
        <w:t>Dificultad para comunicarse o escuchar.</w:t>
      </w:r>
    </w:p>
    <w:p w14:paraId="4C079E09" w14:textId="77777777" w:rsidR="0035332E" w:rsidRDefault="00000000" w:rsidP="00900608">
      <w:pPr>
        <w:pStyle w:val="Prrafodelista"/>
        <w:numPr>
          <w:ilvl w:val="0"/>
          <w:numId w:val="2"/>
        </w:numPr>
        <w:tabs>
          <w:tab w:val="left" w:pos="938"/>
          <w:tab w:val="left" w:pos="939"/>
        </w:tabs>
        <w:spacing w:before="119"/>
        <w:ind w:left="938" w:hanging="359"/>
        <w:jc w:val="both"/>
        <w:rPr>
          <w:sz w:val="24"/>
        </w:rPr>
      </w:pPr>
      <w:r>
        <w:rPr>
          <w:sz w:val="24"/>
          <w:lang w:val="es"/>
        </w:rPr>
        <w:t>Problemas para recordar cosas.</w:t>
      </w:r>
    </w:p>
    <w:p w14:paraId="4C079E0A" w14:textId="77777777" w:rsidR="0035332E" w:rsidRPr="00900608" w:rsidRDefault="00000000" w:rsidP="00900608">
      <w:pPr>
        <w:pStyle w:val="Prrafodelista"/>
        <w:numPr>
          <w:ilvl w:val="0"/>
          <w:numId w:val="2"/>
        </w:numPr>
        <w:tabs>
          <w:tab w:val="left" w:pos="938"/>
          <w:tab w:val="left" w:pos="939"/>
        </w:tabs>
        <w:spacing w:before="119"/>
        <w:ind w:left="938" w:hanging="359"/>
        <w:jc w:val="both"/>
        <w:rPr>
          <w:sz w:val="24"/>
          <w:lang w:val="es-AR"/>
        </w:rPr>
      </w:pPr>
      <w:r>
        <w:rPr>
          <w:sz w:val="24"/>
          <w:lang w:val="es"/>
        </w:rPr>
        <w:t>Dificultad para ofrecer o aceptar ayuda.</w:t>
      </w:r>
    </w:p>
    <w:p w14:paraId="4C079E0B" w14:textId="77777777" w:rsidR="0035332E" w:rsidRPr="00900608" w:rsidRDefault="00000000" w:rsidP="00900608">
      <w:pPr>
        <w:pStyle w:val="Prrafodelista"/>
        <w:numPr>
          <w:ilvl w:val="0"/>
          <w:numId w:val="2"/>
        </w:numPr>
        <w:tabs>
          <w:tab w:val="left" w:pos="938"/>
          <w:tab w:val="left" w:pos="939"/>
        </w:tabs>
        <w:spacing w:before="120"/>
        <w:ind w:left="938" w:hanging="359"/>
        <w:jc w:val="both"/>
        <w:rPr>
          <w:sz w:val="24"/>
          <w:lang w:val="es-AR"/>
        </w:rPr>
      </w:pPr>
      <w:r>
        <w:rPr>
          <w:sz w:val="24"/>
          <w:lang w:val="es"/>
        </w:rPr>
        <w:t>Dificultad para divertirse o sentirse feliz.</w:t>
      </w:r>
    </w:p>
    <w:p w14:paraId="4C079E0C" w14:textId="77777777" w:rsidR="0035332E" w:rsidRPr="00900608" w:rsidRDefault="00000000" w:rsidP="00900608">
      <w:pPr>
        <w:pStyle w:val="Prrafodelista"/>
        <w:numPr>
          <w:ilvl w:val="0"/>
          <w:numId w:val="2"/>
        </w:numPr>
        <w:tabs>
          <w:tab w:val="left" w:pos="938"/>
          <w:tab w:val="left" w:pos="939"/>
        </w:tabs>
        <w:spacing w:before="121"/>
        <w:ind w:left="938" w:hanging="359"/>
        <w:jc w:val="both"/>
        <w:rPr>
          <w:sz w:val="24"/>
          <w:lang w:val="es-AR"/>
        </w:rPr>
      </w:pPr>
      <w:r>
        <w:rPr>
          <w:sz w:val="24"/>
          <w:lang w:val="es"/>
        </w:rPr>
        <w:t>Mayor o menor nivel de energía y actividad.</w:t>
      </w:r>
    </w:p>
    <w:p w14:paraId="4C079E0E" w14:textId="2A5FC2CB" w:rsidR="0035332E" w:rsidRPr="00F04F44" w:rsidRDefault="00000000" w:rsidP="00900608">
      <w:pPr>
        <w:pStyle w:val="Prrafodelista"/>
        <w:numPr>
          <w:ilvl w:val="0"/>
          <w:numId w:val="2"/>
        </w:numPr>
        <w:tabs>
          <w:tab w:val="left" w:pos="938"/>
          <w:tab w:val="left" w:pos="939"/>
        </w:tabs>
        <w:spacing w:before="121"/>
        <w:ind w:left="938" w:hanging="359"/>
        <w:jc w:val="both"/>
        <w:rPr>
          <w:sz w:val="24"/>
        </w:rPr>
        <w:sectPr w:rsidR="0035332E" w:rsidRPr="00F04F44">
          <w:headerReference w:type="default" r:id="rId7"/>
          <w:footerReference w:type="default" r:id="rId8"/>
          <w:type w:val="continuous"/>
          <w:pgSz w:w="12240" w:h="15840"/>
          <w:pgMar w:top="1820" w:right="1340" w:bottom="1180" w:left="1220" w:header="505" w:footer="986" w:gutter="0"/>
          <w:pgNumType w:start="1"/>
          <w:cols w:space="720"/>
        </w:sectPr>
      </w:pPr>
      <w:r>
        <w:rPr>
          <w:sz w:val="24"/>
          <w:lang w:val="es"/>
        </w:rPr>
        <w:t>Mayor consumo de alcohol, tabaco, marihuana o drogas ilegales.</w:t>
      </w:r>
    </w:p>
    <w:p w14:paraId="4C079E10" w14:textId="3D11FF4F" w:rsidR="0035332E" w:rsidRPr="00900608" w:rsidRDefault="00000000" w:rsidP="00900608">
      <w:pPr>
        <w:pStyle w:val="Ttulo2"/>
        <w:spacing w:before="43"/>
        <w:ind w:left="0"/>
        <w:jc w:val="both"/>
        <w:rPr>
          <w:lang w:val="es-AR"/>
        </w:rPr>
      </w:pPr>
      <w:bookmarkStart w:id="2" w:name="Knowing_how_to_relieve_distress"/>
      <w:bookmarkEnd w:id="2"/>
      <w:r>
        <w:rPr>
          <w:lang w:val="es"/>
        </w:rPr>
        <w:lastRenderedPageBreak/>
        <w:t xml:space="preserve">Saber cómo aliviar </w:t>
      </w:r>
      <w:r w:rsidR="00900608">
        <w:rPr>
          <w:lang w:val="es"/>
        </w:rPr>
        <w:t>la angustia</w:t>
      </w:r>
    </w:p>
    <w:p w14:paraId="4C079E11" w14:textId="77777777" w:rsidR="0035332E" w:rsidRPr="00900608" w:rsidRDefault="0035332E" w:rsidP="00900608">
      <w:pPr>
        <w:pStyle w:val="Textoindependiente"/>
        <w:ind w:left="0"/>
        <w:jc w:val="both"/>
        <w:rPr>
          <w:b/>
          <w:sz w:val="32"/>
          <w:lang w:val="es-AR"/>
        </w:rPr>
      </w:pPr>
    </w:p>
    <w:p w14:paraId="4C079E13" w14:textId="180B646C" w:rsidR="0035332E" w:rsidRDefault="00000000" w:rsidP="00900608">
      <w:pPr>
        <w:pStyle w:val="Textoindependiente"/>
        <w:ind w:left="220"/>
        <w:jc w:val="both"/>
        <w:rPr>
          <w:lang w:val="es"/>
        </w:rPr>
      </w:pPr>
      <w:bookmarkStart w:id="3" w:name="take_care_of_your_physical_needs_by:"/>
      <w:bookmarkEnd w:id="3"/>
      <w:r>
        <w:rPr>
          <w:lang w:val="es"/>
        </w:rPr>
        <w:t>Hay muchas cosas que puede hacer para controlar el estrés y la angustia. En primer lugar, es importante</w:t>
      </w:r>
      <w:r w:rsidR="00900608">
        <w:rPr>
          <w:lang w:val="es"/>
        </w:rPr>
        <w:t xml:space="preserve"> </w:t>
      </w:r>
      <w:r>
        <w:rPr>
          <w:b/>
          <w:bCs/>
          <w:lang w:val="es"/>
        </w:rPr>
        <w:t>ocuparse de sus necesidades físicas</w:t>
      </w:r>
      <w:r>
        <w:rPr>
          <w:lang w:val="es"/>
        </w:rPr>
        <w:t xml:space="preserve"> al:</w:t>
      </w:r>
    </w:p>
    <w:p w14:paraId="275BCEBC" w14:textId="77777777" w:rsidR="00900608" w:rsidRPr="00900608" w:rsidRDefault="00900608" w:rsidP="00900608">
      <w:pPr>
        <w:pStyle w:val="Textoindependiente"/>
        <w:ind w:left="220"/>
        <w:jc w:val="both"/>
        <w:rPr>
          <w:lang w:val="es-AR"/>
        </w:rPr>
      </w:pPr>
    </w:p>
    <w:p w14:paraId="4C079E14" w14:textId="77777777" w:rsidR="0035332E" w:rsidRPr="00900608" w:rsidRDefault="00000000" w:rsidP="00900608">
      <w:pPr>
        <w:pStyle w:val="Prrafodelista"/>
        <w:numPr>
          <w:ilvl w:val="0"/>
          <w:numId w:val="2"/>
        </w:numPr>
        <w:tabs>
          <w:tab w:val="left" w:pos="938"/>
          <w:tab w:val="left" w:pos="939"/>
        </w:tabs>
        <w:ind w:left="938" w:hanging="359"/>
        <w:jc w:val="both"/>
        <w:rPr>
          <w:sz w:val="24"/>
          <w:lang w:val="es-AR"/>
        </w:rPr>
      </w:pPr>
      <w:r>
        <w:rPr>
          <w:sz w:val="24"/>
          <w:lang w:val="es"/>
        </w:rPr>
        <w:t>Comer alimentos sanos y beber mucha agua.</w:t>
      </w:r>
    </w:p>
    <w:p w14:paraId="4C079E15" w14:textId="77777777" w:rsidR="0035332E" w:rsidRPr="00900608" w:rsidRDefault="00000000" w:rsidP="00900608">
      <w:pPr>
        <w:pStyle w:val="Prrafodelista"/>
        <w:numPr>
          <w:ilvl w:val="0"/>
          <w:numId w:val="2"/>
        </w:numPr>
        <w:tabs>
          <w:tab w:val="left" w:pos="938"/>
          <w:tab w:val="left" w:pos="939"/>
        </w:tabs>
        <w:spacing w:before="119"/>
        <w:ind w:left="938" w:hanging="359"/>
        <w:jc w:val="both"/>
        <w:rPr>
          <w:sz w:val="24"/>
          <w:lang w:val="es-AR"/>
        </w:rPr>
      </w:pPr>
      <w:r>
        <w:rPr>
          <w:sz w:val="24"/>
          <w:lang w:val="es"/>
        </w:rPr>
        <w:t>Dormir, descansar y relajarse lo suficiente.</w:t>
      </w:r>
    </w:p>
    <w:p w14:paraId="4C079E16" w14:textId="77777777" w:rsidR="0035332E" w:rsidRPr="00900608" w:rsidRDefault="00000000" w:rsidP="00900608">
      <w:pPr>
        <w:pStyle w:val="Prrafodelista"/>
        <w:numPr>
          <w:ilvl w:val="0"/>
          <w:numId w:val="2"/>
        </w:numPr>
        <w:tabs>
          <w:tab w:val="left" w:pos="938"/>
          <w:tab w:val="left" w:pos="939"/>
        </w:tabs>
        <w:spacing w:before="119"/>
        <w:ind w:left="938" w:hanging="361"/>
        <w:jc w:val="both"/>
        <w:rPr>
          <w:sz w:val="24"/>
          <w:lang w:val="es-AR"/>
        </w:rPr>
      </w:pPr>
      <w:r>
        <w:rPr>
          <w:sz w:val="24"/>
          <w:lang w:val="es"/>
        </w:rPr>
        <w:t>Realizar ejercicio físico o hacerse tiempo para salir y respirar aire puro.</w:t>
      </w:r>
    </w:p>
    <w:p w14:paraId="4C079E17" w14:textId="77777777" w:rsidR="0035332E" w:rsidRDefault="00000000" w:rsidP="00900608">
      <w:pPr>
        <w:pStyle w:val="Prrafodelista"/>
        <w:numPr>
          <w:ilvl w:val="0"/>
          <w:numId w:val="2"/>
        </w:numPr>
        <w:tabs>
          <w:tab w:val="left" w:pos="938"/>
          <w:tab w:val="left" w:pos="939"/>
        </w:tabs>
        <w:spacing w:before="120"/>
        <w:ind w:right="414"/>
        <w:jc w:val="both"/>
        <w:rPr>
          <w:sz w:val="24"/>
        </w:rPr>
      </w:pPr>
      <w:r>
        <w:rPr>
          <w:sz w:val="24"/>
          <w:lang w:val="es"/>
        </w:rPr>
        <w:t>Evitar cantidades excesivas de cafeína, alcohol, tabaco o marihuana, y no consumir drogas ilegales.</w:t>
      </w:r>
    </w:p>
    <w:p w14:paraId="4C079E18" w14:textId="77777777" w:rsidR="0035332E" w:rsidRPr="00900608" w:rsidRDefault="00000000" w:rsidP="00900608">
      <w:pPr>
        <w:pStyle w:val="Prrafodelista"/>
        <w:numPr>
          <w:ilvl w:val="0"/>
          <w:numId w:val="2"/>
        </w:numPr>
        <w:tabs>
          <w:tab w:val="left" w:pos="938"/>
          <w:tab w:val="left" w:pos="939"/>
        </w:tabs>
        <w:spacing w:before="120"/>
        <w:ind w:left="938" w:hanging="359"/>
        <w:jc w:val="both"/>
        <w:rPr>
          <w:sz w:val="24"/>
          <w:lang w:val="es-AR"/>
        </w:rPr>
      </w:pPr>
      <w:r>
        <w:rPr>
          <w:sz w:val="24"/>
          <w:lang w:val="es"/>
        </w:rPr>
        <w:t>Tomarse tiempo a solas cuando lo necesite.</w:t>
      </w:r>
    </w:p>
    <w:p w14:paraId="4C079E19" w14:textId="77777777" w:rsidR="0035332E" w:rsidRPr="00900608" w:rsidRDefault="00000000" w:rsidP="00900608">
      <w:pPr>
        <w:pStyle w:val="Prrafodelista"/>
        <w:numPr>
          <w:ilvl w:val="0"/>
          <w:numId w:val="2"/>
        </w:numPr>
        <w:tabs>
          <w:tab w:val="left" w:pos="938"/>
          <w:tab w:val="left" w:pos="939"/>
        </w:tabs>
        <w:spacing w:before="122"/>
        <w:ind w:left="938" w:hanging="359"/>
        <w:jc w:val="both"/>
        <w:rPr>
          <w:sz w:val="24"/>
          <w:lang w:val="es-AR"/>
        </w:rPr>
      </w:pPr>
      <w:r>
        <w:rPr>
          <w:sz w:val="24"/>
          <w:lang w:val="es"/>
        </w:rPr>
        <w:t>Hacerse tiempo para relacionarse con personas que sirvan de apoyo para su bienestar emocional.</w:t>
      </w:r>
    </w:p>
    <w:p w14:paraId="4C079E1A" w14:textId="77777777" w:rsidR="0035332E" w:rsidRPr="00900608" w:rsidRDefault="0035332E" w:rsidP="00900608">
      <w:pPr>
        <w:pStyle w:val="Textoindependiente"/>
        <w:spacing w:before="2"/>
        <w:ind w:left="0"/>
        <w:jc w:val="both"/>
        <w:rPr>
          <w:sz w:val="37"/>
          <w:lang w:val="es-AR"/>
        </w:rPr>
      </w:pPr>
    </w:p>
    <w:p w14:paraId="4C079E1B" w14:textId="77777777" w:rsidR="0035332E" w:rsidRDefault="00000000" w:rsidP="00900608">
      <w:pPr>
        <w:spacing w:before="1"/>
        <w:ind w:left="220" w:right="420"/>
        <w:jc w:val="both"/>
        <w:rPr>
          <w:sz w:val="24"/>
          <w:lang w:val="es"/>
        </w:rPr>
      </w:pPr>
      <w:r>
        <w:rPr>
          <w:sz w:val="24"/>
          <w:lang w:val="es"/>
        </w:rPr>
        <w:t xml:space="preserve">Además, existen varias formas de </w:t>
      </w:r>
      <w:r>
        <w:rPr>
          <w:b/>
          <w:bCs/>
          <w:sz w:val="24"/>
          <w:lang w:val="es"/>
        </w:rPr>
        <w:t>ocuparse de sus necesidades emocionales</w:t>
      </w:r>
      <w:r>
        <w:rPr>
          <w:sz w:val="24"/>
          <w:lang w:val="es"/>
        </w:rPr>
        <w:t>. Puede probar:</w:t>
      </w:r>
    </w:p>
    <w:p w14:paraId="6D6D1A63" w14:textId="77777777" w:rsidR="00900608" w:rsidRDefault="00900608" w:rsidP="00900608">
      <w:pPr>
        <w:spacing w:before="1"/>
        <w:ind w:left="220" w:right="420"/>
        <w:jc w:val="both"/>
        <w:rPr>
          <w:sz w:val="24"/>
        </w:rPr>
      </w:pPr>
    </w:p>
    <w:p w14:paraId="4C079E1C" w14:textId="77777777" w:rsidR="0035332E" w:rsidRPr="00900608" w:rsidRDefault="00000000" w:rsidP="00900608">
      <w:pPr>
        <w:pStyle w:val="Prrafodelista"/>
        <w:numPr>
          <w:ilvl w:val="0"/>
          <w:numId w:val="2"/>
        </w:numPr>
        <w:tabs>
          <w:tab w:val="left" w:pos="938"/>
          <w:tab w:val="left" w:pos="939"/>
        </w:tabs>
        <w:spacing w:before="1"/>
        <w:ind w:right="813"/>
        <w:jc w:val="both"/>
        <w:rPr>
          <w:sz w:val="24"/>
          <w:lang w:val="es-AR"/>
        </w:rPr>
      </w:pPr>
      <w:r>
        <w:rPr>
          <w:sz w:val="24"/>
          <w:lang w:val="es"/>
        </w:rPr>
        <w:t>Reducir su exposición a los medios de comunicación limitando la cantidad de tiempo que le dedica a leer, escuchar o ver noticias sobre el brote.</w:t>
      </w:r>
    </w:p>
    <w:p w14:paraId="4C079E1D" w14:textId="77777777" w:rsidR="0035332E" w:rsidRPr="00900608" w:rsidRDefault="00000000" w:rsidP="00900608">
      <w:pPr>
        <w:pStyle w:val="Prrafodelista"/>
        <w:numPr>
          <w:ilvl w:val="0"/>
          <w:numId w:val="2"/>
        </w:numPr>
        <w:tabs>
          <w:tab w:val="left" w:pos="938"/>
          <w:tab w:val="left" w:pos="939"/>
        </w:tabs>
        <w:spacing w:before="120"/>
        <w:ind w:left="938" w:hanging="359"/>
        <w:jc w:val="both"/>
        <w:rPr>
          <w:sz w:val="24"/>
          <w:lang w:val="es-AR"/>
        </w:rPr>
      </w:pPr>
      <w:r>
        <w:rPr>
          <w:sz w:val="24"/>
          <w:lang w:val="es"/>
        </w:rPr>
        <w:t>Hacerse tiempo para centrarse en lo que va bien en su vida y en lo que puede controlar.</w:t>
      </w:r>
    </w:p>
    <w:p w14:paraId="4C079E1E" w14:textId="1FCCDE58" w:rsidR="0035332E" w:rsidRPr="00900608" w:rsidRDefault="00000000" w:rsidP="00900608">
      <w:pPr>
        <w:pStyle w:val="Prrafodelista"/>
        <w:numPr>
          <w:ilvl w:val="0"/>
          <w:numId w:val="2"/>
        </w:numPr>
        <w:tabs>
          <w:tab w:val="left" w:pos="938"/>
          <w:tab w:val="left" w:pos="939"/>
        </w:tabs>
        <w:spacing w:before="119"/>
        <w:ind w:right="637"/>
        <w:jc w:val="both"/>
        <w:rPr>
          <w:sz w:val="24"/>
          <w:lang w:val="es-AR"/>
        </w:rPr>
      </w:pPr>
      <w:r>
        <w:rPr>
          <w:sz w:val="24"/>
          <w:lang w:val="es"/>
        </w:rPr>
        <w:t>Tomarse un tiempo entre actividades estresantes y realizar una actividad divertida después de una tarea estresante.</w:t>
      </w:r>
    </w:p>
    <w:p w14:paraId="4C079E1F" w14:textId="77777777" w:rsidR="0035332E" w:rsidRPr="00900608" w:rsidRDefault="00000000" w:rsidP="00900608">
      <w:pPr>
        <w:pStyle w:val="Prrafodelista"/>
        <w:numPr>
          <w:ilvl w:val="0"/>
          <w:numId w:val="2"/>
        </w:numPr>
        <w:tabs>
          <w:tab w:val="left" w:pos="938"/>
          <w:tab w:val="left" w:pos="939"/>
        </w:tabs>
        <w:spacing w:before="120"/>
        <w:ind w:left="938" w:hanging="359"/>
        <w:jc w:val="both"/>
        <w:rPr>
          <w:sz w:val="24"/>
          <w:lang w:val="es-AR"/>
        </w:rPr>
      </w:pPr>
      <w:r>
        <w:rPr>
          <w:sz w:val="24"/>
          <w:lang w:val="es"/>
        </w:rPr>
        <w:t>Hablar de sus sentimientos con amigos de confianza y seres queridos.</w:t>
      </w:r>
    </w:p>
    <w:p w14:paraId="4C079E20" w14:textId="1DA0872C" w:rsidR="0035332E" w:rsidRPr="00900608" w:rsidRDefault="00900608" w:rsidP="00900608">
      <w:pPr>
        <w:pStyle w:val="Prrafodelista"/>
        <w:numPr>
          <w:ilvl w:val="0"/>
          <w:numId w:val="2"/>
        </w:numPr>
        <w:tabs>
          <w:tab w:val="left" w:pos="938"/>
          <w:tab w:val="left" w:pos="939"/>
        </w:tabs>
        <w:spacing w:before="122"/>
        <w:ind w:left="939" w:right="280"/>
        <w:jc w:val="both"/>
        <w:rPr>
          <w:sz w:val="24"/>
          <w:lang w:val="es-AR"/>
        </w:rPr>
      </w:pPr>
      <w:r>
        <w:rPr>
          <w:sz w:val="24"/>
          <w:lang w:val="es"/>
        </w:rPr>
        <w:t>Hacer</w:t>
      </w:r>
      <w:r w:rsidR="00000000">
        <w:rPr>
          <w:sz w:val="24"/>
          <w:lang w:val="es"/>
        </w:rPr>
        <w:t xml:space="preserve"> lo que pueda para relajar su cuerpo: camin</w:t>
      </w:r>
      <w:r>
        <w:rPr>
          <w:sz w:val="24"/>
          <w:lang w:val="es"/>
        </w:rPr>
        <w:t>ar</w:t>
      </w:r>
      <w:r w:rsidR="00000000">
        <w:rPr>
          <w:sz w:val="24"/>
          <w:lang w:val="es"/>
        </w:rPr>
        <w:t>, est</w:t>
      </w:r>
      <w:r>
        <w:rPr>
          <w:sz w:val="24"/>
          <w:lang w:val="es"/>
        </w:rPr>
        <w:t>irarse</w:t>
      </w:r>
      <w:r w:rsidR="00000000">
        <w:rPr>
          <w:sz w:val="24"/>
          <w:lang w:val="es"/>
        </w:rPr>
        <w:t>, respir</w:t>
      </w:r>
      <w:r>
        <w:rPr>
          <w:sz w:val="24"/>
          <w:lang w:val="es"/>
        </w:rPr>
        <w:t>ar</w:t>
      </w:r>
      <w:r w:rsidR="00000000">
        <w:rPr>
          <w:sz w:val="24"/>
          <w:lang w:val="es"/>
        </w:rPr>
        <w:t xml:space="preserve"> más despacio, escuch</w:t>
      </w:r>
      <w:r>
        <w:rPr>
          <w:sz w:val="24"/>
          <w:lang w:val="es"/>
        </w:rPr>
        <w:t>ar</w:t>
      </w:r>
      <w:r w:rsidR="00000000">
        <w:rPr>
          <w:sz w:val="24"/>
          <w:lang w:val="es"/>
        </w:rPr>
        <w:t xml:space="preserve"> música relajante, medit</w:t>
      </w:r>
      <w:r>
        <w:rPr>
          <w:sz w:val="24"/>
          <w:lang w:val="es"/>
        </w:rPr>
        <w:t>ar</w:t>
      </w:r>
      <w:r w:rsidR="00000000">
        <w:rPr>
          <w:sz w:val="24"/>
          <w:lang w:val="es"/>
        </w:rPr>
        <w:t>, le</w:t>
      </w:r>
      <w:r>
        <w:rPr>
          <w:sz w:val="24"/>
          <w:lang w:val="es"/>
        </w:rPr>
        <w:t>er</w:t>
      </w:r>
      <w:r w:rsidR="00000000">
        <w:rPr>
          <w:sz w:val="24"/>
          <w:lang w:val="es"/>
        </w:rPr>
        <w:t xml:space="preserve"> o bus</w:t>
      </w:r>
      <w:r>
        <w:rPr>
          <w:sz w:val="24"/>
          <w:lang w:val="es"/>
        </w:rPr>
        <w:t>car un</w:t>
      </w:r>
      <w:r w:rsidR="00000000">
        <w:rPr>
          <w:sz w:val="24"/>
          <w:lang w:val="es"/>
        </w:rPr>
        <w:t xml:space="preserve"> pasatiempo que disfrute.</w:t>
      </w:r>
    </w:p>
    <w:p w14:paraId="4C079E21" w14:textId="77777777" w:rsidR="0035332E" w:rsidRPr="00900608" w:rsidRDefault="00000000" w:rsidP="00900608">
      <w:pPr>
        <w:pStyle w:val="Prrafodelista"/>
        <w:numPr>
          <w:ilvl w:val="0"/>
          <w:numId w:val="2"/>
        </w:numPr>
        <w:tabs>
          <w:tab w:val="left" w:pos="938"/>
          <w:tab w:val="left" w:pos="939"/>
        </w:tabs>
        <w:spacing w:before="120"/>
        <w:ind w:left="938"/>
        <w:jc w:val="both"/>
        <w:rPr>
          <w:sz w:val="24"/>
          <w:lang w:val="es-AR"/>
        </w:rPr>
      </w:pPr>
      <w:r>
        <w:rPr>
          <w:sz w:val="24"/>
          <w:lang w:val="es"/>
        </w:rPr>
        <w:t>Hablar con otras personas por teléfono, mensaje de texto, chat o mensajería.</w:t>
      </w:r>
    </w:p>
    <w:p w14:paraId="4C079E22" w14:textId="77777777" w:rsidR="0035332E" w:rsidRPr="00900608" w:rsidRDefault="0035332E" w:rsidP="00900608">
      <w:pPr>
        <w:pStyle w:val="Textoindependiente"/>
        <w:spacing w:before="4"/>
        <w:ind w:left="0"/>
        <w:jc w:val="both"/>
        <w:rPr>
          <w:sz w:val="37"/>
          <w:lang w:val="es-AR"/>
        </w:rPr>
      </w:pPr>
    </w:p>
    <w:p w14:paraId="4C079E23" w14:textId="326E696B" w:rsidR="0035332E" w:rsidRDefault="00000000" w:rsidP="00900608">
      <w:pPr>
        <w:pStyle w:val="Ttulo2"/>
        <w:jc w:val="both"/>
        <w:rPr>
          <w:lang w:val="es"/>
        </w:rPr>
      </w:pPr>
      <w:bookmarkStart w:id="4" w:name="Knowing_when_it’s_time_to_ask_for_help"/>
      <w:bookmarkEnd w:id="4"/>
      <w:r>
        <w:rPr>
          <w:lang w:val="es"/>
        </w:rPr>
        <w:t>Saber cuándo es momento de pedir ayuda</w:t>
      </w:r>
    </w:p>
    <w:p w14:paraId="2FEC33DD" w14:textId="77777777" w:rsidR="00900608" w:rsidRPr="00900608" w:rsidRDefault="00900608" w:rsidP="00900608">
      <w:pPr>
        <w:pStyle w:val="Ttulo2"/>
        <w:jc w:val="both"/>
        <w:rPr>
          <w:lang w:val="es-AR"/>
        </w:rPr>
      </w:pPr>
    </w:p>
    <w:p w14:paraId="4C079E25" w14:textId="24FFE50A" w:rsidR="0035332E" w:rsidRPr="00900608" w:rsidRDefault="00000000" w:rsidP="00900608">
      <w:pPr>
        <w:pStyle w:val="Textoindependiente"/>
        <w:spacing w:before="50"/>
        <w:ind w:left="219" w:right="208"/>
        <w:jc w:val="both"/>
        <w:rPr>
          <w:lang w:val="es-AR"/>
        </w:rPr>
        <w:sectPr w:rsidR="0035332E" w:rsidRPr="00900608">
          <w:headerReference w:type="default" r:id="rId9"/>
          <w:pgSz w:w="12240" w:h="15840"/>
          <w:pgMar w:top="1820" w:right="1340" w:bottom="1180" w:left="1220" w:header="505" w:footer="986" w:gutter="0"/>
          <w:cols w:space="720"/>
        </w:sectPr>
      </w:pPr>
      <w:r>
        <w:rPr>
          <w:lang w:val="es"/>
        </w:rPr>
        <w:t>Nadie es invencible. La mayoría de las personas necesitan algún tipo de apoyo, pero muchas no creen que esté bien pedir ayuda. Pero, si no nos cuidamos a nosotros mismos, es casi imposible apoyar a los demás, así que pedir ayuda es una inversión que vale la pena tanto para usted como para sus seres queridos.</w:t>
      </w:r>
    </w:p>
    <w:p w14:paraId="4C079E26" w14:textId="77777777" w:rsidR="0035332E" w:rsidRPr="00900608" w:rsidRDefault="00000000" w:rsidP="00900608">
      <w:pPr>
        <w:pStyle w:val="Ttulo3"/>
        <w:spacing w:before="146"/>
        <w:ind w:left="0" w:right="400"/>
        <w:jc w:val="both"/>
        <w:rPr>
          <w:lang w:val="es-AR"/>
        </w:rPr>
      </w:pPr>
      <w:bookmarkStart w:id="5" w:name="If_you_or_someone_you_know_shows_signs_o"/>
      <w:bookmarkEnd w:id="5"/>
      <w:r>
        <w:rPr>
          <w:lang w:val="es"/>
        </w:rPr>
        <w:lastRenderedPageBreak/>
        <w:t>Si usted o alguien que conoce muestra alguno de los signos de angustia mencionados durante varios días o semanas, puede obtener ayuda y apoyo accediendo a uno de los recursos que se indican a continuación o poniéndose en contacto con un proveedor local de salud mental.</w:t>
      </w:r>
    </w:p>
    <w:p w14:paraId="4C079E27" w14:textId="77777777" w:rsidR="0035332E" w:rsidRPr="00900608" w:rsidRDefault="0035332E" w:rsidP="00900608">
      <w:pPr>
        <w:pStyle w:val="Textoindependiente"/>
        <w:spacing w:before="7"/>
        <w:ind w:left="0"/>
        <w:jc w:val="both"/>
        <w:rPr>
          <w:b/>
          <w:sz w:val="27"/>
          <w:lang w:val="es-AR"/>
        </w:rPr>
      </w:pPr>
    </w:p>
    <w:p w14:paraId="4C079E28" w14:textId="2B51352C" w:rsidR="0035332E" w:rsidRPr="00900608" w:rsidRDefault="00000000" w:rsidP="00900608">
      <w:pPr>
        <w:pStyle w:val="Textoindependiente"/>
        <w:ind w:left="218" w:right="98"/>
        <w:jc w:val="both"/>
        <w:rPr>
          <w:lang w:val="es-AR"/>
        </w:rPr>
      </w:pPr>
      <w:r>
        <w:rPr>
          <w:b/>
          <w:bCs/>
          <w:lang w:val="es"/>
        </w:rPr>
        <w:t>Llame inmediatamente al 911</w:t>
      </w:r>
      <w:r>
        <w:rPr>
          <w:lang w:val="es"/>
        </w:rPr>
        <w:t xml:space="preserve"> o póngase en contacto con una de las líneas de ayuda</w:t>
      </w:r>
      <w:r w:rsidR="00900608">
        <w:rPr>
          <w:lang w:val="es"/>
        </w:rPr>
        <w:t xml:space="preserve"> de emergencia</w:t>
      </w:r>
      <w:r>
        <w:rPr>
          <w:lang w:val="es"/>
        </w:rPr>
        <w:t xml:space="preserve"> que se indican a continuación si usted o alguien que conoce amenaza con hacerse daño o suicidarse, o con matar a otra persona, o habla o escribe sobre la muerte</w:t>
      </w:r>
      <w:r w:rsidR="00900608">
        <w:rPr>
          <w:lang w:val="es"/>
        </w:rPr>
        <w:t xml:space="preserve"> </w:t>
      </w:r>
      <w:r>
        <w:rPr>
          <w:lang w:val="es"/>
        </w:rPr>
        <w:t>o el suicidio.</w:t>
      </w:r>
    </w:p>
    <w:p w14:paraId="4C079E29" w14:textId="77777777" w:rsidR="0035332E" w:rsidRPr="00900608" w:rsidRDefault="0035332E" w:rsidP="00900608">
      <w:pPr>
        <w:pStyle w:val="Textoindependiente"/>
        <w:spacing w:before="10"/>
        <w:ind w:left="0"/>
        <w:jc w:val="both"/>
        <w:rPr>
          <w:sz w:val="27"/>
          <w:lang w:val="es-AR"/>
        </w:rPr>
      </w:pPr>
    </w:p>
    <w:p w14:paraId="4C079E2A" w14:textId="77777777" w:rsidR="0035332E" w:rsidRPr="00900608" w:rsidRDefault="00000000" w:rsidP="00900608">
      <w:pPr>
        <w:pStyle w:val="Ttulo2"/>
        <w:jc w:val="both"/>
        <w:rPr>
          <w:lang w:val="es-AR"/>
        </w:rPr>
      </w:pPr>
      <w:bookmarkStart w:id="6" w:name="Emergency_Resources"/>
      <w:bookmarkEnd w:id="6"/>
      <w:r>
        <w:rPr>
          <w:lang w:val="es"/>
        </w:rPr>
        <w:t>Recursos de emergencia</w:t>
      </w:r>
    </w:p>
    <w:p w14:paraId="4C079E2B" w14:textId="77777777" w:rsidR="0035332E" w:rsidRPr="00900608" w:rsidRDefault="0035332E" w:rsidP="00900608">
      <w:pPr>
        <w:pStyle w:val="Textoindependiente"/>
        <w:spacing w:before="7"/>
        <w:ind w:left="0"/>
        <w:jc w:val="both"/>
        <w:rPr>
          <w:b/>
          <w:sz w:val="31"/>
          <w:lang w:val="es-AR"/>
        </w:rPr>
      </w:pPr>
    </w:p>
    <w:p w14:paraId="4C079E2C" w14:textId="7252CE8E" w:rsidR="0035332E" w:rsidRPr="00900608" w:rsidRDefault="00000000" w:rsidP="00900608">
      <w:pPr>
        <w:pStyle w:val="Ttulo3"/>
        <w:spacing w:before="1"/>
        <w:jc w:val="both"/>
        <w:rPr>
          <w:lang w:val="es-AR"/>
        </w:rPr>
      </w:pPr>
      <w:bookmarkStart w:id="7" w:name="988_Suicide_and_Crisis_Lifeline"/>
      <w:bookmarkEnd w:id="7"/>
      <w:r>
        <w:rPr>
          <w:lang w:val="es"/>
        </w:rPr>
        <w:t xml:space="preserve">Línea </w:t>
      </w:r>
      <w:r w:rsidR="00900608">
        <w:rPr>
          <w:lang w:val="es"/>
        </w:rPr>
        <w:t>988</w:t>
      </w:r>
      <w:r w:rsidR="00900608">
        <w:rPr>
          <w:lang w:val="es"/>
        </w:rPr>
        <w:t xml:space="preserve"> </w:t>
      </w:r>
      <w:r>
        <w:rPr>
          <w:lang w:val="es"/>
        </w:rPr>
        <w:t xml:space="preserve">de </w:t>
      </w:r>
      <w:r w:rsidR="00900608">
        <w:rPr>
          <w:lang w:val="es"/>
        </w:rPr>
        <w:t>P</w:t>
      </w:r>
      <w:r>
        <w:rPr>
          <w:lang w:val="es"/>
        </w:rPr>
        <w:t xml:space="preserve">revención del </w:t>
      </w:r>
      <w:r w:rsidR="00900608">
        <w:rPr>
          <w:lang w:val="es"/>
        </w:rPr>
        <w:t>S</w:t>
      </w:r>
      <w:r>
        <w:rPr>
          <w:lang w:val="es"/>
        </w:rPr>
        <w:t xml:space="preserve">uicidio y </w:t>
      </w:r>
      <w:r w:rsidR="00900608">
        <w:rPr>
          <w:lang w:val="es"/>
        </w:rPr>
        <w:t>C</w:t>
      </w:r>
      <w:r>
        <w:rPr>
          <w:lang w:val="es"/>
        </w:rPr>
        <w:t xml:space="preserve">risis </w:t>
      </w:r>
    </w:p>
    <w:p w14:paraId="4C079E2D" w14:textId="77777777" w:rsidR="0035332E" w:rsidRPr="00900608" w:rsidRDefault="00000000" w:rsidP="00900608">
      <w:pPr>
        <w:pStyle w:val="Textoindependiente"/>
        <w:spacing w:before="1"/>
        <w:ind w:left="218"/>
        <w:jc w:val="both"/>
        <w:rPr>
          <w:lang w:val="es-AR"/>
        </w:rPr>
      </w:pPr>
      <w:r>
        <w:rPr>
          <w:lang w:val="es"/>
        </w:rPr>
        <w:t>Marque 988</w:t>
      </w:r>
    </w:p>
    <w:p w14:paraId="4C079E2E" w14:textId="28D4D9D1" w:rsidR="0035332E" w:rsidRDefault="00900608" w:rsidP="00007F8F">
      <w:pPr>
        <w:pStyle w:val="Textoindependiente"/>
        <w:ind w:left="218" w:right="5900"/>
        <w:jc w:val="both"/>
        <w:rPr>
          <w:color w:val="0000FF"/>
          <w:u w:val="single"/>
          <w:lang w:val="es"/>
        </w:rPr>
      </w:pPr>
      <w:r>
        <w:rPr>
          <w:color w:val="0000FF"/>
          <w:u w:val="single"/>
          <w:lang w:val="es"/>
        </w:rPr>
        <w:t xml:space="preserve">988 </w:t>
      </w:r>
      <w:r w:rsidR="00007F8F">
        <w:rPr>
          <w:color w:val="0000FF"/>
          <w:u w:val="single"/>
          <w:lang w:val="es"/>
        </w:rPr>
        <w:t>Lifeline c</w:t>
      </w:r>
      <w:r w:rsidR="00000000">
        <w:rPr>
          <w:color w:val="0000FF"/>
          <w:u w:val="single"/>
          <w:lang w:val="es"/>
        </w:rPr>
        <w:t xml:space="preserve">hat y mensaje de texto  </w:t>
      </w:r>
      <w:hyperlink r:id="rId10">
        <w:r w:rsidR="00000000">
          <w:rPr>
            <w:color w:val="0000FF"/>
            <w:u w:val="single"/>
            <w:lang w:val="es"/>
          </w:rPr>
          <w:t xml:space="preserve"> </w:t>
        </w:r>
        <w:r w:rsidR="00000000">
          <w:rPr>
            <w:color w:val="0000FF"/>
            <w:u w:val="single"/>
            <w:lang w:val="es"/>
          </w:rPr>
          <w:t xml:space="preserve">988 </w:t>
        </w:r>
        <w:r>
          <w:rPr>
            <w:color w:val="0000FF"/>
            <w:u w:val="single"/>
            <w:lang w:val="es"/>
          </w:rPr>
          <w:t>S</w:t>
        </w:r>
        <w:r w:rsidR="00000000">
          <w:rPr>
            <w:color w:val="0000FF"/>
            <w:u w:val="single"/>
            <w:lang w:val="es"/>
          </w:rPr>
          <w:t>itio web en ing</w:t>
        </w:r>
        <w:r>
          <w:rPr>
            <w:color w:val="0000FF"/>
            <w:u w:val="single"/>
            <w:lang w:val="es"/>
          </w:rPr>
          <w:t>l</w:t>
        </w:r>
        <w:r w:rsidR="00000000">
          <w:rPr>
            <w:color w:val="0000FF"/>
            <w:u w:val="single"/>
            <w:lang w:val="es"/>
          </w:rPr>
          <w:t>és</w:t>
        </w:r>
      </w:hyperlink>
      <w:r>
        <w:rPr>
          <w:color w:val="0000FF"/>
          <w:u w:val="single"/>
          <w:lang w:val="es"/>
        </w:rPr>
        <w:t xml:space="preserve"> </w:t>
      </w:r>
    </w:p>
    <w:p w14:paraId="1A3A24E1" w14:textId="58021604" w:rsidR="00900608" w:rsidRPr="00900608" w:rsidRDefault="00900608" w:rsidP="00900608">
      <w:pPr>
        <w:pStyle w:val="Textoindependiente"/>
        <w:ind w:left="218" w:right="5630"/>
        <w:jc w:val="both"/>
        <w:rPr>
          <w:lang w:val="es-AR"/>
        </w:rPr>
      </w:pPr>
      <w:r w:rsidRPr="00900608">
        <w:rPr>
          <w:color w:val="0000FF"/>
          <w:u w:val="single"/>
          <w:lang w:val="es"/>
        </w:rPr>
        <w:t xml:space="preserve">988 </w:t>
      </w:r>
      <w:r>
        <w:rPr>
          <w:color w:val="0000FF"/>
          <w:u w:val="single"/>
          <w:lang w:val="es"/>
        </w:rPr>
        <w:t>Sitio web</w:t>
      </w:r>
      <w:r w:rsidRPr="00900608">
        <w:rPr>
          <w:color w:val="0000FF"/>
          <w:u w:val="single"/>
          <w:lang w:val="es"/>
        </w:rPr>
        <w:t xml:space="preserve"> en </w:t>
      </w:r>
      <w:r>
        <w:rPr>
          <w:color w:val="0000FF"/>
          <w:u w:val="single"/>
          <w:lang w:val="es"/>
        </w:rPr>
        <w:t>e</w:t>
      </w:r>
      <w:r w:rsidRPr="00900608">
        <w:rPr>
          <w:color w:val="0000FF"/>
          <w:u w:val="single"/>
          <w:lang w:val="es"/>
        </w:rPr>
        <w:t>spañol</w:t>
      </w:r>
    </w:p>
    <w:p w14:paraId="4C079E2F" w14:textId="77777777" w:rsidR="0035332E" w:rsidRPr="00900608" w:rsidRDefault="0035332E" w:rsidP="00900608">
      <w:pPr>
        <w:pStyle w:val="Textoindependiente"/>
        <w:spacing w:before="2"/>
        <w:ind w:left="0"/>
        <w:jc w:val="both"/>
        <w:rPr>
          <w:sz w:val="23"/>
          <w:lang w:val="es-AR"/>
        </w:rPr>
      </w:pPr>
    </w:p>
    <w:p w14:paraId="4C079E30" w14:textId="5208069C" w:rsidR="0035332E" w:rsidRPr="00900608" w:rsidRDefault="00007F8F" w:rsidP="00900608">
      <w:pPr>
        <w:pStyle w:val="Ttulo3"/>
        <w:spacing w:before="52"/>
        <w:ind w:left="100"/>
        <w:jc w:val="both"/>
        <w:rPr>
          <w:lang w:val="es-AR"/>
        </w:rPr>
      </w:pPr>
      <w:bookmarkStart w:id="8" w:name="_Hlk159594909"/>
      <w:r w:rsidRPr="00007F8F">
        <w:rPr>
          <w:lang w:val="es"/>
        </w:rPr>
        <w:t>Línea de Ayuda para los Afectados por Catástrofes</w:t>
      </w:r>
      <w:r>
        <w:rPr>
          <w:lang w:val="es"/>
        </w:rPr>
        <w:t xml:space="preserve"> </w:t>
      </w:r>
      <w:bookmarkEnd w:id="8"/>
      <w:r>
        <w:rPr>
          <w:lang w:val="es"/>
        </w:rPr>
        <w:t xml:space="preserve">de la </w:t>
      </w:r>
      <w:r w:rsidR="00000000">
        <w:rPr>
          <w:lang w:val="es"/>
        </w:rPr>
        <w:t>SAMHSA</w:t>
      </w:r>
    </w:p>
    <w:p w14:paraId="4C079E31" w14:textId="77777777" w:rsidR="0035332E" w:rsidRPr="00900608" w:rsidRDefault="00000000" w:rsidP="00900608">
      <w:pPr>
        <w:pStyle w:val="Textoindependiente"/>
        <w:spacing w:before="5"/>
        <w:ind w:left="100"/>
        <w:jc w:val="both"/>
        <w:rPr>
          <w:lang w:val="es-AR"/>
        </w:rPr>
      </w:pPr>
      <w:r>
        <w:rPr>
          <w:lang w:val="es"/>
        </w:rPr>
        <w:t>Llame o envíe un mensaje del texto al 1-800-985-5990</w:t>
      </w:r>
    </w:p>
    <w:p w14:paraId="4C079E32" w14:textId="77777777" w:rsidR="0035332E" w:rsidRPr="00900608" w:rsidRDefault="00000000" w:rsidP="00900608">
      <w:pPr>
        <w:pStyle w:val="Textoindependiente"/>
        <w:spacing w:before="2"/>
        <w:ind w:left="100"/>
        <w:jc w:val="both"/>
        <w:rPr>
          <w:lang w:val="es-AR"/>
        </w:rPr>
      </w:pPr>
      <w:r>
        <w:rPr>
          <w:lang w:val="es"/>
        </w:rPr>
        <w:t>Español: Llame o envíe un mensaje de texto al 1-800-985-5990, presione “2”.</w:t>
      </w:r>
    </w:p>
    <w:p w14:paraId="4C079E33" w14:textId="77777777" w:rsidR="0035332E" w:rsidRPr="00900608" w:rsidRDefault="00000000" w:rsidP="00900608">
      <w:pPr>
        <w:pStyle w:val="Textoindependiente"/>
        <w:spacing w:before="3"/>
        <w:ind w:left="100" w:right="775"/>
        <w:jc w:val="both"/>
        <w:rPr>
          <w:lang w:val="es-AR"/>
        </w:rPr>
      </w:pPr>
      <w:r>
        <w:rPr>
          <w:lang w:val="es"/>
        </w:rPr>
        <w:t>Para personas sordas o con problemas de audición que llaman con ASL: Para conectar directamente con un agente en lengua de signos estadounidense, visite “</w:t>
      </w:r>
      <w:hyperlink r:id="rId11">
        <w:r>
          <w:rPr>
            <w:color w:val="0000FF"/>
            <w:u w:val="single"/>
            <w:lang w:val="es"/>
          </w:rPr>
          <w:t>ASL Now</w:t>
        </w:r>
      </w:hyperlink>
      <w:r>
        <w:rPr>
          <w:lang w:val="es"/>
        </w:rPr>
        <w:t>” o llame al 1-800-985-5990 desde su videoteléfono.</w:t>
      </w:r>
    </w:p>
    <w:p w14:paraId="4C079E34" w14:textId="37C32E32" w:rsidR="0035332E" w:rsidRPr="00900608" w:rsidRDefault="00000000" w:rsidP="00007F8F">
      <w:pPr>
        <w:pStyle w:val="Textoindependiente"/>
        <w:spacing w:before="4" w:line="242" w:lineRule="auto"/>
        <w:ind w:left="100" w:right="2030"/>
        <w:jc w:val="both"/>
        <w:rPr>
          <w:lang w:val="es-AR"/>
        </w:rPr>
      </w:pPr>
      <w:hyperlink r:id="rId12">
        <w:r>
          <w:rPr>
            <w:color w:val="0000FF"/>
            <w:u w:val="single"/>
            <w:lang w:val="es"/>
          </w:rPr>
          <w:t xml:space="preserve">Sitio web de </w:t>
        </w:r>
        <w:r w:rsidR="00007F8F">
          <w:rPr>
            <w:color w:val="0000FF"/>
            <w:u w:val="single"/>
            <w:lang w:val="es"/>
          </w:rPr>
          <w:t xml:space="preserve">la </w:t>
        </w:r>
        <w:r w:rsidR="00007F8F" w:rsidRPr="00007F8F">
          <w:rPr>
            <w:color w:val="0000FF"/>
            <w:u w:val="single"/>
            <w:lang w:val="es"/>
          </w:rPr>
          <w:t xml:space="preserve">Línea de Ayuda para los Afectados por Catástrofes </w:t>
        </w:r>
        <w:r>
          <w:rPr>
            <w:color w:val="0000FF"/>
            <w:u w:val="single"/>
            <w:lang w:val="es"/>
          </w:rPr>
          <w:t>en inglés</w:t>
        </w:r>
      </w:hyperlink>
      <w:r>
        <w:rPr>
          <w:color w:val="0000FF"/>
          <w:lang w:val="es"/>
        </w:rPr>
        <w:t xml:space="preserve"> </w:t>
      </w:r>
      <w:hyperlink r:id="rId13">
        <w:r>
          <w:rPr>
            <w:color w:val="0000FF"/>
            <w:u w:val="single"/>
            <w:lang w:val="es"/>
          </w:rPr>
          <w:t xml:space="preserve">Sitio web de la </w:t>
        </w:r>
        <w:r w:rsidR="00007F8F" w:rsidRPr="00007F8F">
          <w:rPr>
            <w:color w:val="0000FF"/>
            <w:u w:val="single"/>
            <w:lang w:val="es"/>
          </w:rPr>
          <w:t>Línea de Ayuda para los Afectados por Catástrofes</w:t>
        </w:r>
        <w:r>
          <w:rPr>
            <w:color w:val="0000FF"/>
            <w:u w:val="single"/>
            <w:lang w:val="es"/>
          </w:rPr>
          <w:t xml:space="preserve"> en español</w:t>
        </w:r>
      </w:hyperlink>
    </w:p>
    <w:p w14:paraId="4C079E35" w14:textId="77777777" w:rsidR="0035332E" w:rsidRPr="00900608" w:rsidRDefault="0035332E" w:rsidP="00900608">
      <w:pPr>
        <w:pStyle w:val="Textoindependiente"/>
        <w:spacing w:before="12"/>
        <w:ind w:left="0"/>
        <w:jc w:val="both"/>
        <w:rPr>
          <w:sz w:val="22"/>
          <w:lang w:val="es-AR"/>
        </w:rPr>
      </w:pPr>
    </w:p>
    <w:p w14:paraId="4C079E36" w14:textId="0CE91E7F" w:rsidR="0035332E" w:rsidRPr="00900608" w:rsidRDefault="00000000" w:rsidP="00007F8F">
      <w:pPr>
        <w:pStyle w:val="Ttulo3"/>
        <w:spacing w:before="51"/>
        <w:ind w:left="90"/>
        <w:jc w:val="both"/>
        <w:rPr>
          <w:lang w:val="es-AR"/>
        </w:rPr>
      </w:pPr>
      <w:bookmarkStart w:id="9" w:name="SAMHSA’s_National_Helpline"/>
      <w:bookmarkEnd w:id="9"/>
      <w:r>
        <w:rPr>
          <w:lang w:val="es"/>
        </w:rPr>
        <w:t xml:space="preserve">Línea de </w:t>
      </w:r>
      <w:r w:rsidR="00007F8F">
        <w:rPr>
          <w:lang w:val="es"/>
        </w:rPr>
        <w:t>A</w:t>
      </w:r>
      <w:r>
        <w:rPr>
          <w:lang w:val="es"/>
        </w:rPr>
        <w:t xml:space="preserve">yuda </w:t>
      </w:r>
      <w:r w:rsidR="00007F8F">
        <w:rPr>
          <w:lang w:val="es"/>
        </w:rPr>
        <w:t>N</w:t>
      </w:r>
      <w:r>
        <w:rPr>
          <w:lang w:val="es"/>
        </w:rPr>
        <w:t>acional de la SAMHSA</w:t>
      </w:r>
    </w:p>
    <w:p w14:paraId="75D64B86" w14:textId="77777777" w:rsidR="00007F8F" w:rsidRDefault="00000000" w:rsidP="00007F8F">
      <w:pPr>
        <w:pStyle w:val="Textoindependiente"/>
        <w:ind w:left="90" w:right="50"/>
        <w:jc w:val="both"/>
        <w:rPr>
          <w:color w:val="0000FF"/>
          <w:lang w:val="es"/>
        </w:rPr>
      </w:pPr>
      <w:hyperlink r:id="rId14">
        <w:r>
          <w:rPr>
            <w:color w:val="0000FF"/>
            <w:u w:val="single"/>
            <w:lang w:val="es"/>
          </w:rPr>
          <w:t xml:space="preserve">Servicio de </w:t>
        </w:r>
        <w:r w:rsidR="00007F8F">
          <w:rPr>
            <w:color w:val="0000FF"/>
            <w:u w:val="single"/>
            <w:lang w:val="es"/>
          </w:rPr>
          <w:t>D</w:t>
        </w:r>
        <w:r>
          <w:rPr>
            <w:color w:val="0000FF"/>
            <w:u w:val="single"/>
            <w:lang w:val="es"/>
          </w:rPr>
          <w:t xml:space="preserve">erivación de </w:t>
        </w:r>
        <w:r w:rsidR="00007F8F">
          <w:rPr>
            <w:color w:val="0000FF"/>
            <w:u w:val="single"/>
            <w:lang w:val="es"/>
          </w:rPr>
          <w:t>T</w:t>
        </w:r>
        <w:r>
          <w:rPr>
            <w:color w:val="0000FF"/>
            <w:u w:val="single"/>
            <w:lang w:val="es"/>
          </w:rPr>
          <w:t>ratamientos 24 horas al día, 7 días a la semana, 365 días al año, en inglés y español</w:t>
        </w:r>
      </w:hyperlink>
      <w:r>
        <w:rPr>
          <w:color w:val="0000FF"/>
          <w:lang w:val="es"/>
        </w:rPr>
        <w:t xml:space="preserve"> </w:t>
      </w:r>
    </w:p>
    <w:p w14:paraId="4C079E37" w14:textId="0246EBF2" w:rsidR="0035332E" w:rsidRPr="00900608" w:rsidRDefault="00000000" w:rsidP="00007F8F">
      <w:pPr>
        <w:pStyle w:val="Textoindependiente"/>
        <w:ind w:left="90" w:right="50"/>
        <w:jc w:val="both"/>
        <w:rPr>
          <w:lang w:val="es-AR"/>
        </w:rPr>
      </w:pPr>
      <w:r>
        <w:rPr>
          <w:lang w:val="es"/>
        </w:rPr>
        <w:t>Línea gratuita: 1-800-662-HELP</w:t>
      </w:r>
    </w:p>
    <w:p w14:paraId="4C079E38" w14:textId="77777777" w:rsidR="0035332E" w:rsidRPr="00900608" w:rsidRDefault="0035332E" w:rsidP="00900608">
      <w:pPr>
        <w:pStyle w:val="Textoindependiente"/>
        <w:spacing w:before="7"/>
        <w:ind w:left="0"/>
        <w:jc w:val="both"/>
        <w:rPr>
          <w:sz w:val="27"/>
          <w:lang w:val="es-AR"/>
        </w:rPr>
      </w:pPr>
    </w:p>
    <w:p w14:paraId="4C079E39" w14:textId="09A40B24" w:rsidR="0035332E" w:rsidRPr="00900608" w:rsidRDefault="00000000" w:rsidP="00007F8F">
      <w:pPr>
        <w:pStyle w:val="Ttulo3"/>
        <w:ind w:left="90"/>
        <w:jc w:val="both"/>
        <w:rPr>
          <w:lang w:val="es-AR"/>
        </w:rPr>
      </w:pPr>
      <w:bookmarkStart w:id="10" w:name="Non-emergency_Resources_for_Talking_to_C"/>
      <w:bookmarkEnd w:id="10"/>
      <w:r>
        <w:rPr>
          <w:lang w:val="es"/>
        </w:rPr>
        <w:t xml:space="preserve">Recursos en </w:t>
      </w:r>
      <w:r w:rsidR="00007F8F">
        <w:rPr>
          <w:lang w:val="es"/>
        </w:rPr>
        <w:t>situaciones que</w:t>
      </w:r>
      <w:r>
        <w:rPr>
          <w:lang w:val="es"/>
        </w:rPr>
        <w:t xml:space="preserve"> no son de emergencia para hablar con los niños</w:t>
      </w:r>
    </w:p>
    <w:p w14:paraId="4C079E3A" w14:textId="31D159A7" w:rsidR="0035332E" w:rsidRPr="00900608" w:rsidRDefault="00000000" w:rsidP="00900608">
      <w:pPr>
        <w:pStyle w:val="Prrafodelista"/>
        <w:numPr>
          <w:ilvl w:val="0"/>
          <w:numId w:val="1"/>
        </w:numPr>
        <w:tabs>
          <w:tab w:val="left" w:pos="938"/>
          <w:tab w:val="left" w:pos="939"/>
        </w:tabs>
        <w:jc w:val="both"/>
        <w:rPr>
          <w:sz w:val="24"/>
          <w:lang w:val="es-AR"/>
        </w:rPr>
      </w:pPr>
      <w:hyperlink r:id="rId15">
        <w:r w:rsidR="00007F8F">
          <w:rPr>
            <w:color w:val="0000FF"/>
            <w:sz w:val="24"/>
            <w:u w:val="single"/>
            <w:lang w:val="es"/>
          </w:rPr>
          <w:t>Cómo a</w:t>
        </w:r>
        <w:r>
          <w:rPr>
            <w:color w:val="0000FF"/>
            <w:sz w:val="24"/>
            <w:u w:val="single"/>
            <w:lang w:val="es"/>
          </w:rPr>
          <w:t>yudar a niños y adolescentes a superar pérdidas y traumas</w:t>
        </w:r>
      </w:hyperlink>
    </w:p>
    <w:p w14:paraId="4C079E3B" w14:textId="77777777" w:rsidR="0035332E" w:rsidRDefault="00000000" w:rsidP="00900608">
      <w:pPr>
        <w:pStyle w:val="Prrafodelista"/>
        <w:numPr>
          <w:ilvl w:val="0"/>
          <w:numId w:val="1"/>
        </w:numPr>
        <w:tabs>
          <w:tab w:val="left" w:pos="938"/>
          <w:tab w:val="left" w:pos="939"/>
        </w:tabs>
        <w:spacing w:before="1"/>
        <w:jc w:val="both"/>
        <w:rPr>
          <w:sz w:val="24"/>
        </w:rPr>
      </w:pPr>
      <w:hyperlink r:id="rId16">
        <w:r>
          <w:rPr>
            <w:color w:val="0000FF"/>
            <w:sz w:val="24"/>
            <w:u w:val="single"/>
            <w:lang w:val="es"/>
          </w:rPr>
          <w:t>Información del CDC en inglés</w:t>
        </w:r>
      </w:hyperlink>
    </w:p>
    <w:p w14:paraId="4C079E3C" w14:textId="77777777" w:rsidR="0035332E" w:rsidRDefault="00000000" w:rsidP="00900608">
      <w:pPr>
        <w:pStyle w:val="Prrafodelista"/>
        <w:numPr>
          <w:ilvl w:val="0"/>
          <w:numId w:val="1"/>
        </w:numPr>
        <w:tabs>
          <w:tab w:val="left" w:pos="938"/>
          <w:tab w:val="left" w:pos="939"/>
        </w:tabs>
        <w:jc w:val="both"/>
        <w:rPr>
          <w:sz w:val="24"/>
        </w:rPr>
      </w:pPr>
      <w:hyperlink r:id="rId17">
        <w:r>
          <w:rPr>
            <w:color w:val="0000FF"/>
            <w:sz w:val="24"/>
            <w:u w:val="single"/>
            <w:lang w:val="es"/>
          </w:rPr>
          <w:t>CDC en español</w:t>
        </w:r>
      </w:hyperlink>
    </w:p>
    <w:p w14:paraId="4C079E3D" w14:textId="77777777" w:rsidR="0035332E" w:rsidRPr="00900608" w:rsidRDefault="00000000" w:rsidP="00900608">
      <w:pPr>
        <w:pStyle w:val="Prrafodelista"/>
        <w:numPr>
          <w:ilvl w:val="0"/>
          <w:numId w:val="1"/>
        </w:numPr>
        <w:tabs>
          <w:tab w:val="left" w:pos="938"/>
          <w:tab w:val="left" w:pos="939"/>
        </w:tabs>
        <w:jc w:val="both"/>
        <w:rPr>
          <w:sz w:val="24"/>
          <w:lang w:val="es-AR"/>
        </w:rPr>
      </w:pPr>
      <w:hyperlink r:id="rId18">
        <w:r>
          <w:rPr>
            <w:color w:val="0000FF"/>
            <w:sz w:val="24"/>
            <w:u w:val="single"/>
            <w:lang w:val="es"/>
          </w:rPr>
          <w:t>El corazón del aprendizaje y la enseñanza: compasión, resiliencia y éxito académico</w:t>
        </w:r>
      </w:hyperlink>
    </w:p>
    <w:sectPr w:rsidR="0035332E" w:rsidRPr="00900608">
      <w:pgSz w:w="12240" w:h="15840"/>
      <w:pgMar w:top="1820" w:right="1340" w:bottom="1180" w:left="1220" w:header="505" w:footer="9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78306" w14:textId="77777777" w:rsidR="00780775" w:rsidRDefault="00780775">
      <w:r>
        <w:separator/>
      </w:r>
    </w:p>
  </w:endnote>
  <w:endnote w:type="continuationSeparator" w:id="0">
    <w:p w14:paraId="1BC3966F" w14:textId="77777777" w:rsidR="00780775" w:rsidRDefault="0078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9E3F" w14:textId="08E6B982" w:rsidR="0035332E" w:rsidRDefault="00A37EA4">
    <w:pPr>
      <w:pStyle w:val="Textoindependiente"/>
      <w:spacing w:line="14" w:lineRule="auto"/>
      <w:ind w:left="0"/>
      <w:rPr>
        <w:sz w:val="20"/>
      </w:rPr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514880" behindDoc="1" locked="0" layoutInCell="1" allowOverlap="1" wp14:anchorId="4C079E43" wp14:editId="2D434625">
              <wp:simplePos x="0" y="0"/>
              <wp:positionH relativeFrom="page">
                <wp:posOffset>6748780</wp:posOffset>
              </wp:positionH>
              <wp:positionV relativeFrom="page">
                <wp:posOffset>9292590</wp:posOffset>
              </wp:positionV>
              <wp:extent cx="146685" cy="165100"/>
              <wp:effectExtent l="0" t="0" r="0" b="0"/>
              <wp:wrapNone/>
              <wp:docPr id="12427244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79E45" w14:textId="77777777" w:rsidR="0035332E" w:rsidRDefault="00000000">
                          <w:pPr>
                            <w:spacing w:line="244" w:lineRule="exact"/>
                            <w:ind w:left="60"/>
                          </w:pPr>
                          <w:r>
                            <w:rPr>
                              <w:lang w:val="es"/>
                            </w:rPr>
                            <w:fldChar w:fldCharType="begin"/>
                          </w:r>
                          <w:r>
                            <w:rPr>
                              <w:lang w:val="es"/>
                            </w:rPr>
                            <w:instrText xml:space="preserve"> PAGE </w:instrText>
                          </w:r>
                          <w:r>
                            <w:rPr>
                              <w:lang w:val="es"/>
                            </w:rPr>
                            <w:fldChar w:fldCharType="separate"/>
                          </w:r>
                          <w:r>
                            <w:rPr>
                              <w:lang w:val="es"/>
                            </w:rPr>
                            <w:t>1</w:t>
                          </w:r>
                          <w:r>
                            <w:rPr>
                              <w:lang w:val="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079E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1.4pt;margin-top:731.7pt;width:11.55pt;height:13pt;z-index:-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t7/1gEAAJcDAAAOAAAAZHJzL2Uyb0RvYy54bWysU9tunDAQfa/Uf7D83gWiZhWhZaM0UapK&#10;6UVK+gHG2GAVPO7Yu7D9+o4NbNrkreqLNfhy5lyG3fU09Oyo0BuwFS82OWfKSmiMbSv+/en+3RVn&#10;PgjbiB6sqvhJeX69f/tmN7pSXUAHfaOQEYj15egq3oXgyizzslOD8BtwytKhBhxEoE9sswbFSOhD&#10;n13k+TYbARuHIJX3tHs3H/J9wtdayfBVa68C6ytO3EJaMa11XLP9TpQtCtcZudAQ/8BiEMZS0zPU&#10;nQiCHdC8ghqMRPCgw0bCkIHWRqqkgdQU+Qs1j51wKmkhc7w72+T/H6z8cnx035CF6QNMFGAS4d0D&#10;yB+eWbjthG3VDSKMnRINNS6iZdnofLk8jVb70keQevwMDYUsDgES0KRxiK6QTkboFMDpbLqaApOx&#10;5fvt9uqSM0lHxfayyFMomSjXxw59+KhgYLGoOFKmCVwcH3yIZES5Xom9LNybvk+59vavDboYdxL5&#10;yHdmHqZ6YqZZlEUtNTQnUoMwTwtNNxUd4C/ORpqUivufB4GKs/6TJUfiWK0FrkW9FsJKelrxwNlc&#10;3oZ5/A4OTdsR8uy5hRtyTZuk6JnFQpfST0KXSY3j9ed3uvX8P+1/AwAA//8DAFBLAwQUAAYACAAA&#10;ACEAGT92CuIAAAAPAQAADwAAAGRycy9kb3ducmV2LnhtbEyPQU+DQBCF7yb+h82YeLO7rUiAsjSN&#10;0ZOJkeLB4wJT2JSdRXbb4r93Oelt3szLm+/lu9kM7IKT05YkrFcCGFJjW02dhM/q9SEB5ryiVg2W&#10;UMIPOtgVtze5ylp7pRIvB9+xEEIuUxJ678eMc9f0aJRb2REp3I52MsoHOXW8ndQ1hJuBb4SIuVGa&#10;wodejfjcY3M6nI2E/ReVL/r7vf4oj6WuqlTQW3yS8v5u3m+BeZz9nxkW/IAORWCq7Zlax4agRbwJ&#10;7D5MUfwYAVs8InlKgdXLLkkj4EXO//cofgEAAP//AwBQSwECLQAUAAYACAAAACEAtoM4kv4AAADh&#10;AQAAEwAAAAAAAAAAAAAAAAAAAAAAW0NvbnRlbnRfVHlwZXNdLnhtbFBLAQItABQABgAIAAAAIQA4&#10;/SH/1gAAAJQBAAALAAAAAAAAAAAAAAAAAC8BAABfcmVscy8ucmVsc1BLAQItABQABgAIAAAAIQCL&#10;Mt7/1gEAAJcDAAAOAAAAAAAAAAAAAAAAAC4CAABkcnMvZTJvRG9jLnhtbFBLAQItABQABgAIAAAA&#10;IQAZP3YK4gAAAA8BAAAPAAAAAAAAAAAAAAAAADAEAABkcnMvZG93bnJldi54bWxQSwUGAAAAAAQA&#10;BADzAAAAPwUAAAAA&#10;" filled="f" stroked="f">
              <v:textbox inset="0,0,0,0">
                <w:txbxContent>
                  <w:p w14:paraId="4C079E45" w14:textId="77777777" w:rsidR="0035332E" w:rsidRDefault="00000000">
                    <w:pPr>
                      <w:spacing w:line="244" w:lineRule="exact"/>
                      <w:ind w:left="60"/>
                    </w:pPr>
                    <w:r>
                      <w:rPr>
                        <w:lang w:val="es"/>
                      </w:rPr>
                      <w:fldChar w:fldCharType="begin"/>
                    </w:r>
                    <w:r>
                      <w:rPr>
                        <w:lang w:val="es"/>
                      </w:rPr>
                      <w:instrText xml:space="preserve"> PAGE </w:instrText>
                    </w:r>
                    <w:r>
                      <w:rPr>
                        <w:lang w:val="es"/>
                      </w:rPr>
                      <w:fldChar w:fldCharType="separate"/>
                    </w:r>
                    <w:r>
                      <w:rPr>
                        <w:lang w:val="es"/>
                      </w:rPr>
                      <w:t>1</w:t>
                    </w:r>
                    <w:r>
                      <w:rPr>
                        <w:lang w:val="e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34A55" w14:textId="77777777" w:rsidR="00780775" w:rsidRDefault="00780775">
      <w:r>
        <w:separator/>
      </w:r>
    </w:p>
  </w:footnote>
  <w:footnote w:type="continuationSeparator" w:id="0">
    <w:p w14:paraId="60420C25" w14:textId="77777777" w:rsidR="00780775" w:rsidRDefault="00780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9E3E" w14:textId="37BC86EC" w:rsidR="0035332E" w:rsidRDefault="00000000">
    <w:pPr>
      <w:pStyle w:val="Textoindependiente"/>
      <w:spacing w:line="14" w:lineRule="auto"/>
      <w:ind w:left="0"/>
      <w:rPr>
        <w:sz w:val="20"/>
      </w:rPr>
    </w:pPr>
    <w:r>
      <w:rPr>
        <w:noProof/>
        <w:lang w:val="es"/>
      </w:rPr>
      <w:drawing>
        <wp:anchor distT="0" distB="0" distL="0" distR="0" simplePos="0" relativeHeight="251512832" behindDoc="1" locked="0" layoutInCell="1" allowOverlap="1" wp14:anchorId="4C079E40" wp14:editId="6AE55681">
          <wp:simplePos x="0" y="0"/>
          <wp:positionH relativeFrom="page">
            <wp:posOffset>5130800</wp:posOffset>
          </wp:positionH>
          <wp:positionV relativeFrom="page">
            <wp:posOffset>320675</wp:posOffset>
          </wp:positionV>
          <wp:extent cx="2287752" cy="845819"/>
          <wp:effectExtent l="0" t="0" r="0" b="0"/>
          <wp:wrapNone/>
          <wp:docPr id="1" name="image1.jpe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87752" cy="845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513856" behindDoc="1" locked="0" layoutInCell="1" allowOverlap="1" wp14:anchorId="4C079E42" wp14:editId="28A75D8C">
              <wp:simplePos x="0" y="0"/>
              <wp:positionH relativeFrom="page">
                <wp:posOffset>901700</wp:posOffset>
              </wp:positionH>
              <wp:positionV relativeFrom="page">
                <wp:posOffset>668020</wp:posOffset>
              </wp:positionV>
              <wp:extent cx="4039235" cy="305435"/>
              <wp:effectExtent l="0" t="0" r="0" b="0"/>
              <wp:wrapNone/>
              <wp:docPr id="2107689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923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79E44" w14:textId="77777777" w:rsidR="0035332E" w:rsidRPr="00900608" w:rsidRDefault="00000000">
                          <w:pPr>
                            <w:spacing w:line="468" w:lineRule="exact"/>
                            <w:ind w:left="20"/>
                            <w:rPr>
                              <w:b/>
                              <w:sz w:val="44"/>
                              <w:lang w:val="es-AR"/>
                            </w:rPr>
                          </w:pPr>
                          <w:r>
                            <w:rPr>
                              <w:b/>
                              <w:bCs/>
                              <w:sz w:val="44"/>
                              <w:lang w:val="es"/>
                            </w:rPr>
                            <w:t>Apoyos sociales y de salud mental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079E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52.6pt;width:318.05pt;height:24.05pt;z-index:-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Ewx1QEAAJEDAAAOAAAAZHJzL2Uyb0RvYy54bWysU1Fv0zAQfkfiP1h+p0nbDUHUdBqbhpAG&#10;Qxr7AY5jNxGJz9y5Tcqv5+w0HbA3xIt1OZ+/+77vLpurse/EwSC14Eq5XORSGKehbt2ulE/f7t68&#10;k4KCcrXqwJlSHg3Jq+3rV5vBF2YFDXS1QcEgjorBl7IJwRdZRroxvaIFeOP40gL2KvAn7rIa1cDo&#10;fZet8vxtNgDWHkEbIs7eTpdym/CtNTo8WEsmiK6UzC2kE9NZxTPbblSxQ+WbVp9oqH9g0avWcdMz&#10;1K0KSuyxfQHVtxqBwIaFhj4Da1ttkgZWs8z/UvPYKG+SFjaH/Nkm+n+w+svh0X9FEcYPMPIAkwjy&#10;96C/k3Bw0yi3M9eIMDRG1dx4GS3LBk/F6Wm0mgqKINXwGWoestoHSECjxT66wjoFo/MAjmfTzRiE&#10;5uRFvn6/Wl9KoflunV9ecBxbqGJ+7ZHCRwO9iEEpkYea0NXhnsJUOpfEZg7u2q5Lg+3cHwnGjJnE&#10;PhKeqIexGrk6qqigPrIOhGlPeK85aAB/SjHwjpSSfuwVGim6T469iAs1BzgH1Rwop/lpKYMUU3gT&#10;psXbe2x3DSNPbju4Zr9sm6Q8szjx5LknM047Ghfr9+9U9fwnbX8BAAD//wMAUEsDBBQABgAIAAAA&#10;IQBi40hz4AAAAAsBAAAPAAAAZHJzL2Rvd25yZXYueG1sTI/NTsMwEITvSLyDtUjcqN2U/hDiVBWC&#10;ExIiDQeOTrxNosbrELtteHuWE9x2dkez32TbyfXijGPoPGmYzxQIpNrbjhoNH+XL3QZEiIas6T2h&#10;hm8MsM2vrzKTWn+hAs/72AgOoZAaDW2MQyplqFt0Jsz8gMS3gx+diSzHRtrRXDjc9TJRaiWd6Yg/&#10;tGbApxbr4/7kNOw+qXjuvt6q9+JQdGX5oOh1ddT69mbaPYKIOMU/M/ziMzrkzFT5E9kgetb3CXeJ&#10;PKhlAoId6/VmDqLizXKxAJln8n+H/AcAAP//AwBQSwECLQAUAAYACAAAACEAtoM4kv4AAADhAQAA&#10;EwAAAAAAAAAAAAAAAAAAAAAAW0NvbnRlbnRfVHlwZXNdLnhtbFBLAQItABQABgAIAAAAIQA4/SH/&#10;1gAAAJQBAAALAAAAAAAAAAAAAAAAAC8BAABfcmVscy8ucmVsc1BLAQItABQABgAIAAAAIQCbnEwx&#10;1QEAAJEDAAAOAAAAAAAAAAAAAAAAAC4CAABkcnMvZTJvRG9jLnhtbFBLAQItABQABgAIAAAAIQBi&#10;40hz4AAAAAsBAAAPAAAAAAAAAAAAAAAAAC8EAABkcnMvZG93bnJldi54bWxQSwUGAAAAAAQABADz&#10;AAAAPAUAAAAA&#10;" filled="f" stroked="f">
              <v:textbox inset="0,0,0,0">
                <w:txbxContent>
                  <w:p w14:paraId="4C079E44" w14:textId="77777777" w:rsidR="0035332E" w:rsidRPr="00900608" w:rsidRDefault="00000000">
                    <w:pPr>
                      <w:spacing w:line="468" w:lineRule="exact"/>
                      <w:ind w:left="20"/>
                      <w:rPr>
                        <w:b/>
                        <w:sz w:val="44"/>
                        <w:lang w:val="es-AR"/>
                      </w:rPr>
                    </w:pPr>
                    <w:r>
                      <w:rPr>
                        <w:b/>
                        <w:bCs/>
                        <w:sz w:val="44"/>
                        <w:lang w:val="es"/>
                      </w:rPr>
                      <w:t>Apoyos sociales y de salud mental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807EF" w14:textId="6296AB8A" w:rsidR="00F04F44" w:rsidRDefault="00F04F44">
    <w:pPr>
      <w:pStyle w:val="Textoindependiente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733C7"/>
    <w:multiLevelType w:val="hybridMultilevel"/>
    <w:tmpl w:val="3D80DE26"/>
    <w:lvl w:ilvl="0" w:tplc="0C28C16C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020BBFC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en-US"/>
      </w:rPr>
    </w:lvl>
    <w:lvl w:ilvl="2" w:tplc="45E4B154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en-US"/>
      </w:rPr>
    </w:lvl>
    <w:lvl w:ilvl="3" w:tplc="74566352"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en-US"/>
      </w:rPr>
    </w:lvl>
    <w:lvl w:ilvl="4" w:tplc="C3AC1C44"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en-US"/>
      </w:rPr>
    </w:lvl>
    <w:lvl w:ilvl="5" w:tplc="9DFEB33C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en-US"/>
      </w:rPr>
    </w:lvl>
    <w:lvl w:ilvl="6" w:tplc="73C02590"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en-US"/>
      </w:rPr>
    </w:lvl>
    <w:lvl w:ilvl="7" w:tplc="8DD48EDE">
      <w:numFmt w:val="bullet"/>
      <w:lvlText w:val="•"/>
      <w:lvlJc w:val="left"/>
      <w:pPr>
        <w:ind w:left="7058" w:hanging="360"/>
      </w:pPr>
      <w:rPr>
        <w:rFonts w:hint="default"/>
        <w:lang w:val="en-US" w:eastAsia="en-US" w:bidi="en-US"/>
      </w:rPr>
    </w:lvl>
    <w:lvl w:ilvl="8" w:tplc="87681C76"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5B435233"/>
    <w:multiLevelType w:val="hybridMultilevel"/>
    <w:tmpl w:val="70723A58"/>
    <w:lvl w:ilvl="0" w:tplc="A548526A">
      <w:numFmt w:val="bullet"/>
      <w:lvlText w:val=""/>
      <w:lvlJc w:val="left"/>
      <w:pPr>
        <w:ind w:left="938" w:hanging="359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1" w:tplc="FCDE73A2">
      <w:numFmt w:val="bullet"/>
      <w:lvlText w:val="•"/>
      <w:lvlJc w:val="left"/>
      <w:pPr>
        <w:ind w:left="1814" w:hanging="359"/>
      </w:pPr>
      <w:rPr>
        <w:rFonts w:hint="default"/>
        <w:lang w:val="en-US" w:eastAsia="en-US" w:bidi="en-US"/>
      </w:rPr>
    </w:lvl>
    <w:lvl w:ilvl="2" w:tplc="97D09548">
      <w:numFmt w:val="bullet"/>
      <w:lvlText w:val="•"/>
      <w:lvlJc w:val="left"/>
      <w:pPr>
        <w:ind w:left="2688" w:hanging="359"/>
      </w:pPr>
      <w:rPr>
        <w:rFonts w:hint="default"/>
        <w:lang w:val="en-US" w:eastAsia="en-US" w:bidi="en-US"/>
      </w:rPr>
    </w:lvl>
    <w:lvl w:ilvl="3" w:tplc="83E2D5BA">
      <w:numFmt w:val="bullet"/>
      <w:lvlText w:val="•"/>
      <w:lvlJc w:val="left"/>
      <w:pPr>
        <w:ind w:left="3562" w:hanging="359"/>
      </w:pPr>
      <w:rPr>
        <w:rFonts w:hint="default"/>
        <w:lang w:val="en-US" w:eastAsia="en-US" w:bidi="en-US"/>
      </w:rPr>
    </w:lvl>
    <w:lvl w:ilvl="4" w:tplc="BEE27BB2">
      <w:numFmt w:val="bullet"/>
      <w:lvlText w:val="•"/>
      <w:lvlJc w:val="left"/>
      <w:pPr>
        <w:ind w:left="4436" w:hanging="359"/>
      </w:pPr>
      <w:rPr>
        <w:rFonts w:hint="default"/>
        <w:lang w:val="en-US" w:eastAsia="en-US" w:bidi="en-US"/>
      </w:rPr>
    </w:lvl>
    <w:lvl w:ilvl="5" w:tplc="E1F2B2CC">
      <w:numFmt w:val="bullet"/>
      <w:lvlText w:val="•"/>
      <w:lvlJc w:val="left"/>
      <w:pPr>
        <w:ind w:left="5310" w:hanging="359"/>
      </w:pPr>
      <w:rPr>
        <w:rFonts w:hint="default"/>
        <w:lang w:val="en-US" w:eastAsia="en-US" w:bidi="en-US"/>
      </w:rPr>
    </w:lvl>
    <w:lvl w:ilvl="6" w:tplc="C3C86DF6">
      <w:numFmt w:val="bullet"/>
      <w:lvlText w:val="•"/>
      <w:lvlJc w:val="left"/>
      <w:pPr>
        <w:ind w:left="6184" w:hanging="359"/>
      </w:pPr>
      <w:rPr>
        <w:rFonts w:hint="default"/>
        <w:lang w:val="en-US" w:eastAsia="en-US" w:bidi="en-US"/>
      </w:rPr>
    </w:lvl>
    <w:lvl w:ilvl="7" w:tplc="F1A25ED4">
      <w:numFmt w:val="bullet"/>
      <w:lvlText w:val="•"/>
      <w:lvlJc w:val="left"/>
      <w:pPr>
        <w:ind w:left="7058" w:hanging="359"/>
      </w:pPr>
      <w:rPr>
        <w:rFonts w:hint="default"/>
        <w:lang w:val="en-US" w:eastAsia="en-US" w:bidi="en-US"/>
      </w:rPr>
    </w:lvl>
    <w:lvl w:ilvl="8" w:tplc="6B4CBA6C">
      <w:numFmt w:val="bullet"/>
      <w:lvlText w:val="•"/>
      <w:lvlJc w:val="left"/>
      <w:pPr>
        <w:ind w:left="7932" w:hanging="359"/>
      </w:pPr>
      <w:rPr>
        <w:rFonts w:hint="default"/>
        <w:lang w:val="en-US" w:eastAsia="en-US" w:bidi="en-US"/>
      </w:rPr>
    </w:lvl>
  </w:abstractNum>
  <w:num w:numId="1" w16cid:durableId="606037271">
    <w:abstractNumId w:val="1"/>
  </w:num>
  <w:num w:numId="2" w16cid:durableId="1125270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2E"/>
    <w:rsid w:val="00007F8F"/>
    <w:rsid w:val="000B6C5C"/>
    <w:rsid w:val="0035332E"/>
    <w:rsid w:val="00605148"/>
    <w:rsid w:val="00780775"/>
    <w:rsid w:val="00900608"/>
    <w:rsid w:val="00A37EA4"/>
    <w:rsid w:val="00D21904"/>
    <w:rsid w:val="00F0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79DF6"/>
  <w15:docId w15:val="{FE95BB18-ADE1-43FF-BB9A-AAF73746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b/>
      <w:bCs/>
      <w:sz w:val="44"/>
      <w:szCs w:val="44"/>
    </w:rPr>
  </w:style>
  <w:style w:type="paragraph" w:styleId="Ttulo2">
    <w:name w:val="heading 2"/>
    <w:basedOn w:val="Normal"/>
    <w:uiPriority w:val="9"/>
    <w:unhideWhenUsed/>
    <w:qFormat/>
    <w:pPr>
      <w:ind w:left="220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ind w:left="220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pPr>
      <w:ind w:left="938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38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04F4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4F44"/>
    <w:rPr>
      <w:rFonts w:ascii="Calibri" w:eastAsia="Calibri" w:hAnsi="Calibri" w:cs="Calibri"/>
      <w:lang w:bidi="en-US"/>
    </w:rPr>
  </w:style>
  <w:style w:type="paragraph" w:styleId="Piedepgina">
    <w:name w:val="footer"/>
    <w:basedOn w:val="Normal"/>
    <w:link w:val="PiedepginaCar"/>
    <w:uiPriority w:val="99"/>
    <w:unhideWhenUsed/>
    <w:rsid w:val="00F04F44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F44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samhsa.gov/find-help/disaster-distress-helpline/espanol" TargetMode="External"/><Relationship Id="rId18" Type="http://schemas.openxmlformats.org/officeDocument/2006/relationships/hyperlink" Target="https://www.k12.wa.us/sites/default/files/public/compassionateschools/pubdocs/theheartoflearningandteaching.pdf" TargetMode="Externa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header" Target="header1.xml"/><Relationship Id="rId12" Type="http://schemas.openxmlformats.org/officeDocument/2006/relationships/hyperlink" Target="https://www.samhsa.gov/find-help/disaster-distress-helpline" TargetMode="External"/><Relationship Id="rId17" Type="http://schemas.openxmlformats.org/officeDocument/2006/relationships/hyperlink" Target="https://www.cdc.gov/childrenindisasters/es/helping-children-cop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dc.gov/childrenindisasters/helping-children-cope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brant.aslnow.io/app/8/1000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regon.gov/ode/students-and-family/mental-health/Documents/7.%20How%20to%20Support%20Children%20and%20Teens%20Through%20Loss%20and%20Trauma.pdf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988lifeline.org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www.samhsa.gov/find-help/national-helpline" TargetMode="External"/><Relationship Id="rId2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B80140-96F1-43E9-9464-A4551EDF6C9A}"/>
</file>

<file path=customXml/itemProps2.xml><?xml version="1.0" encoding="utf-8"?>
<ds:datastoreItem xmlns:ds="http://schemas.openxmlformats.org/officeDocument/2006/customXml" ds:itemID="{E5608907-353D-40B5-8A56-3C3D1A7B59BD}"/>
</file>

<file path=customXml/itemProps3.xml><?xml version="1.0" encoding="utf-8"?>
<ds:datastoreItem xmlns:ds="http://schemas.openxmlformats.org/officeDocument/2006/customXml" ds:itemID="{25E793D1-9EE1-49C5-A935-D5B49BD6CB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875</Words>
  <Characters>4814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How to Cope With Stress and Distress</vt:lpstr>
      <vt:lpstr>How to Cope With Stress and Distress</vt:lpstr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Cope With Stress and Distress</dc:title>
  <dc:creator>KNAUS Jenni - ODE</dc:creator>
  <cp:lastModifiedBy>Clarisa Wechsler</cp:lastModifiedBy>
  <cp:revision>6</cp:revision>
  <dcterms:created xsi:type="dcterms:W3CDTF">2024-01-22T17:34:00Z</dcterms:created>
  <dcterms:modified xsi:type="dcterms:W3CDTF">2024-02-23T18:37:00Z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2024-01-22T00:00:00Z</vt:filetime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SetDate">
    <vt:lpwstr>2024-01-22T17:34:44Z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7730ea53-6f5e-4160-81a5-992a9105450a_ActionId">
    <vt:lpwstr>6b63aef1-29d1-45d7-94db-d902edec9160</vt:lpwstr>
  </property>
  <property fmtid="{D5CDD505-2E9C-101B-9397-08002B2CF9AE}" pid="11" name="MSIP_Label_7730ea53-6f5e-4160-81a5-992a9105450a_ContentBits">
    <vt:lpwstr>0</vt:lpwstr>
  </property>
  <property fmtid="{D5CDD505-2E9C-101B-9397-08002B2CF9AE}" pid="12" name="ContentTypeId">
    <vt:lpwstr>0x010100ACFD53607254304BA32025AED2F6A3F7</vt:lpwstr>
  </property>
</Properties>
</file>